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70" w:type="dxa"/>
          <w:right w:w="70" w:type="dxa"/>
        </w:tblCellMar>
        <w:tblLook w:val="04A0" w:firstRow="1" w:lastRow="0" w:firstColumn="1" w:lastColumn="0" w:noHBand="0" w:noVBand="1"/>
      </w:tblPr>
      <w:tblGrid>
        <w:gridCol w:w="3263"/>
        <w:gridCol w:w="7516"/>
        <w:gridCol w:w="2907"/>
      </w:tblGrid>
      <w:tr w:rsidR="0017284C" w:rsidRPr="00254AF9" w:rsidTr="00887E4A">
        <w:trPr>
          <w:trHeight w:val="300"/>
          <w:tblHeader/>
        </w:trPr>
        <w:tc>
          <w:tcPr>
            <w:tcW w:w="5000" w:type="pct"/>
            <w:gridSpan w:val="3"/>
            <w:tcBorders>
              <w:top w:val="nil"/>
              <w:bottom w:val="nil"/>
            </w:tcBorders>
            <w:shd w:val="clear" w:color="auto" w:fill="auto"/>
            <w:noWrap/>
            <w:vAlign w:val="bottom"/>
            <w:hideMark/>
          </w:tcPr>
          <w:p w:rsidR="0017284C" w:rsidRPr="00000DAD" w:rsidRDefault="0017284C" w:rsidP="00254AF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w:t>
            </w:r>
            <w:r w:rsidR="00254AF9" w:rsidRPr="00000DAD">
              <w:rPr>
                <w:rFonts w:ascii="Calibri" w:eastAsia="Times New Roman" w:hAnsi="Calibri" w:cs="Times New Roman"/>
                <w:b/>
                <w:color w:val="000000"/>
                <w:sz w:val="20"/>
                <w:szCs w:val="20"/>
                <w:lang w:eastAsia="es-MX"/>
              </w:rPr>
              <w:t>elación de Bienes Muebles que componen el Patrimonio</w:t>
            </w:r>
          </w:p>
        </w:tc>
      </w:tr>
      <w:tr w:rsidR="0017284C" w:rsidRPr="00254AF9" w:rsidTr="00887E4A">
        <w:trPr>
          <w:trHeight w:val="300"/>
          <w:tblHeader/>
        </w:trPr>
        <w:tc>
          <w:tcPr>
            <w:tcW w:w="5000" w:type="pct"/>
            <w:gridSpan w:val="3"/>
            <w:tcBorders>
              <w:top w:val="nil"/>
              <w:bottom w:val="nil"/>
            </w:tcBorders>
            <w:shd w:val="clear" w:color="auto" w:fill="auto"/>
            <w:noWrap/>
            <w:vAlign w:val="bottom"/>
            <w:hideMark/>
          </w:tcPr>
          <w:p w:rsidR="0017284C" w:rsidRPr="00000DAD" w:rsidRDefault="0017284C" w:rsidP="00254AF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254AF9" w:rsidRPr="00000DAD">
              <w:rPr>
                <w:rFonts w:ascii="Calibri" w:eastAsia="Times New Roman" w:hAnsi="Calibri" w:cs="Times New Roman"/>
                <w:b/>
                <w:color w:val="000000"/>
                <w:sz w:val="20"/>
                <w:szCs w:val="20"/>
                <w:lang w:eastAsia="es-MX"/>
              </w:rPr>
              <w:t>uenta Pública 2016</w:t>
            </w:r>
          </w:p>
        </w:tc>
      </w:tr>
      <w:tr w:rsidR="00254AF9" w:rsidRPr="00254AF9" w:rsidTr="00887E4A">
        <w:trPr>
          <w:trHeight w:val="300"/>
          <w:tblHeader/>
        </w:trPr>
        <w:tc>
          <w:tcPr>
            <w:tcW w:w="5000" w:type="pct"/>
            <w:gridSpan w:val="3"/>
            <w:tcBorders>
              <w:top w:val="nil"/>
              <w:bottom w:val="nil"/>
            </w:tcBorders>
            <w:shd w:val="clear" w:color="auto" w:fill="auto"/>
            <w:noWrap/>
            <w:vAlign w:val="bottom"/>
          </w:tcPr>
          <w:p w:rsidR="00254AF9" w:rsidRPr="00000DAD" w:rsidRDefault="00254AF9" w:rsidP="00254AF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254AF9" w:rsidRPr="00254AF9" w:rsidTr="00887E4A">
        <w:trPr>
          <w:trHeight w:val="300"/>
          <w:tblHeader/>
        </w:trPr>
        <w:tc>
          <w:tcPr>
            <w:tcW w:w="5000" w:type="pct"/>
            <w:gridSpan w:val="3"/>
            <w:tcBorders>
              <w:top w:val="nil"/>
            </w:tcBorders>
            <w:shd w:val="clear" w:color="auto" w:fill="auto"/>
            <w:noWrap/>
            <w:vAlign w:val="bottom"/>
          </w:tcPr>
          <w:p w:rsidR="00254AF9" w:rsidRPr="00000DAD" w:rsidRDefault="00254AF9" w:rsidP="00154597">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w:t>
            </w:r>
            <w:r w:rsidR="00154597" w:rsidRPr="00000DAD">
              <w:rPr>
                <w:rFonts w:ascii="Calibri" w:eastAsia="Times New Roman" w:hAnsi="Calibri" w:cs="Times New Roman"/>
                <w:b/>
                <w:color w:val="000000"/>
                <w:sz w:val="20"/>
                <w:szCs w:val="20"/>
                <w:lang w:eastAsia="es-MX"/>
              </w:rPr>
              <w:t>_____</w:t>
            </w:r>
            <w:r w:rsidRPr="00000DAD">
              <w:rPr>
                <w:rFonts w:ascii="Calibri" w:eastAsia="Times New Roman" w:hAnsi="Calibri" w:cs="Times New Roman"/>
                <w:b/>
                <w:color w:val="000000"/>
                <w:sz w:val="20"/>
                <w:szCs w:val="20"/>
                <w:lang w:eastAsia="es-MX"/>
              </w:rPr>
              <w:t>__________</w:t>
            </w:r>
            <w:r w:rsidR="00154597"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sidR="00000DAD">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w:t>
            </w:r>
            <w:r w:rsidR="00154597" w:rsidRPr="00000DAD">
              <w:rPr>
                <w:rFonts w:ascii="Calibri" w:eastAsia="Times New Roman" w:hAnsi="Calibri" w:cs="Times New Roman"/>
                <w:b/>
                <w:color w:val="000000"/>
                <w:sz w:val="20"/>
                <w:szCs w:val="20"/>
                <w:lang w:eastAsia="es-MX"/>
              </w:rPr>
              <w:t>__</w:t>
            </w:r>
          </w:p>
        </w:tc>
      </w:tr>
      <w:tr w:rsidR="0017284C" w:rsidRPr="00254AF9" w:rsidTr="00887E4A">
        <w:trPr>
          <w:trHeight w:val="300"/>
          <w:tblHeader/>
        </w:trPr>
        <w:tc>
          <w:tcPr>
            <w:tcW w:w="1192" w:type="pct"/>
            <w:tcBorders>
              <w:top w:val="nil"/>
              <w:bottom w:val="single" w:sz="4" w:space="0" w:color="auto"/>
              <w:right w:val="nil"/>
            </w:tcBorders>
            <w:shd w:val="clear" w:color="auto" w:fill="auto"/>
            <w:noWrap/>
            <w:vAlign w:val="bottom"/>
            <w:hideMark/>
          </w:tcPr>
          <w:p w:rsidR="0017284C" w:rsidRPr="00254AF9" w:rsidRDefault="0017284C" w:rsidP="0017284C">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17284C" w:rsidRPr="00254AF9" w:rsidRDefault="0017284C" w:rsidP="0017284C">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17284C" w:rsidRPr="00254AF9" w:rsidRDefault="0017284C" w:rsidP="0017284C">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17284C" w:rsidRPr="00254AF9" w:rsidTr="00887E4A">
        <w:trPr>
          <w:trHeight w:val="181"/>
          <w:tblHeader/>
        </w:trPr>
        <w:tc>
          <w:tcPr>
            <w:tcW w:w="1192" w:type="pct"/>
            <w:tcBorders>
              <w:top w:val="nil"/>
              <w:left w:val="single" w:sz="4" w:space="0" w:color="auto"/>
              <w:bottom w:val="single" w:sz="4" w:space="0" w:color="auto"/>
              <w:right w:val="single" w:sz="4" w:space="0" w:color="auto"/>
            </w:tcBorders>
            <w:shd w:val="clear" w:color="auto" w:fill="009242"/>
            <w:vAlign w:val="center"/>
            <w:hideMark/>
          </w:tcPr>
          <w:p w:rsidR="0017284C" w:rsidRPr="00254AF9" w:rsidRDefault="00254AF9" w:rsidP="00DF7546">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w:t>
            </w:r>
            <w:r w:rsidR="00EE1659">
              <w:rPr>
                <w:rFonts w:ascii="Calibri" w:eastAsia="Times New Roman" w:hAnsi="Calibri" w:cs="Times New Roman"/>
                <w:b/>
                <w:bCs/>
                <w:color w:val="FFFFFF" w:themeColor="background1"/>
                <w:sz w:val="18"/>
                <w:szCs w:val="18"/>
                <w:lang w:eastAsia="es-MX"/>
              </w:rPr>
              <w:t>ódigo</w:t>
            </w:r>
          </w:p>
        </w:tc>
        <w:tc>
          <w:tcPr>
            <w:tcW w:w="2746" w:type="pct"/>
            <w:tcBorders>
              <w:top w:val="nil"/>
              <w:left w:val="nil"/>
              <w:bottom w:val="single" w:sz="4" w:space="0" w:color="auto"/>
              <w:right w:val="single" w:sz="4" w:space="0" w:color="auto"/>
            </w:tcBorders>
            <w:shd w:val="clear" w:color="auto" w:fill="009242"/>
            <w:vAlign w:val="center"/>
            <w:hideMark/>
          </w:tcPr>
          <w:p w:rsidR="0017284C" w:rsidRPr="00254AF9" w:rsidRDefault="0017284C" w:rsidP="00DF7546">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sidR="00EE1659">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009242"/>
            <w:vAlign w:val="bottom"/>
            <w:hideMark/>
          </w:tcPr>
          <w:p w:rsidR="00DF7546" w:rsidRPr="00254AF9" w:rsidRDefault="0017284C" w:rsidP="00DF7546">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sidR="00DF7546">
              <w:rPr>
                <w:rFonts w:ascii="Calibri" w:eastAsia="Times New Roman" w:hAnsi="Calibri" w:cs="Times New Roman"/>
                <w:b/>
                <w:bCs/>
                <w:color w:val="FFFFFF" w:themeColor="background1"/>
                <w:sz w:val="18"/>
                <w:szCs w:val="18"/>
                <w:lang w:eastAsia="es-MX"/>
              </w:rPr>
              <w:t>alor en libros</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ESCRITORIO TIPO EJECUTIVO VAN BEUREN EDIMBURGO</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595F19">
            <w:pPr>
              <w:spacing w:after="0"/>
              <w:jc w:val="right"/>
              <w:rPr>
                <w:rFonts w:ascii="Calibri" w:hAnsi="Calibri"/>
                <w:color w:val="000000"/>
                <w:sz w:val="20"/>
                <w:szCs w:val="20"/>
              </w:rPr>
            </w:pPr>
            <w:r w:rsidRPr="00A422DB">
              <w:rPr>
                <w:rFonts w:ascii="Calibri" w:hAnsi="Calibri"/>
                <w:color w:val="000000"/>
                <w:sz w:val="20"/>
                <w:szCs w:val="20"/>
              </w:rPr>
              <w:t>1,230</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13</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SILLA EJECUTIVA RESPALDO ALTO</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2,086</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18</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PROTECTOR ACRILICO</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88</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19</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GABINETE ARCHIVERO VAN BEUREN EDIMBURGO</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4</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20</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ARCHIVERO DE MADERA  2 GAVETAS VAN BEUREN</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2</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22</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1,034</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24</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MESA DE CENTRO 1 COMANDER M-75</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280</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26</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MESA DE FORMAICA CIRCULAR</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3</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27</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74</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28</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237</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29</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CAMPANA DE BRONCE</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30</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CUADRO BORDADO DEL ESTADO Y LOGOTIPO CAPFCE</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31</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2</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32</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PIZARRON BLANCO</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1,056</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35</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MOÑO Y BANDERA EN SATIN 1.40 METROS</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87</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48</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1,615</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54</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55</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237</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59</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ESCRITORIO ESPECIAL DE MADERA</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1,025</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65</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159</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66</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159</w:t>
            </w:r>
          </w:p>
        </w:tc>
      </w:tr>
      <w:tr w:rsidR="00A422DB" w:rsidRPr="00254AF9" w:rsidTr="00A422DB">
        <w:trPr>
          <w:cantSplit/>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A422DB" w:rsidRPr="00A422DB" w:rsidRDefault="00A422DB" w:rsidP="00A422DB">
            <w:pPr>
              <w:spacing w:after="0"/>
              <w:jc w:val="center"/>
              <w:rPr>
                <w:rFonts w:ascii="Calibri" w:hAnsi="Calibri"/>
                <w:color w:val="000000"/>
                <w:sz w:val="20"/>
                <w:szCs w:val="20"/>
              </w:rPr>
            </w:pPr>
            <w:r w:rsidRPr="00A422DB">
              <w:rPr>
                <w:rFonts w:ascii="Calibri" w:hAnsi="Calibri"/>
                <w:color w:val="000000"/>
                <w:sz w:val="20"/>
                <w:szCs w:val="20"/>
              </w:rPr>
              <w:t>67</w:t>
            </w:r>
          </w:p>
        </w:tc>
        <w:tc>
          <w:tcPr>
            <w:tcW w:w="2746" w:type="pct"/>
            <w:tcBorders>
              <w:top w:val="nil"/>
              <w:left w:val="nil"/>
              <w:bottom w:val="single" w:sz="4" w:space="0" w:color="auto"/>
              <w:right w:val="single" w:sz="4" w:space="0" w:color="auto"/>
            </w:tcBorders>
            <w:shd w:val="clear" w:color="auto" w:fill="auto"/>
            <w:noWrap/>
            <w:vAlign w:val="center"/>
            <w:hideMark/>
          </w:tcPr>
          <w:p w:rsidR="00A422DB" w:rsidRPr="00A422DB" w:rsidRDefault="00A422DB" w:rsidP="00A422DB">
            <w:pPr>
              <w:spacing w:after="0"/>
              <w:rPr>
                <w:rFonts w:ascii="Calibri" w:hAnsi="Calibri"/>
                <w:color w:val="000000"/>
                <w:sz w:val="20"/>
                <w:szCs w:val="20"/>
              </w:rPr>
            </w:pPr>
            <w:r w:rsidRPr="00A422DB">
              <w:rPr>
                <w:rFonts w:ascii="Calibri" w:hAnsi="Calibri"/>
                <w:color w:val="000000"/>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center"/>
            <w:hideMark/>
          </w:tcPr>
          <w:p w:rsidR="00A422DB" w:rsidRPr="00A422DB" w:rsidRDefault="00595F19" w:rsidP="00A422DB">
            <w:pPr>
              <w:spacing w:after="0"/>
              <w:jc w:val="right"/>
              <w:rPr>
                <w:rFonts w:ascii="Calibri" w:hAnsi="Calibri"/>
                <w:color w:val="000000"/>
                <w:sz w:val="20"/>
                <w:szCs w:val="20"/>
              </w:rPr>
            </w:pPr>
            <w:r>
              <w:rPr>
                <w:rFonts w:ascii="Calibri" w:hAnsi="Calibri"/>
                <w:color w:val="000000"/>
                <w:sz w:val="20"/>
                <w:szCs w:val="20"/>
              </w:rPr>
              <w:t>159</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68</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159</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69</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154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lastRenderedPageBreak/>
              <w:t>70</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3</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71</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3</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72</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BASE BAJA PARA PLANERO JUEGO DE 3 PIEZAS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73</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BASE ALTA PARA PLANERO</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74</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75</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3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77</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78</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79</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CREDENZA METALICA 2 PUERTAS CORREDIZAS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11</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91</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SILLA FIJA TAPIZ NEGRO</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98</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3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100</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237</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119</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1,615</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121</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700</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123</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METALICO DE 2 GAVETAS CIMA</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124</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704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125</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704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128</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CREDENZA LAMINA PUERTA BANDERA 1 ENTREPAÑO</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130</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METALICO DE 2 GAVETAS PM STEELE</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1</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132</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704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133</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704</w:t>
            </w:r>
          </w:p>
        </w:tc>
      </w:tr>
      <w:tr w:rsidR="00A422DB"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A422DB" w:rsidRDefault="00A422DB" w:rsidP="00A422DB">
            <w:pPr>
              <w:spacing w:after="0"/>
              <w:jc w:val="center"/>
              <w:rPr>
                <w:rFonts w:ascii="Calibri" w:hAnsi="Calibri"/>
                <w:color w:val="000000"/>
              </w:rPr>
            </w:pPr>
            <w:r>
              <w:rPr>
                <w:rFonts w:ascii="Calibri" w:hAnsi="Calibri"/>
                <w:color w:val="000000"/>
              </w:rPr>
              <w:t>134</w:t>
            </w:r>
          </w:p>
        </w:tc>
        <w:tc>
          <w:tcPr>
            <w:tcW w:w="2746" w:type="pct"/>
            <w:tcBorders>
              <w:top w:val="nil"/>
              <w:left w:val="nil"/>
              <w:bottom w:val="single" w:sz="4" w:space="0" w:color="auto"/>
              <w:right w:val="single" w:sz="4" w:space="0" w:color="auto"/>
            </w:tcBorders>
            <w:shd w:val="clear" w:color="auto" w:fill="auto"/>
            <w:noWrap/>
            <w:vAlign w:val="bottom"/>
            <w:hideMark/>
          </w:tcPr>
          <w:p w:rsidR="00A422DB" w:rsidRDefault="00A422DB" w:rsidP="00A422DB">
            <w:pPr>
              <w:spacing w:after="0"/>
              <w:rPr>
                <w:rFonts w:ascii="Calibri" w:hAnsi="Calibri"/>
                <w:color w:val="000000"/>
              </w:rPr>
            </w:pPr>
            <w:r>
              <w:rPr>
                <w:rFonts w:ascii="Calibri" w:hAnsi="Calibri"/>
                <w:color w:val="00000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A422DB" w:rsidRDefault="00595F19" w:rsidP="00A422DB">
            <w:pPr>
              <w:spacing w:after="0"/>
              <w:jc w:val="right"/>
              <w:rPr>
                <w:rFonts w:ascii="Calibri" w:hAnsi="Calibri"/>
                <w:color w:val="000000"/>
              </w:rPr>
            </w:pPr>
            <w:r>
              <w:rPr>
                <w:rFonts w:ascii="Calibri" w:hAnsi="Calibri"/>
                <w:color w:val="000000"/>
              </w:rPr>
              <w:t>704</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lastRenderedPageBreak/>
              <w:t>135</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704</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136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CANCEL LIBRERO DE MADERA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28</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137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DE CONTROL JH ROMO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152</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700</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153</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700</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154</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700</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156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4</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157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4</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171</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ANAQUEL TIPO ESQUELETO METALICO 2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5</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173</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704</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199</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SILLON 3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200</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SILLON 2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205</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380</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213</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237</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214</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237</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216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237</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217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220</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255</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380</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257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163</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259</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195</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260</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2 GAVETAS SERRAL</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368</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lastRenderedPageBreak/>
              <w:t>261</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704</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262</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5</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263</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MUEBLE DE MADERA CON 4 CAJONES Y 4 PUERTAS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w:t>
            </w:r>
          </w:p>
        </w:tc>
      </w:tr>
      <w:tr w:rsidR="002C37D3" w:rsidRPr="00254AF9" w:rsidTr="00887E4A">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265</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6</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266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267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BINARIA DE 1200 X 400 X 750 MM. 1 DE 4 PIEZAS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237</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268</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MESA BINARIA DE 1200 X 400 X 750 MM. 1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237</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276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ANAQUEL TIPO ESQUELETO METALICO 1 DE 10 PIEZAS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771</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277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ANAQUEL TIPO ESQUELETO METALICO 1 DE 14 PIEZAS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771</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278</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455</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376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CALCULADORA 770 HD</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344</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394</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CALENTADOR ELECTRICO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1,610</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396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ENGARGOLADORA TAMAÑO CARTA Y OFICIO</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5,367</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397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SILLA APILABLE METALICA (35 SILLAS COLOR VINO) CAT. 970</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19,996</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403</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PIZARRON BLANCO 90 X 120 WHITE STAR</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637</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404</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CALCULADORA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180</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406</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LAMPARA DE PIE 3 LUCES</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349</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467</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Pr="002C37D3" w:rsidRDefault="002C37D3" w:rsidP="002C37D3">
            <w:pPr>
              <w:spacing w:after="0"/>
              <w:rPr>
                <w:rFonts w:ascii="Calibri" w:hAnsi="Calibri"/>
                <w:color w:val="000000"/>
                <w:lang w:val="en-US"/>
              </w:rPr>
            </w:pPr>
            <w:r w:rsidRPr="002C37D3">
              <w:rPr>
                <w:rFonts w:ascii="Calibri" w:hAnsi="Calibri"/>
                <w:color w:val="000000"/>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1,700</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484</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NO BREAK SOLA BASIC ISB MICRO SEA 800 X-21-801</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1,700</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508</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RESEÑA DE ARQUITECTURA MEXICANA 2000 AUTOCAD</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1,000</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573</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490</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581</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CONCENTRADOR DE 16 PUERTOS RJ-45</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3,427</w:t>
            </w:r>
          </w:p>
        </w:tc>
      </w:tr>
      <w:tr w:rsidR="002C37D3"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2C37D3" w:rsidRDefault="002C37D3" w:rsidP="002C37D3">
            <w:pPr>
              <w:spacing w:after="0"/>
              <w:jc w:val="center"/>
              <w:rPr>
                <w:rFonts w:ascii="Calibri" w:hAnsi="Calibri"/>
                <w:color w:val="000000"/>
              </w:rPr>
            </w:pPr>
            <w:r>
              <w:rPr>
                <w:rFonts w:ascii="Calibri" w:hAnsi="Calibri"/>
                <w:color w:val="000000"/>
              </w:rPr>
              <w:t>743</w:t>
            </w:r>
          </w:p>
        </w:tc>
        <w:tc>
          <w:tcPr>
            <w:tcW w:w="2746" w:type="pct"/>
            <w:tcBorders>
              <w:top w:val="nil"/>
              <w:left w:val="nil"/>
              <w:bottom w:val="single" w:sz="4" w:space="0" w:color="auto"/>
              <w:right w:val="single" w:sz="4" w:space="0" w:color="auto"/>
            </w:tcBorders>
            <w:shd w:val="clear" w:color="auto" w:fill="auto"/>
            <w:noWrap/>
            <w:vAlign w:val="bottom"/>
            <w:hideMark/>
          </w:tcPr>
          <w:p w:rsidR="002C37D3" w:rsidRDefault="002C37D3" w:rsidP="002C37D3">
            <w:pPr>
              <w:spacing w:after="0"/>
              <w:rPr>
                <w:rFonts w:ascii="Calibri" w:hAnsi="Calibri"/>
                <w:color w:val="000000"/>
              </w:rPr>
            </w:pPr>
            <w:r>
              <w:rPr>
                <w:rFonts w:ascii="Calibri" w:hAnsi="Calibri"/>
                <w:color w:val="000000"/>
              </w:rPr>
              <w:t>JALON PARA PICK UP VALLEY</w:t>
            </w:r>
          </w:p>
        </w:tc>
        <w:tc>
          <w:tcPr>
            <w:tcW w:w="1062" w:type="pct"/>
            <w:tcBorders>
              <w:top w:val="nil"/>
              <w:left w:val="nil"/>
              <w:bottom w:val="single" w:sz="4" w:space="0" w:color="auto"/>
              <w:right w:val="single" w:sz="4" w:space="0" w:color="auto"/>
            </w:tcBorders>
            <w:shd w:val="clear" w:color="auto" w:fill="auto"/>
            <w:noWrap/>
            <w:vAlign w:val="bottom"/>
            <w:hideMark/>
          </w:tcPr>
          <w:p w:rsidR="002C37D3" w:rsidRDefault="00595F19" w:rsidP="002C37D3">
            <w:pPr>
              <w:spacing w:after="0"/>
              <w:jc w:val="right"/>
              <w:rPr>
                <w:rFonts w:ascii="Calibri" w:hAnsi="Calibri"/>
                <w:color w:val="000000"/>
              </w:rPr>
            </w:pPr>
            <w:r>
              <w:rPr>
                <w:rFonts w:ascii="Calibri" w:hAnsi="Calibri"/>
                <w:color w:val="000000"/>
              </w:rPr>
              <w:t>3,335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lastRenderedPageBreak/>
              <w:t>744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REMOLQUE DE PLATAFORMA CAMA BAJA</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28,365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758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1,401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765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DE CENTRO 2 COMANDER</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767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 750 MM. 3</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769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 750 MM. 5</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771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 750 MM. 7</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772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 750 MM. 2</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773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 750 MM. 3</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775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X400 X 750 MM. 2 LOTE DE 3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784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794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2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795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796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797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798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595F19" w:rsidP="000326E2">
            <w:pPr>
              <w:spacing w:after="0"/>
              <w:jc w:val="right"/>
              <w:rPr>
                <w:rFonts w:ascii="Calibri" w:hAnsi="Calibri"/>
                <w:color w:val="000000"/>
              </w:rPr>
            </w:pPr>
            <w:r>
              <w:rPr>
                <w:rFonts w:ascii="Calibri" w:hAnsi="Calibri"/>
                <w:color w:val="000000"/>
              </w:rPr>
              <w:t>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799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lastRenderedPageBreak/>
              <w:t>807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809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819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829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455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844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TELEFONO UNILINEA PANASONIC KXT</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770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848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1,400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lastRenderedPageBreak/>
              <w:t>849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1,400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865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1,800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866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1,800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868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HORNO DE MICROONDAS 1.6</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1,780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893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ASPIRADORA</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590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919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920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921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922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923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924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925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926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623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936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4,140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937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4,140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946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ESTADAL DE ALUMINIO DE 4 METROS CON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460</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960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NO BREAK SOLA BASIC ISB 480VA</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1,518</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968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SWITCH DE 24 PUERTOS 10/100 SUPER STACK</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8,027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969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RACK DE ALUMINIO DE MEDIA ALTURA</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2,398</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970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PANEL DE PARCHEO DE 24 PUERTOS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2,886</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971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5,399</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985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TALADRO BOSH</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1,495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993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1,079</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lastRenderedPageBreak/>
              <w:t>1002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805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1003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805</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1008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253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1011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253</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1097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1103</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1107</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1108</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1109</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1110</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1111</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1112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151</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1114</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ARCHIVERO VERTICAL ACERO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1115</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ARCHIVERO VERTICAL ACERO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1116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ARCHIVERO VERTICAL ACERO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637</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1122</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MESA PARA IMPRESORA</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379</w:t>
            </w:r>
          </w:p>
        </w:tc>
      </w:tr>
      <w:tr w:rsidR="000326E2"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326E2" w:rsidRDefault="000326E2" w:rsidP="000326E2">
            <w:pPr>
              <w:spacing w:after="0"/>
              <w:jc w:val="center"/>
              <w:rPr>
                <w:rFonts w:ascii="Calibri" w:hAnsi="Calibri"/>
                <w:color w:val="000000"/>
              </w:rPr>
            </w:pPr>
            <w:r>
              <w:rPr>
                <w:rFonts w:ascii="Calibri" w:hAnsi="Calibri"/>
                <w:color w:val="000000"/>
              </w:rPr>
              <w:t>1666</w:t>
            </w:r>
          </w:p>
        </w:tc>
        <w:tc>
          <w:tcPr>
            <w:tcW w:w="2746" w:type="pct"/>
            <w:tcBorders>
              <w:top w:val="nil"/>
              <w:left w:val="nil"/>
              <w:bottom w:val="single" w:sz="4" w:space="0" w:color="auto"/>
              <w:right w:val="single" w:sz="4" w:space="0" w:color="auto"/>
            </w:tcBorders>
            <w:shd w:val="clear" w:color="auto" w:fill="auto"/>
            <w:noWrap/>
            <w:vAlign w:val="bottom"/>
            <w:hideMark/>
          </w:tcPr>
          <w:p w:rsidR="000326E2" w:rsidRDefault="000326E2" w:rsidP="000326E2">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0326E2" w:rsidRDefault="00E62713" w:rsidP="000326E2">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lastRenderedPageBreak/>
              <w:t>1667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1668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1669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1670</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1671</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1672</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1673</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1674</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1675</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1676</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1679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1680</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1681</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1682</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1683</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30 X 915 X 2210 MM. METALICO</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1685</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517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1689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ESTRUCTURA METALICA</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9,200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1755</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PIZARRON BLANCO 1.20 X 2.40</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1,127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1770</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CARROCERIA TIPO ESTAQUITAS BLANCA</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6,900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1771</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CAMINONETA FORD F-350 2003 5.4 LTS CHASIS Y CABINA</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194,100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1797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2,925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lastRenderedPageBreak/>
              <w:t>1798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9,108</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1814</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TEODOLITO GPS GARMIN 12-XL</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4,842</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1846</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629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1847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629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1848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629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1849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629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1850</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629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1859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1860</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21,275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1864</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MUEBLE TIPO LIBRERO EN MADERA DE PINO Y BARNIZ MATE</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3,795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1865</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24</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1866</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1867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1872</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DATOS VECTORALES Y DATOS TOPONOMICOS 12 DE CADA UNO</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11,730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1877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ENFRIADOR-CALENTADOR DE AGUA PURESA HC-500</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2,645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1879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1880</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1881</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1882</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1883</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1884</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1885</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1886</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lastRenderedPageBreak/>
              <w:t>1887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1888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575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1893</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PLOTTER DESIGNJET HP 500 42",HP"</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54,527</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1896</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883</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1897</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3,345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1898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3,345</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1899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883</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1900</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883</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1901</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883</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1902</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883</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1904</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883</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1908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883</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1909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FAX PANASONIC KX-FT901</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3,456</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1921</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VIDEOPROYECTOR EPSON 83C</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10,259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1922</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SWITCH DE 8 PUERTOS 3COM</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970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1925</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 xml:space="preserve">MONITOR LCD </w:t>
            </w:r>
            <w:proofErr w:type="spellStart"/>
            <w:r>
              <w:rPr>
                <w:rFonts w:ascii="Calibri" w:hAnsi="Calibri"/>
                <w:color w:val="000000"/>
              </w:rPr>
              <w:t>proview</w:t>
            </w:r>
            <w:proofErr w:type="spellEnd"/>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2,000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1928</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LIBRERO SECCIONADO CAMDEN DE MADERA</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1,549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1933</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CAMIONETA CHEVROLET TORNADO 2007</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106,368</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1934</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IMPRESORA LASER JET HP P1006</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2,500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1935</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MONITOR LCD</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1,499</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1943</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COMPUTADORA DE ESCRITORIO ENSAMBLADA</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4,500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1952</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MONITOR LCD 17 HP L1750"</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1,500</w:t>
            </w:r>
          </w:p>
        </w:tc>
      </w:tr>
      <w:tr w:rsidR="00DB52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DB52FB" w:rsidRDefault="00DB52FB" w:rsidP="00DB52FB">
            <w:pPr>
              <w:spacing w:after="0"/>
              <w:jc w:val="center"/>
              <w:rPr>
                <w:rFonts w:ascii="Calibri" w:hAnsi="Calibri"/>
                <w:color w:val="000000"/>
              </w:rPr>
            </w:pPr>
            <w:r>
              <w:rPr>
                <w:rFonts w:ascii="Calibri" w:hAnsi="Calibri"/>
                <w:color w:val="000000"/>
              </w:rPr>
              <w:t>1959</w:t>
            </w:r>
          </w:p>
        </w:tc>
        <w:tc>
          <w:tcPr>
            <w:tcW w:w="2746" w:type="pct"/>
            <w:tcBorders>
              <w:top w:val="nil"/>
              <w:left w:val="nil"/>
              <w:bottom w:val="single" w:sz="4" w:space="0" w:color="auto"/>
              <w:right w:val="single" w:sz="4" w:space="0" w:color="auto"/>
            </w:tcBorders>
            <w:shd w:val="clear" w:color="auto" w:fill="auto"/>
            <w:noWrap/>
            <w:vAlign w:val="bottom"/>
            <w:hideMark/>
          </w:tcPr>
          <w:p w:rsidR="00DB52FB" w:rsidRDefault="00DB52FB" w:rsidP="00DB52FB">
            <w:pPr>
              <w:spacing w:after="0"/>
              <w:rPr>
                <w:rFonts w:ascii="Calibri" w:hAnsi="Calibri"/>
                <w:color w:val="000000"/>
              </w:rPr>
            </w:pPr>
            <w:r>
              <w:rPr>
                <w:rFonts w:ascii="Calibri" w:hAnsi="Calibri"/>
                <w:color w:val="00000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DB52FB" w:rsidRDefault="00E62713" w:rsidP="00DB52FB">
            <w:pPr>
              <w:spacing w:after="0"/>
              <w:jc w:val="right"/>
              <w:rPr>
                <w:rFonts w:ascii="Calibri" w:hAnsi="Calibri"/>
                <w:color w:val="000000"/>
              </w:rPr>
            </w:pPr>
            <w:r>
              <w:rPr>
                <w:rFonts w:ascii="Calibri" w:hAnsi="Calibri"/>
                <w:color w:val="000000"/>
              </w:rPr>
              <w:t>103,978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lastRenderedPageBreak/>
              <w:t>1960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103,978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1961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103,978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1976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1977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1980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1981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1986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1987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1988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CAMIONETA HONDA CR-V 2006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1989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107,702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1990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107,702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1991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107,702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1992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107,702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1995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4,594</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1996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4,594</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1998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1999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lastRenderedPageBreak/>
              <w:t>2007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3,082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2009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603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SILLON PIAZZA PARA 3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8,000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2019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SILLON PIAZZA PARA 2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7,500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2020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SILLON PIAZZA PARA 1 PERSONA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4,490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2021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ASPIRADORA 12G NEGRA SHOP VAC 450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1,539</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2028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7,548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2031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7,548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2032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7,548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2033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7,548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2034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7,548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2035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7,548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2038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3,105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2040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3,105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2041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3,105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lastRenderedPageBreak/>
              <w:t>2043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E62713" w:rsidP="00CD74FB">
            <w:pPr>
              <w:spacing w:after="0"/>
              <w:jc w:val="right"/>
              <w:rPr>
                <w:rFonts w:ascii="Calibri" w:hAnsi="Calibri"/>
                <w:color w:val="000000"/>
              </w:rPr>
            </w:pPr>
            <w:r>
              <w:rPr>
                <w:rFonts w:ascii="Calibri" w:hAnsi="Calibri"/>
                <w:color w:val="000000"/>
              </w:rPr>
              <w:t>3,105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2044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530026" w:rsidP="00CD74FB">
            <w:pPr>
              <w:spacing w:after="0"/>
              <w:jc w:val="right"/>
              <w:rPr>
                <w:rFonts w:ascii="Calibri" w:hAnsi="Calibri"/>
                <w:color w:val="000000"/>
              </w:rPr>
            </w:pPr>
            <w:r>
              <w:rPr>
                <w:rFonts w:ascii="Calibri" w:hAnsi="Calibri"/>
                <w:color w:val="000000"/>
              </w:rPr>
              <w:t>3,105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2045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3,105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2048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230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2058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2061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2064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2065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2066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2074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IMPRESORA LASER JET HP P1505</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4,300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2084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9,189</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2085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9,189</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2086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4,140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2087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4,140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2088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287</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2089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287</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lastRenderedPageBreak/>
              <w:t>2090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2091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2092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DESBROZADORA TRUPER DES 25</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1,750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2101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Pr="00CD74FB" w:rsidRDefault="00CD74FB" w:rsidP="00CD74FB">
            <w:pPr>
              <w:spacing w:after="0"/>
              <w:rPr>
                <w:rFonts w:ascii="Calibri" w:hAnsi="Calibri"/>
                <w:color w:val="000000"/>
                <w:lang w:val="en-US"/>
              </w:rPr>
            </w:pPr>
            <w:r w:rsidRPr="00CD74FB">
              <w:rPr>
                <w:rFonts w:ascii="Calibri" w:hAnsi="Calibri"/>
                <w:color w:val="000000"/>
                <w:lang w:val="en-US"/>
              </w:rPr>
              <w:t>NO BREAK SOLA BASIC ISB 1000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3,955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2103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CALEFACTOR ATVIO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485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2105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5,650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2106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112,210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2107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117,110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2108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COPIADORA SAMSUNG SCX-6322DN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22,592</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2110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COPIADORA SHARP AR-5520D</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56,358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2111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IMPRESORA LASER COLOR HP CP2025</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8,393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2114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APC BACK UPS ES 550VA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1,779</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2118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3,135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2119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3,135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2120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3,135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2121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3,135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2122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114,500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2123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AUTOMOVIL NISSAN TSURU GSI T/M 2011</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114,500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2126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2128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SILLON  EJECUTIVO NEGRO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2129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CIZALLAS SUNSHINE</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2134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SILLON COLOR VINO</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2140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8,500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lastRenderedPageBreak/>
              <w:t>2148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8,500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2150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VENTILADOR CYCLONE 3520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1,389</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2157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AIRE ACONDICIONADO YORK</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3,173</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2158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CAMINONETA DODGE NITRO 2011</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344,900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VERNIER Y/O CALIBRADOR PIE DE REY DIGITAL</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689</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HP PAVILION S5-1023LA.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7,174</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5,355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5,355</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3,326</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HP2011X</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1,400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1,400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1,400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4,951</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2169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3,858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3,858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3,858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119,266</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119,266</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119,266</w:t>
            </w:r>
          </w:p>
        </w:tc>
      </w:tr>
      <w:tr w:rsidR="00CD74FB" w:rsidRPr="00254AF9" w:rsidTr="002C3955">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119,266</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17,800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17,800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2178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PANTALLA LG DE 55¨¨ LED</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22,200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lastRenderedPageBreak/>
              <w:t>2180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2183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2184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2186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2187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2188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2189</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2192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2195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1,778</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2196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COPIADORA  E IMPRESORA SHARP MX M350</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46,200</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2197</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COPIADORA E IMPRESORA SHARP MX M257</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42,699</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2198</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ESTACION TOTAL SOKKIA MODELO SET-650X</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57,401</w:t>
            </w:r>
          </w:p>
        </w:tc>
      </w:tr>
      <w:tr w:rsidR="00CD74FB" w:rsidRPr="00254AF9" w:rsidTr="00CD74FB">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CD74FB" w:rsidRDefault="00CD74FB" w:rsidP="00CD74FB">
            <w:pPr>
              <w:spacing w:after="0"/>
              <w:jc w:val="center"/>
              <w:rPr>
                <w:rFonts w:ascii="Calibri" w:hAnsi="Calibri"/>
                <w:color w:val="000000"/>
              </w:rPr>
            </w:pPr>
            <w:r>
              <w:rPr>
                <w:rFonts w:ascii="Calibri" w:hAnsi="Calibri"/>
                <w:color w:val="000000"/>
              </w:rPr>
              <w:t>2199</w:t>
            </w:r>
          </w:p>
        </w:tc>
        <w:tc>
          <w:tcPr>
            <w:tcW w:w="2746" w:type="pct"/>
            <w:tcBorders>
              <w:top w:val="nil"/>
              <w:left w:val="nil"/>
              <w:bottom w:val="single" w:sz="4" w:space="0" w:color="auto"/>
              <w:right w:val="single" w:sz="4" w:space="0" w:color="auto"/>
            </w:tcBorders>
            <w:shd w:val="clear" w:color="auto" w:fill="auto"/>
            <w:noWrap/>
            <w:hideMark/>
          </w:tcPr>
          <w:p w:rsidR="00CD74FB" w:rsidRDefault="00CD74FB" w:rsidP="00CD74FB">
            <w:pPr>
              <w:spacing w:after="0"/>
              <w:rPr>
                <w:rFonts w:ascii="Calibri" w:hAnsi="Calibri"/>
                <w:color w:val="000000"/>
              </w:rPr>
            </w:pPr>
            <w:r>
              <w:rPr>
                <w:rFonts w:ascii="Calibri" w:hAnsi="Calibri"/>
                <w:color w:val="000000"/>
              </w:rPr>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hideMark/>
          </w:tcPr>
          <w:p w:rsidR="00CD74FB" w:rsidRDefault="00FC6376" w:rsidP="00CD74FB">
            <w:pPr>
              <w:spacing w:after="0"/>
              <w:jc w:val="right"/>
              <w:rPr>
                <w:rFonts w:ascii="Calibri" w:hAnsi="Calibri"/>
                <w:color w:val="000000"/>
              </w:rPr>
            </w:pPr>
            <w:r>
              <w:rPr>
                <w:rFonts w:ascii="Calibri" w:hAnsi="Calibri"/>
                <w:color w:val="000000"/>
              </w:rPr>
              <w:t>22,726</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2200</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7,197</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2201</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7,197</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2202</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7,197</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2203</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7,534</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2204</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7,534</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2205</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7,534</w:t>
            </w:r>
          </w:p>
        </w:tc>
      </w:tr>
      <w:tr w:rsidR="00CD74FB"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CD74FB" w:rsidRDefault="00CD74FB" w:rsidP="00CD74FB">
            <w:pPr>
              <w:spacing w:after="0"/>
              <w:jc w:val="center"/>
              <w:rPr>
                <w:rFonts w:ascii="Calibri" w:hAnsi="Calibri"/>
                <w:color w:val="000000"/>
              </w:rPr>
            </w:pPr>
            <w:r>
              <w:rPr>
                <w:rFonts w:ascii="Calibri" w:hAnsi="Calibri"/>
                <w:color w:val="000000"/>
              </w:rPr>
              <w:t>2206</w:t>
            </w:r>
          </w:p>
        </w:tc>
        <w:tc>
          <w:tcPr>
            <w:tcW w:w="2746" w:type="pct"/>
            <w:tcBorders>
              <w:top w:val="nil"/>
              <w:left w:val="nil"/>
              <w:bottom w:val="single" w:sz="4" w:space="0" w:color="auto"/>
              <w:right w:val="single" w:sz="4" w:space="0" w:color="auto"/>
            </w:tcBorders>
            <w:shd w:val="clear" w:color="auto" w:fill="auto"/>
            <w:noWrap/>
            <w:vAlign w:val="bottom"/>
            <w:hideMark/>
          </w:tcPr>
          <w:p w:rsidR="00CD74FB" w:rsidRDefault="00CD74FB" w:rsidP="00CD74FB">
            <w:pPr>
              <w:spacing w:after="0"/>
              <w:rPr>
                <w:rFonts w:ascii="Calibri" w:hAnsi="Calibri"/>
                <w:color w:val="000000"/>
              </w:rPr>
            </w:pPr>
            <w:r>
              <w:rPr>
                <w:rFonts w:ascii="Calibri" w:hAnsi="Calibri"/>
                <w:color w:val="00000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CD74FB" w:rsidRDefault="00FC6376" w:rsidP="00CD74FB">
            <w:pPr>
              <w:spacing w:after="0"/>
              <w:jc w:val="right"/>
              <w:rPr>
                <w:rFonts w:ascii="Calibri" w:hAnsi="Calibri"/>
                <w:color w:val="000000"/>
              </w:rPr>
            </w:pPr>
            <w:r>
              <w:rPr>
                <w:rFonts w:ascii="Calibri" w:hAnsi="Calibri"/>
                <w:color w:val="000000"/>
              </w:rPr>
              <w:t>7,534</w:t>
            </w:r>
          </w:p>
        </w:tc>
      </w:tr>
      <w:tr w:rsidR="00CD74FB" w:rsidRPr="00254AF9" w:rsidTr="00CD74FB">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CD74FB" w:rsidRDefault="00CD74FB" w:rsidP="00CD74FB">
            <w:pPr>
              <w:spacing w:after="0"/>
              <w:jc w:val="center"/>
              <w:rPr>
                <w:rFonts w:ascii="Calibri" w:hAnsi="Calibri"/>
                <w:color w:val="000000"/>
              </w:rPr>
            </w:pPr>
            <w:r>
              <w:rPr>
                <w:rFonts w:ascii="Calibri" w:hAnsi="Calibri"/>
                <w:color w:val="000000"/>
              </w:rPr>
              <w:t>2207</w:t>
            </w:r>
          </w:p>
        </w:tc>
        <w:tc>
          <w:tcPr>
            <w:tcW w:w="2746" w:type="pct"/>
            <w:tcBorders>
              <w:top w:val="nil"/>
              <w:left w:val="nil"/>
              <w:bottom w:val="single" w:sz="4" w:space="0" w:color="auto"/>
              <w:right w:val="single" w:sz="4" w:space="0" w:color="auto"/>
            </w:tcBorders>
            <w:shd w:val="clear" w:color="auto" w:fill="auto"/>
            <w:noWrap/>
            <w:hideMark/>
          </w:tcPr>
          <w:p w:rsidR="00CD74FB" w:rsidRDefault="00CD74FB" w:rsidP="00CD74FB">
            <w:pPr>
              <w:spacing w:after="0"/>
              <w:rPr>
                <w:rFonts w:ascii="Calibri" w:hAnsi="Calibri"/>
                <w:color w:val="000000"/>
              </w:rPr>
            </w:pPr>
            <w:r>
              <w:rPr>
                <w:rFonts w:ascii="Calibri" w:hAnsi="Calibri"/>
                <w:color w:val="00000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CD74FB" w:rsidRDefault="00FC6376" w:rsidP="00CD74FB">
            <w:pPr>
              <w:spacing w:after="0"/>
              <w:jc w:val="right"/>
              <w:rPr>
                <w:rFonts w:ascii="Calibri" w:hAnsi="Calibri"/>
                <w:color w:val="000000"/>
              </w:rPr>
            </w:pPr>
            <w:r>
              <w:rPr>
                <w:rFonts w:ascii="Calibri" w:hAnsi="Calibri"/>
                <w:color w:val="000000"/>
              </w:rPr>
              <w:t>13,867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lastRenderedPageBreak/>
              <w:t>2208</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13,867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2209</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13,867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2210</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13,867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2211</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2212</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2213</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2214</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2215</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2216</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2217</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2C3955" w:rsidRPr="00254AF9" w:rsidTr="00B5565E">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2C3955" w:rsidRDefault="002C3955" w:rsidP="002C3955">
            <w:pPr>
              <w:spacing w:after="0"/>
              <w:jc w:val="center"/>
              <w:rPr>
                <w:rFonts w:ascii="Calibri" w:hAnsi="Calibri"/>
                <w:color w:val="000000"/>
              </w:rPr>
            </w:pPr>
            <w:r>
              <w:rPr>
                <w:rFonts w:ascii="Calibri" w:hAnsi="Calibri"/>
                <w:color w:val="000000"/>
              </w:rPr>
              <w:t>2218</w:t>
            </w:r>
          </w:p>
        </w:tc>
        <w:tc>
          <w:tcPr>
            <w:tcW w:w="2746" w:type="pct"/>
            <w:tcBorders>
              <w:top w:val="nil"/>
              <w:left w:val="nil"/>
              <w:bottom w:val="single" w:sz="4" w:space="0" w:color="auto"/>
              <w:right w:val="single" w:sz="4" w:space="0" w:color="auto"/>
            </w:tcBorders>
            <w:shd w:val="clear" w:color="auto" w:fill="auto"/>
            <w:noWrap/>
            <w:hideMark/>
          </w:tcPr>
          <w:p w:rsidR="002C3955" w:rsidRDefault="002C3955" w:rsidP="002C3955">
            <w:pPr>
              <w:spacing w:after="0"/>
              <w:rPr>
                <w:rFonts w:ascii="Calibri" w:hAnsi="Calibri"/>
                <w:color w:val="000000"/>
              </w:rPr>
            </w:pPr>
            <w:r>
              <w:rPr>
                <w:rFonts w:ascii="Calibri" w:hAnsi="Calibri"/>
                <w:color w:val="00000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2C3955" w:rsidRDefault="00FC6376" w:rsidP="002C3955">
            <w:pPr>
              <w:spacing w:after="0"/>
              <w:jc w:val="right"/>
              <w:rPr>
                <w:rFonts w:ascii="Calibri" w:hAnsi="Calibri"/>
                <w:color w:val="000000"/>
              </w:rPr>
            </w:pPr>
            <w:r>
              <w:rPr>
                <w:rFonts w:ascii="Calibri" w:hAnsi="Calibri"/>
                <w:color w:val="000000"/>
              </w:rPr>
              <w:t>9,817</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lastRenderedPageBreak/>
              <w:t>2219</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17,272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2220</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17,272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2221</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17,272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2222</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17,272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2223</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ARCHIVERO HORIZONTAL MOVIL PARA RECEPCION</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5,690</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2224</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2225</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2226</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2227</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2228</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2229</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2230</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2231</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2232</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2233</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2234</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2235</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2236</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2237</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lastRenderedPageBreak/>
              <w:t>2238</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2239</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2240</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7,142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2241</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2242</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2243</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2244</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2245</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2246</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2247</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2248</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2249</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2250</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2251</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2252</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2253</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2254</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2255</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2256</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2257</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MONITOR HP S1933 18.5¨ LCD</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1,792</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2258</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TRIPIE ALUMINIO MCA SOKKIA MOD M1L</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1,070</w:t>
            </w:r>
          </w:p>
        </w:tc>
      </w:tr>
      <w:tr w:rsidR="006F1B56" w:rsidRPr="00254AF9" w:rsidTr="006F1B56">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F1B56" w:rsidRDefault="006F1B56" w:rsidP="006F1B56">
            <w:pPr>
              <w:spacing w:after="0"/>
              <w:jc w:val="center"/>
              <w:rPr>
                <w:rFonts w:ascii="Calibri" w:hAnsi="Calibri"/>
                <w:color w:val="000000"/>
              </w:rPr>
            </w:pPr>
            <w:r>
              <w:rPr>
                <w:rFonts w:ascii="Calibri" w:hAnsi="Calibri"/>
                <w:color w:val="000000"/>
              </w:rPr>
              <w:t>2259</w:t>
            </w:r>
          </w:p>
        </w:tc>
        <w:tc>
          <w:tcPr>
            <w:tcW w:w="2746" w:type="pct"/>
            <w:tcBorders>
              <w:top w:val="nil"/>
              <w:left w:val="nil"/>
              <w:bottom w:val="single" w:sz="4" w:space="0" w:color="auto"/>
              <w:right w:val="single" w:sz="4" w:space="0" w:color="auto"/>
            </w:tcBorders>
            <w:shd w:val="clear" w:color="auto" w:fill="auto"/>
            <w:noWrap/>
            <w:hideMark/>
          </w:tcPr>
          <w:p w:rsidR="006F1B56" w:rsidRDefault="006F1B56" w:rsidP="006F1B56">
            <w:pPr>
              <w:spacing w:after="0"/>
              <w:rPr>
                <w:rFonts w:ascii="Calibri" w:hAnsi="Calibri"/>
                <w:color w:val="000000"/>
              </w:rPr>
            </w:pPr>
            <w:r>
              <w:rPr>
                <w:rFonts w:ascii="Calibri" w:hAnsi="Calibri"/>
                <w:color w:val="000000"/>
              </w:rPr>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hideMark/>
          </w:tcPr>
          <w:p w:rsidR="006F1B56" w:rsidRDefault="00FC6376" w:rsidP="006F1B56">
            <w:pPr>
              <w:spacing w:after="0"/>
              <w:jc w:val="right"/>
              <w:rPr>
                <w:rFonts w:ascii="Calibri" w:hAnsi="Calibri"/>
                <w:color w:val="000000"/>
              </w:rPr>
            </w:pPr>
            <w:r>
              <w:rPr>
                <w:rFonts w:ascii="Calibri" w:hAnsi="Calibri"/>
                <w:color w:val="000000"/>
              </w:rPr>
              <w:t>525</w:t>
            </w:r>
          </w:p>
        </w:tc>
      </w:tr>
      <w:tr w:rsidR="006F1B56" w:rsidRPr="00254AF9" w:rsidTr="00BC0740">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lastRenderedPageBreak/>
              <w:t>2261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TELEFONO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2,088</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1,044</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1,044</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CONMUTADOR PANASONIC KXTD1232</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17,168</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TARJETA DE AMPLIACION PARA 8 EXTENCIONES</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6,380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TELEFONO INALAMBRICO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2,088</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2,245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2,245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2269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2278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SERVIDOR HP PROLIANT ML110G6 QCORE</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28,500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CREDENZA HORIZONTAL DIRECTIVA</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13,867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9,817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CENTRO MODULAR EJECUTIVO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17,272</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3,625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lastRenderedPageBreak/>
              <w:t>2296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3,625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3,625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3,625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2299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2300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2301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7,197</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2304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1,044</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2305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1,044</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2317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2,129</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2319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2,129</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2320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2,129</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2323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2,129</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2325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1,896</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2326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1,896</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2327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1,896</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2328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1,896</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2329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1,896</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1,896</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lastRenderedPageBreak/>
              <w:t>2336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2339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725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2349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2359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lastRenderedPageBreak/>
              <w:t>2360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2369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2379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2380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2381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2382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lastRenderedPageBreak/>
              <w:t>2383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2384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Pr="006F1B56" w:rsidRDefault="006F1B56" w:rsidP="006F1B56">
            <w:pPr>
              <w:spacing w:after="0"/>
              <w:rPr>
                <w:rFonts w:ascii="Calibri" w:hAnsi="Calibri"/>
                <w:color w:val="000000"/>
                <w:lang w:val="en-US"/>
              </w:rPr>
            </w:pPr>
            <w:r w:rsidRPr="006F1B56">
              <w:rPr>
                <w:rFonts w:ascii="Calibri" w:hAnsi="Calibri"/>
                <w:color w:val="00000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5,105</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2421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SKETCHUP 8 PRO</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17,718</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2424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8,462</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2443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2444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2445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2446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2447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2448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2449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2452</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2453</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2454</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2455</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2456</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2457</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2458</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2459</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2460</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680</w:t>
            </w:r>
          </w:p>
        </w:tc>
      </w:tr>
      <w:tr w:rsidR="006F1B56"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6F1B56" w:rsidRDefault="006F1B56" w:rsidP="006F1B56">
            <w:pPr>
              <w:spacing w:after="0"/>
              <w:jc w:val="center"/>
              <w:rPr>
                <w:rFonts w:ascii="Calibri" w:hAnsi="Calibri"/>
                <w:color w:val="000000"/>
              </w:rPr>
            </w:pPr>
            <w:r>
              <w:rPr>
                <w:rFonts w:ascii="Calibri" w:hAnsi="Calibri"/>
                <w:color w:val="000000"/>
              </w:rPr>
              <w:t>2461</w:t>
            </w:r>
          </w:p>
        </w:tc>
        <w:tc>
          <w:tcPr>
            <w:tcW w:w="2746" w:type="pct"/>
            <w:tcBorders>
              <w:top w:val="nil"/>
              <w:left w:val="nil"/>
              <w:bottom w:val="single" w:sz="4" w:space="0" w:color="auto"/>
              <w:right w:val="single" w:sz="4" w:space="0" w:color="auto"/>
            </w:tcBorders>
            <w:shd w:val="clear" w:color="auto" w:fill="auto"/>
            <w:noWrap/>
            <w:vAlign w:val="bottom"/>
            <w:hideMark/>
          </w:tcPr>
          <w:p w:rsidR="006F1B56" w:rsidRDefault="006F1B56" w:rsidP="006F1B56">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6F1B56" w:rsidRDefault="00FC6376" w:rsidP="006F1B56">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lastRenderedPageBreak/>
              <w:t>2462</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2463</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2464</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2465</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2466</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2467</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HP PAVILION G4-1350la NOTEBOOK</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jc w:val="right"/>
              <w:rPr>
                <w:rFonts w:ascii="Calibri" w:hAnsi="Calibri"/>
                <w:color w:val="000000"/>
              </w:rPr>
            </w:pPr>
            <w:r>
              <w:rPr>
                <w:rFonts w:ascii="Calibri" w:hAnsi="Calibri"/>
                <w:color w:val="000000"/>
              </w:rPr>
              <w:t>12,4</w:t>
            </w:r>
            <w:r w:rsidR="00FC6376">
              <w:rPr>
                <w:rFonts w:ascii="Calibri" w:hAnsi="Calibri"/>
                <w:color w:val="000000"/>
              </w:rPr>
              <w:t>80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2468</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14,801</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2469</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2470</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2471</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2472</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2473</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2474</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9,900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2475</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9,900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2476</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9,900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2477</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8,342</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2478</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8,342</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2479</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NOTEBOOK HP/COMPAQ PRESARIO CQ45-710LA</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10,000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2480</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3,161</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2481</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3,161</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2482</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3,161</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2483</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2484</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lastRenderedPageBreak/>
              <w:t>2485</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SILLA SECRETARIAL MODELO BOLOGNA NEGRO CON VINO</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1,873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2487</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SILLA MATRIX BASE NEGRA TELA VINO</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3,074</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2488</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10,063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2489</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NP 300 ESTACAS T/M DH VERSION ESPECIAL</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179,046</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2490</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LLAVE DE ACTIVACION OPUS PLANET</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8,603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2491</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OPUS PLANET (PRESUPUESTO,PROGRAMABLE)</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9,968</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2492</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CONTPAQI NOMINAS MONOUSUARIO 4.X</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9,980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2493</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USUARIO ADICIONAL CONTPAQI NOMINAS 4.X</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6,650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2494</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8,342</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2495</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IMPRESORA LASER COLOR PRO 400 M451dn</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12,043</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2496</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SILLA DE VISTA PIEL NEGRA</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2,099</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2497</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1,030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2498</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1,030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2499</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jc w:val="right"/>
              <w:rPr>
                <w:rFonts w:ascii="Calibri" w:hAnsi="Calibri"/>
                <w:color w:val="000000"/>
              </w:rPr>
            </w:pPr>
            <w:r>
              <w:rPr>
                <w:rFonts w:ascii="Calibri" w:hAnsi="Calibri"/>
                <w:color w:val="000000"/>
              </w:rPr>
              <w:t>1</w:t>
            </w:r>
            <w:r w:rsidR="00FC6376">
              <w:rPr>
                <w:rFonts w:ascii="Calibri" w:hAnsi="Calibri"/>
                <w:color w:val="000000"/>
              </w:rPr>
              <w:t>,030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2500</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1,030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2501</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1,030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2502</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1,030</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2504</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NO BREAK CYBERPOWER</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9,434</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2505</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Pr="001B7EB4" w:rsidRDefault="001B7EB4" w:rsidP="001B7EB4">
            <w:pPr>
              <w:spacing w:after="0"/>
              <w:rPr>
                <w:rFonts w:ascii="Calibri" w:hAnsi="Calibri"/>
                <w:color w:val="000000"/>
                <w:lang w:val="en-US"/>
              </w:rPr>
            </w:pPr>
            <w:r w:rsidRPr="001B7EB4">
              <w:rPr>
                <w:rFonts w:ascii="Calibri" w:hAnsi="Calibri"/>
                <w:color w:val="000000"/>
                <w:lang w:val="en-US"/>
              </w:rPr>
              <w:t>ALL IN ONE HP PAVILION 20-B303LA</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9,278</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2506</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7,299</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2507</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7,299</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2508</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7,299</w:t>
            </w:r>
          </w:p>
        </w:tc>
      </w:tr>
      <w:tr w:rsidR="001B7EB4"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1B7EB4" w:rsidRDefault="001B7EB4" w:rsidP="001B7EB4">
            <w:pPr>
              <w:spacing w:after="0"/>
              <w:jc w:val="center"/>
              <w:rPr>
                <w:rFonts w:ascii="Calibri" w:hAnsi="Calibri"/>
                <w:color w:val="000000"/>
              </w:rPr>
            </w:pPr>
            <w:r>
              <w:rPr>
                <w:rFonts w:ascii="Calibri" w:hAnsi="Calibri"/>
                <w:color w:val="000000"/>
              </w:rPr>
              <w:t>2509</w:t>
            </w:r>
          </w:p>
        </w:tc>
        <w:tc>
          <w:tcPr>
            <w:tcW w:w="2746" w:type="pct"/>
            <w:tcBorders>
              <w:top w:val="nil"/>
              <w:left w:val="nil"/>
              <w:bottom w:val="single" w:sz="4" w:space="0" w:color="auto"/>
              <w:right w:val="single" w:sz="4" w:space="0" w:color="auto"/>
            </w:tcBorders>
            <w:shd w:val="clear" w:color="auto" w:fill="auto"/>
            <w:noWrap/>
            <w:vAlign w:val="bottom"/>
            <w:hideMark/>
          </w:tcPr>
          <w:p w:rsidR="001B7EB4" w:rsidRDefault="001B7EB4" w:rsidP="001B7EB4">
            <w:pPr>
              <w:spacing w:after="0"/>
              <w:rPr>
                <w:rFonts w:ascii="Calibri" w:hAnsi="Calibri"/>
                <w:color w:val="000000"/>
              </w:rPr>
            </w:pPr>
            <w:r>
              <w:rPr>
                <w:rFonts w:ascii="Calibri" w:hAnsi="Calibri"/>
                <w:color w:val="00000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1B7EB4" w:rsidRDefault="00FC6376" w:rsidP="001B7EB4">
            <w:pPr>
              <w:spacing w:after="0"/>
              <w:jc w:val="right"/>
              <w:rPr>
                <w:rFonts w:ascii="Calibri" w:hAnsi="Calibri"/>
                <w:color w:val="000000"/>
              </w:rPr>
            </w:pPr>
            <w:r>
              <w:rPr>
                <w:rFonts w:ascii="Calibri" w:hAnsi="Calibri"/>
                <w:color w:val="000000"/>
              </w:rPr>
              <w:t>7,299</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lastRenderedPageBreak/>
              <w:t>2510</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7,299</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2511</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7,299</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2513</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LAPTOP SONY VAIO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jc w:val="right"/>
              <w:rPr>
                <w:rFonts w:ascii="Calibri" w:hAnsi="Calibri"/>
                <w:color w:val="000000"/>
              </w:rPr>
            </w:pPr>
            <w:r>
              <w:rPr>
                <w:rFonts w:ascii="Calibri" w:hAnsi="Calibri"/>
                <w:color w:val="000000"/>
              </w:rPr>
              <w:t>10</w:t>
            </w:r>
            <w:r w:rsidR="00FC6376">
              <w:rPr>
                <w:rFonts w:ascii="Calibri" w:hAnsi="Calibri"/>
                <w:color w:val="000000"/>
              </w:rPr>
              <w:t>,306</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2514</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7,882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2515</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7,882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2516</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7,882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2517</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7,882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2518</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7,882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2519</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2520</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2521</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2522</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2523</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2524</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2525</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2526</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2527</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FC6376"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2528</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2529</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2530</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2531</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2532</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2533</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jc w:val="right"/>
              <w:rPr>
                <w:rFonts w:ascii="Calibri" w:hAnsi="Calibri"/>
                <w:color w:val="000000"/>
              </w:rPr>
            </w:pPr>
            <w:r>
              <w:rPr>
                <w:rFonts w:ascii="Calibri" w:hAnsi="Calibri"/>
                <w:color w:val="000000"/>
              </w:rPr>
              <w:t>1,10</w:t>
            </w:r>
            <w:r w:rsidR="00BC29A3">
              <w:rPr>
                <w:rFonts w:ascii="Calibri" w:hAnsi="Calibri"/>
                <w:color w:val="000000"/>
              </w:rPr>
              <w:t>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lastRenderedPageBreak/>
              <w:t>2534</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2535</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1,103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2536</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2,220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2537</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2,220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2538</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2,220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2539</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2,220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2540</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2,220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2541</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2,220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2542</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2,220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2543</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870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2544</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870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2545</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981</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2546</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981</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2547</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981</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2549</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9,222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2550</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BASTON DE APLOMAR DE 5M PARA PRISMA</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2,262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2551</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PRISMA TRIPLE CON SOPORTE</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29A3" w:rsidP="00BC0740">
            <w:pPr>
              <w:spacing w:after="0"/>
              <w:jc w:val="right"/>
              <w:rPr>
                <w:rFonts w:ascii="Calibri" w:hAnsi="Calibri"/>
                <w:color w:val="000000"/>
              </w:rPr>
            </w:pPr>
            <w:r>
              <w:rPr>
                <w:rFonts w:ascii="Calibri" w:hAnsi="Calibri"/>
                <w:color w:val="000000"/>
              </w:rPr>
              <w:t>4,872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2552</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jc w:val="right"/>
              <w:rPr>
                <w:rFonts w:ascii="Calibri" w:hAnsi="Calibri"/>
                <w:color w:val="000000"/>
              </w:rPr>
            </w:pPr>
            <w:r>
              <w:rPr>
                <w:rFonts w:ascii="Calibri" w:hAnsi="Calibri"/>
                <w:color w:val="000000"/>
              </w:rPr>
              <w:t>8</w:t>
            </w:r>
            <w:r w:rsidR="00BC29A3">
              <w:rPr>
                <w:rFonts w:ascii="Calibri" w:hAnsi="Calibri"/>
                <w:color w:val="000000"/>
              </w:rPr>
              <w:t>,890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2553</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8,890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2554</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8,890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2555</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8,890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2556</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MULTIFUNCIONAL LASER JET</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4,097</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2557</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9,499</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lastRenderedPageBreak/>
              <w:t>2558</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9,499</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2559</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jc w:val="right"/>
              <w:rPr>
                <w:rFonts w:ascii="Calibri" w:hAnsi="Calibri"/>
                <w:color w:val="000000"/>
              </w:rPr>
            </w:pPr>
            <w:r>
              <w:rPr>
                <w:rFonts w:ascii="Calibri" w:hAnsi="Calibri"/>
                <w:color w:val="000000"/>
              </w:rPr>
              <w:t>8</w:t>
            </w:r>
            <w:r w:rsidR="00066F82">
              <w:rPr>
                <w:rFonts w:ascii="Calibri" w:hAnsi="Calibri"/>
                <w:color w:val="000000"/>
              </w:rPr>
              <w:t>,890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2560</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8,890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2561</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MULTIFUNC. XEROX WC5945 MONOCROMATICA A4</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114,999</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2562</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4,843</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2563</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TRITURADURA DE PAPEL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58,452</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2564</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5,510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2565</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5,510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2566</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4,900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2567</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4,900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2568</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1,738</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2569</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11,521</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2570</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2,071</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2571</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11,521</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2572</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2,071</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2573</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Default="00BC0740" w:rsidP="00BC0740">
            <w:pPr>
              <w:spacing w:after="0"/>
              <w:rPr>
                <w:rFonts w:ascii="Calibri" w:hAnsi="Calibri"/>
                <w:color w:val="000000"/>
              </w:rPr>
            </w:pPr>
            <w:r>
              <w:rPr>
                <w:rFonts w:ascii="Calibri" w:hAnsi="Calibri"/>
                <w:color w:val="00000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5,500</w:t>
            </w:r>
          </w:p>
        </w:tc>
      </w:tr>
      <w:tr w:rsidR="00BC0740" w:rsidRPr="00254AF9" w:rsidTr="00887E4A">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2574</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Pr="00BC0740" w:rsidRDefault="00BC0740" w:rsidP="00BC0740">
            <w:pPr>
              <w:spacing w:after="0"/>
              <w:rPr>
                <w:rFonts w:ascii="Calibri" w:hAnsi="Calibri"/>
                <w:color w:val="000000"/>
                <w:lang w:val="en-US"/>
              </w:rPr>
            </w:pPr>
            <w:r w:rsidRPr="00BC0740">
              <w:rPr>
                <w:rFonts w:ascii="Calibri" w:hAnsi="Calibri"/>
                <w:color w:val="000000"/>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6,461</w:t>
            </w:r>
          </w:p>
        </w:tc>
      </w:tr>
      <w:tr w:rsidR="00BC0740" w:rsidRPr="00254AF9" w:rsidTr="00BC0740">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2575</w:t>
            </w:r>
          </w:p>
        </w:tc>
        <w:tc>
          <w:tcPr>
            <w:tcW w:w="2746" w:type="pct"/>
            <w:tcBorders>
              <w:top w:val="nil"/>
              <w:left w:val="nil"/>
              <w:bottom w:val="single" w:sz="4" w:space="0" w:color="auto"/>
              <w:right w:val="single" w:sz="4" w:space="0" w:color="auto"/>
            </w:tcBorders>
            <w:shd w:val="clear" w:color="auto" w:fill="auto"/>
            <w:noWrap/>
            <w:vAlign w:val="bottom"/>
            <w:hideMark/>
          </w:tcPr>
          <w:p w:rsidR="00BC0740" w:rsidRPr="00BC0740" w:rsidRDefault="00BC0740" w:rsidP="00BC0740">
            <w:pPr>
              <w:spacing w:after="0"/>
              <w:rPr>
                <w:rFonts w:ascii="Calibri" w:hAnsi="Calibri"/>
                <w:color w:val="000000"/>
                <w:lang w:val="en-US"/>
              </w:rPr>
            </w:pPr>
            <w:r w:rsidRPr="00BC0740">
              <w:rPr>
                <w:rFonts w:ascii="Calibri" w:hAnsi="Calibri"/>
                <w:color w:val="000000"/>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3,415</w:t>
            </w:r>
          </w:p>
        </w:tc>
      </w:tr>
      <w:tr w:rsidR="00BC0740" w:rsidRPr="00254AF9" w:rsidTr="00BC0740">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740" w:rsidRDefault="00BC0740" w:rsidP="00BC0740">
            <w:pPr>
              <w:spacing w:after="0"/>
              <w:jc w:val="center"/>
              <w:rPr>
                <w:rFonts w:ascii="Calibri" w:hAnsi="Calibri"/>
                <w:color w:val="000000"/>
              </w:rPr>
            </w:pPr>
            <w:r>
              <w:rPr>
                <w:rFonts w:ascii="Calibri" w:hAnsi="Calibri"/>
                <w:color w:val="000000"/>
              </w:rPr>
              <w:t>2576</w:t>
            </w:r>
          </w:p>
        </w:tc>
        <w:tc>
          <w:tcPr>
            <w:tcW w:w="2746" w:type="pct"/>
            <w:tcBorders>
              <w:top w:val="single" w:sz="4" w:space="0" w:color="auto"/>
              <w:left w:val="nil"/>
              <w:bottom w:val="single" w:sz="4" w:space="0" w:color="auto"/>
              <w:right w:val="single" w:sz="4" w:space="0" w:color="auto"/>
            </w:tcBorders>
            <w:shd w:val="clear" w:color="auto" w:fill="auto"/>
            <w:noWrap/>
            <w:vAlign w:val="bottom"/>
            <w:hideMark/>
          </w:tcPr>
          <w:p w:rsidR="00BC0740" w:rsidRPr="00BC0740" w:rsidRDefault="00BC0740" w:rsidP="00BC0740">
            <w:pPr>
              <w:spacing w:after="0"/>
              <w:rPr>
                <w:rFonts w:ascii="Calibri" w:hAnsi="Calibri"/>
                <w:color w:val="000000"/>
                <w:lang w:val="en-US"/>
              </w:rPr>
            </w:pPr>
            <w:r w:rsidRPr="00BC0740">
              <w:rPr>
                <w:rFonts w:ascii="Calibri" w:hAnsi="Calibri"/>
                <w:color w:val="000000"/>
                <w:lang w:val="en-US"/>
              </w:rPr>
              <w:t>COMPT DELL OPTIPLEX 7040CI7/1TB/W10/DVD</w:t>
            </w:r>
          </w:p>
        </w:tc>
        <w:tc>
          <w:tcPr>
            <w:tcW w:w="1062" w:type="pct"/>
            <w:tcBorders>
              <w:top w:val="single" w:sz="4" w:space="0" w:color="auto"/>
              <w:left w:val="nil"/>
              <w:bottom w:val="single" w:sz="4" w:space="0" w:color="auto"/>
              <w:right w:val="single" w:sz="4" w:space="0" w:color="auto"/>
            </w:tcBorders>
            <w:shd w:val="clear" w:color="auto" w:fill="auto"/>
            <w:noWrap/>
            <w:vAlign w:val="bottom"/>
            <w:hideMark/>
          </w:tcPr>
          <w:p w:rsidR="00BC0740" w:rsidRDefault="00066F82" w:rsidP="00BC0740">
            <w:pPr>
              <w:spacing w:after="0"/>
              <w:jc w:val="right"/>
              <w:rPr>
                <w:rFonts w:ascii="Calibri" w:hAnsi="Calibri"/>
                <w:color w:val="000000"/>
              </w:rPr>
            </w:pPr>
            <w:r>
              <w:rPr>
                <w:rFonts w:ascii="Calibri" w:hAnsi="Calibri"/>
                <w:color w:val="000000"/>
              </w:rPr>
              <w:t>20,548</w:t>
            </w:r>
          </w:p>
        </w:tc>
      </w:tr>
      <w:tr w:rsidR="00BC0740" w:rsidRPr="00254AF9" w:rsidTr="00BC0740">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C0740" w:rsidRDefault="00BC0740" w:rsidP="00BC0740">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BC0740" w:rsidRPr="00BC0740" w:rsidRDefault="00BC0740" w:rsidP="00CF0274">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BC0740" w:rsidRDefault="00CF0274" w:rsidP="00BC0740">
            <w:pPr>
              <w:spacing w:after="0"/>
              <w:jc w:val="right"/>
              <w:rPr>
                <w:rFonts w:ascii="Calibri" w:hAnsi="Calibri"/>
                <w:color w:val="000000"/>
              </w:rPr>
            </w:pPr>
            <w:r>
              <w:rPr>
                <w:rFonts w:ascii="Calibri" w:hAnsi="Calibri"/>
                <w:color w:val="000000"/>
              </w:rPr>
              <w:t>5,030,574</w:t>
            </w:r>
          </w:p>
        </w:tc>
      </w:tr>
    </w:tbl>
    <w:p w:rsidR="005117F4" w:rsidRDefault="005117F4" w:rsidP="0044253C">
      <w:pPr>
        <w:jc w:val="center"/>
        <w:rPr>
          <w:rFonts w:ascii="Soberana Sans Light" w:hAnsi="Soberana Sans Light"/>
        </w:rPr>
      </w:pPr>
    </w:p>
    <w:bookmarkStart w:id="0" w:name="_GoBack"/>
    <w:bookmarkStart w:id="1" w:name="_MON_1470839431"/>
    <w:bookmarkEnd w:id="1"/>
    <w:p w:rsidR="00A14B74" w:rsidRDefault="00E07EF7" w:rsidP="0044253C">
      <w:pPr>
        <w:jc w:val="center"/>
        <w:rPr>
          <w:rFonts w:ascii="Soberana Sans Light" w:hAnsi="Soberana Sans Light"/>
        </w:rPr>
      </w:pPr>
      <w:r>
        <w:rPr>
          <w:rFonts w:ascii="Soberana Sans Light" w:hAnsi="Soberana Sans Light"/>
        </w:rPr>
        <w:object w:dxaOrig="17739" w:dyaOrig="10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0pt;height:416.25pt" o:ole="">
            <v:imagedata r:id="rId8" o:title=""/>
          </v:shape>
          <o:OLEObject Type="Embed" ProgID="Excel.Sheet.12" ShapeID="_x0000_i1029" DrawAspect="Content" ObjectID="_1545420276" r:id="rId9"/>
        </w:object>
      </w:r>
      <w:bookmarkEnd w:id="0"/>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2" w:name="_MON_1512233245"/>
    <w:bookmarkEnd w:id="2"/>
    <w:p w:rsidR="00F96944" w:rsidRDefault="008B5535" w:rsidP="0044253C">
      <w:pPr>
        <w:jc w:val="center"/>
      </w:pPr>
      <w:r>
        <w:object w:dxaOrig="10955" w:dyaOrig="5903">
          <v:shape id="_x0000_i1025" type="#_x0000_t75" style="width:524.25pt;height:294pt" o:ole="">
            <v:imagedata r:id="rId10" o:title=""/>
          </v:shape>
          <o:OLEObject Type="Embed" ProgID="Excel.Sheet.12" ShapeID="_x0000_i1025" DrawAspect="Content" ObjectID="_1545420277" r:id="rId11"/>
        </w:object>
      </w:r>
    </w:p>
    <w:p w:rsidR="00AB13B7" w:rsidRDefault="00AB13B7" w:rsidP="0044253C">
      <w:pPr>
        <w:jc w:val="center"/>
      </w:pPr>
    </w:p>
    <w:p w:rsidR="00CA2D37" w:rsidRDefault="00CA2D37">
      <w:r>
        <w:br w:type="page"/>
      </w:r>
    </w:p>
    <w:bookmarkStart w:id="3" w:name="_MON_1537573787"/>
    <w:bookmarkEnd w:id="3"/>
    <w:p w:rsidR="00D90B70" w:rsidRDefault="008B5535" w:rsidP="00D90B70">
      <w:pPr>
        <w:jc w:val="center"/>
      </w:pPr>
      <w:r>
        <w:object w:dxaOrig="10955" w:dyaOrig="6136">
          <v:shape id="_x0000_i1026" type="#_x0000_t75" style="width:524.25pt;height:307.5pt" o:ole="">
            <v:imagedata r:id="rId12" o:title=""/>
          </v:shape>
          <o:OLEObject Type="Embed" ProgID="Excel.Sheet.12" ShapeID="_x0000_i1026" DrawAspect="Content" ObjectID="_1545420278" r:id="rId13"/>
        </w:object>
      </w:r>
    </w:p>
    <w:p w:rsidR="00AB13B7" w:rsidRDefault="00AB13B7" w:rsidP="0044253C">
      <w:pPr>
        <w:jc w:val="center"/>
      </w:pPr>
    </w:p>
    <w:p w:rsidR="00D90B70" w:rsidRDefault="00D90B70" w:rsidP="0044253C">
      <w:pPr>
        <w:jc w:val="center"/>
      </w:pPr>
    </w:p>
    <w:p w:rsidR="00D90B70" w:rsidRDefault="00D90B70" w:rsidP="0044253C">
      <w:pPr>
        <w:jc w:val="center"/>
      </w:pPr>
    </w:p>
    <w:p w:rsidR="00D90B70" w:rsidRDefault="00D90B70" w:rsidP="0044253C">
      <w:pPr>
        <w:jc w:val="center"/>
      </w:pPr>
    </w:p>
    <w:p w:rsidR="00D90B70" w:rsidRDefault="00D90B70" w:rsidP="0044253C">
      <w:pPr>
        <w:jc w:val="center"/>
      </w:pPr>
    </w:p>
    <w:p w:rsidR="00D90B70" w:rsidRDefault="00D90B70" w:rsidP="0044253C">
      <w:pPr>
        <w:jc w:val="center"/>
      </w:pPr>
    </w:p>
    <w:bookmarkStart w:id="4" w:name="_MON_1537573806"/>
    <w:bookmarkEnd w:id="4"/>
    <w:p w:rsidR="00D90B70" w:rsidRDefault="008B5535" w:rsidP="0044253C">
      <w:pPr>
        <w:jc w:val="center"/>
      </w:pPr>
      <w:r>
        <w:object w:dxaOrig="10955" w:dyaOrig="5438">
          <v:shape id="_x0000_i1027" type="#_x0000_t75" style="width:524.25pt;height:279pt" o:ole="">
            <v:imagedata r:id="rId14" o:title=""/>
          </v:shape>
          <o:OLEObject Type="Embed" ProgID="Excel.Sheet.12" ShapeID="_x0000_i1027" DrawAspect="Content" ObjectID="_1545420279" r:id="rId15"/>
        </w:object>
      </w:r>
    </w:p>
    <w:p w:rsidR="00D90B70" w:rsidRDefault="00D90B70" w:rsidP="00CA2D37">
      <w:pPr>
        <w:jc w:val="center"/>
        <w:rPr>
          <w:rFonts w:ascii="Soberana Sans Light" w:hAnsi="Soberana Sans Light"/>
        </w:rPr>
      </w:pPr>
    </w:p>
    <w:p w:rsidR="00D90B70" w:rsidRDefault="00D90B70" w:rsidP="00CA2D37">
      <w:pPr>
        <w:jc w:val="center"/>
        <w:rPr>
          <w:rFonts w:ascii="Soberana Sans Light" w:hAnsi="Soberana Sans Light"/>
        </w:rPr>
      </w:pPr>
    </w:p>
    <w:p w:rsidR="00D90B70" w:rsidRDefault="00D90B70" w:rsidP="00CA2D37">
      <w:pPr>
        <w:jc w:val="center"/>
        <w:rPr>
          <w:rFonts w:ascii="Soberana Sans Light" w:hAnsi="Soberana Sans Light"/>
        </w:rPr>
      </w:pPr>
    </w:p>
    <w:p w:rsidR="00D90B70" w:rsidRDefault="00D90B70" w:rsidP="00CA2D37">
      <w:pPr>
        <w:jc w:val="center"/>
        <w:rPr>
          <w:rFonts w:ascii="Soberana Sans Light" w:hAnsi="Soberana Sans Light"/>
        </w:rPr>
      </w:pPr>
    </w:p>
    <w:p w:rsidR="00D90B70" w:rsidRDefault="00D90B70" w:rsidP="00CA2D37">
      <w:pPr>
        <w:jc w:val="center"/>
        <w:rPr>
          <w:rFonts w:ascii="Soberana Sans Light" w:hAnsi="Soberana Sans Light"/>
        </w:rPr>
      </w:pPr>
    </w:p>
    <w:bookmarkStart w:id="5" w:name="_MON_1537361963"/>
    <w:bookmarkEnd w:id="5"/>
    <w:p w:rsidR="00D90B70" w:rsidRDefault="00CF0274" w:rsidP="00CA2D37">
      <w:pPr>
        <w:jc w:val="center"/>
        <w:rPr>
          <w:rFonts w:ascii="Soberana Sans Light" w:hAnsi="Soberana Sans Light"/>
        </w:rPr>
      </w:pPr>
      <w:r>
        <w:object w:dxaOrig="10730" w:dyaOrig="6136">
          <v:shape id="_x0000_i1028" type="#_x0000_t75" style="width:514.5pt;height:307.5pt" o:ole="">
            <v:imagedata r:id="rId16" o:title=""/>
          </v:shape>
          <o:OLEObject Type="Embed" ProgID="Excel.Sheet.12" ShapeID="_x0000_i1028" DrawAspect="Content" ObjectID="_1545420280" r:id="rId17"/>
        </w:object>
      </w: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bookmarkStart w:id="6" w:name="_MON_1544291237"/>
    <w:bookmarkEnd w:id="6"/>
    <w:p w:rsidR="006E1CB1" w:rsidRDefault="00E07EF7" w:rsidP="00CA2D37">
      <w:pPr>
        <w:jc w:val="center"/>
        <w:rPr>
          <w:rFonts w:ascii="Soberana Sans Light" w:hAnsi="Soberana Sans Light"/>
        </w:rPr>
      </w:pPr>
      <w:r>
        <w:object w:dxaOrig="10779" w:dyaOrig="3363">
          <v:shape id="_x0000_i1030" type="#_x0000_t75" style="width:516.75pt;height:168.75pt" o:ole="">
            <v:imagedata r:id="rId18" o:title=""/>
          </v:shape>
          <o:OLEObject Type="Embed" ProgID="Excel.Sheet.12" ShapeID="_x0000_i1030" DrawAspect="Content" ObjectID="_1545420281" r:id="rId19"/>
        </w:object>
      </w: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484D28" w:rsidRDefault="00484D28" w:rsidP="00CA2D37">
      <w:pPr>
        <w:jc w:val="cente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CF0274" w:rsidRDefault="00CF0274" w:rsidP="00511FE0">
      <w:pPr>
        <w:tabs>
          <w:tab w:val="left" w:pos="2430"/>
        </w:tabs>
        <w:jc w:val="center"/>
        <w:rPr>
          <w:rFonts w:ascii="Soberana Sans Light" w:hAnsi="Soberana Sans Light"/>
        </w:rPr>
      </w:pPr>
    </w:p>
    <w:p w:rsidR="00D137EA" w:rsidRDefault="00CA2D37" w:rsidP="00511FE0">
      <w:pPr>
        <w:tabs>
          <w:tab w:val="left" w:pos="2430"/>
        </w:tabs>
        <w:jc w:val="center"/>
        <w:rPr>
          <w:rFonts w:ascii="Soberana Sans Light" w:hAnsi="Soberana Sans Light"/>
        </w:rPr>
      </w:pPr>
      <w:r>
        <w:rPr>
          <w:rFonts w:ascii="Soberana Sans Light" w:hAnsi="Soberana Sans Light"/>
        </w:rPr>
        <w:t>Información adicional que dispongan otras leyes</w:t>
      </w:r>
    </w:p>
    <w:p w:rsidR="0005470A" w:rsidRDefault="0005470A" w:rsidP="00511FE0">
      <w:pPr>
        <w:tabs>
          <w:tab w:val="left" w:pos="2430"/>
        </w:tabs>
        <w:jc w:val="center"/>
        <w:rPr>
          <w:rFonts w:ascii="Soberana Sans Light" w:hAnsi="Soberana Sans Light"/>
        </w:rPr>
      </w:pP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BF1568">
      <w:pPr>
        <w:rPr>
          <w:rFonts w:ascii="Soberana Sans Light" w:hAnsi="Soberana Sans Light"/>
        </w:rPr>
      </w:pPr>
    </w:p>
    <w:p w:rsidR="0005470A" w:rsidRDefault="0005470A" w:rsidP="0005470A">
      <w:pPr>
        <w:jc w:val="cente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E07EF7" w:rsidP="0005470A">
      <w:pPr>
        <w:tabs>
          <w:tab w:val="left" w:pos="2430"/>
        </w:tabs>
        <w:jc w:val="center"/>
        <w:rPr>
          <w:rFonts w:ascii="Soberana Sans Light" w:hAnsi="Soberana Sans Light"/>
        </w:rPr>
      </w:pPr>
      <w:hyperlink r:id="rId20" w:history="1">
        <w:r w:rsidR="008859C4" w:rsidRPr="0061056E">
          <w:rPr>
            <w:rStyle w:val="Hipervnculo"/>
          </w:rPr>
          <w:t>http://itife.gob.mx/LGCG.html</w:t>
        </w:r>
      </w:hyperlink>
      <w:r w:rsidR="008859C4">
        <w:t xml:space="preserve"> </w:t>
      </w:r>
    </w:p>
    <w:p w:rsidR="0005470A" w:rsidRDefault="0005470A"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E07EF7" w:rsidP="00AD0F50">
      <w:pPr>
        <w:tabs>
          <w:tab w:val="left" w:pos="2430"/>
        </w:tabs>
        <w:jc w:val="center"/>
        <w:rPr>
          <w:rFonts w:ascii="Soberana Sans Light" w:hAnsi="Soberana Sans Light"/>
        </w:rPr>
      </w:pPr>
      <w:hyperlink r:id="rId2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22"/>
      <w:headerReference w:type="default" r:id="rId23"/>
      <w:footerReference w:type="even" r:id="rId24"/>
      <w:footerReference w:type="default" r:id="rId2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2D" w:rsidRDefault="009D3C2D" w:rsidP="00EA5418">
      <w:pPr>
        <w:spacing w:after="0" w:line="240" w:lineRule="auto"/>
      </w:pPr>
      <w:r>
        <w:separator/>
      </w:r>
    </w:p>
  </w:endnote>
  <w:endnote w:type="continuationSeparator" w:id="0">
    <w:p w:rsidR="009D3C2D" w:rsidRDefault="009D3C2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F7" w:rsidRPr="0013011C" w:rsidRDefault="00E07EF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40B98" w:rsidRPr="00740B98">
          <w:rPr>
            <w:rFonts w:ascii="Soberana Sans Light" w:hAnsi="Soberana Sans Light"/>
            <w:noProof/>
            <w:lang w:val="es-ES"/>
          </w:rPr>
          <w:t>38</w:t>
        </w:r>
        <w:r w:rsidRPr="0013011C">
          <w:rPr>
            <w:rFonts w:ascii="Soberana Sans Light" w:hAnsi="Soberana Sans Light"/>
          </w:rPr>
          <w:fldChar w:fldCharType="end"/>
        </w:r>
      </w:sdtContent>
    </w:sdt>
  </w:p>
  <w:p w:rsidR="00E07EF7" w:rsidRDefault="00E07E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F7" w:rsidRPr="008E3652" w:rsidRDefault="00E07EF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40B98" w:rsidRPr="00740B98">
          <w:rPr>
            <w:rFonts w:ascii="Soberana Sans Light" w:hAnsi="Soberana Sans Light"/>
            <w:noProof/>
            <w:lang w:val="es-ES"/>
          </w:rPr>
          <w:t>37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2D" w:rsidRDefault="009D3C2D" w:rsidP="00EA5418">
      <w:pPr>
        <w:spacing w:after="0" w:line="240" w:lineRule="auto"/>
      </w:pPr>
      <w:r>
        <w:separator/>
      </w:r>
    </w:p>
  </w:footnote>
  <w:footnote w:type="continuationSeparator" w:id="0">
    <w:p w:rsidR="009D3C2D" w:rsidRDefault="009D3C2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F7" w:rsidRDefault="00E07EF7">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EF7" w:rsidRDefault="00E07E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07EF7" w:rsidRDefault="00E07E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07EF7" w:rsidRPr="00275FC6" w:rsidRDefault="00E07EF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EF7" w:rsidRDefault="00E07E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E07EF7" w:rsidRDefault="00E07E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07EF7" w:rsidRPr="00275FC6" w:rsidRDefault="00E07EF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C0740" w:rsidRDefault="00BC074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C0740" w:rsidRDefault="00BC074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C0740" w:rsidRPr="00275FC6" w:rsidRDefault="00BC074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C0740" w:rsidRDefault="00BC07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BC0740" w:rsidRDefault="00BC07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C0740" w:rsidRPr="00275FC6" w:rsidRDefault="00BC074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F7" w:rsidRPr="0013011C" w:rsidRDefault="00E07EF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326E2"/>
    <w:rsid w:val="00040466"/>
    <w:rsid w:val="00040531"/>
    <w:rsid w:val="0005470A"/>
    <w:rsid w:val="00066F82"/>
    <w:rsid w:val="00083CF8"/>
    <w:rsid w:val="00121C27"/>
    <w:rsid w:val="00126BCF"/>
    <w:rsid w:val="0013011C"/>
    <w:rsid w:val="00141B1C"/>
    <w:rsid w:val="00154597"/>
    <w:rsid w:val="0017284C"/>
    <w:rsid w:val="00172E42"/>
    <w:rsid w:val="001767FE"/>
    <w:rsid w:val="001772B3"/>
    <w:rsid w:val="001B1B72"/>
    <w:rsid w:val="001B5A90"/>
    <w:rsid w:val="001B7EB4"/>
    <w:rsid w:val="002116C1"/>
    <w:rsid w:val="00232417"/>
    <w:rsid w:val="002407D9"/>
    <w:rsid w:val="00254AF9"/>
    <w:rsid w:val="00255AAD"/>
    <w:rsid w:val="002567CD"/>
    <w:rsid w:val="00280BC6"/>
    <w:rsid w:val="002830B0"/>
    <w:rsid w:val="002A70B3"/>
    <w:rsid w:val="002C37D3"/>
    <w:rsid w:val="002C3955"/>
    <w:rsid w:val="002F2D6A"/>
    <w:rsid w:val="00307635"/>
    <w:rsid w:val="00315FD1"/>
    <w:rsid w:val="00345360"/>
    <w:rsid w:val="003703DF"/>
    <w:rsid w:val="00372F40"/>
    <w:rsid w:val="003A06C8"/>
    <w:rsid w:val="003D5DBF"/>
    <w:rsid w:val="003E7FD0"/>
    <w:rsid w:val="003F0EA4"/>
    <w:rsid w:val="00405F37"/>
    <w:rsid w:val="00436165"/>
    <w:rsid w:val="0044253C"/>
    <w:rsid w:val="0044740C"/>
    <w:rsid w:val="00484D28"/>
    <w:rsid w:val="0048515F"/>
    <w:rsid w:val="00486AE1"/>
    <w:rsid w:val="004960D1"/>
    <w:rsid w:val="00496F75"/>
    <w:rsid w:val="00497D8B"/>
    <w:rsid w:val="004A06EF"/>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8D2"/>
    <w:rsid w:val="00611E39"/>
    <w:rsid w:val="00611EC6"/>
    <w:rsid w:val="00617185"/>
    <w:rsid w:val="00626850"/>
    <w:rsid w:val="00660682"/>
    <w:rsid w:val="006B7B8B"/>
    <w:rsid w:val="006E1CB1"/>
    <w:rsid w:val="006E77DD"/>
    <w:rsid w:val="006F1B56"/>
    <w:rsid w:val="00737B0D"/>
    <w:rsid w:val="00740B98"/>
    <w:rsid w:val="007758A6"/>
    <w:rsid w:val="0079582C"/>
    <w:rsid w:val="007A7372"/>
    <w:rsid w:val="007C0AB2"/>
    <w:rsid w:val="007D6E9A"/>
    <w:rsid w:val="00811AA8"/>
    <w:rsid w:val="00825C66"/>
    <w:rsid w:val="00866F75"/>
    <w:rsid w:val="00881143"/>
    <w:rsid w:val="008859C4"/>
    <w:rsid w:val="00887E4A"/>
    <w:rsid w:val="008A6E4D"/>
    <w:rsid w:val="008B0017"/>
    <w:rsid w:val="008B5535"/>
    <w:rsid w:val="008B621C"/>
    <w:rsid w:val="008E3652"/>
    <w:rsid w:val="009D3C2D"/>
    <w:rsid w:val="00A07544"/>
    <w:rsid w:val="00A14B74"/>
    <w:rsid w:val="00A422DB"/>
    <w:rsid w:val="00A657CD"/>
    <w:rsid w:val="00A749E3"/>
    <w:rsid w:val="00AB13B7"/>
    <w:rsid w:val="00AC2672"/>
    <w:rsid w:val="00AD0F50"/>
    <w:rsid w:val="00AE148A"/>
    <w:rsid w:val="00B51A01"/>
    <w:rsid w:val="00B5565E"/>
    <w:rsid w:val="00B849EE"/>
    <w:rsid w:val="00BB69A1"/>
    <w:rsid w:val="00BB6E5A"/>
    <w:rsid w:val="00BC0740"/>
    <w:rsid w:val="00BC29A3"/>
    <w:rsid w:val="00BF1568"/>
    <w:rsid w:val="00BF178D"/>
    <w:rsid w:val="00C364B9"/>
    <w:rsid w:val="00C7638C"/>
    <w:rsid w:val="00C76E91"/>
    <w:rsid w:val="00CA2D37"/>
    <w:rsid w:val="00CB402E"/>
    <w:rsid w:val="00CC5CB6"/>
    <w:rsid w:val="00CD74FB"/>
    <w:rsid w:val="00CD77D0"/>
    <w:rsid w:val="00CF0274"/>
    <w:rsid w:val="00D055EC"/>
    <w:rsid w:val="00D137EA"/>
    <w:rsid w:val="00D26374"/>
    <w:rsid w:val="00D35D66"/>
    <w:rsid w:val="00D45880"/>
    <w:rsid w:val="00D51261"/>
    <w:rsid w:val="00D748D3"/>
    <w:rsid w:val="00D90B70"/>
    <w:rsid w:val="00DA1809"/>
    <w:rsid w:val="00DB52FB"/>
    <w:rsid w:val="00DD5B28"/>
    <w:rsid w:val="00DF7546"/>
    <w:rsid w:val="00E07EF7"/>
    <w:rsid w:val="00E32708"/>
    <w:rsid w:val="00E431A4"/>
    <w:rsid w:val="00E62713"/>
    <w:rsid w:val="00E7178E"/>
    <w:rsid w:val="00EA5418"/>
    <w:rsid w:val="00EB2653"/>
    <w:rsid w:val="00EE1659"/>
    <w:rsid w:val="00EF6396"/>
    <w:rsid w:val="00F670A3"/>
    <w:rsid w:val="00F770EA"/>
    <w:rsid w:val="00F96944"/>
    <w:rsid w:val="00FA1B54"/>
    <w:rsid w:val="00FC6376"/>
    <w:rsid w:val="00FE5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ife.gob.mx/LDF.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itife.gob.mx/LGC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69CE-EC73-48A3-8154-487AEAD6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10630</TotalTime>
  <Pages>1</Pages>
  <Words>5269</Words>
  <Characters>28983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44</cp:revision>
  <cp:lastPrinted>2017-01-09T03:55:00Z</cp:lastPrinted>
  <dcterms:created xsi:type="dcterms:W3CDTF">2016-10-06T23:14:00Z</dcterms:created>
  <dcterms:modified xsi:type="dcterms:W3CDTF">2017-01-09T04:38:00Z</dcterms:modified>
</cp:coreProperties>
</file>