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F8B" w:rsidRDefault="00B66F8B" w:rsidP="00B66F8B">
      <w:pPr>
        <w:jc w:val="both"/>
        <w:rPr>
          <w:sz w:val="24"/>
        </w:rPr>
      </w:pPr>
    </w:p>
    <w:p w:rsidR="00B66F8B" w:rsidRDefault="00B66F8B" w:rsidP="00B66F8B">
      <w:pPr>
        <w:jc w:val="both"/>
        <w:rPr>
          <w:sz w:val="24"/>
        </w:rPr>
      </w:pPr>
    </w:p>
    <w:p w:rsidR="00FC7367" w:rsidRPr="00B66F8B" w:rsidRDefault="00FC7367" w:rsidP="00B66F8B">
      <w:pPr>
        <w:jc w:val="both"/>
        <w:rPr>
          <w:sz w:val="24"/>
        </w:rPr>
      </w:pPr>
      <w:r w:rsidRPr="00B66F8B">
        <w:rPr>
          <w:sz w:val="24"/>
        </w:rPr>
        <w:t xml:space="preserve">El Gobierno del Estado de Tlaxcala, a través de la Dirección de Atención a Migrantes (DAM), con fundamento en la Ley de Protección y Atención a Migrantes y sus Familias, su reglamento, Reglamento Interior del Despacho del C. Gobernador, así como en los Lineamientos para la Operación del </w:t>
      </w:r>
      <w:r w:rsidRPr="00B66F8B">
        <w:rPr>
          <w:b/>
          <w:sz w:val="24"/>
        </w:rPr>
        <w:t>“Fondo de Apoyo a Migrantes 2016”</w:t>
      </w:r>
      <w:r w:rsidRPr="00B66F8B">
        <w:rPr>
          <w:sz w:val="24"/>
        </w:rPr>
        <w:t>, publicados por el Gobierno Federal a través de la Unidad de Política y Control Presupuestario de la Secretaría de Hacienda y Crédito Público, en el Diario Oficial de la Federación el día 7 de septiembre de 2016, y en la Base Novena de la Convocatoria emitida el 15 de octubre de 2016.</w:t>
      </w:r>
    </w:p>
    <w:p w:rsidR="00FC7367" w:rsidRDefault="00FC7367" w:rsidP="00B66F8B">
      <w:pPr>
        <w:jc w:val="both"/>
        <w:rPr>
          <w:sz w:val="24"/>
        </w:rPr>
      </w:pPr>
      <w:r w:rsidRPr="00B66F8B">
        <w:rPr>
          <w:sz w:val="24"/>
        </w:rPr>
        <w:t>Se emite la.</w:t>
      </w:r>
    </w:p>
    <w:p w:rsidR="00FC7367" w:rsidRPr="00B66F8B" w:rsidRDefault="00FC7367" w:rsidP="00B66F8B">
      <w:pPr>
        <w:jc w:val="center"/>
        <w:rPr>
          <w:b/>
          <w:sz w:val="24"/>
        </w:rPr>
      </w:pPr>
      <w:r w:rsidRPr="00B66F8B">
        <w:rPr>
          <w:b/>
          <w:sz w:val="24"/>
        </w:rPr>
        <w:t xml:space="preserve">P U B L I C A C I </w:t>
      </w:r>
      <w:proofErr w:type="spellStart"/>
      <w:r w:rsidRPr="00B66F8B">
        <w:rPr>
          <w:b/>
          <w:sz w:val="24"/>
        </w:rPr>
        <w:t>Ó</w:t>
      </w:r>
      <w:proofErr w:type="spellEnd"/>
      <w:r w:rsidRPr="00B66F8B">
        <w:rPr>
          <w:b/>
          <w:sz w:val="24"/>
        </w:rPr>
        <w:t xml:space="preserve"> N DE R E S U L T A D O S</w:t>
      </w:r>
    </w:p>
    <w:p w:rsidR="00FC7367" w:rsidRPr="00B66F8B" w:rsidRDefault="00FC7367" w:rsidP="00B66F8B">
      <w:pPr>
        <w:jc w:val="both"/>
        <w:rPr>
          <w:b/>
          <w:sz w:val="24"/>
        </w:rPr>
      </w:pPr>
    </w:p>
    <w:p w:rsidR="00FC7367" w:rsidRDefault="00FC7367" w:rsidP="00B66F8B">
      <w:pPr>
        <w:jc w:val="both"/>
        <w:rPr>
          <w:sz w:val="24"/>
        </w:rPr>
      </w:pPr>
      <w:r w:rsidRPr="00B66F8B">
        <w:rPr>
          <w:sz w:val="24"/>
        </w:rPr>
        <w:t>A los Tlaxcaltecas migrantes en retorno, que llegaron a esta Entidad procedentes de los Estados Unidos de América, que tuvieron interés, cumplieron en tiempo y forma</w:t>
      </w:r>
      <w:r w:rsidR="00EB2F50" w:rsidRPr="00B66F8B">
        <w:rPr>
          <w:sz w:val="24"/>
        </w:rPr>
        <w:t>, de acuerdo a lo estipulado en la CONVOCATORIA del Fondo de Apoyo a Migrantes 2016, se emite la siguiente relación de beneficiarios correspondiente al rubro de Pasaje Terrestre.</w:t>
      </w:r>
    </w:p>
    <w:p w:rsidR="00B66F8B" w:rsidRPr="00B66F8B" w:rsidRDefault="00B66F8B" w:rsidP="00B66F8B">
      <w:pPr>
        <w:jc w:val="both"/>
        <w:rPr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8"/>
        <w:gridCol w:w="2121"/>
        <w:gridCol w:w="6139"/>
      </w:tblGrid>
      <w:tr w:rsidR="00B66F8B" w:rsidTr="00B66F8B">
        <w:trPr>
          <w:trHeight w:val="599"/>
        </w:trPr>
        <w:tc>
          <w:tcPr>
            <w:tcW w:w="568" w:type="dxa"/>
          </w:tcPr>
          <w:p w:rsidR="00B66F8B" w:rsidRPr="00B66F8B" w:rsidRDefault="00B66F8B" w:rsidP="00B66F8B">
            <w:pPr>
              <w:jc w:val="center"/>
              <w:rPr>
                <w:b/>
                <w:sz w:val="24"/>
              </w:rPr>
            </w:pPr>
            <w:r w:rsidRPr="00B66F8B">
              <w:rPr>
                <w:b/>
                <w:sz w:val="24"/>
              </w:rPr>
              <w:t>No.</w:t>
            </w:r>
          </w:p>
        </w:tc>
        <w:tc>
          <w:tcPr>
            <w:tcW w:w="2121" w:type="dxa"/>
          </w:tcPr>
          <w:p w:rsidR="00B66F8B" w:rsidRPr="00B66F8B" w:rsidRDefault="00B66F8B" w:rsidP="00B66F8B">
            <w:pPr>
              <w:jc w:val="center"/>
              <w:rPr>
                <w:b/>
                <w:sz w:val="24"/>
              </w:rPr>
            </w:pPr>
            <w:r w:rsidRPr="00B66F8B">
              <w:rPr>
                <w:b/>
                <w:sz w:val="24"/>
              </w:rPr>
              <w:t>Folio</w:t>
            </w:r>
          </w:p>
        </w:tc>
        <w:tc>
          <w:tcPr>
            <w:tcW w:w="6139" w:type="dxa"/>
          </w:tcPr>
          <w:p w:rsidR="00B66F8B" w:rsidRPr="00B66F8B" w:rsidRDefault="00B66F8B" w:rsidP="00B66F8B">
            <w:pPr>
              <w:jc w:val="center"/>
              <w:rPr>
                <w:b/>
                <w:sz w:val="24"/>
              </w:rPr>
            </w:pPr>
            <w:r w:rsidRPr="00B66F8B">
              <w:rPr>
                <w:b/>
                <w:sz w:val="24"/>
              </w:rPr>
              <w:t>Nombre del solicitante</w:t>
            </w:r>
          </w:p>
        </w:tc>
      </w:tr>
      <w:tr w:rsidR="00B66F8B" w:rsidTr="00B66F8B">
        <w:tc>
          <w:tcPr>
            <w:tcW w:w="568" w:type="dxa"/>
          </w:tcPr>
          <w:p w:rsidR="00B66F8B" w:rsidRDefault="00B66F8B" w:rsidP="00B66F8B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1" w:type="dxa"/>
          </w:tcPr>
          <w:p w:rsidR="00B66F8B" w:rsidRDefault="00B66F8B" w:rsidP="00B66F8B">
            <w:pPr>
              <w:jc w:val="both"/>
              <w:rPr>
                <w:sz w:val="24"/>
              </w:rPr>
            </w:pPr>
            <w:r>
              <w:rPr>
                <w:sz w:val="24"/>
              </w:rPr>
              <w:t>PT-001</w:t>
            </w:r>
          </w:p>
        </w:tc>
        <w:tc>
          <w:tcPr>
            <w:tcW w:w="6139" w:type="dxa"/>
          </w:tcPr>
          <w:p w:rsidR="00B66F8B" w:rsidRDefault="00B66F8B" w:rsidP="00B66F8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Ernesto Flores </w:t>
            </w:r>
            <w:proofErr w:type="spellStart"/>
            <w:r>
              <w:rPr>
                <w:sz w:val="24"/>
              </w:rPr>
              <w:t>Atriano</w:t>
            </w:r>
            <w:proofErr w:type="spellEnd"/>
          </w:p>
          <w:p w:rsidR="00B66F8B" w:rsidRDefault="00B66F8B" w:rsidP="00B66F8B">
            <w:pPr>
              <w:jc w:val="both"/>
              <w:rPr>
                <w:sz w:val="24"/>
              </w:rPr>
            </w:pPr>
          </w:p>
        </w:tc>
      </w:tr>
      <w:tr w:rsidR="00B66F8B" w:rsidTr="00B66F8B">
        <w:tc>
          <w:tcPr>
            <w:tcW w:w="568" w:type="dxa"/>
          </w:tcPr>
          <w:p w:rsidR="00B66F8B" w:rsidRDefault="00B66F8B" w:rsidP="00B66F8B">
            <w:pPr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1" w:type="dxa"/>
          </w:tcPr>
          <w:p w:rsidR="00B66F8B" w:rsidRDefault="00B66F8B" w:rsidP="00B66F8B">
            <w:pPr>
              <w:jc w:val="both"/>
              <w:rPr>
                <w:sz w:val="24"/>
              </w:rPr>
            </w:pPr>
            <w:r>
              <w:rPr>
                <w:sz w:val="24"/>
              </w:rPr>
              <w:t>PT-002</w:t>
            </w:r>
          </w:p>
        </w:tc>
        <w:tc>
          <w:tcPr>
            <w:tcW w:w="6139" w:type="dxa"/>
          </w:tcPr>
          <w:p w:rsidR="00B66F8B" w:rsidRDefault="00B66F8B" w:rsidP="00B66F8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Leonor </w:t>
            </w:r>
            <w:proofErr w:type="spellStart"/>
            <w:r>
              <w:rPr>
                <w:sz w:val="24"/>
              </w:rPr>
              <w:t>Tecuapacho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Tecuapacho</w:t>
            </w:r>
            <w:proofErr w:type="spellEnd"/>
          </w:p>
          <w:p w:rsidR="00B66F8B" w:rsidRDefault="00B66F8B" w:rsidP="00B66F8B">
            <w:pPr>
              <w:jc w:val="both"/>
              <w:rPr>
                <w:sz w:val="24"/>
              </w:rPr>
            </w:pPr>
          </w:p>
        </w:tc>
      </w:tr>
      <w:tr w:rsidR="00B66F8B" w:rsidTr="00B66F8B">
        <w:tc>
          <w:tcPr>
            <w:tcW w:w="568" w:type="dxa"/>
          </w:tcPr>
          <w:p w:rsidR="00B66F8B" w:rsidRDefault="00B66F8B" w:rsidP="00B66F8B">
            <w:pPr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1" w:type="dxa"/>
          </w:tcPr>
          <w:p w:rsidR="00B66F8B" w:rsidRDefault="00B66F8B" w:rsidP="00B66F8B">
            <w:pPr>
              <w:jc w:val="both"/>
              <w:rPr>
                <w:sz w:val="24"/>
              </w:rPr>
            </w:pPr>
            <w:r>
              <w:rPr>
                <w:sz w:val="24"/>
              </w:rPr>
              <w:t>PT-003</w:t>
            </w:r>
          </w:p>
        </w:tc>
        <w:tc>
          <w:tcPr>
            <w:tcW w:w="6139" w:type="dxa"/>
          </w:tcPr>
          <w:p w:rsidR="00B66F8B" w:rsidRDefault="00B66F8B" w:rsidP="00B66F8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Severiano </w:t>
            </w:r>
            <w:proofErr w:type="spellStart"/>
            <w:r>
              <w:rPr>
                <w:sz w:val="24"/>
              </w:rPr>
              <w:t>Rugerio</w:t>
            </w:r>
            <w:proofErr w:type="spellEnd"/>
            <w:r>
              <w:rPr>
                <w:sz w:val="24"/>
              </w:rPr>
              <w:t xml:space="preserve"> Mendieta</w:t>
            </w:r>
          </w:p>
          <w:p w:rsidR="00B66F8B" w:rsidRDefault="00B66F8B" w:rsidP="00B66F8B">
            <w:pPr>
              <w:jc w:val="both"/>
              <w:rPr>
                <w:sz w:val="24"/>
              </w:rPr>
            </w:pPr>
          </w:p>
        </w:tc>
      </w:tr>
    </w:tbl>
    <w:p w:rsidR="00EB2F50" w:rsidRDefault="00EB2F50" w:rsidP="00B66F8B">
      <w:pPr>
        <w:jc w:val="both"/>
        <w:rPr>
          <w:sz w:val="24"/>
        </w:rPr>
      </w:pPr>
    </w:p>
    <w:p w:rsidR="00B66F8B" w:rsidRDefault="00B66F8B" w:rsidP="00B66F8B">
      <w:pPr>
        <w:jc w:val="both"/>
        <w:rPr>
          <w:sz w:val="24"/>
        </w:rPr>
      </w:pPr>
    </w:p>
    <w:p w:rsidR="00B66F8B" w:rsidRDefault="00B66F8B" w:rsidP="00B66F8B">
      <w:pPr>
        <w:jc w:val="both"/>
        <w:rPr>
          <w:sz w:val="24"/>
        </w:rPr>
      </w:pPr>
    </w:p>
    <w:p w:rsidR="00B66F8B" w:rsidRDefault="00B66F8B" w:rsidP="00B66F8B">
      <w:pPr>
        <w:jc w:val="both"/>
        <w:rPr>
          <w:sz w:val="24"/>
        </w:rPr>
      </w:pPr>
    </w:p>
    <w:p w:rsidR="00B66F8B" w:rsidRDefault="00B66F8B" w:rsidP="00B66F8B">
      <w:pPr>
        <w:jc w:val="both"/>
        <w:rPr>
          <w:sz w:val="24"/>
        </w:rPr>
      </w:pPr>
    </w:p>
    <w:p w:rsidR="00B66F8B" w:rsidRDefault="00B66F8B" w:rsidP="00B66F8B">
      <w:pPr>
        <w:jc w:val="center"/>
        <w:rPr>
          <w:b/>
          <w:sz w:val="24"/>
        </w:rPr>
      </w:pPr>
      <w:r w:rsidRPr="00B66F8B">
        <w:rPr>
          <w:b/>
          <w:sz w:val="24"/>
        </w:rPr>
        <w:t>DIRECCIÓN DE ATENCIÓN A MIGRANTES</w:t>
      </w:r>
    </w:p>
    <w:p w:rsidR="00B66F8B" w:rsidRDefault="00B66F8B" w:rsidP="00B66F8B">
      <w:pPr>
        <w:pStyle w:val="Piedepgina"/>
        <w:jc w:val="center"/>
      </w:pPr>
      <w:r>
        <w:rPr>
          <w:noProof/>
          <w:lang w:eastAsia="es-MX"/>
        </w:rPr>
        <w:t>“Este programa es público, ajeno a cualquier partido político.Queda prohibido el uso para fines distintos a los establecidos en el programa”.</w:t>
      </w:r>
    </w:p>
    <w:p w:rsidR="00B66F8B" w:rsidRDefault="00B66F8B" w:rsidP="00B66F8B">
      <w:pPr>
        <w:pStyle w:val="Piedepgina"/>
      </w:pPr>
      <w:bookmarkStart w:id="0" w:name="_GoBack"/>
      <w:bookmarkEnd w:id="0"/>
    </w:p>
    <w:sectPr w:rsidR="00B66F8B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C0F" w:rsidRDefault="00064C0F" w:rsidP="00FC7367">
      <w:pPr>
        <w:spacing w:after="0" w:line="240" w:lineRule="auto"/>
      </w:pPr>
      <w:r>
        <w:separator/>
      </w:r>
    </w:p>
  </w:endnote>
  <w:endnote w:type="continuationSeparator" w:id="0">
    <w:p w:rsidR="00064C0F" w:rsidRDefault="00064C0F" w:rsidP="00FC7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C0F" w:rsidRDefault="00064C0F" w:rsidP="00FC7367">
      <w:pPr>
        <w:spacing w:after="0" w:line="240" w:lineRule="auto"/>
      </w:pPr>
      <w:r>
        <w:separator/>
      </w:r>
    </w:p>
  </w:footnote>
  <w:footnote w:type="continuationSeparator" w:id="0">
    <w:p w:rsidR="00064C0F" w:rsidRDefault="00064C0F" w:rsidP="00FC73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367" w:rsidRDefault="00FC7367">
    <w:pPr>
      <w:pStyle w:val="Encabezado"/>
    </w:pPr>
    <w:r w:rsidRPr="00FC7367"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4996815</wp:posOffset>
          </wp:positionH>
          <wp:positionV relativeFrom="paragraph">
            <wp:posOffset>-192405</wp:posOffset>
          </wp:positionV>
          <wp:extent cx="1219200" cy="526415"/>
          <wp:effectExtent l="0" t="0" r="0" b="6985"/>
          <wp:wrapTopAndBottom/>
          <wp:docPr id="6" name="Picture 6" descr="C:\Users\DIAM\Pictures\2-marzo-2012\DAM\LOGO DAM\DA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C:\Users\DIAM\Pictures\2-marzo-2012\DAM\LOGO DAM\DA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5264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C7367"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-775335</wp:posOffset>
          </wp:positionH>
          <wp:positionV relativeFrom="paragraph">
            <wp:posOffset>-230505</wp:posOffset>
          </wp:positionV>
          <wp:extent cx="1462088" cy="584200"/>
          <wp:effectExtent l="0" t="0" r="5080" b="6350"/>
          <wp:wrapTopAndBottom/>
          <wp:docPr id="5" name="Picture 5" descr="C:\Users\DIAM\Pictures\2-marzo-2012\DAM\LOGO RECTOR Y DESARROLLO\LOGO RECTOR CON TRAZ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C:\Users\DIAM\Pictures\2-marzo-2012\DAM\LOGO RECTOR Y DESARROLLO\LOGO RECTOR CON TRAZ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2088" cy="584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367"/>
    <w:rsid w:val="00064C0F"/>
    <w:rsid w:val="00502771"/>
    <w:rsid w:val="00B66F8B"/>
    <w:rsid w:val="00EB2F50"/>
    <w:rsid w:val="00FC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B4EEFA-97FA-4E2C-905F-9518E0024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73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7367"/>
  </w:style>
  <w:style w:type="paragraph" w:styleId="Piedepgina">
    <w:name w:val="footer"/>
    <w:basedOn w:val="Normal"/>
    <w:link w:val="PiedepginaCar"/>
    <w:uiPriority w:val="99"/>
    <w:unhideWhenUsed/>
    <w:rsid w:val="00FC73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7367"/>
  </w:style>
  <w:style w:type="table" w:styleId="Tablaconcuadrcula">
    <w:name w:val="Table Grid"/>
    <w:basedOn w:val="Tablanormal"/>
    <w:uiPriority w:val="39"/>
    <w:rsid w:val="00B66F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206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CEINF</dc:creator>
  <cp:keywords/>
  <dc:description/>
  <cp:lastModifiedBy>CEINF</cp:lastModifiedBy>
  <cp:revision>2</cp:revision>
  <dcterms:created xsi:type="dcterms:W3CDTF">2017-04-11T13:58:00Z</dcterms:created>
  <dcterms:modified xsi:type="dcterms:W3CDTF">2017-04-11T14:16:00Z</dcterms:modified>
</cp:coreProperties>
</file>