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838F9" w14:textId="7B846DA2" w:rsidR="00D21776" w:rsidRDefault="007B7EC1" w:rsidP="00D21776">
      <w:r>
        <w:rPr>
          <w:noProof/>
        </w:rPr>
        <w:object w:dxaOrig="21000" w:dyaOrig="21240" w14:anchorId="7F1E1C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8" type="#_x0000_t75" style="position:absolute;margin-left:-12.45pt;margin-top:2.25pt;width:708.45pt;height:435.7pt;z-index:251693056;mso-position-horizontal-relative:text;mso-position-vertical-relative:text">
            <v:imagedata r:id="rId8" o:title=""/>
            <w10:wrap type="square"/>
          </v:shape>
          <o:OLEObject Type="Embed" ProgID="Excel.Sheet.12" ShapeID="_x0000_s1128" DrawAspect="Content" ObjectID="_1671637298" r:id="rId9"/>
        </w:object>
      </w:r>
    </w:p>
    <w:bookmarkStart w:id="0" w:name="_MON_1655569997"/>
    <w:bookmarkEnd w:id="0"/>
    <w:p w14:paraId="13775840" w14:textId="1C07B0CB" w:rsidR="00BE5B3F" w:rsidRDefault="007B7EC1" w:rsidP="00281EA6">
      <w:r>
        <w:object w:dxaOrig="21000" w:dyaOrig="21240" w14:anchorId="2C1453F5">
          <v:shape id="_x0000_i1059" type="#_x0000_t75" style="width:643.6pt;height:456.4pt" o:ole="">
            <v:imagedata r:id="rId10" o:title=""/>
          </v:shape>
          <o:OLEObject Type="Embed" ProgID="Excel.Sheet.12" ShapeID="_x0000_i1059" DrawAspect="Content" ObjectID="_1671637292" r:id="rId11"/>
        </w:object>
      </w:r>
    </w:p>
    <w:bookmarkStart w:id="1" w:name="_MON_1470806992"/>
    <w:bookmarkEnd w:id="1"/>
    <w:p w14:paraId="64813BC1" w14:textId="7D8BFF15" w:rsidR="000D705B" w:rsidRPr="00BE5B3F" w:rsidRDefault="004425BF" w:rsidP="00BB5E93">
      <w:pPr>
        <w:tabs>
          <w:tab w:val="left" w:pos="8760"/>
        </w:tabs>
      </w:pPr>
      <w:r>
        <w:object w:dxaOrig="22064" w:dyaOrig="15739" w14:anchorId="3E348D31">
          <v:shape id="_x0000_i1068" type="#_x0000_t75" style="width:738.15pt;height:440.75pt" o:ole="">
            <v:imagedata r:id="rId12" o:title=""/>
          </v:shape>
          <o:OLEObject Type="Embed" ProgID="Excel.Sheet.12" ShapeID="_x0000_i1068" DrawAspect="Content" ObjectID="_1671637293" r:id="rId13"/>
        </w:object>
      </w:r>
    </w:p>
    <w:bookmarkStart w:id="2" w:name="_MON_1470807348"/>
    <w:bookmarkEnd w:id="2"/>
    <w:p w14:paraId="4CDE5745" w14:textId="74B20644" w:rsidR="007D7E3A" w:rsidRDefault="004425BF" w:rsidP="00901707">
      <w:pPr>
        <w:jc w:val="center"/>
        <w:rPr>
          <w:u w:val="single"/>
        </w:rPr>
      </w:pPr>
      <w:r w:rsidRPr="003B5567">
        <w:rPr>
          <w:u w:val="single"/>
        </w:rPr>
        <w:object w:dxaOrig="20752" w:dyaOrig="12732" w14:anchorId="011968C5">
          <v:shape id="_x0000_i1080" type="#_x0000_t75" style="width:11in;height:462.05pt" o:ole="">
            <v:imagedata r:id="rId14" o:title=""/>
          </v:shape>
          <o:OLEObject Type="Embed" ProgID="Excel.Sheet.12" ShapeID="_x0000_i1080" DrawAspect="Content" ObjectID="_1671637294" r:id="rId15"/>
        </w:object>
      </w:r>
    </w:p>
    <w:bookmarkStart w:id="3" w:name="_MON_1470809138"/>
    <w:bookmarkEnd w:id="3"/>
    <w:p w14:paraId="4D69B660" w14:textId="5EC17976" w:rsidR="00372F40" w:rsidRDefault="009E3EC5" w:rsidP="00CE16AE">
      <w:pPr>
        <w:jc w:val="center"/>
      </w:pPr>
      <w:r>
        <w:object w:dxaOrig="17862" w:dyaOrig="12526" w14:anchorId="473F32D8">
          <v:shape id="_x0000_i1029" type="#_x0000_t75" style="width:632.95pt;height:441.4pt" o:ole="">
            <v:imagedata r:id="rId16" o:title=""/>
          </v:shape>
          <o:OLEObject Type="Embed" ProgID="Excel.Sheet.12" ShapeID="_x0000_i1029" DrawAspect="Content" ObjectID="_1671637295" r:id="rId17"/>
        </w:object>
      </w:r>
      <w:bookmarkStart w:id="4" w:name="_MON_1499247648"/>
      <w:bookmarkEnd w:id="4"/>
    </w:p>
    <w:p w14:paraId="2EC1DE1F" w14:textId="39AD6820" w:rsidR="00757E28" w:rsidRPr="0098441F" w:rsidRDefault="00757E28" w:rsidP="0098441F">
      <w:pPr>
        <w:tabs>
          <w:tab w:val="left" w:pos="345"/>
          <w:tab w:val="left" w:pos="2430"/>
          <w:tab w:val="center" w:pos="6902"/>
        </w:tabs>
      </w:pPr>
      <w:r>
        <w:lastRenderedPageBreak/>
        <w:tab/>
      </w:r>
      <w:bookmarkStart w:id="5" w:name="_MON_1543931583"/>
      <w:bookmarkEnd w:id="5"/>
      <w:r w:rsidR="004425BF">
        <w:object w:dxaOrig="18688" w:dyaOrig="14408" w14:anchorId="7600045F">
          <v:shape id="_x0000_i1084" type="#_x0000_t75" style="width:618.55pt;height:473.3pt" o:ole="">
            <v:imagedata r:id="rId18" o:title=""/>
          </v:shape>
          <o:OLEObject Type="Embed" ProgID="Excel.Sheet.12" ShapeID="_x0000_i1084" DrawAspect="Content" ObjectID="_1671637296" r:id="rId19"/>
        </w:object>
      </w:r>
      <w:bookmarkStart w:id="6" w:name="_MON_1470814596"/>
      <w:bookmarkEnd w:id="6"/>
      <w:r w:rsidR="00523CB0">
        <w:tab/>
      </w:r>
      <w:r w:rsidR="0023513A">
        <w:br w:type="textWrapping" w:clear="all"/>
      </w:r>
      <w:bookmarkStart w:id="7" w:name="_MON_1470810366"/>
      <w:bookmarkEnd w:id="7"/>
      <w:r w:rsidR="004425BF">
        <w:object w:dxaOrig="26004" w:dyaOrig="17440" w14:anchorId="79B4A732">
          <v:shape id="_x0000_i1090" type="#_x0000_t75" style="width:691.85pt;height:460.15pt" o:ole="">
            <v:imagedata r:id="rId20" o:title=""/>
          </v:shape>
          <o:OLEObject Type="Embed" ProgID="Excel.Sheet.12" ShapeID="_x0000_i1090" DrawAspect="Content" ObjectID="_1671637297" r:id="rId21"/>
        </w:object>
      </w:r>
    </w:p>
    <w:p w14:paraId="5E731AAF" w14:textId="77777777" w:rsidR="00757E28" w:rsidRDefault="00757E28" w:rsidP="00757E28">
      <w:pPr>
        <w:tabs>
          <w:tab w:val="left" w:pos="2430"/>
          <w:tab w:val="center" w:pos="6902"/>
          <w:tab w:val="left" w:pos="10140"/>
        </w:tabs>
        <w:rPr>
          <w:rFonts w:ascii="Soberana Sans Light" w:hAnsi="Soberana Sans Light"/>
          <w:b/>
        </w:rPr>
      </w:pPr>
    </w:p>
    <w:p w14:paraId="00D39A19" w14:textId="77777777" w:rsidR="00372F40" w:rsidRPr="008E6024" w:rsidRDefault="00757E28" w:rsidP="00757E28">
      <w:pPr>
        <w:tabs>
          <w:tab w:val="left" w:pos="2430"/>
          <w:tab w:val="center" w:pos="6902"/>
          <w:tab w:val="left" w:pos="10140"/>
        </w:tabs>
        <w:rPr>
          <w:rFonts w:ascii="Soberana Sans Light" w:hAnsi="Soberana Sans Light"/>
          <w:b/>
        </w:rPr>
      </w:pPr>
      <w:r>
        <w:rPr>
          <w:rFonts w:ascii="Soberana Sans Light" w:hAnsi="Soberana Sans Light"/>
          <w:b/>
        </w:rPr>
        <w:tab/>
      </w:r>
      <w:r>
        <w:rPr>
          <w:rFonts w:ascii="Soberana Sans Light" w:hAnsi="Soberana Sans Light"/>
          <w:b/>
        </w:rPr>
        <w:tab/>
      </w:r>
      <w:r w:rsidR="00540418" w:rsidRPr="008E6024">
        <w:rPr>
          <w:rFonts w:ascii="Soberana Sans Light" w:hAnsi="Soberana Sans Light"/>
          <w:b/>
        </w:rPr>
        <w:t>Informe de Pasivos Contingentes</w:t>
      </w:r>
      <w:r>
        <w:rPr>
          <w:rFonts w:ascii="Soberana Sans Light" w:hAnsi="Soberana Sans Light"/>
          <w:b/>
        </w:rPr>
        <w:tab/>
      </w:r>
    </w:p>
    <w:p w14:paraId="50CB617C" w14:textId="77777777" w:rsidR="00372F40" w:rsidRPr="00540418" w:rsidRDefault="00372F40">
      <w:pPr>
        <w:rPr>
          <w:rFonts w:ascii="Soberana Sans Light" w:hAnsi="Soberana Sans Light"/>
        </w:rPr>
      </w:pPr>
    </w:p>
    <w:p w14:paraId="2567B8ED" w14:textId="77777777" w:rsidR="008E6024" w:rsidRDefault="005C7ACE" w:rsidP="008E6024">
      <w:pPr>
        <w:ind w:firstLine="708"/>
        <w:rPr>
          <w:rFonts w:ascii="Soberana Sans Light" w:hAnsi="Soberana Sans Light"/>
        </w:rPr>
      </w:pPr>
      <w:r w:rsidRPr="00C06BB8">
        <w:rPr>
          <w:rFonts w:ascii="Arial" w:hAnsi="Arial" w:cs="Arial"/>
          <w:sz w:val="18"/>
          <w:szCs w:val="18"/>
        </w:rPr>
        <w:t>La Unidad de Servicios Educativos del Estado de Tlaxcala</w:t>
      </w:r>
      <w:r w:rsidR="00C06BB8">
        <w:rPr>
          <w:rFonts w:ascii="Arial" w:hAnsi="Arial" w:cs="Arial"/>
          <w:sz w:val="18"/>
          <w:szCs w:val="18"/>
        </w:rPr>
        <w:t>, no registró</w:t>
      </w:r>
      <w:r w:rsidRPr="00C06BB8">
        <w:rPr>
          <w:rFonts w:ascii="Arial" w:hAnsi="Arial" w:cs="Arial"/>
          <w:sz w:val="18"/>
          <w:szCs w:val="18"/>
        </w:rPr>
        <w:t xml:space="preserve"> información</w:t>
      </w:r>
      <w:r w:rsidR="00C06BB8">
        <w:rPr>
          <w:rFonts w:ascii="Arial" w:hAnsi="Arial" w:cs="Arial"/>
          <w:sz w:val="18"/>
          <w:szCs w:val="18"/>
        </w:rPr>
        <w:t xml:space="preserve"> en </w:t>
      </w:r>
      <w:r w:rsidR="009D250E">
        <w:rPr>
          <w:rFonts w:ascii="Arial" w:hAnsi="Arial" w:cs="Arial"/>
          <w:sz w:val="18"/>
          <w:szCs w:val="18"/>
        </w:rPr>
        <w:t>el período</w:t>
      </w:r>
      <w:r w:rsidR="00C06BB8">
        <w:rPr>
          <w:rFonts w:ascii="Arial" w:hAnsi="Arial" w:cs="Arial"/>
          <w:sz w:val="18"/>
          <w:szCs w:val="18"/>
        </w:rPr>
        <w:t xml:space="preserve"> que se presenta por el concepto de pasivos contingentes.</w:t>
      </w:r>
    </w:p>
    <w:p w14:paraId="172E2A1A" w14:textId="77777777" w:rsidR="008E6024" w:rsidRDefault="008E6024" w:rsidP="008E6024">
      <w:pPr>
        <w:jc w:val="center"/>
        <w:rPr>
          <w:rFonts w:ascii="Soberana Sans Light" w:hAnsi="Soberana Sans Light"/>
          <w:b/>
        </w:rPr>
      </w:pPr>
    </w:p>
    <w:p w14:paraId="6111DE4B" w14:textId="77777777" w:rsidR="008E6024" w:rsidRDefault="00D34D7B" w:rsidP="00D34D7B">
      <w:pPr>
        <w:tabs>
          <w:tab w:val="left" w:pos="5900"/>
        </w:tabs>
        <w:rPr>
          <w:rFonts w:ascii="Soberana Sans Light" w:hAnsi="Soberana Sans Light"/>
          <w:b/>
        </w:rPr>
      </w:pPr>
      <w:r>
        <w:rPr>
          <w:rFonts w:ascii="Soberana Sans Light" w:hAnsi="Soberana Sans Light"/>
          <w:b/>
        </w:rPr>
        <w:tab/>
      </w:r>
    </w:p>
    <w:p w14:paraId="0589BB97" w14:textId="77777777" w:rsidR="00D34D7B" w:rsidRDefault="00D34D7B" w:rsidP="00D34D7B">
      <w:pPr>
        <w:tabs>
          <w:tab w:val="left" w:pos="5900"/>
        </w:tabs>
        <w:rPr>
          <w:rFonts w:ascii="Soberana Sans Light" w:hAnsi="Soberana Sans Light"/>
          <w:b/>
        </w:rPr>
      </w:pPr>
    </w:p>
    <w:p w14:paraId="0FEE4941" w14:textId="77777777" w:rsidR="00D34D7B" w:rsidRDefault="00D34D7B" w:rsidP="00D34D7B">
      <w:pPr>
        <w:tabs>
          <w:tab w:val="left" w:pos="5900"/>
        </w:tabs>
        <w:rPr>
          <w:rFonts w:ascii="Soberana Sans Light" w:hAnsi="Soberana Sans Light"/>
          <w:b/>
        </w:rPr>
      </w:pPr>
    </w:p>
    <w:p w14:paraId="437CFB56" w14:textId="77777777" w:rsidR="006F6DF9" w:rsidRDefault="006F6DF9" w:rsidP="008E6024">
      <w:pPr>
        <w:jc w:val="center"/>
        <w:rPr>
          <w:rFonts w:ascii="Soberana Sans Light" w:hAnsi="Soberana Sans Light"/>
          <w:b/>
        </w:rPr>
      </w:pPr>
    </w:p>
    <w:p w14:paraId="2CC2D8FA" w14:textId="77777777" w:rsidR="00D34D7B" w:rsidRDefault="00D34D7B" w:rsidP="008E6024">
      <w:pPr>
        <w:jc w:val="center"/>
        <w:rPr>
          <w:rFonts w:ascii="Soberana Sans Light" w:hAnsi="Soberana Sans Light"/>
          <w:b/>
        </w:rPr>
      </w:pPr>
    </w:p>
    <w:p w14:paraId="4A0AB447" w14:textId="77777777" w:rsidR="00D34D7B" w:rsidRDefault="00D34D7B" w:rsidP="008E6024">
      <w:pPr>
        <w:jc w:val="center"/>
        <w:rPr>
          <w:rFonts w:ascii="Soberana Sans Light" w:hAnsi="Soberana Sans Light"/>
          <w:b/>
        </w:rPr>
      </w:pPr>
    </w:p>
    <w:p w14:paraId="17B2F03F" w14:textId="5D0F672E" w:rsidR="006F6DF9" w:rsidRDefault="006F6DF9" w:rsidP="008E6024">
      <w:pPr>
        <w:jc w:val="center"/>
        <w:rPr>
          <w:rFonts w:ascii="Soberana Sans Light" w:hAnsi="Soberana Sans Light"/>
          <w:b/>
        </w:rPr>
      </w:pPr>
    </w:p>
    <w:p w14:paraId="46B75C4E" w14:textId="23788777" w:rsidR="008E6024" w:rsidRDefault="007B7EC1" w:rsidP="00D34D7B">
      <w:pPr>
        <w:rPr>
          <w:rFonts w:ascii="Soberana Sans Light" w:hAnsi="Soberana Sans Light"/>
          <w:b/>
        </w:rPr>
      </w:pPr>
      <w:r>
        <w:rPr>
          <w:rFonts w:ascii="Soberana Sans Light" w:hAnsi="Soberana Sans Light"/>
          <w:noProof/>
          <w:sz w:val="18"/>
          <w:szCs w:val="18"/>
          <w:lang w:val="en-US"/>
        </w:rPr>
        <w:object w:dxaOrig="21000" w:dyaOrig="21240" w14:anchorId="227F1E94">
          <v:shape id="_x0000_s1094" type="#_x0000_t75" style="position:absolute;margin-left:.25pt;margin-top:12.6pt;width:709.05pt;height:97.05pt;z-index:251678720;mso-position-horizontal-relative:text;mso-position-vertical-relative:text;mso-width-relative:page;mso-height-relative:page">
            <v:imagedata r:id="rId22" o:title=""/>
            <w10:wrap type="topAndBottom"/>
          </v:shape>
          <o:OLEObject Type="Embed" ProgID="Excel.Sheet.12" ShapeID="_x0000_s1094" DrawAspect="Content" ObjectID="_1671637299" r:id="rId23"/>
        </w:object>
      </w:r>
    </w:p>
    <w:p w14:paraId="035CF7C1" w14:textId="16F72CA6" w:rsidR="008E6024" w:rsidRDefault="008E6024" w:rsidP="008E6024">
      <w:pPr>
        <w:jc w:val="center"/>
        <w:rPr>
          <w:rFonts w:ascii="Soberana Sans Light" w:hAnsi="Soberana Sans Light"/>
          <w:b/>
        </w:rPr>
      </w:pPr>
    </w:p>
    <w:p w14:paraId="20994B4E" w14:textId="77777777" w:rsidR="008E6024" w:rsidRDefault="008E6024" w:rsidP="008E6024">
      <w:pPr>
        <w:rPr>
          <w:rFonts w:ascii="Soberana Sans Light" w:hAnsi="Soberana Sans Light"/>
          <w:b/>
        </w:rPr>
      </w:pPr>
    </w:p>
    <w:p w14:paraId="33EABEE9" w14:textId="77777777" w:rsidR="00FE6E25" w:rsidRDefault="00FE6E25" w:rsidP="00FE6E25">
      <w:pPr>
        <w:jc w:val="center"/>
        <w:rPr>
          <w:rFonts w:ascii="Soberana Sans Light" w:hAnsi="Soberana Sans Light"/>
          <w:b/>
        </w:rPr>
      </w:pPr>
    </w:p>
    <w:p w14:paraId="4FAAC6BD" w14:textId="77777777" w:rsidR="00FE6E25" w:rsidRDefault="00FE6E25" w:rsidP="00FE6E25">
      <w:pPr>
        <w:jc w:val="center"/>
        <w:rPr>
          <w:rFonts w:ascii="Arial" w:hAnsi="Arial" w:cs="Arial"/>
          <w:sz w:val="18"/>
          <w:szCs w:val="18"/>
        </w:rPr>
      </w:pPr>
      <w:r>
        <w:rPr>
          <w:rFonts w:ascii="Soberana Sans Light" w:hAnsi="Soberana Sans Light"/>
          <w:b/>
        </w:rPr>
        <w:t>NOTAS A LOS ESTADOS FINANCIEROS</w:t>
      </w:r>
    </w:p>
    <w:p w14:paraId="65970F2F" w14:textId="77777777" w:rsidR="00FE6E25" w:rsidRDefault="00FE6E25" w:rsidP="00FE6E25">
      <w:pPr>
        <w:pStyle w:val="Texto"/>
        <w:spacing w:after="0" w:line="240" w:lineRule="exact"/>
        <w:jc w:val="center"/>
        <w:rPr>
          <w:rFonts w:ascii="Soberana Sans Light" w:hAnsi="Soberana Sans Light"/>
          <w:b/>
          <w:sz w:val="22"/>
          <w:szCs w:val="22"/>
        </w:rPr>
      </w:pPr>
    </w:p>
    <w:p w14:paraId="6F2E65B3" w14:textId="77777777" w:rsidR="00FE6E25" w:rsidRDefault="00FE6E25" w:rsidP="00FE6E25">
      <w:pPr>
        <w:pStyle w:val="Texto"/>
        <w:spacing w:after="0" w:line="240" w:lineRule="exact"/>
        <w:jc w:val="center"/>
        <w:rPr>
          <w:rFonts w:ascii="Soberana Sans Light" w:hAnsi="Soberana Sans Light"/>
          <w:sz w:val="22"/>
          <w:szCs w:val="22"/>
        </w:rPr>
      </w:pPr>
      <w:r>
        <w:rPr>
          <w:rFonts w:ascii="Soberana Sans Light" w:hAnsi="Soberana Sans Light"/>
          <w:b/>
          <w:sz w:val="22"/>
          <w:szCs w:val="22"/>
        </w:rPr>
        <w:t>a) NOTAS DE DESGLOSE</w:t>
      </w:r>
    </w:p>
    <w:p w14:paraId="620065E2" w14:textId="77777777" w:rsidR="00FE6E25" w:rsidRDefault="00FE6E25" w:rsidP="00FE6E25">
      <w:pPr>
        <w:pStyle w:val="Texto"/>
        <w:spacing w:after="0" w:line="240" w:lineRule="exact"/>
        <w:rPr>
          <w:rFonts w:ascii="Soberana Sans Light" w:hAnsi="Soberana Sans Light"/>
          <w:sz w:val="22"/>
          <w:szCs w:val="22"/>
          <w:lang w:val="es-MX"/>
        </w:rPr>
      </w:pPr>
    </w:p>
    <w:p w14:paraId="445171A2" w14:textId="77777777" w:rsidR="00FE6E25" w:rsidRDefault="00FE6E25" w:rsidP="00FE6E25">
      <w:pPr>
        <w:pStyle w:val="INCISO"/>
        <w:spacing w:after="0" w:line="240" w:lineRule="exact"/>
        <w:ind w:left="648"/>
        <w:rPr>
          <w:rFonts w:ascii="Soberana Sans Light" w:hAnsi="Soberana Sans Light"/>
          <w:b/>
          <w:smallCaps/>
          <w:sz w:val="22"/>
          <w:szCs w:val="22"/>
        </w:rPr>
      </w:pPr>
    </w:p>
    <w:p w14:paraId="0381283A" w14:textId="77777777" w:rsidR="00FE6E25" w:rsidRDefault="00FE6E25" w:rsidP="00FE6E25">
      <w:pPr>
        <w:pStyle w:val="INCISO"/>
        <w:spacing w:after="0" w:line="240" w:lineRule="exact"/>
        <w:ind w:left="648"/>
        <w:rPr>
          <w:rFonts w:ascii="Soberana Sans Light" w:hAnsi="Soberana Sans Light"/>
          <w:b/>
          <w:smallCaps/>
          <w:sz w:val="22"/>
          <w:szCs w:val="22"/>
        </w:rPr>
      </w:pPr>
      <w:r>
        <w:rPr>
          <w:rFonts w:ascii="Soberana Sans Light" w:hAnsi="Soberana Sans Light"/>
          <w:b/>
          <w:smallCaps/>
          <w:sz w:val="22"/>
          <w:szCs w:val="22"/>
        </w:rPr>
        <w:t>I)</w:t>
      </w:r>
      <w:r>
        <w:rPr>
          <w:rFonts w:ascii="Soberana Sans Light" w:hAnsi="Soberana Sans Light"/>
          <w:b/>
          <w:smallCaps/>
          <w:sz w:val="22"/>
          <w:szCs w:val="22"/>
        </w:rPr>
        <w:tab/>
        <w:t>Notas al Estado de Situación Financiera</w:t>
      </w:r>
    </w:p>
    <w:p w14:paraId="0CF0DA6B" w14:textId="77777777" w:rsidR="00FE6E25" w:rsidRDefault="00FE6E25" w:rsidP="00FE6E25">
      <w:pPr>
        <w:pStyle w:val="Texto"/>
        <w:spacing w:after="0" w:line="240" w:lineRule="exact"/>
        <w:rPr>
          <w:rFonts w:ascii="Soberana Sans Light" w:hAnsi="Soberana Sans Light"/>
          <w:b/>
          <w:sz w:val="22"/>
          <w:szCs w:val="22"/>
          <w:lang w:val="es-MX"/>
        </w:rPr>
      </w:pPr>
    </w:p>
    <w:p w14:paraId="0EF7E7D5"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Activo</w:t>
      </w:r>
    </w:p>
    <w:p w14:paraId="57858941" w14:textId="77777777" w:rsidR="00FE6E25" w:rsidRDefault="00FE6E25" w:rsidP="00FE6E25">
      <w:pPr>
        <w:pStyle w:val="Texto"/>
        <w:spacing w:after="0" w:line="240" w:lineRule="exact"/>
        <w:rPr>
          <w:rFonts w:ascii="Soberana Sans Light" w:hAnsi="Soberana Sans Light"/>
          <w:b/>
          <w:sz w:val="22"/>
          <w:szCs w:val="22"/>
          <w:lang w:val="es-MX"/>
        </w:rPr>
      </w:pPr>
    </w:p>
    <w:p w14:paraId="38EF6944" w14:textId="77777777" w:rsidR="00FE6E25" w:rsidRDefault="00FE6E25" w:rsidP="00FE6E25">
      <w:pPr>
        <w:pStyle w:val="Texto"/>
        <w:spacing w:after="0" w:line="240" w:lineRule="exact"/>
        <w:ind w:firstLine="706"/>
        <w:rPr>
          <w:rFonts w:ascii="Soberana Sans Light" w:hAnsi="Soberana Sans Light"/>
          <w:b/>
          <w:sz w:val="22"/>
          <w:szCs w:val="22"/>
          <w:lang w:val="es-MX"/>
        </w:rPr>
      </w:pPr>
      <w:r>
        <w:rPr>
          <w:rFonts w:ascii="Soberana Sans Light" w:hAnsi="Soberana Sans Light"/>
          <w:b/>
          <w:sz w:val="22"/>
          <w:szCs w:val="22"/>
          <w:lang w:val="es-MX"/>
        </w:rPr>
        <w:t>Efectivo y Equivalentes</w:t>
      </w:r>
    </w:p>
    <w:p w14:paraId="632BBDFB" w14:textId="789380AB" w:rsidR="003B6943" w:rsidRDefault="00FE6E25" w:rsidP="00283FA2">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para su operación tiene las siguientes cuentas bancarias:</w:t>
      </w:r>
    </w:p>
    <w:p w14:paraId="4DBC1CF3" w14:textId="77777777" w:rsidR="00283FA2" w:rsidRPr="00283FA2" w:rsidRDefault="00283FA2" w:rsidP="00283FA2">
      <w:pPr>
        <w:autoSpaceDE w:val="0"/>
        <w:autoSpaceDN w:val="0"/>
        <w:adjustRightInd w:val="0"/>
        <w:spacing w:before="80" w:after="0" w:line="250" w:lineRule="exact"/>
        <w:ind w:left="709"/>
        <w:jc w:val="both"/>
        <w:rPr>
          <w:rFonts w:ascii="Arial" w:eastAsia="Times New Roman" w:hAnsi="Arial" w:cs="Arial"/>
          <w:sz w:val="18"/>
          <w:szCs w:val="18"/>
          <w:lang w:eastAsia="es-MX"/>
        </w:rPr>
      </w:pPr>
    </w:p>
    <w:tbl>
      <w:tblPr>
        <w:tblStyle w:val="Tablaconcuadrcula"/>
        <w:tblW w:w="0" w:type="auto"/>
        <w:tblLook w:val="04A0" w:firstRow="1" w:lastRow="0" w:firstColumn="1" w:lastColumn="0" w:noHBand="0" w:noVBand="1"/>
      </w:tblPr>
      <w:tblGrid>
        <w:gridCol w:w="1318"/>
        <w:gridCol w:w="7655"/>
        <w:gridCol w:w="232"/>
        <w:gridCol w:w="2662"/>
        <w:gridCol w:w="244"/>
        <w:gridCol w:w="1562"/>
      </w:tblGrid>
      <w:tr w:rsidR="003B6943" w:rsidRPr="00283FA2" w14:paraId="703BF884" w14:textId="77777777" w:rsidTr="00283FA2">
        <w:trPr>
          <w:trHeight w:val="375"/>
        </w:trPr>
        <w:tc>
          <w:tcPr>
            <w:tcW w:w="1318" w:type="dxa"/>
            <w:noWrap/>
            <w:hideMark/>
          </w:tcPr>
          <w:p w14:paraId="20242E09"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7655" w:type="dxa"/>
            <w:noWrap/>
            <w:hideMark/>
          </w:tcPr>
          <w:p w14:paraId="4DBF7923"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b/>
                <w:bCs/>
                <w:sz w:val="18"/>
                <w:szCs w:val="18"/>
                <w:lang w:eastAsia="es-MX"/>
              </w:rPr>
            </w:pPr>
            <w:r w:rsidRPr="00283FA2">
              <w:rPr>
                <w:rFonts w:ascii="Arial" w:eastAsia="Times New Roman" w:hAnsi="Arial" w:cs="Arial"/>
                <w:b/>
                <w:bCs/>
                <w:sz w:val="18"/>
                <w:szCs w:val="18"/>
                <w:lang w:eastAsia="es-MX"/>
              </w:rPr>
              <w:t>PROGRAMAS ESTATALES</w:t>
            </w:r>
          </w:p>
        </w:tc>
        <w:tc>
          <w:tcPr>
            <w:tcW w:w="232" w:type="dxa"/>
            <w:noWrap/>
            <w:hideMark/>
          </w:tcPr>
          <w:p w14:paraId="459721A2"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b/>
                <w:bCs/>
                <w:sz w:val="18"/>
                <w:szCs w:val="18"/>
                <w:lang w:eastAsia="es-MX"/>
              </w:rPr>
            </w:pPr>
          </w:p>
        </w:tc>
        <w:tc>
          <w:tcPr>
            <w:tcW w:w="2662" w:type="dxa"/>
            <w:noWrap/>
            <w:hideMark/>
          </w:tcPr>
          <w:p w14:paraId="51F22F99"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44" w:type="dxa"/>
            <w:noWrap/>
            <w:hideMark/>
          </w:tcPr>
          <w:p w14:paraId="5318E210"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7CA565B6"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r>
      <w:tr w:rsidR="003B6943" w:rsidRPr="00283FA2" w14:paraId="71522DE4" w14:textId="77777777" w:rsidTr="00283FA2">
        <w:trPr>
          <w:trHeight w:val="375"/>
        </w:trPr>
        <w:tc>
          <w:tcPr>
            <w:tcW w:w="1318" w:type="dxa"/>
            <w:noWrap/>
            <w:hideMark/>
          </w:tcPr>
          <w:p w14:paraId="7F836B4F"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6550596714-4</w:t>
            </w:r>
          </w:p>
        </w:tc>
        <w:tc>
          <w:tcPr>
            <w:tcW w:w="7655" w:type="dxa"/>
            <w:noWrap/>
            <w:hideMark/>
          </w:tcPr>
          <w:p w14:paraId="1E187A38"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PLAZAS NO RECONOCIDAS</w:t>
            </w:r>
          </w:p>
        </w:tc>
        <w:tc>
          <w:tcPr>
            <w:tcW w:w="232" w:type="dxa"/>
            <w:noWrap/>
            <w:hideMark/>
          </w:tcPr>
          <w:p w14:paraId="2C157968"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662" w:type="dxa"/>
            <w:noWrap/>
            <w:hideMark/>
          </w:tcPr>
          <w:p w14:paraId="4EDF540F"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68A8B603"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2B5B86E1"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557 </w:t>
            </w:r>
          </w:p>
        </w:tc>
      </w:tr>
      <w:tr w:rsidR="003B6943" w:rsidRPr="00283FA2" w14:paraId="67C98B6E" w14:textId="77777777" w:rsidTr="00283FA2">
        <w:trPr>
          <w:trHeight w:val="375"/>
        </w:trPr>
        <w:tc>
          <w:tcPr>
            <w:tcW w:w="1318" w:type="dxa"/>
            <w:noWrap/>
            <w:hideMark/>
          </w:tcPr>
          <w:p w14:paraId="78B780F5"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6550531994-6</w:t>
            </w:r>
          </w:p>
        </w:tc>
        <w:tc>
          <w:tcPr>
            <w:tcW w:w="7655" w:type="dxa"/>
            <w:noWrap/>
            <w:hideMark/>
          </w:tcPr>
          <w:p w14:paraId="1B1BE975"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RECURSOS ESTATALES 2016</w:t>
            </w:r>
          </w:p>
        </w:tc>
        <w:tc>
          <w:tcPr>
            <w:tcW w:w="232" w:type="dxa"/>
            <w:noWrap/>
            <w:hideMark/>
          </w:tcPr>
          <w:p w14:paraId="18D7EB19"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662" w:type="dxa"/>
            <w:noWrap/>
            <w:hideMark/>
          </w:tcPr>
          <w:p w14:paraId="2E62DD66"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21D45831"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6A4803E0"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3,640,255 </w:t>
            </w:r>
          </w:p>
        </w:tc>
      </w:tr>
      <w:tr w:rsidR="003B6943" w:rsidRPr="00283FA2" w14:paraId="5C657A25" w14:textId="77777777" w:rsidTr="00283FA2">
        <w:trPr>
          <w:trHeight w:val="375"/>
        </w:trPr>
        <w:tc>
          <w:tcPr>
            <w:tcW w:w="1318" w:type="dxa"/>
            <w:noWrap/>
            <w:hideMark/>
          </w:tcPr>
          <w:p w14:paraId="39F6D9BF"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6550591569-2</w:t>
            </w:r>
          </w:p>
        </w:tc>
        <w:tc>
          <w:tcPr>
            <w:tcW w:w="7655" w:type="dxa"/>
            <w:noWrap/>
            <w:hideMark/>
          </w:tcPr>
          <w:p w14:paraId="47D7479D"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RECURSOS ESTATALES 2017</w:t>
            </w:r>
          </w:p>
        </w:tc>
        <w:tc>
          <w:tcPr>
            <w:tcW w:w="232" w:type="dxa"/>
            <w:noWrap/>
            <w:hideMark/>
          </w:tcPr>
          <w:p w14:paraId="28E338FD"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662" w:type="dxa"/>
            <w:noWrap/>
            <w:hideMark/>
          </w:tcPr>
          <w:p w14:paraId="300E0B6B"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25D8C29E"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07AEEA77"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4,789,968 </w:t>
            </w:r>
          </w:p>
        </w:tc>
      </w:tr>
      <w:tr w:rsidR="003B6943" w:rsidRPr="00283FA2" w14:paraId="5942F757" w14:textId="77777777" w:rsidTr="00283FA2">
        <w:trPr>
          <w:trHeight w:val="375"/>
        </w:trPr>
        <w:tc>
          <w:tcPr>
            <w:tcW w:w="1318" w:type="dxa"/>
            <w:noWrap/>
            <w:hideMark/>
          </w:tcPr>
          <w:p w14:paraId="3C0BD002"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6550545090-5</w:t>
            </w:r>
          </w:p>
        </w:tc>
        <w:tc>
          <w:tcPr>
            <w:tcW w:w="7655" w:type="dxa"/>
            <w:noWrap/>
            <w:hideMark/>
          </w:tcPr>
          <w:p w14:paraId="6ED41C52"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RECUPERACIONES ESTATALES</w:t>
            </w:r>
          </w:p>
        </w:tc>
        <w:tc>
          <w:tcPr>
            <w:tcW w:w="232" w:type="dxa"/>
            <w:noWrap/>
            <w:hideMark/>
          </w:tcPr>
          <w:p w14:paraId="5A4F72EB"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662" w:type="dxa"/>
            <w:noWrap/>
            <w:hideMark/>
          </w:tcPr>
          <w:p w14:paraId="34F88866"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3D958187"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2B96F508"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16,345 </w:t>
            </w:r>
          </w:p>
        </w:tc>
      </w:tr>
      <w:tr w:rsidR="003B6943" w:rsidRPr="00283FA2" w14:paraId="2982B1E2" w14:textId="77777777" w:rsidTr="00283FA2">
        <w:trPr>
          <w:trHeight w:val="375"/>
        </w:trPr>
        <w:tc>
          <w:tcPr>
            <w:tcW w:w="1318" w:type="dxa"/>
            <w:noWrap/>
            <w:hideMark/>
          </w:tcPr>
          <w:p w14:paraId="7917B0B9"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6550647147-4</w:t>
            </w:r>
          </w:p>
        </w:tc>
        <w:tc>
          <w:tcPr>
            <w:tcW w:w="7655" w:type="dxa"/>
            <w:noWrap/>
            <w:hideMark/>
          </w:tcPr>
          <w:p w14:paraId="65850BDA"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RECURSOS ESTATALES 2018</w:t>
            </w:r>
          </w:p>
        </w:tc>
        <w:tc>
          <w:tcPr>
            <w:tcW w:w="232" w:type="dxa"/>
            <w:noWrap/>
            <w:hideMark/>
          </w:tcPr>
          <w:p w14:paraId="3C24950B"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662" w:type="dxa"/>
            <w:noWrap/>
            <w:hideMark/>
          </w:tcPr>
          <w:p w14:paraId="6276A195"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7C21C21E"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3620F5CE"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2,542,609 </w:t>
            </w:r>
          </w:p>
        </w:tc>
      </w:tr>
      <w:tr w:rsidR="003B6943" w:rsidRPr="00283FA2" w14:paraId="70533E40" w14:textId="77777777" w:rsidTr="00283FA2">
        <w:trPr>
          <w:trHeight w:val="375"/>
        </w:trPr>
        <w:tc>
          <w:tcPr>
            <w:tcW w:w="1318" w:type="dxa"/>
            <w:noWrap/>
            <w:hideMark/>
          </w:tcPr>
          <w:p w14:paraId="15EF00F9"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6550654991-7</w:t>
            </w:r>
          </w:p>
        </w:tc>
        <w:tc>
          <w:tcPr>
            <w:tcW w:w="7655" w:type="dxa"/>
            <w:noWrap/>
            <w:hideMark/>
          </w:tcPr>
          <w:p w14:paraId="15606EE5"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PLAZAS NO RECONOCIDAS 2018</w:t>
            </w:r>
          </w:p>
        </w:tc>
        <w:tc>
          <w:tcPr>
            <w:tcW w:w="232" w:type="dxa"/>
            <w:noWrap/>
            <w:hideMark/>
          </w:tcPr>
          <w:p w14:paraId="2F8B0190"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662" w:type="dxa"/>
            <w:noWrap/>
            <w:hideMark/>
          </w:tcPr>
          <w:p w14:paraId="02C7B7E6"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42E6AA14"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26178B99"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401,892 </w:t>
            </w:r>
          </w:p>
        </w:tc>
      </w:tr>
      <w:tr w:rsidR="003B6943" w:rsidRPr="00283FA2" w14:paraId="00EAF66A" w14:textId="77777777" w:rsidTr="00283FA2">
        <w:trPr>
          <w:trHeight w:val="375"/>
        </w:trPr>
        <w:tc>
          <w:tcPr>
            <w:tcW w:w="1318" w:type="dxa"/>
            <w:noWrap/>
            <w:hideMark/>
          </w:tcPr>
          <w:p w14:paraId="44881D01"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65507106715</w:t>
            </w:r>
          </w:p>
        </w:tc>
        <w:tc>
          <w:tcPr>
            <w:tcW w:w="7655" w:type="dxa"/>
            <w:noWrap/>
            <w:hideMark/>
          </w:tcPr>
          <w:p w14:paraId="4A5AB57A"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RECURSOS ESTATALES 2019</w:t>
            </w:r>
          </w:p>
        </w:tc>
        <w:tc>
          <w:tcPr>
            <w:tcW w:w="232" w:type="dxa"/>
            <w:noWrap/>
            <w:hideMark/>
          </w:tcPr>
          <w:p w14:paraId="14F0F78B"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662" w:type="dxa"/>
            <w:noWrap/>
            <w:hideMark/>
          </w:tcPr>
          <w:p w14:paraId="7B554A63"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1213AF54"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1839EAA2"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8,759,265 </w:t>
            </w:r>
          </w:p>
        </w:tc>
      </w:tr>
      <w:tr w:rsidR="003B6943" w:rsidRPr="00283FA2" w14:paraId="6C6167E8" w14:textId="77777777" w:rsidTr="00283FA2">
        <w:trPr>
          <w:trHeight w:val="375"/>
        </w:trPr>
        <w:tc>
          <w:tcPr>
            <w:tcW w:w="1318" w:type="dxa"/>
            <w:noWrap/>
            <w:hideMark/>
          </w:tcPr>
          <w:p w14:paraId="50FBDE67"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65507566652</w:t>
            </w:r>
          </w:p>
        </w:tc>
        <w:tc>
          <w:tcPr>
            <w:tcW w:w="7655" w:type="dxa"/>
            <w:noWrap/>
            <w:hideMark/>
          </w:tcPr>
          <w:p w14:paraId="549514AF"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CONVENIO DE MAESTROS CESADOS</w:t>
            </w:r>
          </w:p>
        </w:tc>
        <w:tc>
          <w:tcPr>
            <w:tcW w:w="232" w:type="dxa"/>
            <w:noWrap/>
            <w:hideMark/>
          </w:tcPr>
          <w:p w14:paraId="76477156"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662" w:type="dxa"/>
            <w:noWrap/>
            <w:hideMark/>
          </w:tcPr>
          <w:p w14:paraId="2DD3E26F"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34A28F45"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5B5F26D4"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2,367,420 </w:t>
            </w:r>
          </w:p>
        </w:tc>
      </w:tr>
      <w:tr w:rsidR="003B6943" w:rsidRPr="00283FA2" w14:paraId="2F5FDDC6" w14:textId="77777777" w:rsidTr="00283FA2">
        <w:trPr>
          <w:trHeight w:val="375"/>
        </w:trPr>
        <w:tc>
          <w:tcPr>
            <w:tcW w:w="1318" w:type="dxa"/>
            <w:noWrap/>
            <w:hideMark/>
          </w:tcPr>
          <w:p w14:paraId="6FDC27C3"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lastRenderedPageBreak/>
              <w:t>65507793953</w:t>
            </w:r>
          </w:p>
        </w:tc>
        <w:tc>
          <w:tcPr>
            <w:tcW w:w="7655" w:type="dxa"/>
            <w:noWrap/>
            <w:hideMark/>
          </w:tcPr>
          <w:p w14:paraId="33F3C692"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RECURSOS ESTATALES 2020</w:t>
            </w:r>
          </w:p>
        </w:tc>
        <w:tc>
          <w:tcPr>
            <w:tcW w:w="232" w:type="dxa"/>
            <w:noWrap/>
            <w:hideMark/>
          </w:tcPr>
          <w:p w14:paraId="2A15A416"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662" w:type="dxa"/>
            <w:noWrap/>
            <w:hideMark/>
          </w:tcPr>
          <w:p w14:paraId="1B4499B1"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31C8C988"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7EE84304"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82,709,444 </w:t>
            </w:r>
          </w:p>
        </w:tc>
      </w:tr>
      <w:tr w:rsidR="003B6943" w:rsidRPr="00283FA2" w14:paraId="6E6AD708" w14:textId="77777777" w:rsidTr="00283FA2">
        <w:trPr>
          <w:trHeight w:val="375"/>
        </w:trPr>
        <w:tc>
          <w:tcPr>
            <w:tcW w:w="1318" w:type="dxa"/>
            <w:noWrap/>
            <w:hideMark/>
          </w:tcPr>
          <w:p w14:paraId="3F5EA688"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7655" w:type="dxa"/>
            <w:noWrap/>
            <w:hideMark/>
          </w:tcPr>
          <w:p w14:paraId="61C8DC0C" w14:textId="1EA8E367" w:rsidR="003B6943" w:rsidRPr="00283FA2" w:rsidRDefault="00283FA2"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b/>
                <w:bCs/>
                <w:sz w:val="18"/>
                <w:szCs w:val="18"/>
                <w:lang w:eastAsia="es-MX"/>
              </w:rPr>
              <w:t>PROGRAMAS FEDERALES</w:t>
            </w:r>
          </w:p>
        </w:tc>
        <w:tc>
          <w:tcPr>
            <w:tcW w:w="232" w:type="dxa"/>
            <w:noWrap/>
            <w:hideMark/>
          </w:tcPr>
          <w:p w14:paraId="71AEA29B"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662" w:type="dxa"/>
            <w:noWrap/>
            <w:hideMark/>
          </w:tcPr>
          <w:p w14:paraId="53A103E0"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44" w:type="dxa"/>
            <w:noWrap/>
            <w:hideMark/>
          </w:tcPr>
          <w:p w14:paraId="631E940C"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27226AE0"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r>
      <w:tr w:rsidR="003B6943" w:rsidRPr="00283FA2" w14:paraId="034F282B" w14:textId="77777777" w:rsidTr="00283FA2">
        <w:trPr>
          <w:trHeight w:val="375"/>
        </w:trPr>
        <w:tc>
          <w:tcPr>
            <w:tcW w:w="1318" w:type="dxa"/>
            <w:noWrap/>
            <w:hideMark/>
          </w:tcPr>
          <w:p w14:paraId="13C84EF0"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109288775</w:t>
            </w:r>
          </w:p>
        </w:tc>
        <w:tc>
          <w:tcPr>
            <w:tcW w:w="7655" w:type="dxa"/>
            <w:noWrap/>
            <w:hideMark/>
          </w:tcPr>
          <w:p w14:paraId="4FB4D965"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USET PAGO DE SERVICIOS CIE</w:t>
            </w:r>
          </w:p>
        </w:tc>
        <w:tc>
          <w:tcPr>
            <w:tcW w:w="232" w:type="dxa"/>
            <w:noWrap/>
            <w:hideMark/>
          </w:tcPr>
          <w:p w14:paraId="6804E828"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662" w:type="dxa"/>
            <w:noWrap/>
            <w:hideMark/>
          </w:tcPr>
          <w:p w14:paraId="1F4B3906"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BBVA Bancomer, S.A. DE C.V.</w:t>
            </w:r>
          </w:p>
        </w:tc>
        <w:tc>
          <w:tcPr>
            <w:tcW w:w="244" w:type="dxa"/>
            <w:noWrap/>
            <w:hideMark/>
          </w:tcPr>
          <w:p w14:paraId="23D763A3"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1916307F"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1,307 </w:t>
            </w:r>
          </w:p>
        </w:tc>
      </w:tr>
      <w:tr w:rsidR="003B6943" w:rsidRPr="00283FA2" w14:paraId="5C6E05C7" w14:textId="77777777" w:rsidTr="00283FA2">
        <w:trPr>
          <w:trHeight w:val="375"/>
        </w:trPr>
        <w:tc>
          <w:tcPr>
            <w:tcW w:w="1318" w:type="dxa"/>
            <w:noWrap/>
            <w:hideMark/>
          </w:tcPr>
          <w:p w14:paraId="0EC4BDA9"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6550286208-5</w:t>
            </w:r>
          </w:p>
        </w:tc>
        <w:tc>
          <w:tcPr>
            <w:tcW w:w="7655" w:type="dxa"/>
            <w:noWrap/>
            <w:hideMark/>
          </w:tcPr>
          <w:p w14:paraId="777C6B57"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NÓMINA CHEQUE</w:t>
            </w:r>
          </w:p>
        </w:tc>
        <w:tc>
          <w:tcPr>
            <w:tcW w:w="232" w:type="dxa"/>
            <w:noWrap/>
            <w:hideMark/>
          </w:tcPr>
          <w:p w14:paraId="7B2EDA32"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662" w:type="dxa"/>
            <w:noWrap/>
            <w:hideMark/>
          </w:tcPr>
          <w:p w14:paraId="4F759817"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6D5881CB"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777847F9"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1,429,713 </w:t>
            </w:r>
          </w:p>
        </w:tc>
      </w:tr>
      <w:tr w:rsidR="003B6943" w:rsidRPr="00283FA2" w14:paraId="7AC49B6D" w14:textId="77777777" w:rsidTr="00283FA2">
        <w:trPr>
          <w:trHeight w:val="375"/>
        </w:trPr>
        <w:tc>
          <w:tcPr>
            <w:tcW w:w="1318" w:type="dxa"/>
            <w:noWrap/>
            <w:hideMark/>
          </w:tcPr>
          <w:p w14:paraId="03E099E9"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6550591566-1</w:t>
            </w:r>
          </w:p>
        </w:tc>
        <w:tc>
          <w:tcPr>
            <w:tcW w:w="7655" w:type="dxa"/>
            <w:noWrap/>
            <w:hideMark/>
          </w:tcPr>
          <w:p w14:paraId="0D75BC96"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GASTOS DE OPERACIÓN 2017</w:t>
            </w:r>
          </w:p>
        </w:tc>
        <w:tc>
          <w:tcPr>
            <w:tcW w:w="232" w:type="dxa"/>
            <w:noWrap/>
            <w:hideMark/>
          </w:tcPr>
          <w:p w14:paraId="78D08B20"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662" w:type="dxa"/>
            <w:noWrap/>
            <w:hideMark/>
          </w:tcPr>
          <w:p w14:paraId="73763326"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189521A2"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2C37FBD3"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1,475,130 </w:t>
            </w:r>
          </w:p>
        </w:tc>
      </w:tr>
      <w:tr w:rsidR="003B6943" w:rsidRPr="00283FA2" w14:paraId="3680A55F" w14:textId="77777777" w:rsidTr="00283FA2">
        <w:trPr>
          <w:trHeight w:val="375"/>
        </w:trPr>
        <w:tc>
          <w:tcPr>
            <w:tcW w:w="1318" w:type="dxa"/>
            <w:noWrap/>
            <w:hideMark/>
          </w:tcPr>
          <w:p w14:paraId="638B9344"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6550647141-2</w:t>
            </w:r>
          </w:p>
        </w:tc>
        <w:tc>
          <w:tcPr>
            <w:tcW w:w="7655" w:type="dxa"/>
            <w:noWrap/>
            <w:hideMark/>
          </w:tcPr>
          <w:p w14:paraId="40BD6049"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GASTOS DE OPERACIÓN 2018</w:t>
            </w:r>
          </w:p>
        </w:tc>
        <w:tc>
          <w:tcPr>
            <w:tcW w:w="232" w:type="dxa"/>
            <w:noWrap/>
            <w:hideMark/>
          </w:tcPr>
          <w:p w14:paraId="3C23B60C"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662" w:type="dxa"/>
            <w:noWrap/>
            <w:hideMark/>
          </w:tcPr>
          <w:p w14:paraId="410BC8EB"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7C27C20C"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1C4C4F08"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7,893 </w:t>
            </w:r>
          </w:p>
        </w:tc>
      </w:tr>
      <w:tr w:rsidR="003B6943" w:rsidRPr="00283FA2" w14:paraId="1D6561C3" w14:textId="77777777" w:rsidTr="00283FA2">
        <w:trPr>
          <w:trHeight w:val="375"/>
        </w:trPr>
        <w:tc>
          <w:tcPr>
            <w:tcW w:w="1318" w:type="dxa"/>
            <w:noWrap/>
            <w:hideMark/>
          </w:tcPr>
          <w:p w14:paraId="00550196"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65507106607</w:t>
            </w:r>
          </w:p>
        </w:tc>
        <w:tc>
          <w:tcPr>
            <w:tcW w:w="7655" w:type="dxa"/>
            <w:noWrap/>
            <w:hideMark/>
          </w:tcPr>
          <w:p w14:paraId="71FCEAF5"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GASTOS DE OPERACIÓN 2019</w:t>
            </w:r>
          </w:p>
        </w:tc>
        <w:tc>
          <w:tcPr>
            <w:tcW w:w="232" w:type="dxa"/>
            <w:noWrap/>
            <w:hideMark/>
          </w:tcPr>
          <w:p w14:paraId="0ECE9F22"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662" w:type="dxa"/>
            <w:noWrap/>
            <w:hideMark/>
          </w:tcPr>
          <w:p w14:paraId="27BBA502"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64B60668"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3620A4F7"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1,183,994 </w:t>
            </w:r>
          </w:p>
        </w:tc>
      </w:tr>
      <w:tr w:rsidR="003B6943" w:rsidRPr="00283FA2" w14:paraId="1076E8EE" w14:textId="77777777" w:rsidTr="00283FA2">
        <w:trPr>
          <w:trHeight w:val="375"/>
        </w:trPr>
        <w:tc>
          <w:tcPr>
            <w:tcW w:w="1318" w:type="dxa"/>
            <w:noWrap/>
            <w:hideMark/>
          </w:tcPr>
          <w:p w14:paraId="55643AFF"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65507793740</w:t>
            </w:r>
          </w:p>
        </w:tc>
        <w:tc>
          <w:tcPr>
            <w:tcW w:w="7655" w:type="dxa"/>
            <w:noWrap/>
            <w:hideMark/>
          </w:tcPr>
          <w:p w14:paraId="655268AB"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FONE GASTO DE OPERACIÓN 2020</w:t>
            </w:r>
          </w:p>
        </w:tc>
        <w:tc>
          <w:tcPr>
            <w:tcW w:w="232" w:type="dxa"/>
            <w:noWrap/>
            <w:hideMark/>
          </w:tcPr>
          <w:p w14:paraId="2586420A"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662" w:type="dxa"/>
            <w:noWrap/>
            <w:hideMark/>
          </w:tcPr>
          <w:p w14:paraId="2AA03760"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5F792B20"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46784EE1"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40,040,628 </w:t>
            </w:r>
          </w:p>
        </w:tc>
      </w:tr>
      <w:tr w:rsidR="003B6943" w:rsidRPr="00283FA2" w14:paraId="2B04D341" w14:textId="77777777" w:rsidTr="00283FA2">
        <w:trPr>
          <w:trHeight w:val="375"/>
        </w:trPr>
        <w:tc>
          <w:tcPr>
            <w:tcW w:w="1318" w:type="dxa"/>
            <w:noWrap/>
            <w:hideMark/>
          </w:tcPr>
          <w:p w14:paraId="3CD2A81C"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65507793831</w:t>
            </w:r>
          </w:p>
        </w:tc>
        <w:tc>
          <w:tcPr>
            <w:tcW w:w="7655" w:type="dxa"/>
            <w:noWrap/>
            <w:hideMark/>
          </w:tcPr>
          <w:p w14:paraId="17C50525"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FONE OTROS DE GASTO CORRIENTE 2020</w:t>
            </w:r>
          </w:p>
        </w:tc>
        <w:tc>
          <w:tcPr>
            <w:tcW w:w="232" w:type="dxa"/>
            <w:noWrap/>
            <w:hideMark/>
          </w:tcPr>
          <w:p w14:paraId="7C630F50"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662" w:type="dxa"/>
            <w:noWrap/>
            <w:hideMark/>
          </w:tcPr>
          <w:p w14:paraId="7F4F7D13"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277E3C69"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30E06163"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641 </w:t>
            </w:r>
          </w:p>
        </w:tc>
      </w:tr>
      <w:tr w:rsidR="003B6943" w:rsidRPr="00283FA2" w14:paraId="7C6A0952" w14:textId="77777777" w:rsidTr="00283FA2">
        <w:trPr>
          <w:trHeight w:val="375"/>
        </w:trPr>
        <w:tc>
          <w:tcPr>
            <w:tcW w:w="1318" w:type="dxa"/>
            <w:noWrap/>
            <w:hideMark/>
          </w:tcPr>
          <w:p w14:paraId="7329389B"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65508013977</w:t>
            </w:r>
          </w:p>
        </w:tc>
        <w:tc>
          <w:tcPr>
            <w:tcW w:w="7655" w:type="dxa"/>
            <w:noWrap/>
            <w:hideMark/>
          </w:tcPr>
          <w:p w14:paraId="7769F67A" w14:textId="0202CE2D" w:rsidR="003B6943" w:rsidRPr="00283FA2" w:rsidRDefault="00283FA2"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Pr>
                <w:rFonts w:ascii="Arial" w:eastAsia="Times New Roman" w:hAnsi="Arial" w:cs="Arial"/>
                <w:sz w:val="18"/>
                <w:szCs w:val="18"/>
                <w:lang w:eastAsia="es-MX"/>
              </w:rPr>
              <w:t>USET Reintegro de pagos en</w:t>
            </w:r>
            <w:r w:rsidR="003B6943" w:rsidRPr="00283FA2">
              <w:rPr>
                <w:rFonts w:ascii="Arial" w:eastAsia="Times New Roman" w:hAnsi="Arial" w:cs="Arial"/>
                <w:sz w:val="18"/>
                <w:szCs w:val="18"/>
                <w:lang w:eastAsia="es-MX"/>
              </w:rPr>
              <w:t xml:space="preserve"> </w:t>
            </w:r>
            <w:r w:rsidRPr="00283FA2">
              <w:rPr>
                <w:rFonts w:ascii="Arial" w:eastAsia="Times New Roman" w:hAnsi="Arial" w:cs="Arial"/>
                <w:sz w:val="18"/>
                <w:szCs w:val="18"/>
                <w:lang w:eastAsia="es-MX"/>
              </w:rPr>
              <w:t>demasía</w:t>
            </w:r>
          </w:p>
        </w:tc>
        <w:tc>
          <w:tcPr>
            <w:tcW w:w="232" w:type="dxa"/>
            <w:noWrap/>
            <w:hideMark/>
          </w:tcPr>
          <w:p w14:paraId="3721A40D"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662" w:type="dxa"/>
            <w:noWrap/>
            <w:hideMark/>
          </w:tcPr>
          <w:p w14:paraId="209F58C5"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44" w:type="dxa"/>
            <w:noWrap/>
            <w:hideMark/>
          </w:tcPr>
          <w:p w14:paraId="1C1D5370"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2C16A94F"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2,742 </w:t>
            </w:r>
          </w:p>
        </w:tc>
      </w:tr>
      <w:tr w:rsidR="003B6943" w:rsidRPr="00283FA2" w14:paraId="13CF4E64" w14:textId="77777777" w:rsidTr="00283FA2">
        <w:trPr>
          <w:trHeight w:val="375"/>
        </w:trPr>
        <w:tc>
          <w:tcPr>
            <w:tcW w:w="1318" w:type="dxa"/>
            <w:noWrap/>
            <w:hideMark/>
          </w:tcPr>
          <w:p w14:paraId="2F3F447E"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7655" w:type="dxa"/>
            <w:noWrap/>
            <w:hideMark/>
          </w:tcPr>
          <w:p w14:paraId="31CCD40F"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b/>
                <w:bCs/>
                <w:sz w:val="18"/>
                <w:szCs w:val="18"/>
                <w:lang w:eastAsia="es-MX"/>
              </w:rPr>
            </w:pPr>
            <w:r w:rsidRPr="00283FA2">
              <w:rPr>
                <w:rFonts w:ascii="Arial" w:eastAsia="Times New Roman" w:hAnsi="Arial" w:cs="Arial"/>
                <w:b/>
                <w:bCs/>
                <w:sz w:val="18"/>
                <w:szCs w:val="18"/>
                <w:lang w:eastAsia="es-MX"/>
              </w:rPr>
              <w:t>INGRESOS PROPIOS</w:t>
            </w:r>
          </w:p>
        </w:tc>
        <w:tc>
          <w:tcPr>
            <w:tcW w:w="232" w:type="dxa"/>
            <w:noWrap/>
            <w:hideMark/>
          </w:tcPr>
          <w:p w14:paraId="19F00A42"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b/>
                <w:bCs/>
                <w:sz w:val="18"/>
                <w:szCs w:val="18"/>
                <w:lang w:eastAsia="es-MX"/>
              </w:rPr>
            </w:pPr>
          </w:p>
        </w:tc>
        <w:tc>
          <w:tcPr>
            <w:tcW w:w="2662" w:type="dxa"/>
            <w:noWrap/>
            <w:hideMark/>
          </w:tcPr>
          <w:p w14:paraId="28C65268"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44" w:type="dxa"/>
            <w:noWrap/>
            <w:hideMark/>
          </w:tcPr>
          <w:p w14:paraId="5B541DBF"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45060A8B"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r>
      <w:tr w:rsidR="003B6943" w:rsidRPr="00283FA2" w14:paraId="1AD82CB7" w14:textId="77777777" w:rsidTr="00283FA2">
        <w:trPr>
          <w:trHeight w:val="375"/>
        </w:trPr>
        <w:tc>
          <w:tcPr>
            <w:tcW w:w="1318" w:type="dxa"/>
            <w:noWrap/>
            <w:hideMark/>
          </w:tcPr>
          <w:p w14:paraId="27EADA4F"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6550578100-0</w:t>
            </w:r>
          </w:p>
        </w:tc>
        <w:tc>
          <w:tcPr>
            <w:tcW w:w="7655" w:type="dxa"/>
            <w:noWrap/>
            <w:hideMark/>
          </w:tcPr>
          <w:p w14:paraId="7BADAF87"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INGRESOS PROPIOS 2016</w:t>
            </w:r>
          </w:p>
        </w:tc>
        <w:tc>
          <w:tcPr>
            <w:tcW w:w="232" w:type="dxa"/>
            <w:noWrap/>
            <w:hideMark/>
          </w:tcPr>
          <w:p w14:paraId="5133CFBE"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662" w:type="dxa"/>
            <w:noWrap/>
            <w:hideMark/>
          </w:tcPr>
          <w:p w14:paraId="4BB5960C"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104A2507"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077B28C8"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341,088 </w:t>
            </w:r>
          </w:p>
        </w:tc>
      </w:tr>
      <w:tr w:rsidR="003B6943" w:rsidRPr="00283FA2" w14:paraId="25559CF4" w14:textId="77777777" w:rsidTr="00283FA2">
        <w:trPr>
          <w:trHeight w:val="375"/>
        </w:trPr>
        <w:tc>
          <w:tcPr>
            <w:tcW w:w="1318" w:type="dxa"/>
            <w:noWrap/>
            <w:hideMark/>
          </w:tcPr>
          <w:p w14:paraId="72383AD3"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6550621647-9</w:t>
            </w:r>
          </w:p>
        </w:tc>
        <w:tc>
          <w:tcPr>
            <w:tcW w:w="7655" w:type="dxa"/>
            <w:noWrap/>
            <w:hideMark/>
          </w:tcPr>
          <w:p w14:paraId="0EA3CC58"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INGRESOS PROPIOS 2017</w:t>
            </w:r>
          </w:p>
        </w:tc>
        <w:tc>
          <w:tcPr>
            <w:tcW w:w="232" w:type="dxa"/>
            <w:noWrap/>
            <w:hideMark/>
          </w:tcPr>
          <w:p w14:paraId="3CE302BE"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662" w:type="dxa"/>
            <w:noWrap/>
            <w:hideMark/>
          </w:tcPr>
          <w:p w14:paraId="6BED0465"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7ECE7A91"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524111D3"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58,140 </w:t>
            </w:r>
          </w:p>
        </w:tc>
      </w:tr>
      <w:tr w:rsidR="003B6943" w:rsidRPr="00283FA2" w14:paraId="1DF9D3DE" w14:textId="77777777" w:rsidTr="00283FA2">
        <w:trPr>
          <w:trHeight w:val="375"/>
        </w:trPr>
        <w:tc>
          <w:tcPr>
            <w:tcW w:w="1318" w:type="dxa"/>
            <w:noWrap/>
            <w:hideMark/>
          </w:tcPr>
          <w:p w14:paraId="6072F330"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6550656560-0</w:t>
            </w:r>
          </w:p>
        </w:tc>
        <w:tc>
          <w:tcPr>
            <w:tcW w:w="7655" w:type="dxa"/>
            <w:noWrap/>
            <w:hideMark/>
          </w:tcPr>
          <w:p w14:paraId="51022FF2"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INGRESOS PROPIOS 2018</w:t>
            </w:r>
          </w:p>
        </w:tc>
        <w:tc>
          <w:tcPr>
            <w:tcW w:w="232" w:type="dxa"/>
            <w:noWrap/>
            <w:hideMark/>
          </w:tcPr>
          <w:p w14:paraId="5BF63480"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662" w:type="dxa"/>
            <w:noWrap/>
            <w:hideMark/>
          </w:tcPr>
          <w:p w14:paraId="0F48E752"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7ADEFFF0"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580DA182"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593,628 </w:t>
            </w:r>
          </w:p>
        </w:tc>
      </w:tr>
      <w:tr w:rsidR="003B6943" w:rsidRPr="00283FA2" w14:paraId="7107A422" w14:textId="77777777" w:rsidTr="00283FA2">
        <w:trPr>
          <w:trHeight w:val="375"/>
        </w:trPr>
        <w:tc>
          <w:tcPr>
            <w:tcW w:w="1318" w:type="dxa"/>
            <w:noWrap/>
            <w:hideMark/>
          </w:tcPr>
          <w:p w14:paraId="1441A4BF"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65507150290</w:t>
            </w:r>
          </w:p>
        </w:tc>
        <w:tc>
          <w:tcPr>
            <w:tcW w:w="7655" w:type="dxa"/>
            <w:noWrap/>
            <w:hideMark/>
          </w:tcPr>
          <w:p w14:paraId="575622CC"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RECURSOS ESTATALES POR RECAUDAR 2019</w:t>
            </w:r>
          </w:p>
        </w:tc>
        <w:tc>
          <w:tcPr>
            <w:tcW w:w="232" w:type="dxa"/>
            <w:noWrap/>
            <w:hideMark/>
          </w:tcPr>
          <w:p w14:paraId="1E81D66F"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662" w:type="dxa"/>
            <w:noWrap/>
            <w:hideMark/>
          </w:tcPr>
          <w:p w14:paraId="760C307F"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4CAD5F9D"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3239DE08"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2,764,519 </w:t>
            </w:r>
          </w:p>
        </w:tc>
      </w:tr>
      <w:tr w:rsidR="003B6943" w:rsidRPr="00283FA2" w14:paraId="37DE566A" w14:textId="77777777" w:rsidTr="00283FA2">
        <w:trPr>
          <w:trHeight w:val="375"/>
        </w:trPr>
        <w:tc>
          <w:tcPr>
            <w:tcW w:w="1318" w:type="dxa"/>
            <w:noWrap/>
            <w:hideMark/>
          </w:tcPr>
          <w:p w14:paraId="4D309447"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65507820565</w:t>
            </w:r>
          </w:p>
        </w:tc>
        <w:tc>
          <w:tcPr>
            <w:tcW w:w="7655" w:type="dxa"/>
            <w:noWrap/>
            <w:hideMark/>
          </w:tcPr>
          <w:p w14:paraId="5347B9A9"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RECURSOS ESTATALES POR RECAUDAR 2020</w:t>
            </w:r>
          </w:p>
        </w:tc>
        <w:tc>
          <w:tcPr>
            <w:tcW w:w="232" w:type="dxa"/>
            <w:noWrap/>
            <w:hideMark/>
          </w:tcPr>
          <w:p w14:paraId="01AA7292"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662" w:type="dxa"/>
            <w:noWrap/>
            <w:hideMark/>
          </w:tcPr>
          <w:p w14:paraId="02FA0D48"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4DDC2626"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11B069FA"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4,130,057 </w:t>
            </w:r>
          </w:p>
        </w:tc>
      </w:tr>
      <w:tr w:rsidR="003B6943" w:rsidRPr="00283FA2" w14:paraId="1F547F1F" w14:textId="77777777" w:rsidTr="00283FA2">
        <w:trPr>
          <w:trHeight w:val="375"/>
        </w:trPr>
        <w:tc>
          <w:tcPr>
            <w:tcW w:w="1318" w:type="dxa"/>
            <w:noWrap/>
            <w:hideMark/>
          </w:tcPr>
          <w:p w14:paraId="10950DF4"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7655" w:type="dxa"/>
            <w:noWrap/>
            <w:hideMark/>
          </w:tcPr>
          <w:p w14:paraId="0E9DFA59"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b/>
                <w:bCs/>
                <w:sz w:val="18"/>
                <w:szCs w:val="18"/>
                <w:lang w:eastAsia="es-MX"/>
              </w:rPr>
            </w:pPr>
            <w:r w:rsidRPr="00283FA2">
              <w:rPr>
                <w:rFonts w:ascii="Arial" w:eastAsia="Times New Roman" w:hAnsi="Arial" w:cs="Arial"/>
                <w:b/>
                <w:bCs/>
                <w:sz w:val="18"/>
                <w:szCs w:val="18"/>
                <w:lang w:eastAsia="es-MX"/>
              </w:rPr>
              <w:t>CONVENIOS ESTATALES</w:t>
            </w:r>
          </w:p>
        </w:tc>
        <w:tc>
          <w:tcPr>
            <w:tcW w:w="232" w:type="dxa"/>
            <w:noWrap/>
            <w:hideMark/>
          </w:tcPr>
          <w:p w14:paraId="5D99F415"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b/>
                <w:bCs/>
                <w:sz w:val="18"/>
                <w:szCs w:val="18"/>
                <w:lang w:eastAsia="es-MX"/>
              </w:rPr>
            </w:pPr>
          </w:p>
        </w:tc>
        <w:tc>
          <w:tcPr>
            <w:tcW w:w="2662" w:type="dxa"/>
            <w:noWrap/>
            <w:hideMark/>
          </w:tcPr>
          <w:p w14:paraId="7635BBF7"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44" w:type="dxa"/>
            <w:noWrap/>
            <w:hideMark/>
          </w:tcPr>
          <w:p w14:paraId="0678F9FB"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6A1AC06A"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r>
      <w:tr w:rsidR="003B6943" w:rsidRPr="00283FA2" w14:paraId="446A09C8" w14:textId="77777777" w:rsidTr="00283FA2">
        <w:trPr>
          <w:trHeight w:val="375"/>
        </w:trPr>
        <w:tc>
          <w:tcPr>
            <w:tcW w:w="1318" w:type="dxa"/>
            <w:noWrap/>
            <w:hideMark/>
          </w:tcPr>
          <w:p w14:paraId="1B184582"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lastRenderedPageBreak/>
              <w:t>6550611105-9</w:t>
            </w:r>
          </w:p>
        </w:tc>
        <w:tc>
          <w:tcPr>
            <w:tcW w:w="7655" w:type="dxa"/>
            <w:noWrap/>
            <w:hideMark/>
          </w:tcPr>
          <w:p w14:paraId="6952668F"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TELEBACHILLERATO COMUNITARIO 2017 APORTACION ESTATAL</w:t>
            </w:r>
          </w:p>
        </w:tc>
        <w:tc>
          <w:tcPr>
            <w:tcW w:w="232" w:type="dxa"/>
            <w:noWrap/>
            <w:hideMark/>
          </w:tcPr>
          <w:p w14:paraId="193572DD"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662" w:type="dxa"/>
            <w:noWrap/>
            <w:hideMark/>
          </w:tcPr>
          <w:p w14:paraId="328445E1"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1779880E"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2C654738"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67,080 </w:t>
            </w:r>
          </w:p>
        </w:tc>
      </w:tr>
      <w:tr w:rsidR="003B6943" w:rsidRPr="00283FA2" w14:paraId="6E454C26" w14:textId="77777777" w:rsidTr="00283FA2">
        <w:trPr>
          <w:trHeight w:val="375"/>
        </w:trPr>
        <w:tc>
          <w:tcPr>
            <w:tcW w:w="1318" w:type="dxa"/>
            <w:noWrap/>
            <w:hideMark/>
          </w:tcPr>
          <w:p w14:paraId="330620B6"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6550611107-6</w:t>
            </w:r>
          </w:p>
        </w:tc>
        <w:tc>
          <w:tcPr>
            <w:tcW w:w="7655" w:type="dxa"/>
            <w:noWrap/>
            <w:hideMark/>
          </w:tcPr>
          <w:p w14:paraId="638BA323"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PROGRAMA DESARROLLO PROFESIONAL DOCENTE APORTACION ESTATAL</w:t>
            </w:r>
          </w:p>
        </w:tc>
        <w:tc>
          <w:tcPr>
            <w:tcW w:w="232" w:type="dxa"/>
            <w:noWrap/>
            <w:hideMark/>
          </w:tcPr>
          <w:p w14:paraId="7EFE7204"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662" w:type="dxa"/>
            <w:noWrap/>
            <w:hideMark/>
          </w:tcPr>
          <w:p w14:paraId="026910C6"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13B51F39"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267B9664"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221,455 </w:t>
            </w:r>
          </w:p>
        </w:tc>
      </w:tr>
      <w:tr w:rsidR="003B6943" w:rsidRPr="00283FA2" w14:paraId="34F7A799" w14:textId="77777777" w:rsidTr="00283FA2">
        <w:trPr>
          <w:trHeight w:val="375"/>
        </w:trPr>
        <w:tc>
          <w:tcPr>
            <w:tcW w:w="1318" w:type="dxa"/>
            <w:noWrap/>
            <w:hideMark/>
          </w:tcPr>
          <w:p w14:paraId="4A50EBE1"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7655" w:type="dxa"/>
            <w:noWrap/>
            <w:hideMark/>
          </w:tcPr>
          <w:p w14:paraId="52FF73E4"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b/>
                <w:bCs/>
                <w:sz w:val="18"/>
                <w:szCs w:val="18"/>
                <w:lang w:eastAsia="es-MX"/>
              </w:rPr>
            </w:pPr>
            <w:r w:rsidRPr="00283FA2">
              <w:rPr>
                <w:rFonts w:ascii="Arial" w:eastAsia="Times New Roman" w:hAnsi="Arial" w:cs="Arial"/>
                <w:b/>
                <w:bCs/>
                <w:sz w:val="18"/>
                <w:szCs w:val="18"/>
                <w:lang w:eastAsia="es-MX"/>
              </w:rPr>
              <w:t>CONVENIOS FEDERALES</w:t>
            </w:r>
          </w:p>
        </w:tc>
        <w:tc>
          <w:tcPr>
            <w:tcW w:w="232" w:type="dxa"/>
            <w:noWrap/>
            <w:hideMark/>
          </w:tcPr>
          <w:p w14:paraId="2D0DCFCA"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b/>
                <w:bCs/>
                <w:sz w:val="18"/>
                <w:szCs w:val="18"/>
                <w:lang w:eastAsia="es-MX"/>
              </w:rPr>
            </w:pPr>
          </w:p>
        </w:tc>
        <w:tc>
          <w:tcPr>
            <w:tcW w:w="2662" w:type="dxa"/>
            <w:noWrap/>
            <w:hideMark/>
          </w:tcPr>
          <w:p w14:paraId="05E949AF"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44" w:type="dxa"/>
            <w:noWrap/>
            <w:hideMark/>
          </w:tcPr>
          <w:p w14:paraId="61BC751F"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15E60918"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r>
      <w:tr w:rsidR="003B6943" w:rsidRPr="00283FA2" w14:paraId="51617515" w14:textId="77777777" w:rsidTr="00283FA2">
        <w:trPr>
          <w:trHeight w:val="375"/>
        </w:trPr>
        <w:tc>
          <w:tcPr>
            <w:tcW w:w="1318" w:type="dxa"/>
            <w:noWrap/>
            <w:hideMark/>
          </w:tcPr>
          <w:p w14:paraId="2F93BC3D"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6550610157-2</w:t>
            </w:r>
          </w:p>
        </w:tc>
        <w:tc>
          <w:tcPr>
            <w:tcW w:w="7655" w:type="dxa"/>
            <w:noWrap/>
            <w:hideMark/>
          </w:tcPr>
          <w:p w14:paraId="65831F70"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PROGRAMA ESCUELAS DE TIEMPO COMPLETO</w:t>
            </w:r>
          </w:p>
        </w:tc>
        <w:tc>
          <w:tcPr>
            <w:tcW w:w="232" w:type="dxa"/>
            <w:noWrap/>
            <w:hideMark/>
          </w:tcPr>
          <w:p w14:paraId="725A02D2"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662" w:type="dxa"/>
            <w:noWrap/>
            <w:hideMark/>
          </w:tcPr>
          <w:p w14:paraId="022B2B27"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4D232A32"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59168E64"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1,235,065 </w:t>
            </w:r>
          </w:p>
        </w:tc>
      </w:tr>
      <w:tr w:rsidR="003B6943" w:rsidRPr="00283FA2" w14:paraId="776AC3B9" w14:textId="77777777" w:rsidTr="00283FA2">
        <w:trPr>
          <w:trHeight w:val="375"/>
        </w:trPr>
        <w:tc>
          <w:tcPr>
            <w:tcW w:w="1318" w:type="dxa"/>
            <w:noWrap/>
            <w:hideMark/>
          </w:tcPr>
          <w:p w14:paraId="22D58FE8"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6550611107-6</w:t>
            </w:r>
          </w:p>
        </w:tc>
        <w:tc>
          <w:tcPr>
            <w:tcW w:w="7887" w:type="dxa"/>
            <w:gridSpan w:val="2"/>
            <w:noWrap/>
            <w:hideMark/>
          </w:tcPr>
          <w:p w14:paraId="3D803892"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PROGRAMA PARA EL DESARROLLO PROFESIONAL DOCENTE 2017 APORTACION FEDERAL</w:t>
            </w:r>
          </w:p>
        </w:tc>
        <w:tc>
          <w:tcPr>
            <w:tcW w:w="2662" w:type="dxa"/>
            <w:noWrap/>
            <w:hideMark/>
          </w:tcPr>
          <w:p w14:paraId="7B0707C9"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BBVA Bancomer, S.A. de C.V.</w:t>
            </w:r>
          </w:p>
        </w:tc>
        <w:tc>
          <w:tcPr>
            <w:tcW w:w="244" w:type="dxa"/>
            <w:noWrap/>
            <w:hideMark/>
          </w:tcPr>
          <w:p w14:paraId="57C2A68D"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617C44DD"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189,847 </w:t>
            </w:r>
          </w:p>
        </w:tc>
      </w:tr>
      <w:tr w:rsidR="003B6943" w:rsidRPr="00283FA2" w14:paraId="393196F7" w14:textId="77777777" w:rsidTr="00283FA2">
        <w:trPr>
          <w:trHeight w:val="375"/>
        </w:trPr>
        <w:tc>
          <w:tcPr>
            <w:tcW w:w="1318" w:type="dxa"/>
            <w:noWrap/>
            <w:hideMark/>
          </w:tcPr>
          <w:p w14:paraId="55E3908F"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110355429</w:t>
            </w:r>
          </w:p>
        </w:tc>
        <w:tc>
          <w:tcPr>
            <w:tcW w:w="7655" w:type="dxa"/>
            <w:noWrap/>
            <w:hideMark/>
          </w:tcPr>
          <w:p w14:paraId="6F0527F7"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PROGRAMA NACIONAL DE INGLES 2017</w:t>
            </w:r>
          </w:p>
        </w:tc>
        <w:tc>
          <w:tcPr>
            <w:tcW w:w="232" w:type="dxa"/>
            <w:noWrap/>
            <w:hideMark/>
          </w:tcPr>
          <w:p w14:paraId="33DB1FF3"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662" w:type="dxa"/>
            <w:noWrap/>
            <w:hideMark/>
          </w:tcPr>
          <w:p w14:paraId="7865726F"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BBVA Bancomer, S.A. de C.V.</w:t>
            </w:r>
          </w:p>
        </w:tc>
        <w:tc>
          <w:tcPr>
            <w:tcW w:w="244" w:type="dxa"/>
            <w:noWrap/>
            <w:hideMark/>
          </w:tcPr>
          <w:p w14:paraId="66E3FF43"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53C49FC1"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0 </w:t>
            </w:r>
          </w:p>
        </w:tc>
      </w:tr>
      <w:tr w:rsidR="003B6943" w:rsidRPr="00283FA2" w14:paraId="266FA226" w14:textId="77777777" w:rsidTr="00283FA2">
        <w:trPr>
          <w:trHeight w:val="375"/>
        </w:trPr>
        <w:tc>
          <w:tcPr>
            <w:tcW w:w="1318" w:type="dxa"/>
            <w:noWrap/>
            <w:hideMark/>
          </w:tcPr>
          <w:p w14:paraId="3E795221"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6550654837-6</w:t>
            </w:r>
          </w:p>
        </w:tc>
        <w:tc>
          <w:tcPr>
            <w:tcW w:w="7655" w:type="dxa"/>
            <w:noWrap/>
            <w:hideMark/>
          </w:tcPr>
          <w:p w14:paraId="60FE1E48"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PROGRAMA ESCUELAS DE TIEMPO COMPLETO 2018</w:t>
            </w:r>
          </w:p>
        </w:tc>
        <w:tc>
          <w:tcPr>
            <w:tcW w:w="232" w:type="dxa"/>
            <w:noWrap/>
            <w:hideMark/>
          </w:tcPr>
          <w:p w14:paraId="0FDC9BE8"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662" w:type="dxa"/>
            <w:noWrap/>
            <w:hideMark/>
          </w:tcPr>
          <w:p w14:paraId="1D55CE67"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7FDC04F4"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36B7060B"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1,068,672 </w:t>
            </w:r>
          </w:p>
        </w:tc>
      </w:tr>
      <w:tr w:rsidR="003B6943" w:rsidRPr="00283FA2" w14:paraId="55BD9F8D" w14:textId="77777777" w:rsidTr="00283FA2">
        <w:trPr>
          <w:trHeight w:val="375"/>
        </w:trPr>
        <w:tc>
          <w:tcPr>
            <w:tcW w:w="1318" w:type="dxa"/>
            <w:noWrap/>
            <w:hideMark/>
          </w:tcPr>
          <w:p w14:paraId="23AC5097"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111399713</w:t>
            </w:r>
          </w:p>
        </w:tc>
        <w:tc>
          <w:tcPr>
            <w:tcW w:w="7655" w:type="dxa"/>
            <w:noWrap/>
            <w:hideMark/>
          </w:tcPr>
          <w:p w14:paraId="230BF126"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PROGRAMA PARA INCLUSION Y EQUIDA EDUACTIVA 2018</w:t>
            </w:r>
          </w:p>
        </w:tc>
        <w:tc>
          <w:tcPr>
            <w:tcW w:w="232" w:type="dxa"/>
            <w:noWrap/>
            <w:hideMark/>
          </w:tcPr>
          <w:p w14:paraId="1C2F16D9"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662" w:type="dxa"/>
            <w:noWrap/>
            <w:hideMark/>
          </w:tcPr>
          <w:p w14:paraId="558C46B7"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BBVA Bancomer, S.A. de C.V.</w:t>
            </w:r>
          </w:p>
        </w:tc>
        <w:tc>
          <w:tcPr>
            <w:tcW w:w="244" w:type="dxa"/>
            <w:noWrap/>
            <w:hideMark/>
          </w:tcPr>
          <w:p w14:paraId="0181CA0E"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6B3119F4"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18,000 </w:t>
            </w:r>
          </w:p>
        </w:tc>
      </w:tr>
      <w:tr w:rsidR="003B6943" w:rsidRPr="00283FA2" w14:paraId="28F974B4" w14:textId="77777777" w:rsidTr="00283FA2">
        <w:trPr>
          <w:trHeight w:val="375"/>
        </w:trPr>
        <w:tc>
          <w:tcPr>
            <w:tcW w:w="1318" w:type="dxa"/>
            <w:noWrap/>
            <w:hideMark/>
          </w:tcPr>
          <w:p w14:paraId="669EB79E"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00111399578</w:t>
            </w:r>
          </w:p>
        </w:tc>
        <w:tc>
          <w:tcPr>
            <w:tcW w:w="7655" w:type="dxa"/>
            <w:noWrap/>
            <w:hideMark/>
          </w:tcPr>
          <w:p w14:paraId="2D1204D7"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PROGRAMA NACIONAL DE BECAS TIPO BASICO 2018</w:t>
            </w:r>
          </w:p>
        </w:tc>
        <w:tc>
          <w:tcPr>
            <w:tcW w:w="232" w:type="dxa"/>
            <w:noWrap/>
            <w:hideMark/>
          </w:tcPr>
          <w:p w14:paraId="2750808D"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662" w:type="dxa"/>
            <w:noWrap/>
            <w:hideMark/>
          </w:tcPr>
          <w:p w14:paraId="56606FE5"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BBVA Bancomer, S.A. de C.V.</w:t>
            </w:r>
          </w:p>
        </w:tc>
        <w:tc>
          <w:tcPr>
            <w:tcW w:w="244" w:type="dxa"/>
            <w:noWrap/>
            <w:hideMark/>
          </w:tcPr>
          <w:p w14:paraId="4CB199C1"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54645ABA"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1,594 </w:t>
            </w:r>
          </w:p>
        </w:tc>
      </w:tr>
      <w:tr w:rsidR="003B6943" w:rsidRPr="00283FA2" w14:paraId="01083865" w14:textId="77777777" w:rsidTr="00283FA2">
        <w:trPr>
          <w:trHeight w:val="375"/>
        </w:trPr>
        <w:tc>
          <w:tcPr>
            <w:tcW w:w="1318" w:type="dxa"/>
            <w:noWrap/>
            <w:hideMark/>
          </w:tcPr>
          <w:p w14:paraId="04FEDCC9"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65506928645</w:t>
            </w:r>
          </w:p>
        </w:tc>
        <w:tc>
          <w:tcPr>
            <w:tcW w:w="7655" w:type="dxa"/>
            <w:noWrap/>
            <w:hideMark/>
          </w:tcPr>
          <w:p w14:paraId="0B7835CC"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EXPANSIÓN DE LA EDUCACION INICIAL 2018</w:t>
            </w:r>
          </w:p>
        </w:tc>
        <w:tc>
          <w:tcPr>
            <w:tcW w:w="232" w:type="dxa"/>
            <w:noWrap/>
            <w:hideMark/>
          </w:tcPr>
          <w:p w14:paraId="1DB4902E"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662" w:type="dxa"/>
            <w:noWrap/>
            <w:hideMark/>
          </w:tcPr>
          <w:p w14:paraId="330BE99D"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6B0DE8A6"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0FA3267D"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946,797 </w:t>
            </w:r>
          </w:p>
        </w:tc>
      </w:tr>
      <w:tr w:rsidR="003B6943" w:rsidRPr="00283FA2" w14:paraId="5FBE6DC5" w14:textId="77777777" w:rsidTr="00283FA2">
        <w:trPr>
          <w:trHeight w:val="375"/>
        </w:trPr>
        <w:tc>
          <w:tcPr>
            <w:tcW w:w="1318" w:type="dxa"/>
            <w:noWrap/>
            <w:hideMark/>
          </w:tcPr>
          <w:p w14:paraId="336829E6"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65507108548</w:t>
            </w:r>
          </w:p>
        </w:tc>
        <w:tc>
          <w:tcPr>
            <w:tcW w:w="7655" w:type="dxa"/>
            <w:noWrap/>
            <w:hideMark/>
          </w:tcPr>
          <w:p w14:paraId="581E035E"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PROGRAMA APOYOS A CENTROS DE ORGANIZACIONES DE EDUCACION</w:t>
            </w:r>
          </w:p>
        </w:tc>
        <w:tc>
          <w:tcPr>
            <w:tcW w:w="232" w:type="dxa"/>
            <w:noWrap/>
            <w:hideMark/>
          </w:tcPr>
          <w:p w14:paraId="12741AFF"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662" w:type="dxa"/>
            <w:noWrap/>
            <w:hideMark/>
          </w:tcPr>
          <w:p w14:paraId="0B3C670E"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274A4354"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6705ACAE"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292,543 </w:t>
            </w:r>
          </w:p>
        </w:tc>
      </w:tr>
      <w:tr w:rsidR="003B6943" w:rsidRPr="00283FA2" w14:paraId="67E23068" w14:textId="77777777" w:rsidTr="00283FA2">
        <w:trPr>
          <w:trHeight w:val="375"/>
        </w:trPr>
        <w:tc>
          <w:tcPr>
            <w:tcW w:w="1318" w:type="dxa"/>
            <w:noWrap/>
            <w:hideMark/>
          </w:tcPr>
          <w:p w14:paraId="27860140"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65506660631</w:t>
            </w:r>
          </w:p>
        </w:tc>
        <w:tc>
          <w:tcPr>
            <w:tcW w:w="7887" w:type="dxa"/>
            <w:gridSpan w:val="2"/>
            <w:noWrap/>
            <w:hideMark/>
          </w:tcPr>
          <w:p w14:paraId="78762DA0"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PLAN DE APOYO A LA CALIDAD EDUCATIVA Y LA TRANSFORMACIÓN DE LAS ESCUELAS NORMALES 2018</w:t>
            </w:r>
          </w:p>
        </w:tc>
        <w:tc>
          <w:tcPr>
            <w:tcW w:w="2662" w:type="dxa"/>
            <w:noWrap/>
            <w:hideMark/>
          </w:tcPr>
          <w:p w14:paraId="68C14D8E"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5AC9394B"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74A7E3FC"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1,317</w:t>
            </w:r>
          </w:p>
        </w:tc>
      </w:tr>
      <w:tr w:rsidR="003B6943" w:rsidRPr="00283FA2" w14:paraId="7A9F83FE" w14:textId="77777777" w:rsidTr="00283FA2">
        <w:trPr>
          <w:trHeight w:val="375"/>
        </w:trPr>
        <w:tc>
          <w:tcPr>
            <w:tcW w:w="1318" w:type="dxa"/>
            <w:noWrap/>
            <w:hideMark/>
          </w:tcPr>
          <w:p w14:paraId="6B67FB57"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65507244231</w:t>
            </w:r>
          </w:p>
        </w:tc>
        <w:tc>
          <w:tcPr>
            <w:tcW w:w="7655" w:type="dxa"/>
            <w:noWrap/>
            <w:hideMark/>
          </w:tcPr>
          <w:p w14:paraId="2EE18F43"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PROGRAMA ESCUELAS DE TIEMPO COMPLETO 2019</w:t>
            </w:r>
          </w:p>
        </w:tc>
        <w:tc>
          <w:tcPr>
            <w:tcW w:w="232" w:type="dxa"/>
            <w:noWrap/>
            <w:hideMark/>
          </w:tcPr>
          <w:p w14:paraId="1E41BCBB"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662" w:type="dxa"/>
            <w:noWrap/>
            <w:hideMark/>
          </w:tcPr>
          <w:p w14:paraId="5AF21F09"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159D7297"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5441C7EC"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16,329,513</w:t>
            </w:r>
          </w:p>
        </w:tc>
      </w:tr>
      <w:tr w:rsidR="003B6943" w:rsidRPr="00283FA2" w14:paraId="1E9F990F" w14:textId="77777777" w:rsidTr="00283FA2">
        <w:trPr>
          <w:trHeight w:val="375"/>
        </w:trPr>
        <w:tc>
          <w:tcPr>
            <w:tcW w:w="1318" w:type="dxa"/>
            <w:noWrap/>
            <w:hideMark/>
          </w:tcPr>
          <w:p w14:paraId="5497B09E"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65507244168</w:t>
            </w:r>
          </w:p>
        </w:tc>
        <w:tc>
          <w:tcPr>
            <w:tcW w:w="7655" w:type="dxa"/>
            <w:noWrap/>
            <w:hideMark/>
          </w:tcPr>
          <w:p w14:paraId="1B237432"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PROGRAMA PARA LA INCLUSION Y EQUIDAD EDUCATIVA 2019</w:t>
            </w:r>
          </w:p>
        </w:tc>
        <w:tc>
          <w:tcPr>
            <w:tcW w:w="232" w:type="dxa"/>
            <w:noWrap/>
            <w:hideMark/>
          </w:tcPr>
          <w:p w14:paraId="3A2D739D"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662" w:type="dxa"/>
            <w:noWrap/>
            <w:hideMark/>
          </w:tcPr>
          <w:p w14:paraId="7CB91284"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630852E7"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516158FC"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1</w:t>
            </w:r>
          </w:p>
        </w:tc>
      </w:tr>
      <w:tr w:rsidR="003B6943" w:rsidRPr="00283FA2" w14:paraId="3BE3BE07" w14:textId="77777777" w:rsidTr="00283FA2">
        <w:trPr>
          <w:trHeight w:val="375"/>
        </w:trPr>
        <w:tc>
          <w:tcPr>
            <w:tcW w:w="1318" w:type="dxa"/>
            <w:noWrap/>
            <w:hideMark/>
          </w:tcPr>
          <w:p w14:paraId="6BBFA24C"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65507495736</w:t>
            </w:r>
          </w:p>
        </w:tc>
        <w:tc>
          <w:tcPr>
            <w:tcW w:w="7655" w:type="dxa"/>
            <w:noWrap/>
            <w:hideMark/>
          </w:tcPr>
          <w:p w14:paraId="0234D8A0"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PROGRAMA PARA EL DESARROLLO PROFESIONAL DOCENTE 2019</w:t>
            </w:r>
          </w:p>
        </w:tc>
        <w:tc>
          <w:tcPr>
            <w:tcW w:w="232" w:type="dxa"/>
            <w:noWrap/>
            <w:hideMark/>
          </w:tcPr>
          <w:p w14:paraId="40671258"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662" w:type="dxa"/>
            <w:noWrap/>
            <w:hideMark/>
          </w:tcPr>
          <w:p w14:paraId="4D3797DB"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68C98DE3"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17553BCC"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1,560,779</w:t>
            </w:r>
          </w:p>
        </w:tc>
      </w:tr>
      <w:tr w:rsidR="003B6943" w:rsidRPr="00283FA2" w14:paraId="4B0F6419" w14:textId="77777777" w:rsidTr="00283FA2">
        <w:trPr>
          <w:trHeight w:val="375"/>
        </w:trPr>
        <w:tc>
          <w:tcPr>
            <w:tcW w:w="1318" w:type="dxa"/>
            <w:noWrap/>
            <w:hideMark/>
          </w:tcPr>
          <w:p w14:paraId="2AFDDFDF"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65507244293</w:t>
            </w:r>
          </w:p>
        </w:tc>
        <w:tc>
          <w:tcPr>
            <w:tcW w:w="7887" w:type="dxa"/>
            <w:gridSpan w:val="2"/>
            <w:noWrap/>
            <w:hideMark/>
          </w:tcPr>
          <w:p w14:paraId="65E66C14"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PROGRAMA DE FORTALECIMIENTO DE LA CALIDAD EDUCATIVA TIPO BASICO 2019</w:t>
            </w:r>
          </w:p>
        </w:tc>
        <w:tc>
          <w:tcPr>
            <w:tcW w:w="2662" w:type="dxa"/>
            <w:noWrap/>
            <w:hideMark/>
          </w:tcPr>
          <w:p w14:paraId="53CD17A7"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7E113A14"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75EE1E5A"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36,417</w:t>
            </w:r>
          </w:p>
        </w:tc>
      </w:tr>
      <w:tr w:rsidR="003B6943" w:rsidRPr="00283FA2" w14:paraId="36C7D333" w14:textId="77777777" w:rsidTr="00283FA2">
        <w:trPr>
          <w:trHeight w:val="375"/>
        </w:trPr>
        <w:tc>
          <w:tcPr>
            <w:tcW w:w="1318" w:type="dxa"/>
            <w:noWrap/>
            <w:hideMark/>
          </w:tcPr>
          <w:p w14:paraId="287FE13C"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65507574399</w:t>
            </w:r>
          </w:p>
        </w:tc>
        <w:tc>
          <w:tcPr>
            <w:tcW w:w="7887" w:type="dxa"/>
            <w:gridSpan w:val="2"/>
            <w:noWrap/>
            <w:hideMark/>
          </w:tcPr>
          <w:p w14:paraId="415B473A"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PROGRAMA DE APOYO A CENTROS Y ORGANIZACIONES DE EDUCACION 2019</w:t>
            </w:r>
          </w:p>
        </w:tc>
        <w:tc>
          <w:tcPr>
            <w:tcW w:w="2662" w:type="dxa"/>
            <w:noWrap/>
            <w:hideMark/>
          </w:tcPr>
          <w:p w14:paraId="65C85C93"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529471CE"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23DED616"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206,488</w:t>
            </w:r>
          </w:p>
        </w:tc>
      </w:tr>
      <w:tr w:rsidR="003B6943" w:rsidRPr="00283FA2" w14:paraId="6C6BAE3E" w14:textId="77777777" w:rsidTr="00283FA2">
        <w:trPr>
          <w:trHeight w:val="375"/>
        </w:trPr>
        <w:tc>
          <w:tcPr>
            <w:tcW w:w="1318" w:type="dxa"/>
            <w:noWrap/>
            <w:hideMark/>
          </w:tcPr>
          <w:p w14:paraId="2AFE10C3"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lastRenderedPageBreak/>
              <w:t>65507347098</w:t>
            </w:r>
          </w:p>
        </w:tc>
        <w:tc>
          <w:tcPr>
            <w:tcW w:w="7887" w:type="dxa"/>
            <w:gridSpan w:val="2"/>
            <w:noWrap/>
            <w:hideMark/>
          </w:tcPr>
          <w:p w14:paraId="7A7489BE"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PLAN DE APOYO A LA CALIDAD EDUCATIVA Y LA TRANSFORMACIÓN DE LAS ESCUELAS NORMALES 2019</w:t>
            </w:r>
          </w:p>
        </w:tc>
        <w:tc>
          <w:tcPr>
            <w:tcW w:w="2662" w:type="dxa"/>
            <w:noWrap/>
            <w:hideMark/>
          </w:tcPr>
          <w:p w14:paraId="63D53ED3"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06D807C9"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28AF6969"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369</w:t>
            </w:r>
          </w:p>
        </w:tc>
      </w:tr>
      <w:tr w:rsidR="003B6943" w:rsidRPr="00283FA2" w14:paraId="23E1A630" w14:textId="77777777" w:rsidTr="00283FA2">
        <w:trPr>
          <w:trHeight w:val="375"/>
        </w:trPr>
        <w:tc>
          <w:tcPr>
            <w:tcW w:w="1318" w:type="dxa"/>
            <w:noWrap/>
            <w:hideMark/>
          </w:tcPr>
          <w:p w14:paraId="7A087D33"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65507497862</w:t>
            </w:r>
          </w:p>
        </w:tc>
        <w:tc>
          <w:tcPr>
            <w:tcW w:w="7655" w:type="dxa"/>
            <w:noWrap/>
            <w:hideMark/>
          </w:tcPr>
          <w:p w14:paraId="5B638020"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EXPANSIÓN DE LA EDUCACION INICIAL 2019</w:t>
            </w:r>
          </w:p>
        </w:tc>
        <w:tc>
          <w:tcPr>
            <w:tcW w:w="232" w:type="dxa"/>
            <w:noWrap/>
            <w:hideMark/>
          </w:tcPr>
          <w:p w14:paraId="13373594"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662" w:type="dxa"/>
            <w:noWrap/>
            <w:hideMark/>
          </w:tcPr>
          <w:p w14:paraId="480F1C19"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06B5C0CE"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05B24A86"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1</w:t>
            </w:r>
          </w:p>
        </w:tc>
      </w:tr>
      <w:tr w:rsidR="003B6943" w:rsidRPr="00283FA2" w14:paraId="60B98DA2" w14:textId="77777777" w:rsidTr="00283FA2">
        <w:trPr>
          <w:trHeight w:val="375"/>
        </w:trPr>
        <w:tc>
          <w:tcPr>
            <w:tcW w:w="1318" w:type="dxa"/>
            <w:noWrap/>
            <w:hideMark/>
          </w:tcPr>
          <w:p w14:paraId="22B1390F"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65507767697</w:t>
            </w:r>
          </w:p>
        </w:tc>
        <w:tc>
          <w:tcPr>
            <w:tcW w:w="7887" w:type="dxa"/>
            <w:gridSpan w:val="2"/>
            <w:noWrap/>
            <w:hideMark/>
          </w:tcPr>
          <w:p w14:paraId="46B033A2"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U080 PROGRAMA DE APOYO A CENTROS Y ORGANIZACIONES DE EDUCACION 2019 </w:t>
            </w:r>
          </w:p>
        </w:tc>
        <w:tc>
          <w:tcPr>
            <w:tcW w:w="2662" w:type="dxa"/>
            <w:noWrap/>
            <w:hideMark/>
          </w:tcPr>
          <w:p w14:paraId="70B9BACB"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204001FF"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52995E0A"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                                 0 </w:t>
            </w:r>
          </w:p>
        </w:tc>
      </w:tr>
      <w:tr w:rsidR="003B6943" w:rsidRPr="00283FA2" w14:paraId="3AEE6F0E" w14:textId="77777777" w:rsidTr="00283FA2">
        <w:trPr>
          <w:trHeight w:val="375"/>
        </w:trPr>
        <w:tc>
          <w:tcPr>
            <w:tcW w:w="1318" w:type="dxa"/>
            <w:noWrap/>
            <w:hideMark/>
          </w:tcPr>
          <w:p w14:paraId="497B5E30"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6550</w:t>
            </w:r>
          </w:p>
        </w:tc>
        <w:tc>
          <w:tcPr>
            <w:tcW w:w="7655" w:type="dxa"/>
            <w:noWrap/>
            <w:hideMark/>
          </w:tcPr>
          <w:p w14:paraId="51757749"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PROGRAMA ESCUELAS DE TIEMPO COMPLETO 2020</w:t>
            </w:r>
          </w:p>
        </w:tc>
        <w:tc>
          <w:tcPr>
            <w:tcW w:w="232" w:type="dxa"/>
            <w:noWrap/>
            <w:hideMark/>
          </w:tcPr>
          <w:p w14:paraId="226E103A"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662" w:type="dxa"/>
            <w:noWrap/>
            <w:hideMark/>
          </w:tcPr>
          <w:p w14:paraId="73713957"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59B1A841"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0F90A3F4"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               16,684,626 </w:t>
            </w:r>
          </w:p>
        </w:tc>
      </w:tr>
      <w:tr w:rsidR="003B6943" w:rsidRPr="00283FA2" w14:paraId="52E8FCD7" w14:textId="77777777" w:rsidTr="00283FA2">
        <w:trPr>
          <w:trHeight w:val="375"/>
        </w:trPr>
        <w:tc>
          <w:tcPr>
            <w:tcW w:w="1318" w:type="dxa"/>
            <w:noWrap/>
            <w:hideMark/>
          </w:tcPr>
          <w:p w14:paraId="68273464"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65504840</w:t>
            </w:r>
          </w:p>
        </w:tc>
        <w:tc>
          <w:tcPr>
            <w:tcW w:w="7655" w:type="dxa"/>
            <w:noWrap/>
            <w:hideMark/>
          </w:tcPr>
          <w:p w14:paraId="1BC0A28B"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PROGRAMA NACIONAL DE INGLES 2020</w:t>
            </w:r>
          </w:p>
        </w:tc>
        <w:tc>
          <w:tcPr>
            <w:tcW w:w="232" w:type="dxa"/>
            <w:noWrap/>
            <w:hideMark/>
          </w:tcPr>
          <w:p w14:paraId="482871C8"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662" w:type="dxa"/>
            <w:noWrap/>
            <w:hideMark/>
          </w:tcPr>
          <w:p w14:paraId="52A1E3D7"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27AE954F"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6FA2C83F"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               11,137,086 </w:t>
            </w:r>
          </w:p>
        </w:tc>
      </w:tr>
      <w:tr w:rsidR="003B6943" w:rsidRPr="00283FA2" w14:paraId="771EE3F3" w14:textId="77777777" w:rsidTr="00283FA2">
        <w:trPr>
          <w:trHeight w:val="375"/>
        </w:trPr>
        <w:tc>
          <w:tcPr>
            <w:tcW w:w="1318" w:type="dxa"/>
            <w:noWrap/>
            <w:hideMark/>
          </w:tcPr>
          <w:p w14:paraId="4F38A9EF"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65504945</w:t>
            </w:r>
          </w:p>
        </w:tc>
        <w:tc>
          <w:tcPr>
            <w:tcW w:w="7655" w:type="dxa"/>
            <w:noWrap/>
            <w:hideMark/>
          </w:tcPr>
          <w:p w14:paraId="53746863"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 PROGRAMA NACIONAL DE CONVIVENCIA ESCOLAR 2020</w:t>
            </w:r>
          </w:p>
        </w:tc>
        <w:tc>
          <w:tcPr>
            <w:tcW w:w="232" w:type="dxa"/>
            <w:noWrap/>
            <w:hideMark/>
          </w:tcPr>
          <w:p w14:paraId="33D581C5"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662" w:type="dxa"/>
            <w:noWrap/>
            <w:hideMark/>
          </w:tcPr>
          <w:p w14:paraId="20E03A4F"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5529B713"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3C612D98" w14:textId="577FC27B" w:rsidR="00CE6FF9" w:rsidRPr="00283FA2" w:rsidRDefault="00CE6FF9"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345013</w:t>
            </w:r>
          </w:p>
        </w:tc>
      </w:tr>
      <w:tr w:rsidR="003B6943" w:rsidRPr="00283FA2" w14:paraId="6D1C2798" w14:textId="77777777" w:rsidTr="00283FA2">
        <w:trPr>
          <w:trHeight w:val="375"/>
        </w:trPr>
        <w:tc>
          <w:tcPr>
            <w:tcW w:w="1318" w:type="dxa"/>
            <w:noWrap/>
            <w:hideMark/>
          </w:tcPr>
          <w:p w14:paraId="771BE945"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65505070</w:t>
            </w:r>
          </w:p>
        </w:tc>
        <w:tc>
          <w:tcPr>
            <w:tcW w:w="7887" w:type="dxa"/>
            <w:gridSpan w:val="2"/>
            <w:noWrap/>
            <w:hideMark/>
          </w:tcPr>
          <w:p w14:paraId="5E934A05"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PROGRAMA DE FORTALECIMIENTO DE LOS SERVICIOS DE EDUCACION ESPECIAL 2020</w:t>
            </w:r>
          </w:p>
        </w:tc>
        <w:tc>
          <w:tcPr>
            <w:tcW w:w="2662" w:type="dxa"/>
            <w:noWrap/>
            <w:hideMark/>
          </w:tcPr>
          <w:p w14:paraId="538B99DA"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2D9A1996"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0BD45DB9"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                     915,761 </w:t>
            </w:r>
          </w:p>
        </w:tc>
      </w:tr>
      <w:tr w:rsidR="003B6943" w:rsidRPr="00283FA2" w14:paraId="12B4A902" w14:textId="77777777" w:rsidTr="00283FA2">
        <w:trPr>
          <w:trHeight w:val="375"/>
        </w:trPr>
        <w:tc>
          <w:tcPr>
            <w:tcW w:w="1318" w:type="dxa"/>
            <w:noWrap/>
            <w:hideMark/>
          </w:tcPr>
          <w:p w14:paraId="6C27E48F"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65505161</w:t>
            </w:r>
          </w:p>
        </w:tc>
        <w:tc>
          <w:tcPr>
            <w:tcW w:w="7655" w:type="dxa"/>
            <w:noWrap/>
            <w:hideMark/>
          </w:tcPr>
          <w:p w14:paraId="08E2D9B8"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PROGRAMA ATENCION A LA DIVERSIDAD DE LA EDUCACION INDIGENA 2020</w:t>
            </w:r>
          </w:p>
        </w:tc>
        <w:tc>
          <w:tcPr>
            <w:tcW w:w="232" w:type="dxa"/>
            <w:noWrap/>
            <w:hideMark/>
          </w:tcPr>
          <w:p w14:paraId="01C715DB"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662" w:type="dxa"/>
            <w:noWrap/>
            <w:hideMark/>
          </w:tcPr>
          <w:p w14:paraId="4D9E13E7"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446E583E"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583C0C67"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                  1,852,288 </w:t>
            </w:r>
          </w:p>
        </w:tc>
      </w:tr>
      <w:tr w:rsidR="003B6943" w:rsidRPr="00283FA2" w14:paraId="7DD0DFF9" w14:textId="77777777" w:rsidTr="00283FA2">
        <w:trPr>
          <w:trHeight w:val="375"/>
        </w:trPr>
        <w:tc>
          <w:tcPr>
            <w:tcW w:w="1318" w:type="dxa"/>
            <w:noWrap/>
            <w:hideMark/>
          </w:tcPr>
          <w:p w14:paraId="37C4602F"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65505283</w:t>
            </w:r>
          </w:p>
        </w:tc>
        <w:tc>
          <w:tcPr>
            <w:tcW w:w="7887" w:type="dxa"/>
            <w:gridSpan w:val="2"/>
            <w:noWrap/>
            <w:hideMark/>
          </w:tcPr>
          <w:p w14:paraId="471DB007"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PROGRAMA ATENCION EDUCATIVA A LA POBLACION ESCOLAR MIGRANTE 2020</w:t>
            </w:r>
          </w:p>
        </w:tc>
        <w:tc>
          <w:tcPr>
            <w:tcW w:w="2662" w:type="dxa"/>
            <w:noWrap/>
            <w:hideMark/>
          </w:tcPr>
          <w:p w14:paraId="58F6D807"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10CA7C6E"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4314536A"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                  2,263,699 </w:t>
            </w:r>
          </w:p>
        </w:tc>
      </w:tr>
      <w:tr w:rsidR="003B6943" w:rsidRPr="00283FA2" w14:paraId="14A691F8" w14:textId="77777777" w:rsidTr="00283FA2">
        <w:trPr>
          <w:trHeight w:val="375"/>
        </w:trPr>
        <w:tc>
          <w:tcPr>
            <w:tcW w:w="1318" w:type="dxa"/>
            <w:noWrap/>
            <w:hideMark/>
          </w:tcPr>
          <w:p w14:paraId="512D44D3"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65505417</w:t>
            </w:r>
          </w:p>
        </w:tc>
        <w:tc>
          <w:tcPr>
            <w:tcW w:w="7887" w:type="dxa"/>
            <w:gridSpan w:val="2"/>
            <w:noWrap/>
            <w:hideMark/>
          </w:tcPr>
          <w:p w14:paraId="76D2FB15"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PROGRAMA DESARROLLO DE APRENDIZAJES SIGNIFICATIVOS DE EDUCACION BASICO 2020</w:t>
            </w:r>
          </w:p>
        </w:tc>
        <w:tc>
          <w:tcPr>
            <w:tcW w:w="2662" w:type="dxa"/>
            <w:noWrap/>
            <w:hideMark/>
          </w:tcPr>
          <w:p w14:paraId="16F747A6"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278457E4"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1B2C7C3B"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                  1,357,563 </w:t>
            </w:r>
          </w:p>
        </w:tc>
      </w:tr>
      <w:tr w:rsidR="003B6943" w:rsidRPr="00283FA2" w14:paraId="6032064D" w14:textId="77777777" w:rsidTr="00283FA2">
        <w:trPr>
          <w:trHeight w:val="375"/>
        </w:trPr>
        <w:tc>
          <w:tcPr>
            <w:tcW w:w="1318" w:type="dxa"/>
            <w:noWrap/>
            <w:hideMark/>
          </w:tcPr>
          <w:p w14:paraId="553A82DA"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65580559</w:t>
            </w:r>
          </w:p>
        </w:tc>
        <w:tc>
          <w:tcPr>
            <w:tcW w:w="7655" w:type="dxa"/>
            <w:noWrap/>
            <w:hideMark/>
          </w:tcPr>
          <w:p w14:paraId="57B288C4"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PROGRAMA PARA EL DESARROLLO PROFESIONAL DOCENTE 2020</w:t>
            </w:r>
          </w:p>
        </w:tc>
        <w:tc>
          <w:tcPr>
            <w:tcW w:w="232" w:type="dxa"/>
            <w:noWrap/>
            <w:hideMark/>
          </w:tcPr>
          <w:p w14:paraId="7735BB90"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662" w:type="dxa"/>
            <w:noWrap/>
            <w:hideMark/>
          </w:tcPr>
          <w:p w14:paraId="636986E2"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62688ACE"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5FA1E098"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                     787,648 </w:t>
            </w:r>
          </w:p>
        </w:tc>
      </w:tr>
      <w:tr w:rsidR="003B6943" w:rsidRPr="00283FA2" w14:paraId="3F662F9D" w14:textId="77777777" w:rsidTr="00283FA2">
        <w:trPr>
          <w:trHeight w:val="375"/>
        </w:trPr>
        <w:tc>
          <w:tcPr>
            <w:tcW w:w="1318" w:type="dxa"/>
            <w:noWrap/>
            <w:hideMark/>
          </w:tcPr>
          <w:p w14:paraId="7A28A511"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65508067052</w:t>
            </w:r>
          </w:p>
        </w:tc>
        <w:tc>
          <w:tcPr>
            <w:tcW w:w="7655" w:type="dxa"/>
            <w:noWrap/>
            <w:hideMark/>
          </w:tcPr>
          <w:p w14:paraId="4235E729"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PROGRAMA PARA LA EXPANSION DE LA EDUCACION INICIAL 2020</w:t>
            </w:r>
          </w:p>
        </w:tc>
        <w:tc>
          <w:tcPr>
            <w:tcW w:w="232" w:type="dxa"/>
            <w:noWrap/>
            <w:hideMark/>
          </w:tcPr>
          <w:p w14:paraId="28F1F8A5"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662" w:type="dxa"/>
            <w:noWrap/>
            <w:hideMark/>
          </w:tcPr>
          <w:p w14:paraId="65DCA93B"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5D552DB9"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27C804A0"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                  5,102,761 </w:t>
            </w:r>
          </w:p>
        </w:tc>
      </w:tr>
      <w:tr w:rsidR="003B6943" w:rsidRPr="00283FA2" w14:paraId="1A05B28C" w14:textId="77777777" w:rsidTr="00283FA2">
        <w:trPr>
          <w:trHeight w:val="375"/>
        </w:trPr>
        <w:tc>
          <w:tcPr>
            <w:tcW w:w="1318" w:type="dxa"/>
            <w:noWrap/>
            <w:hideMark/>
          </w:tcPr>
          <w:p w14:paraId="4E3D6A6F"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65508204799</w:t>
            </w:r>
          </w:p>
        </w:tc>
        <w:tc>
          <w:tcPr>
            <w:tcW w:w="7655" w:type="dxa"/>
            <w:noWrap/>
            <w:hideMark/>
          </w:tcPr>
          <w:p w14:paraId="3018C987"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PROGRAMA S300 FORTALECIMIENTO A LA EXCELENCIA EDUCATIVA 2020</w:t>
            </w:r>
          </w:p>
        </w:tc>
        <w:tc>
          <w:tcPr>
            <w:tcW w:w="232" w:type="dxa"/>
            <w:noWrap/>
            <w:hideMark/>
          </w:tcPr>
          <w:p w14:paraId="41F8056D"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662" w:type="dxa"/>
            <w:noWrap/>
            <w:hideMark/>
          </w:tcPr>
          <w:p w14:paraId="62F50814"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6D43CD2A"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5D22C5A8"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                         4,087 </w:t>
            </w:r>
          </w:p>
        </w:tc>
      </w:tr>
      <w:tr w:rsidR="003B6943" w:rsidRPr="00283FA2" w14:paraId="2CD65637" w14:textId="77777777" w:rsidTr="00283FA2">
        <w:trPr>
          <w:trHeight w:val="375"/>
        </w:trPr>
        <w:tc>
          <w:tcPr>
            <w:tcW w:w="1318" w:type="dxa"/>
            <w:noWrap/>
            <w:hideMark/>
          </w:tcPr>
          <w:p w14:paraId="679F69A4"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65508327304</w:t>
            </w:r>
          </w:p>
        </w:tc>
        <w:tc>
          <w:tcPr>
            <w:tcW w:w="7887" w:type="dxa"/>
            <w:gridSpan w:val="2"/>
            <w:noWrap/>
            <w:hideMark/>
          </w:tcPr>
          <w:p w14:paraId="6DDBF323"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USET U079 Programa de </w:t>
            </w:r>
            <w:proofErr w:type="spellStart"/>
            <w:r w:rsidRPr="00283FA2">
              <w:rPr>
                <w:rFonts w:ascii="Arial" w:eastAsia="Times New Roman" w:hAnsi="Arial" w:cs="Arial"/>
                <w:sz w:val="18"/>
                <w:szCs w:val="18"/>
                <w:lang w:eastAsia="es-MX"/>
              </w:rPr>
              <w:t>Expansion</w:t>
            </w:r>
            <w:proofErr w:type="spellEnd"/>
            <w:r w:rsidRPr="00283FA2">
              <w:rPr>
                <w:rFonts w:ascii="Arial" w:eastAsia="Times New Roman" w:hAnsi="Arial" w:cs="Arial"/>
                <w:sz w:val="18"/>
                <w:szCs w:val="18"/>
                <w:lang w:eastAsia="es-MX"/>
              </w:rPr>
              <w:t xml:space="preserve"> de le </w:t>
            </w:r>
            <w:proofErr w:type="spellStart"/>
            <w:r w:rsidRPr="00283FA2">
              <w:rPr>
                <w:rFonts w:ascii="Arial" w:eastAsia="Times New Roman" w:hAnsi="Arial" w:cs="Arial"/>
                <w:sz w:val="18"/>
                <w:szCs w:val="18"/>
                <w:lang w:eastAsia="es-MX"/>
              </w:rPr>
              <w:t>Educacion</w:t>
            </w:r>
            <w:proofErr w:type="spellEnd"/>
            <w:r w:rsidRPr="00283FA2">
              <w:rPr>
                <w:rFonts w:ascii="Arial" w:eastAsia="Times New Roman" w:hAnsi="Arial" w:cs="Arial"/>
                <w:sz w:val="18"/>
                <w:szCs w:val="18"/>
                <w:lang w:eastAsia="es-MX"/>
              </w:rPr>
              <w:t xml:space="preserve"> Media Superior y Superior 2020</w:t>
            </w:r>
          </w:p>
        </w:tc>
        <w:tc>
          <w:tcPr>
            <w:tcW w:w="2662" w:type="dxa"/>
            <w:noWrap/>
            <w:hideMark/>
          </w:tcPr>
          <w:p w14:paraId="2A0B841F"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16D85D39"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057D23E2"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                     924,300 </w:t>
            </w:r>
          </w:p>
        </w:tc>
      </w:tr>
      <w:tr w:rsidR="003B6943" w:rsidRPr="00283FA2" w14:paraId="678AA8B5" w14:textId="77777777" w:rsidTr="00283FA2">
        <w:trPr>
          <w:trHeight w:val="375"/>
        </w:trPr>
        <w:tc>
          <w:tcPr>
            <w:tcW w:w="1318" w:type="dxa"/>
            <w:noWrap/>
            <w:hideMark/>
          </w:tcPr>
          <w:p w14:paraId="35B64FE7"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65508204768</w:t>
            </w:r>
          </w:p>
        </w:tc>
        <w:tc>
          <w:tcPr>
            <w:tcW w:w="7655" w:type="dxa"/>
            <w:noWrap/>
            <w:hideMark/>
          </w:tcPr>
          <w:p w14:paraId="394D4B65"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 USET Programa S243 Becas Elisa Acuña 2020</w:t>
            </w:r>
          </w:p>
        </w:tc>
        <w:tc>
          <w:tcPr>
            <w:tcW w:w="232" w:type="dxa"/>
            <w:noWrap/>
            <w:hideMark/>
          </w:tcPr>
          <w:p w14:paraId="655238AE"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2662" w:type="dxa"/>
            <w:noWrap/>
            <w:hideMark/>
          </w:tcPr>
          <w:p w14:paraId="1E5566FF"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SANTANDER SERFIN, S.A. DE C.V.</w:t>
            </w:r>
          </w:p>
        </w:tc>
        <w:tc>
          <w:tcPr>
            <w:tcW w:w="244" w:type="dxa"/>
            <w:noWrap/>
            <w:hideMark/>
          </w:tcPr>
          <w:p w14:paraId="4D5CFACF"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p>
        </w:tc>
        <w:tc>
          <w:tcPr>
            <w:tcW w:w="1562" w:type="dxa"/>
            <w:noWrap/>
            <w:hideMark/>
          </w:tcPr>
          <w:p w14:paraId="030EBD8E" w14:textId="77777777" w:rsidR="003B6943" w:rsidRPr="00283FA2" w:rsidRDefault="003B6943" w:rsidP="003B6943">
            <w:pPr>
              <w:tabs>
                <w:tab w:val="left" w:pos="7845"/>
                <w:tab w:val="left" w:pos="12465"/>
              </w:tabs>
              <w:autoSpaceDE w:val="0"/>
              <w:autoSpaceDN w:val="0"/>
              <w:adjustRightInd w:val="0"/>
              <w:spacing w:before="80" w:line="250" w:lineRule="exact"/>
              <w:jc w:val="both"/>
              <w:rPr>
                <w:rFonts w:ascii="Arial" w:eastAsia="Times New Roman" w:hAnsi="Arial" w:cs="Arial"/>
                <w:sz w:val="18"/>
                <w:szCs w:val="18"/>
                <w:lang w:eastAsia="es-MX"/>
              </w:rPr>
            </w:pPr>
            <w:r w:rsidRPr="00283FA2">
              <w:rPr>
                <w:rFonts w:ascii="Arial" w:eastAsia="Times New Roman" w:hAnsi="Arial" w:cs="Arial"/>
                <w:sz w:val="18"/>
                <w:szCs w:val="18"/>
                <w:lang w:eastAsia="es-MX"/>
              </w:rPr>
              <w:t xml:space="preserve">                     269,437 </w:t>
            </w:r>
          </w:p>
        </w:tc>
      </w:tr>
    </w:tbl>
    <w:p w14:paraId="3590A057" w14:textId="4151800F" w:rsidR="001330F4" w:rsidRPr="00283FA2" w:rsidRDefault="001330F4" w:rsidP="00283FA2">
      <w:pPr>
        <w:tabs>
          <w:tab w:val="left" w:pos="8130"/>
        </w:tabs>
        <w:autoSpaceDE w:val="0"/>
        <w:autoSpaceDN w:val="0"/>
        <w:adjustRightInd w:val="0"/>
        <w:spacing w:before="80" w:after="0" w:line="250" w:lineRule="exact"/>
        <w:jc w:val="both"/>
        <w:rPr>
          <w:rFonts w:ascii="Arial" w:eastAsia="Times New Roman" w:hAnsi="Arial" w:cs="Arial"/>
          <w:sz w:val="18"/>
          <w:szCs w:val="18"/>
          <w:lang w:eastAsia="es-MX"/>
        </w:rPr>
      </w:pPr>
    </w:p>
    <w:p w14:paraId="0863F7C2" w14:textId="7F507B67" w:rsidR="00FE6E25" w:rsidRDefault="00FE6E25" w:rsidP="00283FA2">
      <w:pPr>
        <w:pStyle w:val="ROMANOS"/>
        <w:spacing w:after="0" w:line="240" w:lineRule="exact"/>
        <w:ind w:left="0" w:firstLine="0"/>
        <w:rPr>
          <w:rFonts w:ascii="Soberana Sans Light" w:hAnsi="Soberana Sans Light"/>
          <w:sz w:val="22"/>
          <w:szCs w:val="22"/>
          <w:lang w:val="es-MX"/>
        </w:rPr>
      </w:pPr>
      <w:r>
        <w:rPr>
          <w:rFonts w:ascii="Soberana Sans Light" w:hAnsi="Soberana Sans Light"/>
          <w:sz w:val="22"/>
          <w:szCs w:val="22"/>
          <w:lang w:val="es-MX"/>
        </w:rPr>
        <w:lastRenderedPageBreak/>
        <w:t>Los saldos bancarios de las escuelas normales, así como la de preparatoria abierta son solo informativas ya que ellos manejan su propio recurso.</w:t>
      </w:r>
    </w:p>
    <w:p w14:paraId="4D9B1ACC" w14:textId="6D034A01" w:rsidR="009E3EC5" w:rsidRDefault="009E3EC5" w:rsidP="00283FA2">
      <w:pPr>
        <w:pStyle w:val="ROMANOS"/>
        <w:spacing w:after="0" w:line="240" w:lineRule="exact"/>
        <w:ind w:left="0" w:firstLine="0"/>
        <w:rPr>
          <w:rFonts w:ascii="Soberana Sans Light" w:hAnsi="Soberana Sans Light"/>
          <w:sz w:val="22"/>
          <w:szCs w:val="22"/>
          <w:lang w:val="es-MX"/>
        </w:rPr>
      </w:pPr>
    </w:p>
    <w:p w14:paraId="323AE86C" w14:textId="4443B8A0" w:rsidR="009E3EC5" w:rsidRDefault="009E3EC5" w:rsidP="00283FA2">
      <w:pPr>
        <w:pStyle w:val="ROMANOS"/>
        <w:spacing w:after="0" w:line="240" w:lineRule="exact"/>
        <w:ind w:left="0" w:firstLine="0"/>
        <w:rPr>
          <w:rFonts w:ascii="Soberana Sans Light" w:hAnsi="Soberana Sans Light"/>
          <w:sz w:val="22"/>
          <w:szCs w:val="22"/>
          <w:lang w:val="es-MX"/>
        </w:rPr>
      </w:pPr>
      <w:r>
        <w:rPr>
          <w:rFonts w:ascii="Soberana Sans Light" w:hAnsi="Soberana Sans Light"/>
          <w:sz w:val="22"/>
          <w:szCs w:val="22"/>
          <w:lang w:val="es-MX"/>
        </w:rPr>
        <w:t xml:space="preserve">Con relación a los meses de </w:t>
      </w:r>
      <w:r w:rsidR="003D5249">
        <w:rPr>
          <w:rFonts w:ascii="Soberana Sans Light" w:hAnsi="Soberana Sans Light"/>
          <w:sz w:val="22"/>
          <w:szCs w:val="22"/>
          <w:lang w:val="es-MX"/>
        </w:rPr>
        <w:t>octubre y n</w:t>
      </w:r>
      <w:r>
        <w:rPr>
          <w:rFonts w:ascii="Soberana Sans Light" w:hAnsi="Soberana Sans Light"/>
          <w:sz w:val="22"/>
          <w:szCs w:val="22"/>
          <w:lang w:val="es-MX"/>
        </w:rPr>
        <w:t xml:space="preserve">oviembre del Ejercicio Dos Mil Veinte, y derivado del deceso del Secretario de Educación Pública del Estado de Tlaxcala, Profesor Florentino Domínguez Ordoñez, es imposible recabar la firma correspondiente; motivo por el cual la, C.P. Alicia Zamora Domínguez, Directora de Administración y Finanzas de este ente, firma en el espacio </w:t>
      </w:r>
      <w:r w:rsidR="003D5249">
        <w:rPr>
          <w:rFonts w:ascii="Soberana Sans Light" w:hAnsi="Soberana Sans Light"/>
          <w:sz w:val="22"/>
          <w:szCs w:val="22"/>
          <w:lang w:val="es-MX"/>
        </w:rPr>
        <w:t>en el cual aparece el nombre del entonces servidor público antes mencionado, por lo que signa de manera duplicado.</w:t>
      </w:r>
    </w:p>
    <w:p w14:paraId="6DC3D948" w14:textId="4B239456" w:rsidR="003D5249" w:rsidRDefault="003D5249" w:rsidP="00283FA2">
      <w:pPr>
        <w:pStyle w:val="ROMANOS"/>
        <w:spacing w:after="0" w:line="240" w:lineRule="exact"/>
        <w:ind w:left="0" w:firstLine="0"/>
        <w:rPr>
          <w:rFonts w:ascii="Soberana Sans Light" w:hAnsi="Soberana Sans Light"/>
          <w:sz w:val="22"/>
          <w:szCs w:val="22"/>
          <w:lang w:val="es-MX"/>
        </w:rPr>
      </w:pPr>
      <w:r>
        <w:rPr>
          <w:rFonts w:ascii="Soberana Sans Light" w:hAnsi="Soberana Sans Light"/>
          <w:sz w:val="22"/>
          <w:szCs w:val="22"/>
          <w:lang w:val="es-MX"/>
        </w:rPr>
        <w:t>Referente a la información financiera del mes de diciembre del ejercicio que nos ocupa incluyendo los estados financieros del cuarto trimestre, los firma el Profesor. Roberto Lima Morales en su calidad de Encargado de la Dirección General de la Unidad de Servicios Educativos de Estado de Tlaxcala.</w:t>
      </w:r>
    </w:p>
    <w:p w14:paraId="0C347E64" w14:textId="36A666CA" w:rsidR="0039301D" w:rsidRDefault="0039301D" w:rsidP="00FE6E25">
      <w:pPr>
        <w:pStyle w:val="ROMANOS"/>
        <w:spacing w:after="0" w:line="240" w:lineRule="exact"/>
        <w:ind w:left="0" w:firstLine="0"/>
        <w:rPr>
          <w:rFonts w:ascii="Soberana Sans Light" w:hAnsi="Soberana Sans Light"/>
          <w:b/>
          <w:sz w:val="22"/>
          <w:szCs w:val="22"/>
          <w:lang w:val="es-MX"/>
        </w:rPr>
      </w:pPr>
    </w:p>
    <w:p w14:paraId="4F477D45"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Derechos a recibir Efectivo y Equivalentes y Bienes o Servicios a Recibir</w:t>
      </w:r>
    </w:p>
    <w:p w14:paraId="049D9F14" w14:textId="77777777" w:rsidR="00FE6E25" w:rsidRDefault="00FE6E25" w:rsidP="00FE6E25">
      <w:pPr>
        <w:pStyle w:val="ROMANOS"/>
        <w:spacing w:after="0" w:line="240" w:lineRule="exact"/>
        <w:rPr>
          <w:rFonts w:ascii="Soberana Sans Light" w:hAnsi="Soberana Sans Light"/>
          <w:b/>
          <w:sz w:val="22"/>
          <w:szCs w:val="22"/>
          <w:lang w:val="es-MX"/>
        </w:rPr>
      </w:pPr>
    </w:p>
    <w:p w14:paraId="2DEC8208" w14:textId="661CF1A8"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importe de esta cuenta se encuentra integrado por un saldo de $</w:t>
      </w:r>
      <w:r w:rsidR="001330F4">
        <w:rPr>
          <w:rFonts w:ascii="Arial" w:eastAsia="Times New Roman" w:hAnsi="Arial" w:cs="Arial"/>
          <w:sz w:val="18"/>
          <w:szCs w:val="18"/>
          <w:lang w:eastAsia="es-MX"/>
        </w:rPr>
        <w:t xml:space="preserve"> </w:t>
      </w:r>
      <w:r w:rsidR="00C80CDE">
        <w:rPr>
          <w:rFonts w:ascii="Arial" w:eastAsia="Times New Roman" w:hAnsi="Arial" w:cs="Arial"/>
          <w:sz w:val="18"/>
          <w:szCs w:val="18"/>
          <w:lang w:eastAsia="es-MX"/>
        </w:rPr>
        <w:t>293,109,696</w:t>
      </w:r>
      <w:r w:rsidRPr="006F502E">
        <w:t xml:space="preserve"> </w:t>
      </w:r>
      <w:r>
        <w:rPr>
          <w:rFonts w:ascii="Arial" w:eastAsia="Times New Roman" w:hAnsi="Arial" w:cs="Arial"/>
          <w:sz w:val="18"/>
          <w:szCs w:val="18"/>
          <w:lang w:eastAsia="es-MX"/>
        </w:rPr>
        <w:t>por concepto de diversos gastos a comprobar con motivo de las operaciones propias de cada una de las Direcciones que integran la Unidad de Servicios Educativos del Estado de Tlaxcala.</w:t>
      </w:r>
    </w:p>
    <w:p w14:paraId="6545367C" w14:textId="77777777" w:rsidR="00FE6E25" w:rsidRDefault="00FE6E25" w:rsidP="00FE6E25">
      <w:pPr>
        <w:pStyle w:val="ROMANOS"/>
        <w:spacing w:after="0" w:line="240" w:lineRule="exact"/>
        <w:rPr>
          <w:b/>
          <w:sz w:val="16"/>
          <w:szCs w:val="16"/>
          <w:lang w:val="es-MX"/>
        </w:rPr>
      </w:pPr>
    </w:p>
    <w:p w14:paraId="2B481B20" w14:textId="77777777" w:rsidR="00FE6E25" w:rsidRDefault="00FE6E25" w:rsidP="00FE6E25">
      <w:pPr>
        <w:pStyle w:val="ROMANOS"/>
        <w:spacing w:after="0" w:line="240" w:lineRule="exact"/>
        <w:rPr>
          <w:b/>
          <w:sz w:val="16"/>
          <w:szCs w:val="16"/>
          <w:lang w:val="es-MX"/>
        </w:rPr>
      </w:pPr>
    </w:p>
    <w:tbl>
      <w:tblPr>
        <w:tblStyle w:val="Tablaconcuadrcula"/>
        <w:tblW w:w="5000" w:type="pct"/>
        <w:tblLook w:val="04A0" w:firstRow="1" w:lastRow="0" w:firstColumn="1" w:lastColumn="0" w:noHBand="0" w:noVBand="1"/>
      </w:tblPr>
      <w:tblGrid>
        <w:gridCol w:w="8789"/>
        <w:gridCol w:w="2133"/>
        <w:gridCol w:w="2872"/>
      </w:tblGrid>
      <w:tr w:rsidR="001330F4" w:rsidRPr="00D962C9" w14:paraId="34960122" w14:textId="77777777" w:rsidTr="001330F4">
        <w:trPr>
          <w:trHeight w:val="390"/>
        </w:trPr>
        <w:tc>
          <w:tcPr>
            <w:tcW w:w="3186" w:type="pct"/>
            <w:noWrap/>
            <w:hideMark/>
          </w:tcPr>
          <w:p w14:paraId="08455992" w14:textId="77777777" w:rsidR="001330F4" w:rsidRPr="00C80CDE" w:rsidRDefault="001330F4" w:rsidP="001330F4">
            <w:pPr>
              <w:pStyle w:val="ROMANOS"/>
              <w:spacing w:after="0" w:line="240" w:lineRule="exact"/>
              <w:rPr>
                <w:bCs/>
                <w:sz w:val="16"/>
                <w:szCs w:val="16"/>
              </w:rPr>
            </w:pPr>
            <w:r w:rsidRPr="00C80CDE">
              <w:rPr>
                <w:bCs/>
                <w:sz w:val="16"/>
                <w:szCs w:val="16"/>
              </w:rPr>
              <w:t>DEUDORES DIVERSOS RECURSO ESTATAL</w:t>
            </w:r>
          </w:p>
        </w:tc>
        <w:tc>
          <w:tcPr>
            <w:tcW w:w="773" w:type="pct"/>
            <w:noWrap/>
            <w:hideMark/>
          </w:tcPr>
          <w:p w14:paraId="6789D954" w14:textId="77777777" w:rsidR="001330F4" w:rsidRPr="00C80CDE" w:rsidRDefault="001330F4" w:rsidP="001330F4">
            <w:pPr>
              <w:pStyle w:val="ROMANOS"/>
              <w:spacing w:after="0" w:line="240" w:lineRule="exact"/>
              <w:rPr>
                <w:bCs/>
                <w:sz w:val="16"/>
                <w:szCs w:val="16"/>
              </w:rPr>
            </w:pPr>
          </w:p>
        </w:tc>
        <w:tc>
          <w:tcPr>
            <w:tcW w:w="1041" w:type="pct"/>
            <w:noWrap/>
            <w:hideMark/>
          </w:tcPr>
          <w:p w14:paraId="2E635A90" w14:textId="77777777" w:rsidR="001330F4" w:rsidRPr="00C80CDE" w:rsidRDefault="001330F4" w:rsidP="001330F4">
            <w:pPr>
              <w:pStyle w:val="ROMANOS"/>
              <w:spacing w:after="0" w:line="240" w:lineRule="exact"/>
              <w:rPr>
                <w:sz w:val="16"/>
                <w:szCs w:val="16"/>
              </w:rPr>
            </w:pPr>
          </w:p>
        </w:tc>
      </w:tr>
      <w:tr w:rsidR="001330F4" w:rsidRPr="00D962C9" w14:paraId="7E1AD4A4" w14:textId="77777777" w:rsidTr="001330F4">
        <w:trPr>
          <w:trHeight w:val="390"/>
        </w:trPr>
        <w:tc>
          <w:tcPr>
            <w:tcW w:w="3186" w:type="pct"/>
            <w:noWrap/>
            <w:hideMark/>
          </w:tcPr>
          <w:p w14:paraId="79B63F61" w14:textId="77777777" w:rsidR="001330F4" w:rsidRPr="00C80CDE" w:rsidRDefault="001330F4" w:rsidP="001330F4">
            <w:pPr>
              <w:pStyle w:val="ROMANOS"/>
              <w:spacing w:after="0" w:line="240" w:lineRule="exact"/>
              <w:rPr>
                <w:sz w:val="16"/>
                <w:szCs w:val="16"/>
              </w:rPr>
            </w:pPr>
            <w:r w:rsidRPr="00C80CDE">
              <w:rPr>
                <w:sz w:val="16"/>
                <w:szCs w:val="16"/>
              </w:rPr>
              <w:t>RE CAROLINA CORTEZ TAPIA</w:t>
            </w:r>
          </w:p>
        </w:tc>
        <w:tc>
          <w:tcPr>
            <w:tcW w:w="773" w:type="pct"/>
            <w:noWrap/>
            <w:hideMark/>
          </w:tcPr>
          <w:p w14:paraId="5FAA57C2" w14:textId="77777777" w:rsidR="001330F4" w:rsidRPr="00C80CDE" w:rsidRDefault="001330F4" w:rsidP="001330F4">
            <w:pPr>
              <w:pStyle w:val="ROMANOS"/>
              <w:spacing w:after="0" w:line="240" w:lineRule="exact"/>
              <w:rPr>
                <w:sz w:val="16"/>
                <w:szCs w:val="16"/>
              </w:rPr>
            </w:pPr>
            <w:r w:rsidRPr="00C80CDE">
              <w:rPr>
                <w:sz w:val="16"/>
                <w:szCs w:val="16"/>
              </w:rPr>
              <w:t>2020</w:t>
            </w:r>
          </w:p>
        </w:tc>
        <w:tc>
          <w:tcPr>
            <w:tcW w:w="1041" w:type="pct"/>
            <w:noWrap/>
            <w:hideMark/>
          </w:tcPr>
          <w:p w14:paraId="24F5A07E" w14:textId="77777777" w:rsidR="001330F4" w:rsidRPr="00C80CDE" w:rsidRDefault="001330F4" w:rsidP="00D962C9">
            <w:pPr>
              <w:pStyle w:val="ROMANOS"/>
              <w:spacing w:after="0" w:line="240" w:lineRule="exact"/>
              <w:jc w:val="center"/>
              <w:rPr>
                <w:sz w:val="16"/>
                <w:szCs w:val="16"/>
              </w:rPr>
            </w:pPr>
            <w:r w:rsidRPr="00C80CDE">
              <w:rPr>
                <w:sz w:val="16"/>
                <w:szCs w:val="16"/>
              </w:rPr>
              <w:t>10,710</w:t>
            </w:r>
          </w:p>
        </w:tc>
      </w:tr>
      <w:tr w:rsidR="001330F4" w:rsidRPr="00D962C9" w14:paraId="5C578E27" w14:textId="77777777" w:rsidTr="001330F4">
        <w:trPr>
          <w:trHeight w:val="390"/>
        </w:trPr>
        <w:tc>
          <w:tcPr>
            <w:tcW w:w="3186" w:type="pct"/>
            <w:hideMark/>
          </w:tcPr>
          <w:p w14:paraId="447E32AE" w14:textId="77777777" w:rsidR="001330F4" w:rsidRPr="00C80CDE" w:rsidRDefault="001330F4" w:rsidP="001330F4">
            <w:pPr>
              <w:pStyle w:val="ROMANOS"/>
              <w:spacing w:after="0" w:line="240" w:lineRule="exact"/>
              <w:rPr>
                <w:sz w:val="16"/>
                <w:szCs w:val="16"/>
              </w:rPr>
            </w:pPr>
            <w:r w:rsidRPr="00C80CDE">
              <w:rPr>
                <w:sz w:val="16"/>
                <w:szCs w:val="16"/>
              </w:rPr>
              <w:t>RE NADIA MINOR FERRA</w:t>
            </w:r>
          </w:p>
        </w:tc>
        <w:tc>
          <w:tcPr>
            <w:tcW w:w="773" w:type="pct"/>
            <w:noWrap/>
            <w:hideMark/>
          </w:tcPr>
          <w:p w14:paraId="386B2822" w14:textId="77777777" w:rsidR="001330F4" w:rsidRPr="00C80CDE" w:rsidRDefault="001330F4" w:rsidP="001330F4">
            <w:pPr>
              <w:pStyle w:val="ROMANOS"/>
              <w:spacing w:after="0" w:line="240" w:lineRule="exact"/>
              <w:rPr>
                <w:sz w:val="16"/>
                <w:szCs w:val="16"/>
              </w:rPr>
            </w:pPr>
            <w:r w:rsidRPr="00C80CDE">
              <w:rPr>
                <w:sz w:val="16"/>
                <w:szCs w:val="16"/>
              </w:rPr>
              <w:t>2020</w:t>
            </w:r>
          </w:p>
        </w:tc>
        <w:tc>
          <w:tcPr>
            <w:tcW w:w="1041" w:type="pct"/>
            <w:noWrap/>
            <w:hideMark/>
          </w:tcPr>
          <w:p w14:paraId="01EF81EA" w14:textId="77777777" w:rsidR="001330F4" w:rsidRPr="00C80CDE" w:rsidRDefault="001330F4" w:rsidP="00D962C9">
            <w:pPr>
              <w:pStyle w:val="ROMANOS"/>
              <w:spacing w:after="0" w:line="240" w:lineRule="exact"/>
              <w:jc w:val="center"/>
              <w:rPr>
                <w:sz w:val="16"/>
                <w:szCs w:val="16"/>
              </w:rPr>
            </w:pPr>
            <w:r w:rsidRPr="00C80CDE">
              <w:rPr>
                <w:sz w:val="16"/>
                <w:szCs w:val="16"/>
              </w:rPr>
              <w:t>14,400</w:t>
            </w:r>
          </w:p>
        </w:tc>
      </w:tr>
      <w:tr w:rsidR="001330F4" w:rsidRPr="00D962C9" w14:paraId="7CF0BEEB" w14:textId="77777777" w:rsidTr="00C80CDE">
        <w:trPr>
          <w:trHeight w:val="203"/>
        </w:trPr>
        <w:tc>
          <w:tcPr>
            <w:tcW w:w="3186" w:type="pct"/>
            <w:hideMark/>
          </w:tcPr>
          <w:p w14:paraId="042E1FBD" w14:textId="77777777" w:rsidR="001330F4" w:rsidRPr="00C80CDE" w:rsidRDefault="001330F4" w:rsidP="001330F4">
            <w:pPr>
              <w:pStyle w:val="ROMANOS"/>
              <w:spacing w:after="0" w:line="240" w:lineRule="exact"/>
              <w:rPr>
                <w:sz w:val="16"/>
                <w:szCs w:val="16"/>
              </w:rPr>
            </w:pPr>
            <w:r w:rsidRPr="00C80CDE">
              <w:rPr>
                <w:sz w:val="16"/>
                <w:szCs w:val="16"/>
              </w:rPr>
              <w:t>RE ERIKA CARRASCO AGUILA</w:t>
            </w:r>
          </w:p>
        </w:tc>
        <w:tc>
          <w:tcPr>
            <w:tcW w:w="773" w:type="pct"/>
            <w:noWrap/>
            <w:hideMark/>
          </w:tcPr>
          <w:p w14:paraId="7884593E" w14:textId="77777777" w:rsidR="001330F4" w:rsidRPr="00C80CDE" w:rsidRDefault="001330F4" w:rsidP="001330F4">
            <w:pPr>
              <w:pStyle w:val="ROMANOS"/>
              <w:spacing w:after="0" w:line="240" w:lineRule="exact"/>
              <w:rPr>
                <w:sz w:val="16"/>
                <w:szCs w:val="16"/>
              </w:rPr>
            </w:pPr>
            <w:r w:rsidRPr="00C80CDE">
              <w:rPr>
                <w:sz w:val="16"/>
                <w:szCs w:val="16"/>
              </w:rPr>
              <w:t>2020</w:t>
            </w:r>
          </w:p>
        </w:tc>
        <w:tc>
          <w:tcPr>
            <w:tcW w:w="1041" w:type="pct"/>
            <w:noWrap/>
            <w:hideMark/>
          </w:tcPr>
          <w:p w14:paraId="08609996" w14:textId="77777777" w:rsidR="001330F4" w:rsidRPr="00C80CDE" w:rsidRDefault="001330F4" w:rsidP="00D962C9">
            <w:pPr>
              <w:pStyle w:val="ROMANOS"/>
              <w:spacing w:after="0" w:line="240" w:lineRule="exact"/>
              <w:jc w:val="center"/>
              <w:rPr>
                <w:sz w:val="16"/>
                <w:szCs w:val="16"/>
              </w:rPr>
            </w:pPr>
            <w:r w:rsidRPr="00C80CDE">
              <w:rPr>
                <w:sz w:val="16"/>
                <w:szCs w:val="16"/>
              </w:rPr>
              <w:t>10,000</w:t>
            </w:r>
          </w:p>
        </w:tc>
      </w:tr>
      <w:tr w:rsidR="001330F4" w:rsidRPr="00D962C9" w14:paraId="3467D53E" w14:textId="77777777" w:rsidTr="001330F4">
        <w:trPr>
          <w:trHeight w:val="390"/>
        </w:trPr>
        <w:tc>
          <w:tcPr>
            <w:tcW w:w="3186" w:type="pct"/>
            <w:hideMark/>
          </w:tcPr>
          <w:p w14:paraId="3AD93CC0" w14:textId="77777777" w:rsidR="001330F4" w:rsidRPr="00C80CDE" w:rsidRDefault="001330F4" w:rsidP="001330F4">
            <w:pPr>
              <w:pStyle w:val="ROMANOS"/>
              <w:spacing w:after="0" w:line="240" w:lineRule="exact"/>
              <w:rPr>
                <w:b/>
                <w:bCs/>
                <w:sz w:val="16"/>
                <w:szCs w:val="16"/>
              </w:rPr>
            </w:pPr>
            <w:r w:rsidRPr="00C80CDE">
              <w:rPr>
                <w:b/>
                <w:bCs/>
                <w:sz w:val="16"/>
                <w:szCs w:val="16"/>
              </w:rPr>
              <w:t>DEUDORES DIVERSOS RECURSO FEDERAL FONE</w:t>
            </w:r>
          </w:p>
        </w:tc>
        <w:tc>
          <w:tcPr>
            <w:tcW w:w="773" w:type="pct"/>
            <w:noWrap/>
            <w:hideMark/>
          </w:tcPr>
          <w:p w14:paraId="3AFC637F" w14:textId="77777777" w:rsidR="001330F4" w:rsidRPr="00C80CDE" w:rsidRDefault="001330F4" w:rsidP="001330F4">
            <w:pPr>
              <w:pStyle w:val="ROMANOS"/>
              <w:spacing w:after="0" w:line="240" w:lineRule="exact"/>
              <w:rPr>
                <w:bCs/>
                <w:sz w:val="16"/>
                <w:szCs w:val="16"/>
              </w:rPr>
            </w:pPr>
          </w:p>
        </w:tc>
        <w:tc>
          <w:tcPr>
            <w:tcW w:w="1041" w:type="pct"/>
            <w:noWrap/>
            <w:hideMark/>
          </w:tcPr>
          <w:p w14:paraId="7F81DF7E" w14:textId="77777777" w:rsidR="001330F4" w:rsidRPr="00C80CDE" w:rsidRDefault="001330F4" w:rsidP="00D962C9">
            <w:pPr>
              <w:pStyle w:val="ROMANOS"/>
              <w:spacing w:after="0" w:line="240" w:lineRule="exact"/>
              <w:jc w:val="center"/>
              <w:rPr>
                <w:sz w:val="16"/>
                <w:szCs w:val="16"/>
              </w:rPr>
            </w:pPr>
          </w:p>
        </w:tc>
      </w:tr>
      <w:tr w:rsidR="001330F4" w:rsidRPr="00D962C9" w14:paraId="42FD9845" w14:textId="77777777" w:rsidTr="00C80CDE">
        <w:trPr>
          <w:trHeight w:val="277"/>
        </w:trPr>
        <w:tc>
          <w:tcPr>
            <w:tcW w:w="3186" w:type="pct"/>
            <w:hideMark/>
          </w:tcPr>
          <w:p w14:paraId="6C5F5D56" w14:textId="77777777" w:rsidR="001330F4" w:rsidRPr="00C80CDE" w:rsidRDefault="001330F4" w:rsidP="001330F4">
            <w:pPr>
              <w:pStyle w:val="ROMANOS"/>
              <w:spacing w:after="0" w:line="240" w:lineRule="exact"/>
              <w:rPr>
                <w:sz w:val="16"/>
                <w:szCs w:val="16"/>
              </w:rPr>
            </w:pPr>
            <w:r w:rsidRPr="00C80CDE">
              <w:rPr>
                <w:sz w:val="16"/>
                <w:szCs w:val="16"/>
              </w:rPr>
              <w:t>FONE JOSE MARTINEZ MONTELONGO</w:t>
            </w:r>
          </w:p>
        </w:tc>
        <w:tc>
          <w:tcPr>
            <w:tcW w:w="773" w:type="pct"/>
            <w:noWrap/>
            <w:hideMark/>
          </w:tcPr>
          <w:p w14:paraId="218C9106" w14:textId="77777777" w:rsidR="001330F4" w:rsidRPr="00C80CDE" w:rsidRDefault="001330F4" w:rsidP="001330F4">
            <w:pPr>
              <w:pStyle w:val="ROMANOS"/>
              <w:spacing w:after="0" w:line="240" w:lineRule="exact"/>
              <w:rPr>
                <w:sz w:val="16"/>
                <w:szCs w:val="16"/>
              </w:rPr>
            </w:pPr>
            <w:r w:rsidRPr="00C80CDE">
              <w:rPr>
                <w:sz w:val="16"/>
                <w:szCs w:val="16"/>
              </w:rPr>
              <w:t>2020</w:t>
            </w:r>
          </w:p>
        </w:tc>
        <w:tc>
          <w:tcPr>
            <w:tcW w:w="1041" w:type="pct"/>
            <w:noWrap/>
            <w:hideMark/>
          </w:tcPr>
          <w:p w14:paraId="28A4527F" w14:textId="1DECB5DC" w:rsidR="001330F4" w:rsidRPr="00C80CDE" w:rsidRDefault="00BB39C6" w:rsidP="00D962C9">
            <w:pPr>
              <w:pStyle w:val="ROMANOS"/>
              <w:spacing w:after="0" w:line="240" w:lineRule="exact"/>
              <w:jc w:val="center"/>
              <w:rPr>
                <w:sz w:val="16"/>
                <w:szCs w:val="16"/>
              </w:rPr>
            </w:pPr>
            <w:r w:rsidRPr="00C80CDE">
              <w:rPr>
                <w:sz w:val="16"/>
                <w:szCs w:val="16"/>
              </w:rPr>
              <w:t>14</w:t>
            </w:r>
            <w:r w:rsidR="001330F4" w:rsidRPr="00C80CDE">
              <w:rPr>
                <w:sz w:val="16"/>
                <w:szCs w:val="16"/>
              </w:rPr>
              <w:t>,000</w:t>
            </w:r>
          </w:p>
        </w:tc>
      </w:tr>
      <w:tr w:rsidR="001330F4" w:rsidRPr="00D962C9" w14:paraId="4C1AAE50" w14:textId="77777777" w:rsidTr="00C80CDE">
        <w:trPr>
          <w:trHeight w:val="209"/>
        </w:trPr>
        <w:tc>
          <w:tcPr>
            <w:tcW w:w="3186" w:type="pct"/>
            <w:hideMark/>
          </w:tcPr>
          <w:p w14:paraId="37D8BCA8" w14:textId="77777777" w:rsidR="001330F4" w:rsidRPr="00C80CDE" w:rsidRDefault="001330F4" w:rsidP="001330F4">
            <w:pPr>
              <w:pStyle w:val="ROMANOS"/>
              <w:spacing w:after="0" w:line="240" w:lineRule="exact"/>
              <w:rPr>
                <w:b/>
                <w:bCs/>
                <w:sz w:val="16"/>
                <w:szCs w:val="16"/>
              </w:rPr>
            </w:pPr>
            <w:r w:rsidRPr="00C80CDE">
              <w:rPr>
                <w:b/>
                <w:bCs/>
                <w:sz w:val="16"/>
                <w:szCs w:val="16"/>
              </w:rPr>
              <w:t>ESTATALES INGRESOS PROPIOS</w:t>
            </w:r>
          </w:p>
        </w:tc>
        <w:tc>
          <w:tcPr>
            <w:tcW w:w="773" w:type="pct"/>
            <w:noWrap/>
            <w:hideMark/>
          </w:tcPr>
          <w:p w14:paraId="10CA5CEA" w14:textId="77777777" w:rsidR="001330F4" w:rsidRPr="00C80CDE" w:rsidRDefault="001330F4" w:rsidP="001330F4">
            <w:pPr>
              <w:pStyle w:val="ROMANOS"/>
              <w:spacing w:after="0" w:line="240" w:lineRule="exact"/>
              <w:rPr>
                <w:bCs/>
                <w:sz w:val="16"/>
                <w:szCs w:val="16"/>
              </w:rPr>
            </w:pPr>
          </w:p>
        </w:tc>
        <w:tc>
          <w:tcPr>
            <w:tcW w:w="1041" w:type="pct"/>
            <w:noWrap/>
            <w:hideMark/>
          </w:tcPr>
          <w:p w14:paraId="3E5B355B" w14:textId="77777777" w:rsidR="001330F4" w:rsidRPr="00C80CDE" w:rsidRDefault="001330F4" w:rsidP="00D962C9">
            <w:pPr>
              <w:pStyle w:val="ROMANOS"/>
              <w:spacing w:after="0" w:line="240" w:lineRule="exact"/>
              <w:jc w:val="center"/>
              <w:rPr>
                <w:sz w:val="16"/>
                <w:szCs w:val="16"/>
              </w:rPr>
            </w:pPr>
          </w:p>
        </w:tc>
      </w:tr>
      <w:tr w:rsidR="001330F4" w:rsidRPr="00D962C9" w14:paraId="61A1E4B8" w14:textId="77777777" w:rsidTr="001330F4">
        <w:trPr>
          <w:trHeight w:val="390"/>
        </w:trPr>
        <w:tc>
          <w:tcPr>
            <w:tcW w:w="3186" w:type="pct"/>
            <w:hideMark/>
          </w:tcPr>
          <w:p w14:paraId="369E0D21" w14:textId="77777777" w:rsidR="001330F4" w:rsidRPr="00C80CDE" w:rsidRDefault="001330F4" w:rsidP="001330F4">
            <w:pPr>
              <w:pStyle w:val="ROMANOS"/>
              <w:spacing w:after="0" w:line="240" w:lineRule="exact"/>
              <w:rPr>
                <w:sz w:val="16"/>
                <w:szCs w:val="16"/>
              </w:rPr>
            </w:pPr>
            <w:r w:rsidRPr="00C80CDE">
              <w:rPr>
                <w:sz w:val="16"/>
                <w:szCs w:val="16"/>
              </w:rPr>
              <w:t>IP  HERMINIO CORONEL ESTRADA</w:t>
            </w:r>
          </w:p>
        </w:tc>
        <w:tc>
          <w:tcPr>
            <w:tcW w:w="773" w:type="pct"/>
            <w:hideMark/>
          </w:tcPr>
          <w:p w14:paraId="686A6B33" w14:textId="77777777" w:rsidR="001330F4" w:rsidRPr="00C80CDE" w:rsidRDefault="001330F4" w:rsidP="001330F4">
            <w:pPr>
              <w:pStyle w:val="ROMANOS"/>
              <w:spacing w:after="0" w:line="240" w:lineRule="exact"/>
              <w:rPr>
                <w:sz w:val="16"/>
                <w:szCs w:val="16"/>
              </w:rPr>
            </w:pPr>
            <w:r w:rsidRPr="00C80CDE">
              <w:rPr>
                <w:sz w:val="16"/>
                <w:szCs w:val="16"/>
              </w:rPr>
              <w:t>2017</w:t>
            </w:r>
          </w:p>
        </w:tc>
        <w:tc>
          <w:tcPr>
            <w:tcW w:w="1041" w:type="pct"/>
            <w:hideMark/>
          </w:tcPr>
          <w:p w14:paraId="559F76EA" w14:textId="77777777" w:rsidR="001330F4" w:rsidRPr="00C80CDE" w:rsidRDefault="001330F4" w:rsidP="00D962C9">
            <w:pPr>
              <w:pStyle w:val="ROMANOS"/>
              <w:spacing w:after="0" w:line="240" w:lineRule="exact"/>
              <w:jc w:val="center"/>
              <w:rPr>
                <w:sz w:val="16"/>
                <w:szCs w:val="16"/>
              </w:rPr>
            </w:pPr>
            <w:r w:rsidRPr="00C80CDE">
              <w:rPr>
                <w:sz w:val="16"/>
                <w:szCs w:val="16"/>
              </w:rPr>
              <w:t>$30,000.00</w:t>
            </w:r>
          </w:p>
        </w:tc>
      </w:tr>
      <w:tr w:rsidR="001330F4" w:rsidRPr="00D962C9" w14:paraId="6E918C1F" w14:textId="77777777" w:rsidTr="001330F4">
        <w:trPr>
          <w:trHeight w:val="390"/>
        </w:trPr>
        <w:tc>
          <w:tcPr>
            <w:tcW w:w="3186" w:type="pct"/>
            <w:hideMark/>
          </w:tcPr>
          <w:p w14:paraId="1AD04E66" w14:textId="77777777" w:rsidR="001330F4" w:rsidRPr="00C80CDE" w:rsidRDefault="001330F4" w:rsidP="001330F4">
            <w:pPr>
              <w:pStyle w:val="ROMANOS"/>
              <w:spacing w:after="0" w:line="240" w:lineRule="exact"/>
              <w:rPr>
                <w:b/>
                <w:bCs/>
                <w:sz w:val="16"/>
                <w:szCs w:val="16"/>
              </w:rPr>
            </w:pPr>
            <w:r w:rsidRPr="00C80CDE">
              <w:rPr>
                <w:b/>
                <w:bCs/>
                <w:sz w:val="16"/>
                <w:szCs w:val="16"/>
              </w:rPr>
              <w:t>DEUDORES DIVERSOS CONVENIOS FEDERALES</w:t>
            </w:r>
          </w:p>
        </w:tc>
        <w:tc>
          <w:tcPr>
            <w:tcW w:w="773" w:type="pct"/>
            <w:hideMark/>
          </w:tcPr>
          <w:p w14:paraId="445C5394" w14:textId="77777777" w:rsidR="001330F4" w:rsidRPr="00C80CDE" w:rsidRDefault="001330F4" w:rsidP="001330F4">
            <w:pPr>
              <w:pStyle w:val="ROMANOS"/>
              <w:spacing w:after="0" w:line="240" w:lineRule="exact"/>
              <w:rPr>
                <w:bCs/>
                <w:sz w:val="16"/>
                <w:szCs w:val="16"/>
              </w:rPr>
            </w:pPr>
          </w:p>
        </w:tc>
        <w:tc>
          <w:tcPr>
            <w:tcW w:w="1041" w:type="pct"/>
            <w:hideMark/>
          </w:tcPr>
          <w:p w14:paraId="24FF3B45" w14:textId="77777777" w:rsidR="001330F4" w:rsidRPr="00C80CDE" w:rsidRDefault="001330F4" w:rsidP="00D962C9">
            <w:pPr>
              <w:pStyle w:val="ROMANOS"/>
              <w:spacing w:after="0" w:line="240" w:lineRule="exact"/>
              <w:jc w:val="center"/>
              <w:rPr>
                <w:sz w:val="16"/>
                <w:szCs w:val="16"/>
              </w:rPr>
            </w:pPr>
          </w:p>
        </w:tc>
      </w:tr>
      <w:tr w:rsidR="007A24D4" w:rsidRPr="00C80CDE" w14:paraId="7F5047B0" w14:textId="77777777" w:rsidTr="009E3EC5">
        <w:trPr>
          <w:trHeight w:val="390"/>
        </w:trPr>
        <w:tc>
          <w:tcPr>
            <w:tcW w:w="3186" w:type="pct"/>
            <w:hideMark/>
          </w:tcPr>
          <w:p w14:paraId="39912F4F" w14:textId="77777777" w:rsidR="007A24D4" w:rsidRPr="00C80CDE" w:rsidRDefault="007A24D4" w:rsidP="007A24D4">
            <w:pPr>
              <w:pStyle w:val="ROMANOS"/>
              <w:spacing w:after="0" w:line="240" w:lineRule="exact"/>
              <w:rPr>
                <w:sz w:val="16"/>
                <w:szCs w:val="16"/>
              </w:rPr>
            </w:pPr>
            <w:r w:rsidRPr="00C80CDE">
              <w:rPr>
                <w:sz w:val="16"/>
                <w:szCs w:val="16"/>
              </w:rPr>
              <w:t>TC ELIZABET SANCHEZ CARRASCO</w:t>
            </w:r>
          </w:p>
        </w:tc>
        <w:tc>
          <w:tcPr>
            <w:tcW w:w="773" w:type="pct"/>
            <w:hideMark/>
          </w:tcPr>
          <w:p w14:paraId="11D0BFCC" w14:textId="77777777" w:rsidR="007A24D4" w:rsidRPr="00C80CDE" w:rsidRDefault="007A24D4" w:rsidP="007A24D4">
            <w:pPr>
              <w:pStyle w:val="ROMANOS"/>
              <w:spacing w:after="0" w:line="240" w:lineRule="exact"/>
              <w:rPr>
                <w:sz w:val="16"/>
                <w:szCs w:val="16"/>
              </w:rPr>
            </w:pPr>
            <w:r w:rsidRPr="00C80CDE">
              <w:rPr>
                <w:sz w:val="16"/>
                <w:szCs w:val="16"/>
              </w:rPr>
              <w:t>2019</w:t>
            </w:r>
          </w:p>
        </w:tc>
        <w:tc>
          <w:tcPr>
            <w:tcW w:w="1041" w:type="pct"/>
            <w:hideMark/>
          </w:tcPr>
          <w:p w14:paraId="105A9D46" w14:textId="77777777" w:rsidR="007A24D4" w:rsidRPr="00C80CDE" w:rsidRDefault="007A24D4" w:rsidP="007A24D4">
            <w:pPr>
              <w:pStyle w:val="ROMANOS"/>
              <w:spacing w:after="0" w:line="240" w:lineRule="exact"/>
              <w:jc w:val="center"/>
              <w:rPr>
                <w:sz w:val="16"/>
                <w:szCs w:val="16"/>
              </w:rPr>
            </w:pPr>
            <w:r w:rsidRPr="00C80CDE">
              <w:rPr>
                <w:sz w:val="16"/>
                <w:szCs w:val="16"/>
              </w:rPr>
              <w:t>$85,000.00</w:t>
            </w:r>
          </w:p>
        </w:tc>
      </w:tr>
    </w:tbl>
    <w:p w14:paraId="35727A18" w14:textId="3E93346B" w:rsidR="00C80CDE" w:rsidRDefault="00C80CDE" w:rsidP="00C80CDE">
      <w:pPr>
        <w:pStyle w:val="ROMANOS"/>
        <w:spacing w:after="0" w:line="240" w:lineRule="exact"/>
        <w:ind w:left="0" w:firstLine="0"/>
        <w:rPr>
          <w:rFonts w:ascii="Soberana Sans Light" w:hAnsi="Soberana Sans Light"/>
          <w:b/>
          <w:sz w:val="22"/>
          <w:szCs w:val="22"/>
          <w:lang w:val="es-MX"/>
        </w:rPr>
      </w:pPr>
    </w:p>
    <w:p w14:paraId="1212F56A" w14:textId="575FC307" w:rsidR="00CA7554" w:rsidRDefault="00CA7554" w:rsidP="007A24D4">
      <w:pPr>
        <w:pStyle w:val="ROMANOS"/>
        <w:spacing w:after="0" w:line="240" w:lineRule="exact"/>
        <w:ind w:left="0" w:firstLine="0"/>
        <w:rPr>
          <w:rFonts w:ascii="Soberana Sans Light" w:hAnsi="Soberana Sans Light"/>
          <w:b/>
          <w:sz w:val="22"/>
          <w:szCs w:val="22"/>
          <w:lang w:val="es-MX"/>
        </w:rPr>
      </w:pPr>
    </w:p>
    <w:p w14:paraId="0FC9B811" w14:textId="4E98934A" w:rsidR="00CE6FF9" w:rsidRDefault="00CE6FF9" w:rsidP="007A24D4">
      <w:pPr>
        <w:pStyle w:val="ROMANOS"/>
        <w:spacing w:after="0" w:line="240" w:lineRule="exact"/>
        <w:ind w:left="0" w:firstLine="0"/>
        <w:rPr>
          <w:rFonts w:ascii="Soberana Sans Light" w:hAnsi="Soberana Sans Light"/>
          <w:b/>
          <w:sz w:val="22"/>
          <w:szCs w:val="22"/>
          <w:lang w:val="es-MX"/>
        </w:rPr>
      </w:pPr>
    </w:p>
    <w:p w14:paraId="4E57565F" w14:textId="66407FF5" w:rsidR="00CE6FF9" w:rsidRDefault="00CE6FF9" w:rsidP="007A24D4">
      <w:pPr>
        <w:pStyle w:val="ROMANOS"/>
        <w:spacing w:after="0" w:line="240" w:lineRule="exact"/>
        <w:ind w:left="0" w:firstLine="0"/>
        <w:rPr>
          <w:rFonts w:ascii="Soberana Sans Light" w:hAnsi="Soberana Sans Light"/>
          <w:b/>
          <w:sz w:val="22"/>
          <w:szCs w:val="22"/>
          <w:lang w:val="es-MX"/>
        </w:rPr>
      </w:pPr>
    </w:p>
    <w:p w14:paraId="5379CF31" w14:textId="3C8A7DA6" w:rsidR="00CE6FF9" w:rsidRDefault="00CE6FF9" w:rsidP="007A24D4">
      <w:pPr>
        <w:pStyle w:val="ROMANOS"/>
        <w:spacing w:after="0" w:line="240" w:lineRule="exact"/>
        <w:ind w:left="0" w:firstLine="0"/>
        <w:rPr>
          <w:rFonts w:ascii="Soberana Sans Light" w:hAnsi="Soberana Sans Light"/>
          <w:b/>
          <w:sz w:val="22"/>
          <w:szCs w:val="22"/>
          <w:lang w:val="es-MX"/>
        </w:rPr>
      </w:pPr>
    </w:p>
    <w:p w14:paraId="28032505" w14:textId="05E20E6C" w:rsidR="00CE6FF9" w:rsidRDefault="00CE6FF9" w:rsidP="007A24D4">
      <w:pPr>
        <w:pStyle w:val="ROMANOS"/>
        <w:spacing w:after="0" w:line="240" w:lineRule="exact"/>
        <w:ind w:left="0" w:firstLine="0"/>
        <w:rPr>
          <w:rFonts w:ascii="Soberana Sans Light" w:hAnsi="Soberana Sans Light"/>
          <w:b/>
          <w:sz w:val="22"/>
          <w:szCs w:val="22"/>
          <w:lang w:val="es-MX"/>
        </w:rPr>
      </w:pPr>
    </w:p>
    <w:p w14:paraId="4C500B4B" w14:textId="7FA90720" w:rsidR="00CE6FF9" w:rsidRDefault="00CE6FF9" w:rsidP="007A24D4">
      <w:pPr>
        <w:pStyle w:val="ROMANOS"/>
        <w:spacing w:after="0" w:line="240" w:lineRule="exact"/>
        <w:ind w:left="0" w:firstLine="0"/>
        <w:rPr>
          <w:rFonts w:ascii="Soberana Sans Light" w:hAnsi="Soberana Sans Light"/>
          <w:b/>
          <w:sz w:val="22"/>
          <w:szCs w:val="22"/>
          <w:lang w:val="es-MX"/>
        </w:rPr>
      </w:pPr>
    </w:p>
    <w:p w14:paraId="128354E2" w14:textId="77777777" w:rsidR="00CE6FF9" w:rsidRDefault="00CE6FF9" w:rsidP="007A24D4">
      <w:pPr>
        <w:pStyle w:val="ROMANOS"/>
        <w:spacing w:after="0" w:line="240" w:lineRule="exact"/>
        <w:ind w:left="0" w:firstLine="0"/>
        <w:rPr>
          <w:rFonts w:ascii="Soberana Sans Light" w:hAnsi="Soberana Sans Light"/>
          <w:b/>
          <w:sz w:val="22"/>
          <w:szCs w:val="22"/>
          <w:lang w:val="es-MX"/>
        </w:rPr>
      </w:pPr>
    </w:p>
    <w:p w14:paraId="091F3993" w14:textId="77777777" w:rsidR="00CA7554" w:rsidRDefault="00CA7554" w:rsidP="00FE6E25">
      <w:pPr>
        <w:pStyle w:val="ROMANOS"/>
        <w:spacing w:after="0" w:line="240" w:lineRule="exact"/>
        <w:rPr>
          <w:rFonts w:ascii="Soberana Sans Light" w:hAnsi="Soberana Sans Light"/>
          <w:b/>
          <w:sz w:val="22"/>
          <w:szCs w:val="22"/>
          <w:lang w:val="es-MX"/>
        </w:rPr>
      </w:pPr>
    </w:p>
    <w:p w14:paraId="5700092E"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Disponibles para su Transformación o Consumo (inventarios)</w:t>
      </w:r>
    </w:p>
    <w:p w14:paraId="376D1502" w14:textId="77777777" w:rsidR="00FE6E25" w:rsidRDefault="00FE6E25" w:rsidP="00FE6E25">
      <w:pPr>
        <w:pStyle w:val="ROMANOS"/>
        <w:spacing w:after="0" w:line="240" w:lineRule="exact"/>
        <w:rPr>
          <w:rFonts w:ascii="Soberana Sans Light" w:hAnsi="Soberana Sans Light"/>
          <w:b/>
          <w:sz w:val="22"/>
          <w:szCs w:val="22"/>
          <w:lang w:val="es-MX"/>
        </w:rPr>
      </w:pPr>
    </w:p>
    <w:p w14:paraId="6ECBCBC2" w14:textId="77777777" w:rsidR="00FE6E25" w:rsidRPr="007E09F3" w:rsidRDefault="00FE6E25" w:rsidP="00FE6E25">
      <w:pPr>
        <w:rPr>
          <w:rFonts w:ascii="Arial" w:hAnsi="Arial" w:cs="Arial"/>
          <w:sz w:val="18"/>
          <w:szCs w:val="18"/>
        </w:rPr>
      </w:pPr>
      <w:r>
        <w:rPr>
          <w:rFonts w:ascii="Arial" w:hAnsi="Arial" w:cs="Arial"/>
          <w:sz w:val="18"/>
          <w:szCs w:val="18"/>
        </w:rPr>
        <w:tab/>
        <w:t xml:space="preserve">La Unidad de Servicios Educativos del Estado de Tlaxcala, no cuenta con bienes para su transformación o consumo, debido a que pertenece al sector educación.  </w:t>
      </w:r>
    </w:p>
    <w:p w14:paraId="1B54D01C"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Inversiones Financieras</w:t>
      </w:r>
    </w:p>
    <w:p w14:paraId="1FC074C0" w14:textId="77777777" w:rsidR="00FE6E25" w:rsidRDefault="00FE6E25" w:rsidP="00FE6E25">
      <w:pPr>
        <w:pStyle w:val="ROMANOS"/>
        <w:spacing w:after="0" w:line="240" w:lineRule="exact"/>
        <w:rPr>
          <w:rFonts w:ascii="Soberana Sans Light" w:hAnsi="Soberana Sans Light"/>
          <w:b/>
          <w:sz w:val="22"/>
          <w:szCs w:val="22"/>
          <w:lang w:val="es-MX"/>
        </w:rPr>
      </w:pPr>
    </w:p>
    <w:p w14:paraId="354BB488" w14:textId="77777777" w:rsidR="00FE6E25" w:rsidRPr="007E09F3" w:rsidRDefault="00FE6E25" w:rsidP="00FE6E25">
      <w:pPr>
        <w:pStyle w:val="ROMANOS"/>
        <w:spacing w:after="0" w:line="240" w:lineRule="exact"/>
        <w:rPr>
          <w:lang w:val="es-MX"/>
        </w:rPr>
      </w:pPr>
      <w:r>
        <w:rPr>
          <w:lang w:val="es-MX"/>
        </w:rPr>
        <w:tab/>
        <w:t>La Unidad de Servicios Educativos del Estado de Tlaxcala, no cuenta con saldo en inversiones financieras.</w:t>
      </w:r>
    </w:p>
    <w:p w14:paraId="34598386" w14:textId="77777777" w:rsidR="00FE6E25" w:rsidRDefault="00FE6E25" w:rsidP="00FE6E25">
      <w:pPr>
        <w:pStyle w:val="ROMANOS"/>
        <w:spacing w:after="0" w:line="240" w:lineRule="exact"/>
        <w:rPr>
          <w:rFonts w:ascii="Soberana Sans Light" w:hAnsi="Soberana Sans Light"/>
          <w:b/>
          <w:sz w:val="22"/>
          <w:szCs w:val="22"/>
          <w:lang w:val="es-MX"/>
        </w:rPr>
      </w:pPr>
    </w:p>
    <w:p w14:paraId="69177568"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Muebles, Inmuebles e Intangibles</w:t>
      </w:r>
    </w:p>
    <w:p w14:paraId="44000CCB" w14:textId="77777777" w:rsidR="00FE6E25" w:rsidRDefault="00FE6E25" w:rsidP="00FE6E25">
      <w:pPr>
        <w:pStyle w:val="ROMANOS"/>
        <w:spacing w:after="0" w:line="240" w:lineRule="exact"/>
        <w:rPr>
          <w:rFonts w:ascii="Soberana Sans Light" w:hAnsi="Soberana Sans Light"/>
          <w:b/>
          <w:sz w:val="22"/>
          <w:szCs w:val="22"/>
          <w:lang w:val="es-MX"/>
        </w:rPr>
      </w:pPr>
    </w:p>
    <w:p w14:paraId="50F7A4CE" w14:textId="1BC633ED"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impor</w:t>
      </w:r>
      <w:r w:rsidR="00D962C9">
        <w:rPr>
          <w:rFonts w:ascii="Arial" w:eastAsia="Times New Roman" w:hAnsi="Arial" w:cs="Arial"/>
          <w:sz w:val="18"/>
          <w:szCs w:val="18"/>
          <w:lang w:eastAsia="es-MX"/>
        </w:rPr>
        <w:t>te de los Bienes Inmuebles al 3</w:t>
      </w:r>
      <w:r w:rsidR="007A24D4">
        <w:rPr>
          <w:rFonts w:ascii="Arial" w:eastAsia="Times New Roman" w:hAnsi="Arial" w:cs="Arial"/>
          <w:sz w:val="18"/>
          <w:szCs w:val="18"/>
          <w:lang w:eastAsia="es-MX"/>
        </w:rPr>
        <w:t>1</w:t>
      </w:r>
      <w:r w:rsidR="00D962C9">
        <w:rPr>
          <w:rFonts w:ascii="Arial" w:eastAsia="Times New Roman" w:hAnsi="Arial" w:cs="Arial"/>
          <w:sz w:val="18"/>
          <w:szCs w:val="18"/>
          <w:lang w:eastAsia="es-MX"/>
        </w:rPr>
        <w:t xml:space="preserve"> de </w:t>
      </w:r>
      <w:proofErr w:type="gramStart"/>
      <w:r w:rsidR="007A24D4">
        <w:rPr>
          <w:rFonts w:ascii="Arial" w:eastAsia="Times New Roman" w:hAnsi="Arial" w:cs="Arial"/>
          <w:sz w:val="18"/>
          <w:szCs w:val="18"/>
          <w:lang w:eastAsia="es-MX"/>
        </w:rPr>
        <w:t>Dic</w:t>
      </w:r>
      <w:r w:rsidR="003473B5">
        <w:rPr>
          <w:rFonts w:ascii="Arial" w:eastAsia="Times New Roman" w:hAnsi="Arial" w:cs="Arial"/>
          <w:sz w:val="18"/>
          <w:szCs w:val="18"/>
          <w:lang w:eastAsia="es-MX"/>
        </w:rPr>
        <w:t>iembre</w:t>
      </w:r>
      <w:proofErr w:type="gramEnd"/>
      <w:r>
        <w:rPr>
          <w:rFonts w:ascii="Arial" w:eastAsia="Times New Roman" w:hAnsi="Arial" w:cs="Arial"/>
          <w:sz w:val="18"/>
          <w:szCs w:val="18"/>
          <w:lang w:eastAsia="es-MX"/>
        </w:rPr>
        <w:t xml:space="preserve"> de 2020 es de $ </w:t>
      </w:r>
      <w:r w:rsidR="007A24D4" w:rsidRPr="007A24D4">
        <w:rPr>
          <w:rFonts w:ascii="Arial" w:eastAsia="Times New Roman" w:hAnsi="Arial" w:cs="Arial"/>
          <w:sz w:val="18"/>
          <w:szCs w:val="18"/>
          <w:lang w:eastAsia="es-MX"/>
        </w:rPr>
        <w:t>444,159,847</w:t>
      </w:r>
      <w:r>
        <w:rPr>
          <w:rFonts w:ascii="Arial" w:eastAsia="Times New Roman" w:hAnsi="Arial" w:cs="Arial"/>
          <w:sz w:val="18"/>
          <w:szCs w:val="18"/>
          <w:lang w:eastAsia="es-MX"/>
        </w:rPr>
        <w:t xml:space="preserve"> el cual se encuentra constituido por:</w:t>
      </w:r>
    </w:p>
    <w:p w14:paraId="477A639A"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1.- Terrenos de educación básica </w:t>
      </w:r>
    </w:p>
    <w:p w14:paraId="3D4BF2F2"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2.- Inmuebles administrativos de la USET</w:t>
      </w:r>
    </w:p>
    <w:p w14:paraId="25B40C40"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3.-Inmuebles de Normales</w:t>
      </w:r>
    </w:p>
    <w:p w14:paraId="0746C108"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4067F1D9" w14:textId="27D1D50D"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saldo de la cuenta de Bienes Muebles al </w:t>
      </w:r>
      <w:r w:rsidR="007A24D4">
        <w:rPr>
          <w:rFonts w:ascii="Arial" w:eastAsia="Times New Roman" w:hAnsi="Arial" w:cs="Arial"/>
          <w:sz w:val="18"/>
          <w:szCs w:val="18"/>
          <w:lang w:eastAsia="es-MX"/>
        </w:rPr>
        <w:t>31</w:t>
      </w:r>
      <w:r w:rsidR="00D962C9">
        <w:rPr>
          <w:rFonts w:ascii="Arial" w:eastAsia="Times New Roman" w:hAnsi="Arial" w:cs="Arial"/>
          <w:sz w:val="18"/>
          <w:szCs w:val="18"/>
          <w:lang w:eastAsia="es-MX"/>
        </w:rPr>
        <w:t xml:space="preserve"> de </w:t>
      </w:r>
      <w:proofErr w:type="gramStart"/>
      <w:r w:rsidR="007A24D4">
        <w:rPr>
          <w:rFonts w:ascii="Arial" w:eastAsia="Times New Roman" w:hAnsi="Arial" w:cs="Arial"/>
          <w:sz w:val="18"/>
          <w:szCs w:val="18"/>
          <w:lang w:eastAsia="es-MX"/>
        </w:rPr>
        <w:t>Diciembre</w:t>
      </w:r>
      <w:proofErr w:type="gramEnd"/>
      <w:r w:rsidR="003473B5">
        <w:rPr>
          <w:rFonts w:ascii="Arial" w:eastAsia="Times New Roman" w:hAnsi="Arial" w:cs="Arial"/>
          <w:sz w:val="18"/>
          <w:szCs w:val="18"/>
          <w:lang w:eastAsia="es-MX"/>
        </w:rPr>
        <w:t xml:space="preserve"> </w:t>
      </w:r>
      <w:r>
        <w:rPr>
          <w:rFonts w:ascii="Arial" w:eastAsia="Times New Roman" w:hAnsi="Arial" w:cs="Arial"/>
          <w:sz w:val="18"/>
          <w:szCs w:val="18"/>
          <w:lang w:eastAsia="es-MX"/>
        </w:rPr>
        <w:t>de 2020 es de $</w:t>
      </w:r>
      <w:r w:rsidRPr="006F502E">
        <w:t xml:space="preserve"> </w:t>
      </w:r>
      <w:r w:rsidR="007A24D4" w:rsidRPr="007A24D4">
        <w:rPr>
          <w:rFonts w:ascii="Arial" w:eastAsia="Times New Roman" w:hAnsi="Arial" w:cs="Arial"/>
          <w:sz w:val="18"/>
          <w:szCs w:val="18"/>
          <w:lang w:eastAsia="es-MX"/>
        </w:rPr>
        <w:t xml:space="preserve">246,710,980 </w:t>
      </w:r>
      <w:r>
        <w:rPr>
          <w:rFonts w:ascii="Arial" w:eastAsia="Times New Roman" w:hAnsi="Arial" w:cs="Arial"/>
          <w:sz w:val="18"/>
          <w:szCs w:val="18"/>
          <w:lang w:eastAsia="es-MX"/>
        </w:rPr>
        <w:t>el cual se encuentra constituido por:</w:t>
      </w:r>
    </w:p>
    <w:p w14:paraId="6EB5F688"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tbl>
      <w:tblPr>
        <w:tblW w:w="9412" w:type="dxa"/>
        <w:tblLook w:val="04A0" w:firstRow="1" w:lastRow="0" w:firstColumn="1" w:lastColumn="0" w:noHBand="0" w:noVBand="1"/>
      </w:tblPr>
      <w:tblGrid>
        <w:gridCol w:w="7088"/>
        <w:gridCol w:w="460"/>
        <w:gridCol w:w="1864"/>
      </w:tblGrid>
      <w:tr w:rsidR="00FE6E25" w14:paraId="4F8C5084" w14:textId="77777777" w:rsidTr="00BB0AFD">
        <w:trPr>
          <w:trHeight w:val="375"/>
        </w:trPr>
        <w:tc>
          <w:tcPr>
            <w:tcW w:w="7088" w:type="dxa"/>
            <w:noWrap/>
            <w:vAlign w:val="bottom"/>
            <w:hideMark/>
          </w:tcPr>
          <w:p w14:paraId="55BFC467"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Mobiliario y equipo de administración</w:t>
            </w:r>
          </w:p>
        </w:tc>
        <w:tc>
          <w:tcPr>
            <w:tcW w:w="460" w:type="dxa"/>
            <w:noWrap/>
            <w:vAlign w:val="bottom"/>
            <w:hideMark/>
          </w:tcPr>
          <w:p w14:paraId="38DE8D24" w14:textId="77777777" w:rsidR="00FE6E25" w:rsidRDefault="00FE6E25" w:rsidP="00BB0AFD">
            <w:pPr>
              <w:rPr>
                <w:rFonts w:ascii="Arial" w:eastAsia="Times New Roman" w:hAnsi="Arial" w:cs="Arial"/>
                <w:sz w:val="18"/>
                <w:szCs w:val="18"/>
                <w:lang w:eastAsia="es-MX"/>
              </w:rPr>
            </w:pPr>
          </w:p>
        </w:tc>
        <w:tc>
          <w:tcPr>
            <w:tcW w:w="1864" w:type="dxa"/>
            <w:noWrap/>
            <w:vAlign w:val="bottom"/>
            <w:hideMark/>
          </w:tcPr>
          <w:p w14:paraId="4CD9833B" w14:textId="45EA013B" w:rsidR="00FE6E25" w:rsidRDefault="007A24D4" w:rsidP="003473B5">
            <w:pPr>
              <w:spacing w:after="0" w:line="240" w:lineRule="auto"/>
              <w:jc w:val="right"/>
              <w:rPr>
                <w:rFonts w:ascii="Arial" w:eastAsia="Times New Roman" w:hAnsi="Arial" w:cs="Arial"/>
                <w:sz w:val="18"/>
                <w:szCs w:val="18"/>
                <w:lang w:val="en-US"/>
              </w:rPr>
            </w:pPr>
            <w:r w:rsidRPr="007A24D4">
              <w:rPr>
                <w:rFonts w:ascii="Arial" w:eastAsia="Times New Roman" w:hAnsi="Arial" w:cs="Arial"/>
                <w:sz w:val="18"/>
                <w:szCs w:val="18"/>
              </w:rPr>
              <w:t>183,467,607</w:t>
            </w:r>
          </w:p>
        </w:tc>
      </w:tr>
      <w:tr w:rsidR="00FE6E25" w14:paraId="17CC0470" w14:textId="77777777" w:rsidTr="00BB0AFD">
        <w:trPr>
          <w:trHeight w:val="375"/>
        </w:trPr>
        <w:tc>
          <w:tcPr>
            <w:tcW w:w="7088" w:type="dxa"/>
            <w:noWrap/>
            <w:vAlign w:val="bottom"/>
            <w:hideMark/>
          </w:tcPr>
          <w:p w14:paraId="54F9A8E0"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Mobiliario y equipo educacional y recreativo</w:t>
            </w:r>
          </w:p>
        </w:tc>
        <w:tc>
          <w:tcPr>
            <w:tcW w:w="460" w:type="dxa"/>
            <w:noWrap/>
            <w:vAlign w:val="bottom"/>
            <w:hideMark/>
          </w:tcPr>
          <w:p w14:paraId="08D079D0" w14:textId="77777777" w:rsidR="00FE6E25" w:rsidRDefault="00FE6E25" w:rsidP="00BB0AFD">
            <w:pPr>
              <w:rPr>
                <w:rFonts w:ascii="Arial" w:eastAsia="Times New Roman" w:hAnsi="Arial" w:cs="Arial"/>
                <w:sz w:val="18"/>
                <w:szCs w:val="18"/>
                <w:lang w:eastAsia="es-MX"/>
              </w:rPr>
            </w:pPr>
          </w:p>
        </w:tc>
        <w:tc>
          <w:tcPr>
            <w:tcW w:w="1864" w:type="dxa"/>
            <w:noWrap/>
            <w:vAlign w:val="bottom"/>
            <w:hideMark/>
          </w:tcPr>
          <w:p w14:paraId="40DDCB46" w14:textId="31EF1236" w:rsidR="00FE6E25" w:rsidRDefault="00FE6E25" w:rsidP="00BB0AFD">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 xml:space="preserve">                    </w:t>
            </w:r>
            <w:r w:rsidR="003473B5">
              <w:rPr>
                <w:rFonts w:ascii="Arial" w:eastAsia="Times New Roman" w:hAnsi="Arial" w:cs="Arial"/>
                <w:sz w:val="18"/>
                <w:szCs w:val="18"/>
                <w:lang w:val="en-US"/>
              </w:rPr>
              <w:t xml:space="preserve"> </w:t>
            </w:r>
            <w:r w:rsidR="007A24D4" w:rsidRPr="007A24D4">
              <w:rPr>
                <w:rFonts w:ascii="Arial" w:eastAsia="Times New Roman" w:hAnsi="Arial" w:cs="Arial"/>
                <w:sz w:val="18"/>
                <w:szCs w:val="18"/>
                <w:lang w:val="en-US"/>
              </w:rPr>
              <w:t>20,382,306</w:t>
            </w:r>
          </w:p>
        </w:tc>
      </w:tr>
      <w:tr w:rsidR="00FE6E25" w14:paraId="64800635" w14:textId="77777777" w:rsidTr="00BB0AFD">
        <w:trPr>
          <w:trHeight w:val="375"/>
        </w:trPr>
        <w:tc>
          <w:tcPr>
            <w:tcW w:w="7088" w:type="dxa"/>
            <w:noWrap/>
            <w:vAlign w:val="bottom"/>
            <w:hideMark/>
          </w:tcPr>
          <w:p w14:paraId="08D30586"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Equipo e instrumental médico y de laboratorio</w:t>
            </w:r>
          </w:p>
        </w:tc>
        <w:tc>
          <w:tcPr>
            <w:tcW w:w="460" w:type="dxa"/>
            <w:noWrap/>
            <w:vAlign w:val="bottom"/>
            <w:hideMark/>
          </w:tcPr>
          <w:p w14:paraId="22878813" w14:textId="77777777" w:rsidR="00FE6E25" w:rsidRDefault="00FE6E25" w:rsidP="00BB0AFD">
            <w:pPr>
              <w:rPr>
                <w:rFonts w:ascii="Arial" w:eastAsia="Times New Roman" w:hAnsi="Arial" w:cs="Arial"/>
                <w:sz w:val="18"/>
                <w:szCs w:val="18"/>
                <w:lang w:eastAsia="es-MX"/>
              </w:rPr>
            </w:pPr>
          </w:p>
        </w:tc>
        <w:tc>
          <w:tcPr>
            <w:tcW w:w="1864" w:type="dxa"/>
            <w:noWrap/>
            <w:vAlign w:val="bottom"/>
            <w:hideMark/>
          </w:tcPr>
          <w:p w14:paraId="447C02B0" w14:textId="77777777" w:rsidR="00FE6E25" w:rsidRDefault="00FE6E25" w:rsidP="00BB0AFD">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720,154</w:t>
            </w:r>
          </w:p>
        </w:tc>
      </w:tr>
      <w:tr w:rsidR="00FE6E25" w14:paraId="0ACE5A17" w14:textId="77777777" w:rsidTr="00BB0AFD">
        <w:trPr>
          <w:trHeight w:val="375"/>
        </w:trPr>
        <w:tc>
          <w:tcPr>
            <w:tcW w:w="7088" w:type="dxa"/>
            <w:noWrap/>
            <w:vAlign w:val="bottom"/>
            <w:hideMark/>
          </w:tcPr>
          <w:p w14:paraId="1E7B0B27"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Vehículos y equipo de transporte</w:t>
            </w:r>
          </w:p>
        </w:tc>
        <w:tc>
          <w:tcPr>
            <w:tcW w:w="460" w:type="dxa"/>
            <w:noWrap/>
            <w:vAlign w:val="bottom"/>
            <w:hideMark/>
          </w:tcPr>
          <w:p w14:paraId="7167A038" w14:textId="77777777" w:rsidR="00FE6E25" w:rsidRDefault="00FE6E25" w:rsidP="00BB0AFD">
            <w:pPr>
              <w:rPr>
                <w:rFonts w:ascii="Arial" w:eastAsia="Times New Roman" w:hAnsi="Arial" w:cs="Arial"/>
                <w:sz w:val="18"/>
                <w:szCs w:val="18"/>
                <w:lang w:eastAsia="es-MX"/>
              </w:rPr>
            </w:pPr>
          </w:p>
        </w:tc>
        <w:tc>
          <w:tcPr>
            <w:tcW w:w="1864" w:type="dxa"/>
            <w:noWrap/>
            <w:vAlign w:val="bottom"/>
            <w:hideMark/>
          </w:tcPr>
          <w:p w14:paraId="2F7A885E" w14:textId="6BE68F64" w:rsidR="00FE6E25" w:rsidRDefault="00FE6E25" w:rsidP="00330C95">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17,</w:t>
            </w:r>
            <w:r w:rsidR="003473B5">
              <w:rPr>
                <w:rFonts w:ascii="Arial" w:eastAsia="Times New Roman" w:hAnsi="Arial" w:cs="Arial"/>
                <w:sz w:val="18"/>
                <w:szCs w:val="18"/>
              </w:rPr>
              <w:t>736</w:t>
            </w:r>
            <w:r>
              <w:rPr>
                <w:rFonts w:ascii="Arial" w:eastAsia="Times New Roman" w:hAnsi="Arial" w:cs="Arial"/>
                <w:sz w:val="18"/>
                <w:szCs w:val="18"/>
              </w:rPr>
              <w:t>,</w:t>
            </w:r>
            <w:r w:rsidR="00330C95">
              <w:rPr>
                <w:rFonts w:ascii="Arial" w:eastAsia="Times New Roman" w:hAnsi="Arial" w:cs="Arial"/>
                <w:sz w:val="18"/>
                <w:szCs w:val="18"/>
              </w:rPr>
              <w:t>0</w:t>
            </w:r>
            <w:r>
              <w:rPr>
                <w:rFonts w:ascii="Arial" w:eastAsia="Times New Roman" w:hAnsi="Arial" w:cs="Arial"/>
                <w:sz w:val="18"/>
                <w:szCs w:val="18"/>
              </w:rPr>
              <w:t>93</w:t>
            </w:r>
          </w:p>
        </w:tc>
      </w:tr>
      <w:tr w:rsidR="00FE6E25" w14:paraId="67E87D94" w14:textId="77777777" w:rsidTr="00BB0AFD">
        <w:trPr>
          <w:trHeight w:val="375"/>
        </w:trPr>
        <w:tc>
          <w:tcPr>
            <w:tcW w:w="7088" w:type="dxa"/>
            <w:noWrap/>
            <w:vAlign w:val="bottom"/>
            <w:hideMark/>
          </w:tcPr>
          <w:p w14:paraId="2962D2F6"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Maquinaria, otros equipos y herramientas</w:t>
            </w:r>
          </w:p>
        </w:tc>
        <w:tc>
          <w:tcPr>
            <w:tcW w:w="460" w:type="dxa"/>
            <w:noWrap/>
            <w:vAlign w:val="bottom"/>
            <w:hideMark/>
          </w:tcPr>
          <w:p w14:paraId="4F440075" w14:textId="77777777" w:rsidR="00FE6E25" w:rsidRDefault="00FE6E25" w:rsidP="00BB0AFD">
            <w:pPr>
              <w:rPr>
                <w:rFonts w:ascii="Arial" w:eastAsia="Times New Roman" w:hAnsi="Arial" w:cs="Arial"/>
                <w:sz w:val="18"/>
                <w:szCs w:val="18"/>
                <w:lang w:eastAsia="es-MX"/>
              </w:rPr>
            </w:pPr>
          </w:p>
        </w:tc>
        <w:tc>
          <w:tcPr>
            <w:tcW w:w="1864" w:type="dxa"/>
            <w:noWrap/>
            <w:vAlign w:val="bottom"/>
            <w:hideMark/>
          </w:tcPr>
          <w:p w14:paraId="7ED26137" w14:textId="12546712" w:rsidR="00FE6E25" w:rsidRDefault="007A24D4" w:rsidP="00BB0AFD">
            <w:pPr>
              <w:spacing w:after="0" w:line="240" w:lineRule="auto"/>
              <w:jc w:val="right"/>
              <w:rPr>
                <w:rFonts w:ascii="Arial" w:eastAsia="Times New Roman" w:hAnsi="Arial" w:cs="Arial"/>
                <w:sz w:val="18"/>
                <w:szCs w:val="18"/>
                <w:lang w:val="en-US"/>
              </w:rPr>
            </w:pPr>
            <w:r w:rsidRPr="007A24D4">
              <w:rPr>
                <w:rFonts w:ascii="Arial" w:eastAsia="Times New Roman" w:hAnsi="Arial" w:cs="Arial"/>
                <w:sz w:val="18"/>
                <w:szCs w:val="18"/>
              </w:rPr>
              <w:t>20,472,527</w:t>
            </w:r>
          </w:p>
        </w:tc>
      </w:tr>
      <w:tr w:rsidR="00FE6E25" w14:paraId="3B780515" w14:textId="77777777" w:rsidTr="00BB0AFD">
        <w:trPr>
          <w:trHeight w:val="375"/>
        </w:trPr>
        <w:tc>
          <w:tcPr>
            <w:tcW w:w="7088" w:type="dxa"/>
            <w:noWrap/>
            <w:vAlign w:val="bottom"/>
            <w:hideMark/>
          </w:tcPr>
          <w:p w14:paraId="5D2687AE"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Colecciones científicas, artísticas y literarias.</w:t>
            </w:r>
          </w:p>
        </w:tc>
        <w:tc>
          <w:tcPr>
            <w:tcW w:w="460" w:type="dxa"/>
            <w:noWrap/>
            <w:vAlign w:val="bottom"/>
            <w:hideMark/>
          </w:tcPr>
          <w:p w14:paraId="2A301426" w14:textId="77777777" w:rsidR="00FE6E25" w:rsidRDefault="00FE6E25" w:rsidP="00BB0AFD">
            <w:pPr>
              <w:rPr>
                <w:rFonts w:ascii="Arial" w:eastAsia="Times New Roman" w:hAnsi="Arial" w:cs="Arial"/>
                <w:sz w:val="18"/>
                <w:szCs w:val="18"/>
                <w:lang w:eastAsia="es-MX"/>
              </w:rPr>
            </w:pPr>
          </w:p>
        </w:tc>
        <w:tc>
          <w:tcPr>
            <w:tcW w:w="1864" w:type="dxa"/>
            <w:noWrap/>
            <w:vAlign w:val="bottom"/>
            <w:hideMark/>
          </w:tcPr>
          <w:p w14:paraId="1181CBE7" w14:textId="77777777" w:rsidR="00FE6E25" w:rsidRDefault="00FE6E25" w:rsidP="00BB0AFD">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 xml:space="preserve">                 </w:t>
            </w:r>
            <w:r>
              <w:rPr>
                <w:rFonts w:ascii="Arial" w:eastAsia="Times New Roman" w:hAnsi="Arial" w:cs="Arial"/>
                <w:sz w:val="18"/>
                <w:szCs w:val="18"/>
                <w:lang w:val="en-US"/>
              </w:rPr>
              <w:t xml:space="preserve"> 3,197,881</w:t>
            </w:r>
          </w:p>
        </w:tc>
      </w:tr>
      <w:tr w:rsidR="00FE6E25" w14:paraId="4A334B70" w14:textId="77777777" w:rsidTr="00BB0AFD">
        <w:trPr>
          <w:trHeight w:val="375"/>
        </w:trPr>
        <w:tc>
          <w:tcPr>
            <w:tcW w:w="7088" w:type="dxa"/>
            <w:noWrap/>
            <w:vAlign w:val="bottom"/>
            <w:hideMark/>
          </w:tcPr>
          <w:p w14:paraId="0667B7E5"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24"/>
                <w:szCs w:val="24"/>
                <w:lang w:val="en-US"/>
              </w:rPr>
            </w:pPr>
            <w:r>
              <w:rPr>
                <w:rFonts w:ascii="Arial" w:eastAsia="Times New Roman" w:hAnsi="Arial" w:cs="Arial"/>
                <w:sz w:val="18"/>
                <w:szCs w:val="18"/>
                <w:lang w:eastAsia="es-MX"/>
              </w:rPr>
              <w:t>Software</w:t>
            </w:r>
          </w:p>
        </w:tc>
        <w:tc>
          <w:tcPr>
            <w:tcW w:w="460" w:type="dxa"/>
            <w:noWrap/>
            <w:vAlign w:val="bottom"/>
            <w:hideMark/>
          </w:tcPr>
          <w:p w14:paraId="540687AF" w14:textId="77777777" w:rsidR="00FE6E25" w:rsidRDefault="00FE6E25" w:rsidP="00BB0AFD">
            <w:pPr>
              <w:rPr>
                <w:rFonts w:ascii="Arial" w:eastAsia="Times New Roman" w:hAnsi="Arial" w:cs="Arial"/>
                <w:sz w:val="24"/>
                <w:szCs w:val="24"/>
                <w:lang w:val="en-US"/>
              </w:rPr>
            </w:pPr>
          </w:p>
        </w:tc>
        <w:tc>
          <w:tcPr>
            <w:tcW w:w="1864" w:type="dxa"/>
            <w:noWrap/>
            <w:vAlign w:val="bottom"/>
            <w:hideMark/>
          </w:tcPr>
          <w:p w14:paraId="199026F5" w14:textId="39F6362A" w:rsidR="00FE6E25" w:rsidRDefault="00FE6E25" w:rsidP="00BB0AFD">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 xml:space="preserve">                    </w:t>
            </w:r>
            <w:r w:rsidR="007A24D4" w:rsidRPr="007A24D4">
              <w:rPr>
                <w:rFonts w:ascii="Arial" w:eastAsia="Times New Roman" w:hAnsi="Arial" w:cs="Arial"/>
                <w:sz w:val="18"/>
                <w:szCs w:val="18"/>
                <w:lang w:val="en-US"/>
              </w:rPr>
              <w:t>734,411</w:t>
            </w:r>
          </w:p>
        </w:tc>
      </w:tr>
    </w:tbl>
    <w:p w14:paraId="2CE1D7A3" w14:textId="77777777" w:rsidR="00FE6E25" w:rsidRDefault="00FE6E25" w:rsidP="00FE6E25">
      <w:pPr>
        <w:pStyle w:val="ROMANOS"/>
        <w:spacing w:after="0" w:line="240" w:lineRule="exact"/>
        <w:rPr>
          <w:rFonts w:ascii="Soberana Sans Light" w:hAnsi="Soberana Sans Light"/>
          <w:b/>
          <w:sz w:val="22"/>
          <w:szCs w:val="22"/>
          <w:lang w:val="es-MX"/>
        </w:rPr>
      </w:pPr>
    </w:p>
    <w:p w14:paraId="6F1A5AC9" w14:textId="77777777" w:rsidR="00FE6E25" w:rsidRDefault="00FE6E25" w:rsidP="00FE6E25">
      <w:pPr>
        <w:pStyle w:val="ROMANOS"/>
        <w:spacing w:after="0" w:line="240" w:lineRule="exact"/>
        <w:rPr>
          <w:rFonts w:ascii="Soberana Sans Light" w:hAnsi="Soberana Sans Light"/>
          <w:b/>
          <w:sz w:val="22"/>
          <w:szCs w:val="22"/>
          <w:lang w:val="es-MX"/>
        </w:rPr>
      </w:pPr>
    </w:p>
    <w:p w14:paraId="6119B14D" w14:textId="351671FE" w:rsidR="00FE6E25" w:rsidRDefault="00FE6E25" w:rsidP="00FE6E25">
      <w:pPr>
        <w:pStyle w:val="ROMANOS"/>
        <w:spacing w:after="0" w:line="240" w:lineRule="exact"/>
        <w:rPr>
          <w:rFonts w:ascii="Soberana Sans Light" w:hAnsi="Soberana Sans Light"/>
          <w:b/>
          <w:sz w:val="22"/>
          <w:szCs w:val="22"/>
          <w:lang w:val="es-MX"/>
        </w:rPr>
      </w:pPr>
    </w:p>
    <w:p w14:paraId="391FEAE6" w14:textId="77777777" w:rsidR="003473B5" w:rsidRDefault="003473B5" w:rsidP="00FE6E25">
      <w:pPr>
        <w:pStyle w:val="ROMANOS"/>
        <w:spacing w:after="0" w:line="240" w:lineRule="exact"/>
        <w:rPr>
          <w:rFonts w:ascii="Soberana Sans Light" w:hAnsi="Soberana Sans Light"/>
          <w:b/>
          <w:sz w:val="22"/>
          <w:szCs w:val="22"/>
          <w:lang w:val="es-MX"/>
        </w:rPr>
      </w:pPr>
    </w:p>
    <w:p w14:paraId="31B3C08C" w14:textId="77777777" w:rsidR="00FE6E25" w:rsidRDefault="00FE6E25" w:rsidP="00FE6E25">
      <w:pPr>
        <w:pStyle w:val="ROMANOS"/>
        <w:spacing w:after="0" w:line="240" w:lineRule="exact"/>
        <w:rPr>
          <w:rFonts w:ascii="Soberana Sans Light" w:hAnsi="Soberana Sans Light"/>
          <w:b/>
          <w:sz w:val="22"/>
          <w:szCs w:val="22"/>
          <w:lang w:val="es-MX"/>
        </w:rPr>
      </w:pPr>
    </w:p>
    <w:p w14:paraId="721C0426" w14:textId="3D0B49A8" w:rsidR="00FE6E25" w:rsidRDefault="00FE6E25" w:rsidP="00FE6E25">
      <w:pPr>
        <w:pStyle w:val="ROMANOS"/>
        <w:spacing w:after="0" w:line="240" w:lineRule="exact"/>
        <w:rPr>
          <w:rFonts w:ascii="Soberana Sans Light" w:hAnsi="Soberana Sans Light"/>
          <w:b/>
          <w:sz w:val="22"/>
          <w:szCs w:val="22"/>
          <w:lang w:val="es-MX"/>
        </w:rPr>
      </w:pPr>
    </w:p>
    <w:p w14:paraId="37D807A9"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Estimaciones y Deterioros</w:t>
      </w:r>
    </w:p>
    <w:p w14:paraId="75AAC0EC" w14:textId="77777777" w:rsidR="00FE6E25" w:rsidRDefault="00FE6E25" w:rsidP="00FE6E25">
      <w:pPr>
        <w:pStyle w:val="ROMANOS"/>
        <w:spacing w:after="0" w:line="240" w:lineRule="exact"/>
        <w:rPr>
          <w:rFonts w:ascii="Soberana Sans Light" w:hAnsi="Soberana Sans Light"/>
          <w:b/>
          <w:sz w:val="22"/>
          <w:szCs w:val="22"/>
          <w:lang w:val="es-MX"/>
        </w:rPr>
      </w:pPr>
    </w:p>
    <w:p w14:paraId="32B81878" w14:textId="77777777" w:rsidR="00FE6E25" w:rsidRDefault="00FE6E25" w:rsidP="00FE6E25">
      <w:pPr>
        <w:pStyle w:val="ROMANOS"/>
        <w:spacing w:after="0" w:line="240" w:lineRule="exact"/>
        <w:rPr>
          <w:lang w:eastAsia="es-MX"/>
        </w:rPr>
      </w:pPr>
      <w:r>
        <w:rPr>
          <w:lang w:eastAsia="es-MX"/>
        </w:rPr>
        <w:tab/>
        <w:t>La Unidad de Servicios Educativos del Estado de Tlaxcala, no consideró estimaciones por deterioros. Se está trabajando en el a localización de Deudores Diversos de ejercicio anteriores para realizar su cobro correspondiente.</w:t>
      </w:r>
    </w:p>
    <w:p w14:paraId="5B8F7B73" w14:textId="77777777" w:rsidR="00FE6E25" w:rsidRDefault="00FE6E25" w:rsidP="00FE6E25">
      <w:pPr>
        <w:pStyle w:val="ROMANOS"/>
        <w:spacing w:after="0" w:line="240" w:lineRule="exact"/>
        <w:rPr>
          <w:lang w:eastAsia="es-MX"/>
        </w:rPr>
      </w:pPr>
    </w:p>
    <w:p w14:paraId="2A7FCC09" w14:textId="77777777" w:rsidR="00FE6E25" w:rsidRDefault="00FE6E25" w:rsidP="00FE6E25">
      <w:pPr>
        <w:pStyle w:val="ROMANOS"/>
        <w:spacing w:after="0" w:line="240" w:lineRule="exact"/>
        <w:rPr>
          <w:rFonts w:ascii="Soberana Sans Light" w:hAnsi="Soberana Sans Light"/>
          <w:b/>
          <w:sz w:val="22"/>
          <w:szCs w:val="22"/>
          <w:lang w:val="es-MX"/>
        </w:rPr>
      </w:pPr>
    </w:p>
    <w:p w14:paraId="03C34645" w14:textId="77777777" w:rsidR="00FE6E25" w:rsidRDefault="00FE6E25" w:rsidP="00FE6E25">
      <w:pPr>
        <w:pStyle w:val="ROMANOS"/>
        <w:spacing w:after="0" w:line="240" w:lineRule="exact"/>
        <w:rPr>
          <w:rFonts w:ascii="Soberana Sans Light" w:hAnsi="Soberana Sans Light"/>
          <w:b/>
          <w:sz w:val="22"/>
          <w:szCs w:val="22"/>
          <w:lang w:val="es-MX"/>
        </w:rPr>
      </w:pPr>
    </w:p>
    <w:p w14:paraId="756B861A"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Otros Activos </w:t>
      </w:r>
    </w:p>
    <w:p w14:paraId="390486C3" w14:textId="77777777" w:rsidR="00FE6E25" w:rsidRDefault="00FE6E25" w:rsidP="00FE6E25">
      <w:pPr>
        <w:pStyle w:val="ROMANOS"/>
        <w:spacing w:after="0" w:line="240" w:lineRule="exact"/>
        <w:rPr>
          <w:rFonts w:ascii="Soberana Sans Light" w:hAnsi="Soberana Sans Light"/>
          <w:b/>
          <w:sz w:val="22"/>
          <w:szCs w:val="22"/>
          <w:lang w:val="es-MX"/>
        </w:rPr>
      </w:pPr>
    </w:p>
    <w:p w14:paraId="7DB2AF4B" w14:textId="77777777" w:rsidR="00FE6E25" w:rsidRDefault="00FE6E25" w:rsidP="00FE6E25">
      <w:pPr>
        <w:rPr>
          <w:rFonts w:ascii="Arial" w:hAnsi="Arial" w:cs="Arial"/>
          <w:sz w:val="18"/>
          <w:szCs w:val="18"/>
        </w:rPr>
      </w:pPr>
      <w:r>
        <w:tab/>
      </w:r>
      <w:r>
        <w:rPr>
          <w:rFonts w:ascii="Arial" w:hAnsi="Arial" w:cs="Arial"/>
          <w:sz w:val="18"/>
          <w:szCs w:val="18"/>
        </w:rPr>
        <w:t>La Unidad de Servicios Educativos del Estado de Tlaxcala, no realizó operaciones para la constitución de Otros Activos.</w:t>
      </w:r>
    </w:p>
    <w:p w14:paraId="4AFBC2E3" w14:textId="77777777" w:rsidR="00FE6E25" w:rsidRDefault="00FE6E25" w:rsidP="00FE6E25">
      <w:pPr>
        <w:pStyle w:val="ROMANOS"/>
        <w:spacing w:after="0" w:line="240" w:lineRule="exact"/>
        <w:rPr>
          <w:rFonts w:ascii="Soberana Sans Light" w:hAnsi="Soberana Sans Light"/>
          <w:b/>
          <w:sz w:val="22"/>
          <w:szCs w:val="22"/>
          <w:lang w:val="es-MX"/>
        </w:rPr>
      </w:pPr>
    </w:p>
    <w:p w14:paraId="37705502" w14:textId="77777777" w:rsidR="00FE6E25" w:rsidRDefault="00FE6E25" w:rsidP="00FE6E25">
      <w:pPr>
        <w:pStyle w:val="ROMANOS"/>
        <w:spacing w:after="0" w:line="240" w:lineRule="exact"/>
        <w:rPr>
          <w:rFonts w:ascii="Soberana Sans Light" w:hAnsi="Soberana Sans Light"/>
          <w:b/>
          <w:sz w:val="22"/>
          <w:szCs w:val="22"/>
          <w:lang w:val="es-MX"/>
        </w:rPr>
      </w:pPr>
    </w:p>
    <w:p w14:paraId="6B79FFB2"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Pasivos </w:t>
      </w:r>
    </w:p>
    <w:p w14:paraId="425344ED" w14:textId="77777777" w:rsidR="00FE6E25" w:rsidRDefault="00FE6E25" w:rsidP="00FE6E25">
      <w:pPr>
        <w:pStyle w:val="ROMANOS"/>
        <w:spacing w:after="0" w:line="240" w:lineRule="exact"/>
        <w:ind w:left="432"/>
        <w:rPr>
          <w:lang w:eastAsia="es-MX"/>
        </w:rPr>
      </w:pPr>
    </w:p>
    <w:p w14:paraId="0F881C48"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Pasivo de la Unidad de Servicios Educativos del Estado de Tlaxcala se compone del saldo de las cuentas por pagar a corto plazo por la cantidad de $0 derivado de las operaciones pendientes de pago de la operación de los Programas Federales y de los Recursos Estatales.</w:t>
      </w:r>
    </w:p>
    <w:p w14:paraId="73B1A402" w14:textId="01C6002F"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Asimismo, se integra con el saldo de la cuenta de Impuestos por pagar por un importe de $ </w:t>
      </w:r>
      <w:r w:rsidR="007A24D4" w:rsidRPr="007A24D4">
        <w:rPr>
          <w:rFonts w:ascii="Arial" w:eastAsia="Times New Roman" w:hAnsi="Arial" w:cs="Arial"/>
          <w:sz w:val="18"/>
          <w:szCs w:val="18"/>
          <w:lang w:eastAsia="es-MX"/>
        </w:rPr>
        <w:t xml:space="preserve">20,948,677 </w:t>
      </w:r>
      <w:r>
        <w:rPr>
          <w:rFonts w:ascii="Arial" w:eastAsia="Times New Roman" w:hAnsi="Arial" w:cs="Arial"/>
          <w:sz w:val="18"/>
          <w:szCs w:val="18"/>
          <w:lang w:eastAsia="es-MX"/>
        </w:rPr>
        <w:t>que corresponden a la retención de Impuesto Sobre la R</w:t>
      </w:r>
      <w:r w:rsidR="007A24D4">
        <w:rPr>
          <w:rFonts w:ascii="Arial" w:eastAsia="Times New Roman" w:hAnsi="Arial" w:cs="Arial"/>
          <w:sz w:val="18"/>
          <w:szCs w:val="18"/>
          <w:lang w:eastAsia="es-MX"/>
        </w:rPr>
        <w:t>enta retenido en el mes de diciembre</w:t>
      </w:r>
      <w:r>
        <w:rPr>
          <w:rFonts w:ascii="Arial" w:eastAsia="Times New Roman" w:hAnsi="Arial" w:cs="Arial"/>
          <w:sz w:val="18"/>
          <w:szCs w:val="18"/>
          <w:lang w:eastAsia="es-MX"/>
        </w:rPr>
        <w:t xml:space="preserve"> por concepto de Servicios Personales.</w:t>
      </w:r>
    </w:p>
    <w:p w14:paraId="00EDE73A" w14:textId="77777777" w:rsidR="00D962C9" w:rsidRDefault="00D962C9" w:rsidP="00FE6E25">
      <w:pPr>
        <w:pStyle w:val="INCISO"/>
        <w:spacing w:after="0" w:line="240" w:lineRule="exact"/>
        <w:ind w:left="360"/>
        <w:rPr>
          <w:rFonts w:ascii="Soberana Sans Light" w:hAnsi="Soberana Sans Light"/>
          <w:b/>
          <w:smallCaps/>
          <w:sz w:val="22"/>
          <w:szCs w:val="22"/>
        </w:rPr>
      </w:pPr>
    </w:p>
    <w:p w14:paraId="41CC5158" w14:textId="77777777" w:rsidR="00D962C9" w:rsidRDefault="00D962C9" w:rsidP="00FE6E25">
      <w:pPr>
        <w:pStyle w:val="INCISO"/>
        <w:spacing w:after="0" w:line="240" w:lineRule="exact"/>
        <w:ind w:left="360"/>
        <w:rPr>
          <w:rFonts w:ascii="Soberana Sans Light" w:hAnsi="Soberana Sans Light"/>
          <w:b/>
          <w:smallCaps/>
          <w:sz w:val="22"/>
          <w:szCs w:val="22"/>
        </w:rPr>
      </w:pPr>
    </w:p>
    <w:p w14:paraId="56597C6D" w14:textId="77777777" w:rsidR="00FE6E25" w:rsidRDefault="00FE6E25" w:rsidP="00FE6E25">
      <w:pPr>
        <w:pStyle w:val="INCISO"/>
        <w:spacing w:after="0" w:line="240" w:lineRule="exact"/>
        <w:ind w:left="360"/>
        <w:rPr>
          <w:rFonts w:ascii="Soberana Sans Light" w:hAnsi="Soberana Sans Light"/>
          <w:b/>
          <w:smallCaps/>
          <w:sz w:val="22"/>
          <w:szCs w:val="22"/>
        </w:rPr>
      </w:pPr>
    </w:p>
    <w:p w14:paraId="420756A3" w14:textId="77777777" w:rsidR="00FE6E25" w:rsidRDefault="00FE6E25" w:rsidP="00FE6E25">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II)</w:t>
      </w:r>
      <w:r>
        <w:rPr>
          <w:rFonts w:ascii="Soberana Sans Light" w:hAnsi="Soberana Sans Light"/>
          <w:b/>
          <w:smallCaps/>
          <w:sz w:val="22"/>
          <w:szCs w:val="22"/>
        </w:rPr>
        <w:tab/>
        <w:t>Notas al Estado de Actividades</w:t>
      </w:r>
    </w:p>
    <w:p w14:paraId="2E937A6A" w14:textId="77777777" w:rsidR="00FE6E25" w:rsidRDefault="00FE6E25" w:rsidP="00FE6E25">
      <w:pPr>
        <w:pStyle w:val="INCISO"/>
        <w:spacing w:after="0" w:line="240" w:lineRule="exact"/>
        <w:ind w:left="360"/>
        <w:rPr>
          <w:rFonts w:ascii="Soberana Sans Light" w:hAnsi="Soberana Sans Light"/>
          <w:b/>
          <w:smallCaps/>
          <w:sz w:val="22"/>
          <w:szCs w:val="22"/>
        </w:rPr>
      </w:pPr>
    </w:p>
    <w:p w14:paraId="6ACC0E1F"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Ingresos de Gestión</w:t>
      </w:r>
    </w:p>
    <w:p w14:paraId="31469E65" w14:textId="77777777" w:rsidR="00FE6E25" w:rsidRDefault="00FE6E25" w:rsidP="00FE6E25">
      <w:pPr>
        <w:pStyle w:val="ROMANOS"/>
        <w:spacing w:after="0" w:line="240" w:lineRule="exact"/>
        <w:rPr>
          <w:rFonts w:ascii="Soberana Sans Light" w:hAnsi="Soberana Sans Light"/>
          <w:b/>
          <w:sz w:val="22"/>
          <w:szCs w:val="22"/>
          <w:lang w:val="es-MX"/>
        </w:rPr>
      </w:pPr>
    </w:p>
    <w:p w14:paraId="7D374827" w14:textId="15C9B654" w:rsidR="00FE6E25" w:rsidRDefault="00FE6E25" w:rsidP="00FE6E25">
      <w:pPr>
        <w:pStyle w:val="ROMANOS"/>
        <w:spacing w:after="0" w:line="240" w:lineRule="exact"/>
        <w:ind w:left="284" w:firstLine="4"/>
        <w:rPr>
          <w:lang w:eastAsia="es-MX"/>
        </w:rPr>
      </w:pPr>
      <w:r>
        <w:rPr>
          <w:lang w:eastAsia="es-MX"/>
        </w:rPr>
        <w:t>La Unidad de Servicios Educativos del Estado de Tlaxcala del 1 de Enero al 3</w:t>
      </w:r>
      <w:r w:rsidR="007A24D4">
        <w:rPr>
          <w:lang w:eastAsia="es-MX"/>
        </w:rPr>
        <w:t>1</w:t>
      </w:r>
      <w:r>
        <w:rPr>
          <w:lang w:eastAsia="es-MX"/>
        </w:rPr>
        <w:t xml:space="preserve"> de </w:t>
      </w:r>
      <w:r w:rsidR="007A24D4">
        <w:rPr>
          <w:lang w:eastAsia="es-MX"/>
        </w:rPr>
        <w:t>Diciembre</w:t>
      </w:r>
      <w:r>
        <w:rPr>
          <w:lang w:eastAsia="es-MX"/>
        </w:rPr>
        <w:t xml:space="preserve"> de 2020 ejerció principalmente Recursos Federales asignados para la prestación de los servicios de educación en el Estado:</w:t>
      </w:r>
    </w:p>
    <w:p w14:paraId="4CD7FA9A" w14:textId="77777777" w:rsidR="00FE6E25" w:rsidRDefault="00FE6E25" w:rsidP="00FE6E25">
      <w:pPr>
        <w:pStyle w:val="ROMANOS"/>
        <w:spacing w:after="0" w:line="240" w:lineRule="exact"/>
        <w:ind w:left="284" w:firstLine="4"/>
        <w:rPr>
          <w:lang w:eastAsia="es-MX"/>
        </w:rPr>
      </w:pPr>
    </w:p>
    <w:p w14:paraId="14B5B84B" w14:textId="77777777" w:rsidR="00FE6E25" w:rsidRDefault="00FE6E25" w:rsidP="00FE6E25">
      <w:pPr>
        <w:pStyle w:val="ROMANOS"/>
        <w:numPr>
          <w:ilvl w:val="0"/>
          <w:numId w:val="7"/>
        </w:numPr>
        <w:spacing w:after="0" w:line="240" w:lineRule="exact"/>
        <w:rPr>
          <w:lang w:eastAsia="es-MX"/>
        </w:rPr>
      </w:pPr>
      <w:r>
        <w:rPr>
          <w:lang w:eastAsia="es-MX"/>
        </w:rPr>
        <w:t>Participaciones y Aportaciones por un importe de $ 0</w:t>
      </w:r>
    </w:p>
    <w:p w14:paraId="1A6BE0A0" w14:textId="6EEF8F66" w:rsidR="00FE6E25" w:rsidRDefault="00FE6E25" w:rsidP="007A24D4">
      <w:pPr>
        <w:pStyle w:val="ROMANOS"/>
        <w:numPr>
          <w:ilvl w:val="0"/>
          <w:numId w:val="7"/>
        </w:numPr>
        <w:spacing w:after="0" w:line="240" w:lineRule="exact"/>
        <w:rPr>
          <w:lang w:eastAsia="es-MX"/>
        </w:rPr>
      </w:pPr>
      <w:r>
        <w:rPr>
          <w:lang w:eastAsia="es-MX"/>
        </w:rPr>
        <w:t xml:space="preserve">Productos derivados de intereses financieros $ </w:t>
      </w:r>
      <w:r w:rsidR="007A24D4" w:rsidRPr="007A24D4">
        <w:rPr>
          <w:lang w:eastAsia="es-MX"/>
        </w:rPr>
        <w:t xml:space="preserve">636,320 </w:t>
      </w:r>
      <w:r>
        <w:rPr>
          <w:lang w:eastAsia="es-MX"/>
        </w:rPr>
        <w:t>al final del período, debido a que se realizaron los reintegros a la TESOFE de los rendimientos de progra</w:t>
      </w:r>
      <w:r w:rsidR="00330C95">
        <w:rPr>
          <w:lang w:eastAsia="es-MX"/>
        </w:rPr>
        <w:t>mas federales del ejercicio 2020</w:t>
      </w:r>
      <w:r>
        <w:rPr>
          <w:lang w:eastAsia="es-MX"/>
        </w:rPr>
        <w:t>.</w:t>
      </w:r>
    </w:p>
    <w:p w14:paraId="379529A0" w14:textId="77777777" w:rsidR="00FE6E25" w:rsidRDefault="00FE6E25" w:rsidP="00FE6E25">
      <w:pPr>
        <w:pStyle w:val="ROMANOS"/>
        <w:spacing w:after="0" w:line="240" w:lineRule="exact"/>
        <w:rPr>
          <w:rFonts w:ascii="Soberana Sans Light" w:hAnsi="Soberana Sans Light"/>
          <w:b/>
          <w:sz w:val="22"/>
          <w:szCs w:val="22"/>
          <w:lang w:val="es-MX"/>
        </w:rPr>
      </w:pPr>
    </w:p>
    <w:p w14:paraId="706AAE3F" w14:textId="77777777" w:rsidR="00FE6E25" w:rsidRDefault="00FE6E25" w:rsidP="00FE6E25">
      <w:pPr>
        <w:pStyle w:val="ROMANOS"/>
        <w:spacing w:after="0" w:line="240" w:lineRule="exact"/>
        <w:rPr>
          <w:rFonts w:ascii="Soberana Sans Light" w:hAnsi="Soberana Sans Light"/>
          <w:b/>
          <w:sz w:val="22"/>
          <w:szCs w:val="22"/>
          <w:lang w:val="es-MX"/>
        </w:rPr>
      </w:pPr>
    </w:p>
    <w:p w14:paraId="47AB9FE5" w14:textId="77777777" w:rsidR="00FE6E25" w:rsidRDefault="00FE6E25" w:rsidP="00FE6E25">
      <w:pPr>
        <w:pStyle w:val="ROMANOS"/>
        <w:spacing w:after="0" w:line="240" w:lineRule="exact"/>
        <w:rPr>
          <w:rFonts w:ascii="Soberana Sans Light" w:hAnsi="Soberana Sans Light"/>
          <w:b/>
          <w:sz w:val="22"/>
          <w:szCs w:val="22"/>
          <w:lang w:val="es-MX"/>
        </w:rPr>
      </w:pPr>
    </w:p>
    <w:p w14:paraId="1E21FB85" w14:textId="77777777" w:rsidR="00FE6E25" w:rsidRDefault="00FE6E25" w:rsidP="00FE6E25">
      <w:pPr>
        <w:pStyle w:val="ROMANOS"/>
        <w:spacing w:after="0" w:line="240" w:lineRule="exact"/>
        <w:rPr>
          <w:rFonts w:ascii="Soberana Sans Light" w:hAnsi="Soberana Sans Light"/>
          <w:b/>
          <w:sz w:val="22"/>
          <w:szCs w:val="22"/>
          <w:lang w:val="es-MX"/>
        </w:rPr>
      </w:pPr>
    </w:p>
    <w:p w14:paraId="18BAE34D" w14:textId="77777777" w:rsidR="00FE6E25" w:rsidRDefault="00FE6E25" w:rsidP="00FE6E25">
      <w:pPr>
        <w:pStyle w:val="ROMANOS"/>
        <w:spacing w:after="0" w:line="240" w:lineRule="exact"/>
        <w:rPr>
          <w:rFonts w:ascii="Soberana Sans Light" w:hAnsi="Soberana Sans Light"/>
          <w:b/>
          <w:sz w:val="22"/>
          <w:szCs w:val="22"/>
          <w:lang w:val="es-MX"/>
        </w:rPr>
      </w:pPr>
    </w:p>
    <w:p w14:paraId="54AECD79" w14:textId="77777777" w:rsidR="00D962C9" w:rsidRDefault="00D962C9" w:rsidP="00FE6E25">
      <w:pPr>
        <w:pStyle w:val="ROMANOS"/>
        <w:spacing w:after="0" w:line="240" w:lineRule="exact"/>
        <w:rPr>
          <w:rFonts w:ascii="Soberana Sans Light" w:hAnsi="Soberana Sans Light"/>
          <w:b/>
          <w:sz w:val="22"/>
          <w:szCs w:val="22"/>
          <w:lang w:val="es-MX"/>
        </w:rPr>
      </w:pPr>
    </w:p>
    <w:p w14:paraId="7F857C3E" w14:textId="77777777" w:rsidR="00B65A3E" w:rsidRDefault="00B65A3E" w:rsidP="00FE6E25">
      <w:pPr>
        <w:pStyle w:val="ROMANOS"/>
        <w:spacing w:after="0" w:line="240" w:lineRule="exact"/>
        <w:rPr>
          <w:rFonts w:ascii="Soberana Sans Light" w:hAnsi="Soberana Sans Light"/>
          <w:b/>
          <w:sz w:val="22"/>
          <w:szCs w:val="22"/>
          <w:lang w:val="es-MX"/>
        </w:rPr>
      </w:pPr>
    </w:p>
    <w:p w14:paraId="510D8641" w14:textId="61547125"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Gastos y Otras Pérdidas:</w:t>
      </w:r>
    </w:p>
    <w:p w14:paraId="0EE449A7" w14:textId="77777777" w:rsidR="00FE6E25" w:rsidRDefault="00FE6E25" w:rsidP="00FE6E25">
      <w:pPr>
        <w:autoSpaceDE w:val="0"/>
        <w:autoSpaceDN w:val="0"/>
        <w:adjustRightInd w:val="0"/>
        <w:spacing w:before="80" w:after="0" w:line="250" w:lineRule="exact"/>
        <w:ind w:left="284"/>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presenta gastos de conformidad con los conceptos del Clasificador por Objeto del Gasto para la Administración Pública Federal divididos en:</w:t>
      </w:r>
    </w:p>
    <w:p w14:paraId="66EA3D91" w14:textId="690EC44F" w:rsidR="00FE6E25" w:rsidRDefault="00FE6E25" w:rsidP="00FE6E25">
      <w:pPr>
        <w:autoSpaceDE w:val="0"/>
        <w:autoSpaceDN w:val="0"/>
        <w:adjustRightInd w:val="0"/>
        <w:spacing w:before="80" w:after="0" w:line="250" w:lineRule="exact"/>
        <w:ind w:left="284"/>
        <w:rPr>
          <w:rFonts w:ascii="Arial" w:eastAsia="Times New Roman" w:hAnsi="Arial" w:cs="Arial"/>
          <w:sz w:val="18"/>
          <w:szCs w:val="18"/>
          <w:lang w:eastAsia="es-MX"/>
        </w:rPr>
      </w:pPr>
      <w:r>
        <w:rPr>
          <w:rFonts w:ascii="Arial" w:eastAsia="Times New Roman" w:hAnsi="Arial" w:cs="Arial"/>
          <w:sz w:val="18"/>
          <w:szCs w:val="18"/>
          <w:lang w:eastAsia="es-MX"/>
        </w:rPr>
        <w:t xml:space="preserve">Gasto Corriente por la cantidad de $ </w:t>
      </w:r>
      <w:r w:rsidR="0014304F" w:rsidRPr="0014304F">
        <w:rPr>
          <w:rFonts w:ascii="Arial" w:eastAsia="Times New Roman" w:hAnsi="Arial" w:cs="Arial"/>
          <w:sz w:val="18"/>
          <w:szCs w:val="18"/>
          <w:lang w:eastAsia="es-MX"/>
        </w:rPr>
        <w:t xml:space="preserve">2,617,536,920 </w:t>
      </w:r>
      <w:r w:rsidRPr="0014304F">
        <w:rPr>
          <w:rFonts w:ascii="Arial" w:eastAsia="Times New Roman" w:hAnsi="Arial" w:cs="Arial"/>
          <w:sz w:val="18"/>
          <w:szCs w:val="18"/>
          <w:lang w:eastAsia="es-MX"/>
        </w:rPr>
        <w:t>i</w:t>
      </w:r>
      <w:r>
        <w:rPr>
          <w:rFonts w:ascii="Arial" w:eastAsia="Times New Roman" w:hAnsi="Arial" w:cs="Arial"/>
          <w:sz w:val="18"/>
          <w:szCs w:val="18"/>
          <w:lang w:eastAsia="es-MX"/>
        </w:rPr>
        <w:t xml:space="preserve">ntegrado por servicios personales que asciende a la cantidad de $ </w:t>
      </w:r>
      <w:r w:rsidR="0014304F" w:rsidRPr="0014304F">
        <w:rPr>
          <w:rFonts w:ascii="Arial" w:eastAsia="Times New Roman" w:hAnsi="Arial" w:cs="Arial"/>
          <w:sz w:val="18"/>
          <w:szCs w:val="18"/>
          <w:lang w:eastAsia="es-MX"/>
        </w:rPr>
        <w:t xml:space="preserve">2,438,124,916 </w:t>
      </w:r>
      <w:r w:rsidRPr="0014304F">
        <w:rPr>
          <w:rFonts w:ascii="Arial" w:eastAsia="Times New Roman" w:hAnsi="Arial" w:cs="Arial"/>
          <w:sz w:val="18"/>
          <w:szCs w:val="18"/>
          <w:lang w:eastAsia="es-MX"/>
        </w:rPr>
        <w:t>y</w:t>
      </w:r>
      <w:r>
        <w:rPr>
          <w:rFonts w:ascii="Arial" w:eastAsia="Times New Roman" w:hAnsi="Arial" w:cs="Arial"/>
          <w:sz w:val="18"/>
          <w:szCs w:val="18"/>
          <w:lang w:eastAsia="es-MX"/>
        </w:rPr>
        <w:t xml:space="preserve"> que representa el 97.36% del gasto ejercido en el período, el Gasto Operativo cuyo importe asciende a $ </w:t>
      </w:r>
      <w:r w:rsidR="0014304F" w:rsidRPr="0014304F">
        <w:rPr>
          <w:rFonts w:ascii="Arial" w:eastAsia="Times New Roman" w:hAnsi="Arial" w:cs="Arial"/>
          <w:sz w:val="18"/>
          <w:szCs w:val="18"/>
          <w:lang w:eastAsia="es-MX"/>
        </w:rPr>
        <w:t xml:space="preserve">60,471,989 </w:t>
      </w:r>
      <w:r w:rsidRPr="0014304F">
        <w:rPr>
          <w:rFonts w:ascii="Arial" w:eastAsia="Times New Roman" w:hAnsi="Arial" w:cs="Arial"/>
          <w:sz w:val="18"/>
          <w:szCs w:val="18"/>
          <w:lang w:eastAsia="es-MX"/>
        </w:rPr>
        <w:t>y</w:t>
      </w:r>
      <w:r>
        <w:rPr>
          <w:rFonts w:ascii="Arial" w:eastAsia="Times New Roman" w:hAnsi="Arial" w:cs="Arial"/>
          <w:sz w:val="18"/>
          <w:szCs w:val="18"/>
          <w:lang w:eastAsia="es-MX"/>
        </w:rPr>
        <w:t xml:space="preserve"> que representa el 2.22% del gasto ejercido y por último las Transferencias por ayudas sociales y becas por un importe total de $ </w:t>
      </w:r>
      <w:r w:rsidR="00CE6FF9">
        <w:rPr>
          <w:rFonts w:ascii="Arial" w:eastAsia="Times New Roman" w:hAnsi="Arial" w:cs="Arial"/>
          <w:sz w:val="18"/>
          <w:szCs w:val="18"/>
          <w:lang w:eastAsia="es-MX"/>
        </w:rPr>
        <w:t>87,801</w:t>
      </w:r>
      <w:r w:rsidR="0014304F" w:rsidRPr="0014304F">
        <w:rPr>
          <w:rFonts w:ascii="Arial" w:eastAsia="Times New Roman" w:hAnsi="Arial" w:cs="Arial"/>
          <w:sz w:val="18"/>
          <w:szCs w:val="18"/>
          <w:lang w:eastAsia="es-MX"/>
        </w:rPr>
        <w:t xml:space="preserve">,463 </w:t>
      </w:r>
      <w:r w:rsidRPr="0014304F">
        <w:rPr>
          <w:rFonts w:ascii="Arial" w:eastAsia="Times New Roman" w:hAnsi="Arial" w:cs="Arial"/>
          <w:sz w:val="18"/>
          <w:szCs w:val="18"/>
          <w:lang w:eastAsia="es-MX"/>
        </w:rPr>
        <w:t>q</w:t>
      </w:r>
      <w:r>
        <w:rPr>
          <w:rFonts w:ascii="Arial" w:eastAsia="Times New Roman" w:hAnsi="Arial" w:cs="Arial"/>
          <w:sz w:val="18"/>
          <w:szCs w:val="18"/>
          <w:lang w:eastAsia="es-MX"/>
        </w:rPr>
        <w:t>ue representan el 0.29% del gasto trimestral.</w:t>
      </w:r>
    </w:p>
    <w:p w14:paraId="4348E2D4" w14:textId="77777777" w:rsidR="00FE6E25" w:rsidRDefault="00FE6E25" w:rsidP="00FE6E25">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5E32C238" w14:textId="77777777" w:rsidR="00FE6E25" w:rsidRDefault="00FE6E25" w:rsidP="00FE6E25">
      <w:pPr>
        <w:pStyle w:val="INCISO"/>
        <w:spacing w:after="0" w:line="240" w:lineRule="exact"/>
        <w:ind w:left="0" w:firstLine="0"/>
        <w:rPr>
          <w:rFonts w:ascii="Soberana Sans Light" w:hAnsi="Soberana Sans Light"/>
          <w:b/>
          <w:smallCaps/>
          <w:sz w:val="22"/>
          <w:szCs w:val="22"/>
        </w:rPr>
      </w:pPr>
      <w:r>
        <w:rPr>
          <w:rFonts w:ascii="Soberana Sans Light" w:hAnsi="Soberana Sans Light"/>
          <w:b/>
          <w:smallCaps/>
          <w:sz w:val="22"/>
          <w:szCs w:val="22"/>
        </w:rPr>
        <w:t>III)</w:t>
      </w:r>
      <w:r>
        <w:rPr>
          <w:rFonts w:ascii="Soberana Sans Light" w:hAnsi="Soberana Sans Light"/>
          <w:b/>
          <w:smallCaps/>
          <w:sz w:val="22"/>
          <w:szCs w:val="22"/>
        </w:rPr>
        <w:tab/>
        <w:t>Notas al Estado de Variación en la Hacienda Pública|</w:t>
      </w:r>
    </w:p>
    <w:p w14:paraId="5C51CB10" w14:textId="77777777" w:rsidR="00FE6E25" w:rsidRDefault="00FE6E25" w:rsidP="00FE6E25">
      <w:pPr>
        <w:pStyle w:val="INCISO"/>
        <w:spacing w:after="0" w:line="240" w:lineRule="exact"/>
        <w:ind w:left="360"/>
        <w:rPr>
          <w:rFonts w:ascii="Soberana Sans Light" w:hAnsi="Soberana Sans Light"/>
          <w:b/>
          <w:smallCaps/>
          <w:sz w:val="22"/>
          <w:szCs w:val="22"/>
        </w:rPr>
      </w:pPr>
    </w:p>
    <w:p w14:paraId="48E81428" w14:textId="5333B4F9" w:rsidR="00FE6E25" w:rsidRDefault="00FE6E25" w:rsidP="00FE6E25">
      <w:pPr>
        <w:pStyle w:val="INCISO"/>
        <w:spacing w:after="0" w:line="240" w:lineRule="exact"/>
        <w:ind w:left="284" w:firstLine="0"/>
        <w:rPr>
          <w:lang w:eastAsia="es-MX"/>
        </w:rPr>
      </w:pPr>
      <w:r>
        <w:rPr>
          <w:lang w:eastAsia="es-MX"/>
        </w:rPr>
        <w:t>La Unidad de Servicios Educativos del Estado de Tlaxcala, obtuvo un superávit al 3</w:t>
      </w:r>
      <w:r w:rsidR="005934DF">
        <w:rPr>
          <w:lang w:eastAsia="es-MX"/>
        </w:rPr>
        <w:t>1</w:t>
      </w:r>
      <w:r>
        <w:rPr>
          <w:lang w:eastAsia="es-MX"/>
        </w:rPr>
        <w:t xml:space="preserve"> de </w:t>
      </w:r>
      <w:proofErr w:type="gramStart"/>
      <w:r w:rsidR="005934DF">
        <w:rPr>
          <w:lang w:eastAsia="es-MX"/>
        </w:rPr>
        <w:t>Dic</w:t>
      </w:r>
      <w:r w:rsidR="00991AAE">
        <w:rPr>
          <w:lang w:eastAsia="es-MX"/>
        </w:rPr>
        <w:t>iembre</w:t>
      </w:r>
      <w:proofErr w:type="gramEnd"/>
      <w:r>
        <w:rPr>
          <w:lang w:eastAsia="es-MX"/>
        </w:rPr>
        <w:t xml:space="preserve"> de 2020 por la cantidad de $ </w:t>
      </w:r>
      <w:r w:rsidR="00CE6FF9">
        <w:rPr>
          <w:lang w:eastAsia="es-MX"/>
        </w:rPr>
        <w:t>51,45</w:t>
      </w:r>
      <w:r w:rsidR="00F70C90">
        <w:rPr>
          <w:lang w:eastAsia="es-MX"/>
        </w:rPr>
        <w:t>9,276</w:t>
      </w:r>
    </w:p>
    <w:p w14:paraId="0A5A193A" w14:textId="77777777" w:rsidR="00FE6E25" w:rsidRDefault="00FE6E25" w:rsidP="00FE6E25">
      <w:pPr>
        <w:pStyle w:val="INCISO"/>
        <w:spacing w:after="0" w:line="240" w:lineRule="exact"/>
        <w:ind w:left="284" w:firstLine="0"/>
        <w:rPr>
          <w:lang w:eastAsia="es-MX"/>
        </w:rPr>
      </w:pPr>
    </w:p>
    <w:p w14:paraId="3D867F9E" w14:textId="77777777" w:rsidR="00FE6E25" w:rsidRDefault="00FE6E25" w:rsidP="00FE6E25">
      <w:pPr>
        <w:pStyle w:val="INCISO"/>
        <w:spacing w:after="0" w:line="240" w:lineRule="exact"/>
        <w:ind w:left="360"/>
        <w:rPr>
          <w:rFonts w:ascii="Soberana Sans Light" w:hAnsi="Soberana Sans Light"/>
          <w:b/>
          <w:smallCaps/>
          <w:sz w:val="22"/>
          <w:szCs w:val="22"/>
        </w:rPr>
      </w:pPr>
    </w:p>
    <w:p w14:paraId="6BDA970E" w14:textId="77777777" w:rsidR="00FE6E25" w:rsidRDefault="00FE6E25" w:rsidP="00FE6E25">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V)</w:t>
      </w:r>
      <w:r>
        <w:rPr>
          <w:rFonts w:ascii="Soberana Sans Light" w:hAnsi="Soberana Sans Light"/>
          <w:b/>
          <w:smallCaps/>
          <w:sz w:val="22"/>
          <w:szCs w:val="22"/>
        </w:rPr>
        <w:tab/>
        <w:t xml:space="preserve">Notas al Estado de Flujos de Efectivo </w:t>
      </w:r>
    </w:p>
    <w:p w14:paraId="3BE1D8F1" w14:textId="77777777" w:rsidR="00FE6E25" w:rsidRDefault="00FE6E25" w:rsidP="00FE6E25">
      <w:pPr>
        <w:pStyle w:val="INCISO"/>
        <w:spacing w:after="0" w:line="240" w:lineRule="exact"/>
        <w:ind w:left="360"/>
        <w:rPr>
          <w:rFonts w:ascii="Soberana Sans Light" w:hAnsi="Soberana Sans Light"/>
          <w:b/>
          <w:smallCaps/>
          <w:sz w:val="22"/>
          <w:szCs w:val="22"/>
        </w:rPr>
      </w:pPr>
    </w:p>
    <w:p w14:paraId="624C5BE8"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Efectivo y equivalentes</w:t>
      </w:r>
      <w:bookmarkStart w:id="8" w:name="_GoBack"/>
      <w:bookmarkEnd w:id="8"/>
    </w:p>
    <w:p w14:paraId="266EC2A0" w14:textId="77777777" w:rsidR="00FE6E25" w:rsidRDefault="00FE6E25" w:rsidP="00FE6E25">
      <w:pPr>
        <w:pStyle w:val="ROMANOS"/>
        <w:spacing w:after="0" w:line="240" w:lineRule="exact"/>
        <w:rPr>
          <w:rFonts w:ascii="Soberana Sans Light" w:hAnsi="Soberana Sans Light"/>
          <w:b/>
          <w:sz w:val="22"/>
          <w:szCs w:val="22"/>
          <w:lang w:val="es-MX"/>
        </w:rPr>
      </w:pPr>
    </w:p>
    <w:p w14:paraId="022D4AD2" w14:textId="77777777" w:rsidR="00FE6E25" w:rsidRDefault="00FE6E25" w:rsidP="00FE6E25">
      <w:pPr>
        <w:autoSpaceDE w:val="0"/>
        <w:autoSpaceDN w:val="0"/>
        <w:adjustRightInd w:val="0"/>
        <w:spacing w:before="240" w:after="120" w:line="240" w:lineRule="auto"/>
        <w:jc w:val="both"/>
        <w:rPr>
          <w:rFonts w:ascii="Arial" w:eastAsia="Times New Roman" w:hAnsi="Arial" w:cs="Arial"/>
          <w:b/>
          <w:sz w:val="18"/>
          <w:szCs w:val="18"/>
          <w:lang w:eastAsia="es-MX"/>
        </w:rPr>
      </w:pPr>
      <w:r>
        <w:rPr>
          <w:rFonts w:ascii="Arial" w:eastAsia="Times New Roman" w:hAnsi="Arial" w:cs="Arial"/>
          <w:b/>
          <w:sz w:val="18"/>
          <w:szCs w:val="18"/>
          <w:lang w:eastAsia="es-MX"/>
        </w:rPr>
        <w:t>Flujo de Efectivo de las Actividades de Gestión</w:t>
      </w:r>
    </w:p>
    <w:p w14:paraId="1E9C13D6" w14:textId="08A8F7B9" w:rsidR="00FE6E25" w:rsidRDefault="00FE6E25" w:rsidP="00FE6E25">
      <w:pPr>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Durante el periodo del </w:t>
      </w:r>
      <w:r w:rsidR="004B23ED">
        <w:rPr>
          <w:lang w:eastAsia="es-MX"/>
        </w:rPr>
        <w:t xml:space="preserve">1 de </w:t>
      </w:r>
      <w:proofErr w:type="gramStart"/>
      <w:r w:rsidR="004B23ED">
        <w:rPr>
          <w:lang w:eastAsia="es-MX"/>
        </w:rPr>
        <w:t>Enero</w:t>
      </w:r>
      <w:proofErr w:type="gramEnd"/>
      <w:r w:rsidR="004B23ED">
        <w:rPr>
          <w:lang w:eastAsia="es-MX"/>
        </w:rPr>
        <w:t xml:space="preserve"> al </w:t>
      </w:r>
      <w:r w:rsidR="008E5427">
        <w:rPr>
          <w:lang w:eastAsia="es-MX"/>
        </w:rPr>
        <w:t>31 de Diciembre</w:t>
      </w:r>
      <w:r>
        <w:rPr>
          <w:lang w:eastAsia="es-MX"/>
        </w:rPr>
        <w:t xml:space="preserve"> de 2020 </w:t>
      </w:r>
      <w:r>
        <w:rPr>
          <w:rFonts w:ascii="Arial" w:eastAsia="Times New Roman" w:hAnsi="Arial" w:cs="Arial"/>
          <w:sz w:val="18"/>
          <w:szCs w:val="18"/>
          <w:lang w:eastAsia="es-MX"/>
        </w:rPr>
        <w:t>la Unidad de Servicios Educativos del Estado de Tlaxcala, recibió ingresos de gestión por la cantidad de $</w:t>
      </w:r>
      <w:r w:rsidR="008E5427" w:rsidRPr="008E5427">
        <w:rPr>
          <w:rFonts w:ascii="Arial" w:eastAsia="Times New Roman" w:hAnsi="Arial" w:cs="Arial"/>
          <w:sz w:val="18"/>
          <w:szCs w:val="18"/>
          <w:lang w:eastAsia="es-MX"/>
        </w:rPr>
        <w:t>5,903,885,810</w:t>
      </w:r>
    </w:p>
    <w:p w14:paraId="64B1BF66" w14:textId="16792736" w:rsidR="00FE6E25" w:rsidRDefault="00FE6E25" w:rsidP="00FE6E25">
      <w:pPr>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gasto ejercido asciende a $ </w:t>
      </w:r>
      <w:r w:rsidR="00CE6FF9" w:rsidRPr="00CE6FF9">
        <w:rPr>
          <w:rFonts w:ascii="Arial" w:eastAsia="Times New Roman" w:hAnsi="Arial" w:cs="Arial"/>
          <w:sz w:val="18"/>
          <w:szCs w:val="18"/>
          <w:lang w:eastAsia="es-MX"/>
        </w:rPr>
        <w:t>5,852,426,534</w:t>
      </w:r>
    </w:p>
    <w:p w14:paraId="1208A7EA" w14:textId="77777777" w:rsidR="00FE6E25" w:rsidRDefault="00FE6E25"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711E7926" w14:textId="77777777" w:rsidR="00D962C9" w:rsidRDefault="00D962C9"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391A8909" w14:textId="77777777" w:rsidR="00D962C9" w:rsidRDefault="00D962C9"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4A07FD34" w14:textId="77777777" w:rsidR="00D962C9" w:rsidRDefault="00D962C9"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2F89930D" w14:textId="77777777" w:rsidR="00D962C9" w:rsidRDefault="00D962C9"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4BDB276C" w14:textId="77777777" w:rsidR="00D962C9" w:rsidRDefault="00D962C9"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318441F0" w14:textId="77777777" w:rsidR="00D962C9" w:rsidRDefault="00D962C9"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39E256A6" w14:textId="77777777" w:rsidR="00FE6E25" w:rsidRDefault="00FE6E25"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r>
        <w:rPr>
          <w:rFonts w:ascii="Arial" w:eastAsia="Times New Roman" w:hAnsi="Arial" w:cs="Arial"/>
          <w:b/>
          <w:sz w:val="18"/>
          <w:szCs w:val="18"/>
          <w:lang w:eastAsia="es-MX"/>
        </w:rPr>
        <w:lastRenderedPageBreak/>
        <w:t>Flujo de Efectivo de las Actividades de Inversión.</w:t>
      </w:r>
    </w:p>
    <w:p w14:paraId="3B22FC91" w14:textId="77777777" w:rsidR="00FE6E25" w:rsidRDefault="00FE6E25" w:rsidP="00FE6E25">
      <w:pPr>
        <w:pStyle w:val="ROMANOS"/>
        <w:spacing w:after="0" w:line="240" w:lineRule="exact"/>
        <w:rPr>
          <w:rFonts w:ascii="Soberana Sans Light" w:hAnsi="Soberana Sans Light"/>
          <w:b/>
          <w:sz w:val="22"/>
          <w:szCs w:val="22"/>
          <w:lang w:val="es-MX"/>
        </w:rPr>
      </w:pPr>
    </w:p>
    <w:p w14:paraId="48400D7C" w14:textId="77777777" w:rsidR="00FE6E25" w:rsidRDefault="00FE6E25" w:rsidP="00FE6E25">
      <w:pPr>
        <w:pStyle w:val="ROMANOS"/>
        <w:spacing w:after="0" w:line="240" w:lineRule="exact"/>
        <w:rPr>
          <w:rFonts w:ascii="Soberana Sans Light" w:hAnsi="Soberana Sans Light"/>
          <w:b/>
          <w:sz w:val="22"/>
          <w:szCs w:val="22"/>
          <w:lang w:val="es-MX"/>
        </w:rPr>
      </w:pPr>
    </w:p>
    <w:p w14:paraId="5C521A79" w14:textId="77777777" w:rsidR="00FE6E25" w:rsidRDefault="00FE6E25" w:rsidP="00FE6E25">
      <w:pPr>
        <w:pStyle w:val="ROMANOS"/>
        <w:numPr>
          <w:ilvl w:val="0"/>
          <w:numId w:val="8"/>
        </w:numPr>
        <w:spacing w:after="0" w:line="240" w:lineRule="exact"/>
        <w:rPr>
          <w:lang w:val="es-MX"/>
        </w:rPr>
      </w:pPr>
      <w:r>
        <w:rPr>
          <w:lang w:val="es-MX"/>
        </w:rPr>
        <w:t>El análisis de los saldos inicial y final que figuran en la última parte del Estado de Flujo de Efectivo en la cuenta de efectivo y equivalentes es como sigue:</w:t>
      </w:r>
    </w:p>
    <w:p w14:paraId="54CE7849" w14:textId="77777777" w:rsidR="00FE6E25" w:rsidRDefault="00FE6E25" w:rsidP="00FE6E25">
      <w:pPr>
        <w:pStyle w:val="ROMANOS"/>
        <w:spacing w:after="0" w:line="240" w:lineRule="exact"/>
        <w:ind w:left="648" w:firstLine="0"/>
        <w:rPr>
          <w:lang w:val="es-MX"/>
        </w:rPr>
      </w:pPr>
    </w:p>
    <w:p w14:paraId="0FE96AAE" w14:textId="77777777" w:rsidR="00FE6E25" w:rsidRDefault="00FE6E25" w:rsidP="00FE6E25">
      <w:pPr>
        <w:pStyle w:val="ROMANOS"/>
        <w:spacing w:after="0" w:line="240" w:lineRule="exact"/>
        <w:ind w:left="648" w:firstLine="0"/>
        <w:rPr>
          <w:rFonts w:ascii="Soberana Sans Light" w:hAnsi="Soberana Sans Light"/>
          <w:sz w:val="22"/>
          <w:szCs w:val="22"/>
          <w:lang w:val="es-MX"/>
        </w:rPr>
      </w:pPr>
    </w:p>
    <w:tbl>
      <w:tblPr>
        <w:tblW w:w="0" w:type="auto"/>
        <w:jc w:val="center"/>
        <w:tblLayout w:type="fixed"/>
        <w:tblLook w:val="04A0" w:firstRow="1" w:lastRow="0" w:firstColumn="1" w:lastColumn="0" w:noHBand="0" w:noVBand="1"/>
      </w:tblPr>
      <w:tblGrid>
        <w:gridCol w:w="4450"/>
        <w:gridCol w:w="1496"/>
        <w:gridCol w:w="1559"/>
      </w:tblGrid>
      <w:tr w:rsidR="00FE6E25" w14:paraId="7DAE01C3"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tcPr>
          <w:p w14:paraId="08AE46BE" w14:textId="77777777" w:rsidR="00FE6E25" w:rsidRDefault="00FE6E25" w:rsidP="00BB0AFD">
            <w:pPr>
              <w:pStyle w:val="Texto"/>
              <w:spacing w:after="0" w:line="240" w:lineRule="exact"/>
              <w:ind w:firstLine="0"/>
              <w:rPr>
                <w:szCs w:val="18"/>
                <w:lang w:val="es-MX"/>
              </w:rPr>
            </w:pPr>
          </w:p>
        </w:tc>
        <w:tc>
          <w:tcPr>
            <w:tcW w:w="1496" w:type="dxa"/>
            <w:tcBorders>
              <w:top w:val="single" w:sz="6" w:space="0" w:color="auto"/>
              <w:left w:val="single" w:sz="6" w:space="0" w:color="auto"/>
              <w:bottom w:val="single" w:sz="6" w:space="0" w:color="auto"/>
              <w:right w:val="single" w:sz="6" w:space="0" w:color="auto"/>
            </w:tcBorders>
            <w:hideMark/>
          </w:tcPr>
          <w:p w14:paraId="20DC9CF9" w14:textId="77777777" w:rsidR="00FE6E25" w:rsidRDefault="00FE6E25" w:rsidP="00BB0AFD">
            <w:pPr>
              <w:pStyle w:val="Texto"/>
              <w:spacing w:after="0" w:line="240" w:lineRule="exact"/>
              <w:ind w:firstLine="0"/>
              <w:jc w:val="center"/>
              <w:rPr>
                <w:b/>
                <w:szCs w:val="18"/>
                <w:lang w:val="es-MX"/>
              </w:rPr>
            </w:pPr>
            <w:r>
              <w:rPr>
                <w:b/>
                <w:szCs w:val="18"/>
                <w:lang w:val="es-MX"/>
              </w:rPr>
              <w:t>2020</w:t>
            </w:r>
          </w:p>
        </w:tc>
        <w:tc>
          <w:tcPr>
            <w:tcW w:w="1559" w:type="dxa"/>
            <w:tcBorders>
              <w:top w:val="single" w:sz="6" w:space="0" w:color="auto"/>
              <w:left w:val="single" w:sz="6" w:space="0" w:color="auto"/>
              <w:bottom w:val="single" w:sz="6" w:space="0" w:color="auto"/>
              <w:right w:val="single" w:sz="6" w:space="0" w:color="auto"/>
            </w:tcBorders>
            <w:hideMark/>
          </w:tcPr>
          <w:p w14:paraId="4A7ECDE7" w14:textId="77777777" w:rsidR="00FE6E25" w:rsidRDefault="00FE6E25" w:rsidP="00BB0AFD">
            <w:pPr>
              <w:pStyle w:val="Texto"/>
              <w:spacing w:after="0" w:line="240" w:lineRule="exact"/>
              <w:ind w:firstLine="0"/>
              <w:jc w:val="center"/>
              <w:rPr>
                <w:b/>
                <w:szCs w:val="18"/>
                <w:lang w:val="es-MX"/>
              </w:rPr>
            </w:pPr>
            <w:r>
              <w:rPr>
                <w:b/>
                <w:szCs w:val="18"/>
                <w:lang w:val="es-MX"/>
              </w:rPr>
              <w:t>2019</w:t>
            </w:r>
          </w:p>
        </w:tc>
      </w:tr>
      <w:tr w:rsidR="00FE6E25" w14:paraId="2F594DBC"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178696CB" w14:textId="77777777" w:rsidR="00FE6E25" w:rsidRDefault="00FE6E25" w:rsidP="00BB0AFD">
            <w:pPr>
              <w:pStyle w:val="Texto"/>
              <w:spacing w:after="0" w:line="240" w:lineRule="exact"/>
              <w:ind w:firstLine="0"/>
              <w:rPr>
                <w:szCs w:val="18"/>
                <w:lang w:val="es-MX"/>
              </w:rPr>
            </w:pPr>
            <w:r>
              <w:rPr>
                <w:szCs w:val="18"/>
                <w:lang w:val="es-MX"/>
              </w:rPr>
              <w:t>Efectivo en Bancos –Tesorería</w:t>
            </w:r>
          </w:p>
        </w:tc>
        <w:tc>
          <w:tcPr>
            <w:tcW w:w="1496" w:type="dxa"/>
            <w:tcBorders>
              <w:top w:val="single" w:sz="6" w:space="0" w:color="auto"/>
              <w:left w:val="single" w:sz="6" w:space="0" w:color="auto"/>
              <w:bottom w:val="single" w:sz="6" w:space="0" w:color="auto"/>
              <w:right w:val="single" w:sz="6" w:space="0" w:color="auto"/>
            </w:tcBorders>
            <w:hideMark/>
          </w:tcPr>
          <w:p w14:paraId="2153B474" w14:textId="06D8C374" w:rsidR="00FE6E25" w:rsidRDefault="008E5427" w:rsidP="00BB0AFD">
            <w:pPr>
              <w:pStyle w:val="Texto"/>
              <w:spacing w:after="0" w:line="240" w:lineRule="exact"/>
              <w:ind w:firstLine="0"/>
              <w:jc w:val="right"/>
              <w:rPr>
                <w:szCs w:val="18"/>
                <w:lang w:val="es-MX"/>
              </w:rPr>
            </w:pPr>
            <w:r w:rsidRPr="008E5427">
              <w:rPr>
                <w:szCs w:val="18"/>
                <w:lang w:val="es-MX"/>
              </w:rPr>
              <w:t>221,077,441</w:t>
            </w:r>
          </w:p>
        </w:tc>
        <w:tc>
          <w:tcPr>
            <w:tcW w:w="1559" w:type="dxa"/>
            <w:tcBorders>
              <w:top w:val="single" w:sz="6" w:space="0" w:color="auto"/>
              <w:left w:val="single" w:sz="6" w:space="0" w:color="auto"/>
              <w:bottom w:val="single" w:sz="6" w:space="0" w:color="auto"/>
              <w:right w:val="single" w:sz="6" w:space="0" w:color="auto"/>
            </w:tcBorders>
            <w:hideMark/>
          </w:tcPr>
          <w:p w14:paraId="233E7D4A" w14:textId="77777777" w:rsidR="00FE6E25" w:rsidRDefault="00FE6E25" w:rsidP="00BB0AFD">
            <w:pPr>
              <w:pStyle w:val="Texto"/>
              <w:spacing w:after="0" w:line="240" w:lineRule="exact"/>
              <w:ind w:firstLine="0"/>
              <w:jc w:val="right"/>
              <w:rPr>
                <w:szCs w:val="18"/>
                <w:lang w:val="es-MX"/>
              </w:rPr>
            </w:pPr>
            <w:r>
              <w:rPr>
                <w:szCs w:val="18"/>
                <w:lang w:val="es-MX"/>
              </w:rPr>
              <w:t>203,596,161</w:t>
            </w:r>
          </w:p>
        </w:tc>
      </w:tr>
      <w:tr w:rsidR="00FE6E25" w14:paraId="027962B3"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1007F493" w14:textId="77777777" w:rsidR="00FE6E25" w:rsidRDefault="00FE6E25" w:rsidP="00BB0AFD">
            <w:pPr>
              <w:pStyle w:val="Texto"/>
              <w:spacing w:after="0" w:line="240" w:lineRule="exact"/>
              <w:ind w:firstLine="0"/>
              <w:rPr>
                <w:szCs w:val="18"/>
                <w:lang w:val="es-MX"/>
              </w:rPr>
            </w:pPr>
            <w:r>
              <w:rPr>
                <w:szCs w:val="18"/>
                <w:lang w:val="es-MX"/>
              </w:rPr>
              <w:t>Efectivo en Bancos- Dependencias</w:t>
            </w:r>
          </w:p>
        </w:tc>
        <w:tc>
          <w:tcPr>
            <w:tcW w:w="1496" w:type="dxa"/>
            <w:tcBorders>
              <w:top w:val="single" w:sz="6" w:space="0" w:color="auto"/>
              <w:left w:val="single" w:sz="6" w:space="0" w:color="auto"/>
              <w:bottom w:val="single" w:sz="6" w:space="0" w:color="auto"/>
              <w:right w:val="single" w:sz="6" w:space="0" w:color="auto"/>
            </w:tcBorders>
            <w:hideMark/>
          </w:tcPr>
          <w:p w14:paraId="1C3E65A0" w14:textId="77777777" w:rsidR="00FE6E25" w:rsidRDefault="00FE6E25" w:rsidP="00BB0AFD">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20CD63C6" w14:textId="77777777" w:rsidR="00FE6E25" w:rsidRDefault="00FE6E25" w:rsidP="00BB0AFD">
            <w:pPr>
              <w:pStyle w:val="Texto"/>
              <w:spacing w:after="0" w:line="240" w:lineRule="exact"/>
              <w:ind w:firstLine="0"/>
              <w:jc w:val="right"/>
              <w:rPr>
                <w:szCs w:val="18"/>
                <w:lang w:val="es-MX"/>
              </w:rPr>
            </w:pPr>
            <w:r>
              <w:rPr>
                <w:szCs w:val="18"/>
                <w:lang w:val="es-MX"/>
              </w:rPr>
              <w:t>0</w:t>
            </w:r>
          </w:p>
        </w:tc>
      </w:tr>
      <w:tr w:rsidR="00FE6E25" w14:paraId="7AA3C66E"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05CC103F" w14:textId="77777777" w:rsidR="00FE6E25" w:rsidRDefault="00FE6E25" w:rsidP="00BB0AFD">
            <w:pPr>
              <w:pStyle w:val="Texto"/>
              <w:spacing w:after="0" w:line="240" w:lineRule="exact"/>
              <w:ind w:firstLine="0"/>
              <w:rPr>
                <w:szCs w:val="18"/>
                <w:lang w:val="es-MX"/>
              </w:rPr>
            </w:pPr>
            <w:r>
              <w:rPr>
                <w:szCs w:val="18"/>
                <w:lang w:val="es-MX"/>
              </w:rPr>
              <w:t xml:space="preserve">Inversiones temporales (hasta 3 meses) </w:t>
            </w:r>
          </w:p>
        </w:tc>
        <w:tc>
          <w:tcPr>
            <w:tcW w:w="1496" w:type="dxa"/>
            <w:tcBorders>
              <w:top w:val="single" w:sz="6" w:space="0" w:color="auto"/>
              <w:left w:val="single" w:sz="6" w:space="0" w:color="auto"/>
              <w:bottom w:val="single" w:sz="6" w:space="0" w:color="auto"/>
              <w:right w:val="single" w:sz="6" w:space="0" w:color="auto"/>
            </w:tcBorders>
            <w:hideMark/>
          </w:tcPr>
          <w:p w14:paraId="0098029B" w14:textId="77777777" w:rsidR="00FE6E25" w:rsidRDefault="00FE6E25" w:rsidP="00BB0AFD">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62A8A3E0" w14:textId="77777777" w:rsidR="00FE6E25" w:rsidRDefault="00FE6E25" w:rsidP="00BB0AFD">
            <w:pPr>
              <w:pStyle w:val="Texto"/>
              <w:spacing w:after="0" w:line="240" w:lineRule="exact"/>
              <w:ind w:firstLine="0"/>
              <w:jc w:val="right"/>
              <w:rPr>
                <w:szCs w:val="18"/>
                <w:lang w:val="es-MX"/>
              </w:rPr>
            </w:pPr>
            <w:r>
              <w:rPr>
                <w:szCs w:val="18"/>
                <w:lang w:val="es-MX"/>
              </w:rPr>
              <w:t>0</w:t>
            </w:r>
          </w:p>
        </w:tc>
      </w:tr>
      <w:tr w:rsidR="00FE6E25" w14:paraId="7BD14965"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78006A9C" w14:textId="77777777" w:rsidR="00FE6E25" w:rsidRDefault="00FE6E25" w:rsidP="00BB0AFD">
            <w:pPr>
              <w:pStyle w:val="Texto"/>
              <w:spacing w:after="0" w:line="240" w:lineRule="exact"/>
              <w:ind w:firstLine="0"/>
              <w:rPr>
                <w:szCs w:val="18"/>
                <w:lang w:val="es-MX"/>
              </w:rPr>
            </w:pPr>
            <w:r>
              <w:rPr>
                <w:szCs w:val="18"/>
                <w:lang w:val="es-MX"/>
              </w:rPr>
              <w:t>Fondos con afectación específica</w:t>
            </w:r>
          </w:p>
        </w:tc>
        <w:tc>
          <w:tcPr>
            <w:tcW w:w="1496" w:type="dxa"/>
            <w:tcBorders>
              <w:top w:val="single" w:sz="6" w:space="0" w:color="auto"/>
              <w:left w:val="single" w:sz="6" w:space="0" w:color="auto"/>
              <w:bottom w:val="single" w:sz="6" w:space="0" w:color="auto"/>
              <w:right w:val="single" w:sz="6" w:space="0" w:color="auto"/>
            </w:tcBorders>
            <w:hideMark/>
          </w:tcPr>
          <w:p w14:paraId="4306DE3B" w14:textId="77777777" w:rsidR="00FE6E25" w:rsidRDefault="00FE6E25" w:rsidP="00BB0AFD">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79884523" w14:textId="77777777" w:rsidR="00FE6E25" w:rsidRDefault="00FE6E25" w:rsidP="00BB0AFD">
            <w:pPr>
              <w:pStyle w:val="Texto"/>
              <w:spacing w:after="0" w:line="240" w:lineRule="exact"/>
              <w:ind w:firstLine="0"/>
              <w:jc w:val="right"/>
              <w:rPr>
                <w:szCs w:val="18"/>
                <w:lang w:val="es-MX"/>
              </w:rPr>
            </w:pPr>
            <w:r>
              <w:rPr>
                <w:szCs w:val="18"/>
                <w:lang w:val="es-MX"/>
              </w:rPr>
              <w:t>0</w:t>
            </w:r>
          </w:p>
        </w:tc>
      </w:tr>
      <w:tr w:rsidR="00FE6E25" w14:paraId="15DB5358"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26F9A74C" w14:textId="77777777" w:rsidR="00FE6E25" w:rsidRDefault="00FE6E25" w:rsidP="00BB0AFD">
            <w:pPr>
              <w:pStyle w:val="Texto"/>
              <w:spacing w:after="0" w:line="240" w:lineRule="exact"/>
              <w:ind w:firstLine="0"/>
              <w:rPr>
                <w:szCs w:val="18"/>
                <w:lang w:val="es-MX"/>
              </w:rPr>
            </w:pPr>
            <w:r>
              <w:rPr>
                <w:szCs w:val="18"/>
                <w:lang w:val="es-MX"/>
              </w:rPr>
              <w:t>Depósitos de fondos de terceros y otros</w:t>
            </w:r>
          </w:p>
        </w:tc>
        <w:tc>
          <w:tcPr>
            <w:tcW w:w="1496" w:type="dxa"/>
            <w:tcBorders>
              <w:top w:val="single" w:sz="6" w:space="0" w:color="auto"/>
              <w:left w:val="single" w:sz="6" w:space="0" w:color="auto"/>
              <w:bottom w:val="single" w:sz="6" w:space="0" w:color="auto"/>
              <w:right w:val="single" w:sz="6" w:space="0" w:color="auto"/>
            </w:tcBorders>
            <w:hideMark/>
          </w:tcPr>
          <w:p w14:paraId="5293CEF9" w14:textId="77777777" w:rsidR="00FE6E25" w:rsidRDefault="00FE6E25" w:rsidP="00BB0AFD">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0B78016C" w14:textId="77777777" w:rsidR="00FE6E25" w:rsidRDefault="00FE6E25" w:rsidP="00BB0AFD">
            <w:pPr>
              <w:pStyle w:val="Texto"/>
              <w:spacing w:after="0" w:line="240" w:lineRule="exact"/>
              <w:ind w:firstLine="0"/>
              <w:jc w:val="right"/>
              <w:rPr>
                <w:szCs w:val="18"/>
                <w:lang w:val="es-MX"/>
              </w:rPr>
            </w:pPr>
            <w:r>
              <w:rPr>
                <w:szCs w:val="18"/>
                <w:lang w:val="es-MX"/>
              </w:rPr>
              <w:t>0</w:t>
            </w:r>
          </w:p>
        </w:tc>
      </w:tr>
      <w:tr w:rsidR="00FE6E25" w14:paraId="5951F6F6"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1A1918E9" w14:textId="77777777" w:rsidR="00FE6E25" w:rsidRDefault="00FE6E25" w:rsidP="00BB0AFD">
            <w:pPr>
              <w:pStyle w:val="Texto"/>
              <w:spacing w:after="0" w:line="240" w:lineRule="exact"/>
              <w:ind w:firstLine="0"/>
              <w:rPr>
                <w:szCs w:val="18"/>
                <w:lang w:val="es-MX"/>
              </w:rPr>
            </w:pPr>
            <w:r>
              <w:rPr>
                <w:szCs w:val="18"/>
                <w:lang w:val="es-MX"/>
              </w:rPr>
              <w:t>Total de Efectivo y Equivalentes</w:t>
            </w:r>
          </w:p>
        </w:tc>
        <w:tc>
          <w:tcPr>
            <w:tcW w:w="1496" w:type="dxa"/>
            <w:tcBorders>
              <w:top w:val="single" w:sz="6" w:space="0" w:color="auto"/>
              <w:left w:val="single" w:sz="6" w:space="0" w:color="auto"/>
              <w:bottom w:val="single" w:sz="6" w:space="0" w:color="auto"/>
              <w:right w:val="single" w:sz="6" w:space="0" w:color="auto"/>
            </w:tcBorders>
            <w:hideMark/>
          </w:tcPr>
          <w:p w14:paraId="4FDD5020" w14:textId="5166F02E" w:rsidR="00FE6E25" w:rsidRDefault="008E5427" w:rsidP="00BB0AFD">
            <w:pPr>
              <w:pStyle w:val="Texto"/>
              <w:spacing w:after="0" w:line="240" w:lineRule="exact"/>
              <w:ind w:firstLine="0"/>
              <w:jc w:val="right"/>
              <w:rPr>
                <w:szCs w:val="18"/>
                <w:lang w:val="es-MX"/>
              </w:rPr>
            </w:pPr>
            <w:r w:rsidRPr="008E5427">
              <w:rPr>
                <w:szCs w:val="18"/>
                <w:lang w:val="es-MX"/>
              </w:rPr>
              <w:t>221,077,441</w:t>
            </w:r>
          </w:p>
        </w:tc>
        <w:tc>
          <w:tcPr>
            <w:tcW w:w="1559" w:type="dxa"/>
            <w:tcBorders>
              <w:top w:val="single" w:sz="6" w:space="0" w:color="auto"/>
              <w:left w:val="single" w:sz="6" w:space="0" w:color="auto"/>
              <w:bottom w:val="single" w:sz="6" w:space="0" w:color="auto"/>
              <w:right w:val="single" w:sz="6" w:space="0" w:color="auto"/>
            </w:tcBorders>
            <w:hideMark/>
          </w:tcPr>
          <w:p w14:paraId="7857BF47" w14:textId="77777777" w:rsidR="00FE6E25" w:rsidRDefault="00FE6E25" w:rsidP="00BB0AFD">
            <w:pPr>
              <w:pStyle w:val="Texto"/>
              <w:spacing w:after="0" w:line="240" w:lineRule="exact"/>
              <w:ind w:firstLine="0"/>
              <w:jc w:val="right"/>
              <w:rPr>
                <w:szCs w:val="18"/>
                <w:lang w:val="es-MX"/>
              </w:rPr>
            </w:pPr>
            <w:r w:rsidRPr="00C07702">
              <w:rPr>
                <w:szCs w:val="18"/>
                <w:lang w:val="es-MX"/>
              </w:rPr>
              <w:t>203,596,161</w:t>
            </w:r>
          </w:p>
        </w:tc>
      </w:tr>
    </w:tbl>
    <w:p w14:paraId="387C120F" w14:textId="77777777" w:rsidR="00FE6E25" w:rsidRDefault="00FE6E25" w:rsidP="00FE6E25">
      <w:pPr>
        <w:pStyle w:val="Texto"/>
        <w:spacing w:after="0" w:line="240" w:lineRule="exact"/>
        <w:ind w:firstLine="0"/>
        <w:rPr>
          <w:rFonts w:ascii="Soberana Sans Light" w:hAnsi="Soberana Sans Light"/>
          <w:sz w:val="22"/>
          <w:szCs w:val="22"/>
          <w:lang w:val="es-MX"/>
        </w:rPr>
      </w:pPr>
    </w:p>
    <w:p w14:paraId="0ACDA95C" w14:textId="77777777" w:rsidR="00FE6E25" w:rsidRDefault="00FE6E25" w:rsidP="00FE6E25">
      <w:pPr>
        <w:pStyle w:val="Texto"/>
        <w:spacing w:after="0" w:line="240" w:lineRule="exact"/>
        <w:rPr>
          <w:rFonts w:ascii="Soberana Sans Light" w:hAnsi="Soberana Sans Light"/>
          <w:sz w:val="22"/>
          <w:szCs w:val="22"/>
          <w:lang w:val="es-MX"/>
        </w:rPr>
      </w:pPr>
    </w:p>
    <w:p w14:paraId="0EE6F515" w14:textId="77777777" w:rsidR="00FE6E25" w:rsidRDefault="00FE6E25" w:rsidP="00FE6E25">
      <w:pPr>
        <w:pStyle w:val="ROMANOS"/>
        <w:spacing w:after="0" w:line="240" w:lineRule="exact"/>
        <w:rPr>
          <w:lang w:val="es-MX"/>
        </w:rPr>
      </w:pPr>
    </w:p>
    <w:p w14:paraId="4D54E51E" w14:textId="77777777" w:rsidR="00FE6E25" w:rsidRDefault="00FE6E25" w:rsidP="00FE6E25">
      <w:pPr>
        <w:pStyle w:val="ROMANOS"/>
        <w:spacing w:after="0" w:line="240" w:lineRule="exact"/>
        <w:rPr>
          <w:lang w:val="es-MX"/>
        </w:rPr>
      </w:pPr>
    </w:p>
    <w:p w14:paraId="4CE69C78" w14:textId="285BD0AA" w:rsidR="00FE6E25" w:rsidRPr="008E5427" w:rsidRDefault="00FE6E25" w:rsidP="008E5427">
      <w:pPr>
        <w:pStyle w:val="ROMANOS"/>
        <w:numPr>
          <w:ilvl w:val="0"/>
          <w:numId w:val="8"/>
        </w:numPr>
        <w:spacing w:after="0" w:line="240" w:lineRule="exact"/>
        <w:rPr>
          <w:lang w:val="es-MX"/>
        </w:rPr>
      </w:pPr>
      <w:r>
        <w:rPr>
          <w:lang w:val="es-MX"/>
        </w:rPr>
        <w:t xml:space="preserve">Durante el periodo la Unidad de Servicios Educativos del Estado de Tlaxcala, llevó a cabo adquisiciones de bienes muebles por la cantidad de </w:t>
      </w:r>
      <w:r>
        <w:rPr>
          <w:lang w:eastAsia="es-MX"/>
        </w:rPr>
        <w:t xml:space="preserve">$ </w:t>
      </w:r>
      <w:r w:rsidR="008E5427">
        <w:rPr>
          <w:lang w:eastAsia="es-MX"/>
        </w:rPr>
        <w:t>14,605,000</w:t>
      </w:r>
      <w:r w:rsidR="00542088" w:rsidRPr="00542088">
        <w:rPr>
          <w:lang w:eastAsia="es-MX"/>
        </w:rPr>
        <w:t xml:space="preserve"> </w:t>
      </w:r>
      <w:r w:rsidRPr="008E5427">
        <w:rPr>
          <w:lang w:val="es-MX"/>
        </w:rPr>
        <w:t>el cual corresponde a mobiliario y equipo de administración, equipo de cómputo y tecnologías de la información y mobiliario y equipo educacional y recreativo.</w:t>
      </w:r>
    </w:p>
    <w:p w14:paraId="460D8900" w14:textId="77777777" w:rsidR="00FE6E25" w:rsidRDefault="00FE6E25" w:rsidP="00FE6E25">
      <w:pPr>
        <w:pStyle w:val="ROMANOS"/>
        <w:spacing w:after="0" w:line="240" w:lineRule="exact"/>
        <w:rPr>
          <w:rFonts w:ascii="Soberana Sans Light" w:hAnsi="Soberana Sans Light"/>
          <w:sz w:val="22"/>
          <w:szCs w:val="22"/>
          <w:lang w:val="es-MX"/>
        </w:rPr>
      </w:pPr>
    </w:p>
    <w:p w14:paraId="104DA3F0" w14:textId="77777777" w:rsidR="00FE6E25" w:rsidRDefault="00FE6E25" w:rsidP="00FE6E25">
      <w:pPr>
        <w:pStyle w:val="ROMANOS"/>
        <w:numPr>
          <w:ilvl w:val="0"/>
          <w:numId w:val="8"/>
        </w:numPr>
        <w:spacing w:after="0" w:line="240" w:lineRule="exact"/>
        <w:rPr>
          <w:lang w:val="es-MX"/>
        </w:rPr>
      </w:pPr>
      <w:r>
        <w:rPr>
          <w:lang w:val="es-MX"/>
        </w:rPr>
        <w:t xml:space="preserve">Conciliación de los Flujos de Efectivo Netos de las Actividades de Operación y la cuenta de Ahorro/Desahorro antes de Rubros Extraordinarios. </w:t>
      </w:r>
    </w:p>
    <w:p w14:paraId="0D96E6FD" w14:textId="77777777" w:rsidR="00FE6E25" w:rsidRDefault="00FE6E25" w:rsidP="00FE6E25">
      <w:pPr>
        <w:pStyle w:val="ROMANOS"/>
        <w:spacing w:after="0" w:line="240" w:lineRule="exact"/>
        <w:rPr>
          <w:lang w:val="es-MX"/>
        </w:rPr>
      </w:pPr>
    </w:p>
    <w:p w14:paraId="71281F3F" w14:textId="77777777" w:rsidR="00FE6E25" w:rsidRDefault="00FE6E25" w:rsidP="00FE6E25">
      <w:pPr>
        <w:pStyle w:val="ROMANOS"/>
        <w:spacing w:after="0" w:line="240" w:lineRule="exact"/>
        <w:rPr>
          <w:lang w:val="es-MX"/>
        </w:rPr>
      </w:pPr>
      <w:r>
        <w:rPr>
          <w:lang w:val="es-MX"/>
        </w:rPr>
        <w:tab/>
        <w:t>La Unidad de Servicios Educativos del Estado de Tlaxcala, no realizó para el período de operaciones que se presenta la conciliación de los Flujos de Efectivo Netos de las Actividades de Operación y la cuenta de Ahorro/Desahorro antes de rubros extraordinarios</w:t>
      </w:r>
    </w:p>
    <w:p w14:paraId="2B439B97" w14:textId="77777777" w:rsidR="00FE6E25" w:rsidRDefault="00FE6E25" w:rsidP="00FE6E25">
      <w:pPr>
        <w:pStyle w:val="ROMANOS"/>
        <w:spacing w:after="0" w:line="240" w:lineRule="exact"/>
        <w:rPr>
          <w:lang w:val="es-MX"/>
        </w:rPr>
      </w:pPr>
    </w:p>
    <w:p w14:paraId="5BB4B251" w14:textId="77777777" w:rsidR="00FE6E25" w:rsidRDefault="00FE6E25" w:rsidP="00FE6E25">
      <w:pPr>
        <w:pStyle w:val="ROMANOS"/>
        <w:spacing w:after="0" w:line="240" w:lineRule="exact"/>
        <w:rPr>
          <w:lang w:val="es-MX"/>
        </w:rPr>
      </w:pPr>
    </w:p>
    <w:p w14:paraId="3E29ABB0" w14:textId="77777777" w:rsidR="00FE6E25" w:rsidRDefault="00FE6E25" w:rsidP="00FE6E25">
      <w:pPr>
        <w:pStyle w:val="INCISO"/>
        <w:spacing w:after="0" w:line="240" w:lineRule="exact"/>
        <w:ind w:left="0" w:firstLine="0"/>
        <w:rPr>
          <w:rFonts w:ascii="Soberana Sans Light" w:hAnsi="Soberana Sans Light"/>
          <w:b/>
          <w:smallCaps/>
          <w:sz w:val="22"/>
          <w:szCs w:val="22"/>
        </w:rPr>
      </w:pPr>
    </w:p>
    <w:p w14:paraId="5FAC45BE" w14:textId="77777777" w:rsidR="00FE6E25" w:rsidRDefault="00FE6E25" w:rsidP="00FE6E25">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V) Conciliación entre los ingresos presupuestarios y contables, así como entre los egresos presupuestarios y los gastos contables</w:t>
      </w:r>
    </w:p>
    <w:p w14:paraId="6EFC7CD0" w14:textId="77777777" w:rsidR="00FE6E25" w:rsidRDefault="00FE6E25" w:rsidP="00FE6E25">
      <w:pPr>
        <w:pStyle w:val="INCISO"/>
        <w:spacing w:after="0" w:line="240" w:lineRule="exact"/>
        <w:ind w:left="360"/>
        <w:rPr>
          <w:rFonts w:ascii="Soberana Sans Light" w:hAnsi="Soberana Sans Light"/>
          <w:b/>
          <w:smallCaps/>
          <w:sz w:val="22"/>
          <w:szCs w:val="22"/>
        </w:rPr>
      </w:pPr>
    </w:p>
    <w:p w14:paraId="674D1BE4"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conciliación se presenta atendiendo a lo dispuesto por la Acuerdo por el que se emite el formato de conciliación entre los ingresos presupuestarios y contables, así como entre los egresos presupuestarios y los gastos contables.</w:t>
      </w:r>
    </w:p>
    <w:p w14:paraId="1433DC10" w14:textId="77777777" w:rsidR="00FE6E25" w:rsidRDefault="00FE6E25" w:rsidP="00FE6E25">
      <w:pPr>
        <w:pStyle w:val="Texto"/>
        <w:spacing w:after="0" w:line="240" w:lineRule="exact"/>
        <w:jc w:val="center"/>
        <w:rPr>
          <w:rFonts w:ascii="Soberana Sans Light" w:hAnsi="Soberana Sans Light"/>
          <w:b/>
          <w:color w:val="FF0000"/>
          <w:sz w:val="22"/>
          <w:szCs w:val="22"/>
        </w:rPr>
      </w:pPr>
    </w:p>
    <w:p w14:paraId="248E0A4F" w14:textId="77777777" w:rsidR="00FE6E25" w:rsidRDefault="00FE6E25" w:rsidP="00FE6E25">
      <w:pPr>
        <w:pStyle w:val="Texto"/>
        <w:spacing w:after="0" w:line="240" w:lineRule="exact"/>
        <w:ind w:firstLine="0"/>
        <w:rPr>
          <w:rFonts w:ascii="Soberana Sans Light" w:hAnsi="Soberana Sans Light"/>
          <w:b/>
          <w:color w:val="FF0000"/>
          <w:sz w:val="22"/>
          <w:szCs w:val="22"/>
        </w:rPr>
      </w:pPr>
    </w:p>
    <w:p w14:paraId="782E50E3" w14:textId="77777777" w:rsidR="00FE6E25" w:rsidRDefault="00FE6E25" w:rsidP="00FE6E25">
      <w:pPr>
        <w:rPr>
          <w:rFonts w:ascii="Soberana Sans Light" w:hAnsi="Soberana Sans Light"/>
          <w:b/>
        </w:rPr>
      </w:pPr>
    </w:p>
    <w:p w14:paraId="23E20CA7" w14:textId="7C1CB918" w:rsidR="00FE6E25" w:rsidRDefault="00FE6E25" w:rsidP="00FE6E25">
      <w:pPr>
        <w:jc w:val="center"/>
        <w:rPr>
          <w:rFonts w:ascii="Soberana Sans Light" w:hAnsi="Soberana Sans Light"/>
          <w:b/>
        </w:rPr>
      </w:pPr>
    </w:p>
    <w:p w14:paraId="320C23A2" w14:textId="74F5BF28" w:rsidR="00FE6E25" w:rsidRDefault="007B7EC1" w:rsidP="00FE6E25">
      <w:pPr>
        <w:rPr>
          <w:rFonts w:ascii="Soberana Sans Light" w:hAnsi="Soberana Sans Light"/>
          <w:b/>
        </w:rPr>
      </w:pPr>
      <w:r>
        <w:rPr>
          <w:rFonts w:ascii="Times New Roman" w:hAnsi="Times New Roman" w:cs="Times New Roman"/>
          <w:sz w:val="24"/>
          <w:szCs w:val="24"/>
        </w:rPr>
        <w:lastRenderedPageBreak/>
        <w:object w:dxaOrig="21000" w:dyaOrig="21240" w14:anchorId="01C4DF86">
          <v:shape id="_x0000_s1117" type="#_x0000_t75" style="position:absolute;margin-left:-16.15pt;margin-top:17.2pt;width:723pt;height:358.4pt;z-index:251658240;mso-position-horizontal-relative:text;mso-position-vertical-relative:text">
            <v:imagedata r:id="rId24" o:title=""/>
            <w10:wrap type="square"/>
          </v:shape>
          <o:OLEObject Type="Embed" ProgID="Excel.Sheet.12" ShapeID="_x0000_s1117" DrawAspect="Content" ObjectID="_1671637300" r:id="rId25"/>
        </w:object>
      </w:r>
    </w:p>
    <w:p w14:paraId="55C8B53E" w14:textId="72C3E130" w:rsidR="00FE6E25" w:rsidRDefault="00FE6E25" w:rsidP="00F70C90">
      <w:pPr>
        <w:pStyle w:val="Texto"/>
        <w:spacing w:after="0" w:line="240" w:lineRule="exact"/>
        <w:ind w:firstLine="0"/>
        <w:rPr>
          <w:rFonts w:ascii="Soberana Sans Light" w:hAnsi="Soberana Sans Light"/>
          <w:b/>
          <w:sz w:val="22"/>
          <w:szCs w:val="22"/>
        </w:rPr>
      </w:pPr>
    </w:p>
    <w:p w14:paraId="0FDDF6D3" w14:textId="19288DBB" w:rsidR="00FE6E25" w:rsidRDefault="007B7EC1" w:rsidP="00FE6E25">
      <w:pPr>
        <w:pStyle w:val="Texto"/>
        <w:spacing w:after="0" w:line="240" w:lineRule="exact"/>
        <w:ind w:firstLine="0"/>
        <w:jc w:val="center"/>
        <w:rPr>
          <w:rFonts w:ascii="Soberana Sans Light" w:hAnsi="Soberana Sans Light"/>
          <w:b/>
          <w:sz w:val="22"/>
          <w:szCs w:val="22"/>
        </w:rPr>
      </w:pPr>
      <w:r>
        <w:rPr>
          <w:rFonts w:ascii="Times New Roman" w:hAnsi="Times New Roman" w:cs="Times New Roman"/>
          <w:sz w:val="24"/>
          <w:szCs w:val="24"/>
        </w:rPr>
        <w:lastRenderedPageBreak/>
        <w:object w:dxaOrig="21000" w:dyaOrig="21240" w14:anchorId="78BFBD4A">
          <v:shape id="_x0000_s1118" type="#_x0000_t75" style="position:absolute;left:0;text-align:left;margin-left:6.75pt;margin-top:0;width:699.5pt;height:447pt;z-index:251686912;mso-position-horizontal-relative:text;mso-position-vertical-relative:text">
            <v:imagedata r:id="rId26" o:title=""/>
            <w10:wrap type="square"/>
          </v:shape>
          <o:OLEObject Type="Embed" ProgID="Excel.Sheet.12" ShapeID="_x0000_s1118" DrawAspect="Content" ObjectID="_1671637301" r:id="rId27"/>
        </w:object>
      </w:r>
    </w:p>
    <w:p w14:paraId="5152B453" w14:textId="54BA092E" w:rsidR="00FE6E25" w:rsidRDefault="00FE6E25" w:rsidP="00FE6E25">
      <w:pPr>
        <w:pStyle w:val="Texto"/>
        <w:spacing w:after="0" w:line="240" w:lineRule="exact"/>
        <w:ind w:firstLine="0"/>
        <w:jc w:val="center"/>
        <w:rPr>
          <w:rFonts w:ascii="Soberana Sans Light" w:hAnsi="Soberana Sans Light"/>
          <w:b/>
          <w:sz w:val="22"/>
          <w:szCs w:val="22"/>
        </w:rPr>
      </w:pPr>
    </w:p>
    <w:p w14:paraId="6CDCAC6A" w14:textId="7D21EA36" w:rsidR="00FE6E25" w:rsidRDefault="00FE6E25" w:rsidP="00FE6E25">
      <w:pPr>
        <w:pStyle w:val="Texto"/>
        <w:spacing w:after="0" w:line="240" w:lineRule="exact"/>
        <w:ind w:firstLine="0"/>
        <w:jc w:val="center"/>
        <w:rPr>
          <w:rFonts w:ascii="Soberana Sans Light" w:hAnsi="Soberana Sans Light"/>
          <w:b/>
          <w:sz w:val="22"/>
          <w:szCs w:val="22"/>
        </w:rPr>
      </w:pPr>
    </w:p>
    <w:p w14:paraId="3D4E3558" w14:textId="275E38BE" w:rsidR="001051B6" w:rsidRDefault="001051B6" w:rsidP="00FE6E25">
      <w:pPr>
        <w:pStyle w:val="Texto"/>
        <w:spacing w:after="0" w:line="240" w:lineRule="exact"/>
        <w:ind w:firstLine="0"/>
        <w:jc w:val="center"/>
        <w:rPr>
          <w:rFonts w:ascii="Soberana Sans Light" w:hAnsi="Soberana Sans Light"/>
          <w:b/>
          <w:sz w:val="22"/>
          <w:szCs w:val="22"/>
        </w:rPr>
      </w:pPr>
    </w:p>
    <w:p w14:paraId="72F07A84" w14:textId="77777777" w:rsidR="001051B6" w:rsidRDefault="001051B6" w:rsidP="00FE6E25">
      <w:pPr>
        <w:pStyle w:val="Texto"/>
        <w:spacing w:after="0" w:line="240" w:lineRule="exact"/>
        <w:ind w:firstLine="0"/>
        <w:jc w:val="center"/>
        <w:rPr>
          <w:rFonts w:ascii="Soberana Sans Light" w:hAnsi="Soberana Sans Light"/>
          <w:b/>
          <w:sz w:val="22"/>
          <w:szCs w:val="22"/>
        </w:rPr>
      </w:pPr>
    </w:p>
    <w:p w14:paraId="057140CF" w14:textId="77777777" w:rsidR="001051B6" w:rsidRDefault="001051B6" w:rsidP="00FE6E25">
      <w:pPr>
        <w:pStyle w:val="Texto"/>
        <w:spacing w:after="0" w:line="240" w:lineRule="exact"/>
        <w:ind w:firstLine="0"/>
        <w:jc w:val="center"/>
        <w:rPr>
          <w:rFonts w:ascii="Soberana Sans Light" w:hAnsi="Soberana Sans Light"/>
          <w:b/>
          <w:sz w:val="22"/>
          <w:szCs w:val="22"/>
        </w:rPr>
      </w:pPr>
    </w:p>
    <w:p w14:paraId="47CBAB3D" w14:textId="007B66EF" w:rsidR="001051B6" w:rsidRDefault="001051B6" w:rsidP="00FE6E25">
      <w:pPr>
        <w:pStyle w:val="Texto"/>
        <w:spacing w:after="0" w:line="240" w:lineRule="exact"/>
        <w:ind w:firstLine="0"/>
        <w:jc w:val="center"/>
        <w:rPr>
          <w:rFonts w:ascii="Soberana Sans Light" w:hAnsi="Soberana Sans Light"/>
          <w:b/>
          <w:sz w:val="22"/>
          <w:szCs w:val="22"/>
        </w:rPr>
      </w:pPr>
    </w:p>
    <w:p w14:paraId="5207E8C0" w14:textId="77777777" w:rsidR="001051B6" w:rsidRDefault="001051B6" w:rsidP="00FE6E25">
      <w:pPr>
        <w:pStyle w:val="Texto"/>
        <w:spacing w:after="0" w:line="240" w:lineRule="exact"/>
        <w:ind w:firstLine="0"/>
        <w:jc w:val="center"/>
        <w:rPr>
          <w:rFonts w:ascii="Soberana Sans Light" w:hAnsi="Soberana Sans Light"/>
          <w:b/>
          <w:sz w:val="22"/>
          <w:szCs w:val="22"/>
        </w:rPr>
      </w:pPr>
    </w:p>
    <w:p w14:paraId="4F61E17A" w14:textId="1FFAD7FC" w:rsidR="001051B6" w:rsidRDefault="001051B6" w:rsidP="00FE6E25">
      <w:pPr>
        <w:pStyle w:val="Texto"/>
        <w:spacing w:after="0" w:line="240" w:lineRule="exact"/>
        <w:ind w:firstLine="0"/>
        <w:jc w:val="center"/>
        <w:rPr>
          <w:rFonts w:ascii="Soberana Sans Light" w:hAnsi="Soberana Sans Light"/>
          <w:b/>
          <w:sz w:val="22"/>
          <w:szCs w:val="22"/>
        </w:rPr>
      </w:pPr>
    </w:p>
    <w:p w14:paraId="68CF5DA9" w14:textId="3E93BFBF" w:rsidR="00FE6E25" w:rsidRDefault="00FE6E25" w:rsidP="00FE6E25">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rPr>
        <w:t>b)</w:t>
      </w:r>
      <w:r>
        <w:rPr>
          <w:rFonts w:ascii="Soberana Sans Light" w:hAnsi="Soberana Sans Light"/>
          <w:sz w:val="22"/>
          <w:szCs w:val="22"/>
        </w:rPr>
        <w:t xml:space="preserve"> </w:t>
      </w:r>
      <w:r>
        <w:rPr>
          <w:rFonts w:ascii="Soberana Sans Light" w:hAnsi="Soberana Sans Light"/>
          <w:b/>
          <w:sz w:val="22"/>
          <w:szCs w:val="22"/>
          <w:lang w:val="es-MX"/>
        </w:rPr>
        <w:t>NOTAS DE MEMORIA (CUENTAS DE ORDEN)</w:t>
      </w:r>
    </w:p>
    <w:p w14:paraId="7648FFAC" w14:textId="77777777" w:rsidR="00FE6E25" w:rsidRDefault="00FE6E25" w:rsidP="00FE6E25">
      <w:pPr>
        <w:pStyle w:val="Texto"/>
        <w:spacing w:after="0" w:line="240" w:lineRule="exact"/>
        <w:ind w:firstLine="0"/>
        <w:rPr>
          <w:rFonts w:ascii="Soberana Sans Light" w:hAnsi="Soberana Sans Light"/>
          <w:b/>
          <w:sz w:val="22"/>
          <w:szCs w:val="22"/>
          <w:lang w:val="es-MX"/>
        </w:rPr>
      </w:pPr>
    </w:p>
    <w:p w14:paraId="69855D2C" w14:textId="77777777" w:rsidR="00FE6E25" w:rsidRDefault="00FE6E25" w:rsidP="00FE6E25">
      <w:pPr>
        <w:pStyle w:val="Texto"/>
        <w:spacing w:after="0" w:line="240" w:lineRule="exact"/>
        <w:ind w:firstLine="0"/>
        <w:rPr>
          <w:rFonts w:ascii="Soberana Sans Light" w:hAnsi="Soberana Sans Light"/>
          <w:b/>
          <w:sz w:val="22"/>
          <w:szCs w:val="22"/>
          <w:lang w:val="es-MX"/>
        </w:rPr>
      </w:pPr>
    </w:p>
    <w:p w14:paraId="3C544C35" w14:textId="77777777" w:rsidR="00FE6E25" w:rsidRDefault="00FE6E25" w:rsidP="00FE6E25">
      <w:pPr>
        <w:pStyle w:val="Texto"/>
        <w:spacing w:after="0" w:line="240" w:lineRule="exact"/>
        <w:ind w:firstLine="0"/>
        <w:rPr>
          <w:szCs w:val="18"/>
          <w:lang w:val="es-MX"/>
        </w:rPr>
      </w:pPr>
      <w:r>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08FC6453" w14:textId="77777777" w:rsidR="00FE6E25" w:rsidRDefault="00FE6E25" w:rsidP="00FE6E25">
      <w:pPr>
        <w:pStyle w:val="Texto"/>
        <w:spacing w:after="0" w:line="240" w:lineRule="exact"/>
        <w:ind w:firstLine="0"/>
        <w:rPr>
          <w:szCs w:val="18"/>
          <w:lang w:val="es-MX"/>
        </w:rPr>
      </w:pPr>
    </w:p>
    <w:p w14:paraId="55A17A2D" w14:textId="77777777" w:rsidR="00FE6E25" w:rsidRDefault="00FE6E25" w:rsidP="00FE6E25">
      <w:pPr>
        <w:pStyle w:val="Texto"/>
        <w:spacing w:after="0" w:line="240" w:lineRule="exact"/>
        <w:ind w:firstLine="0"/>
        <w:rPr>
          <w:szCs w:val="18"/>
          <w:lang w:val="es-MX"/>
        </w:rPr>
      </w:pPr>
      <w:r>
        <w:rPr>
          <w:szCs w:val="18"/>
          <w:lang w:val="es-MX"/>
        </w:rPr>
        <w:t>Las cuentas de orden contable no aplican para efectos del presente documento.</w:t>
      </w:r>
    </w:p>
    <w:p w14:paraId="2ED8E8C4" w14:textId="77777777" w:rsidR="00FE6E25" w:rsidRDefault="00FE6E25" w:rsidP="00FE6E25">
      <w:pPr>
        <w:pStyle w:val="Texto"/>
        <w:spacing w:after="0" w:line="240" w:lineRule="exact"/>
        <w:ind w:firstLine="0"/>
        <w:rPr>
          <w:szCs w:val="18"/>
          <w:lang w:val="es-MX"/>
        </w:rPr>
      </w:pPr>
    </w:p>
    <w:p w14:paraId="52666791" w14:textId="77777777" w:rsidR="00FE6E25" w:rsidRDefault="00FE6E25" w:rsidP="00FE6E25">
      <w:pPr>
        <w:pStyle w:val="Texto"/>
        <w:spacing w:after="0" w:line="240" w:lineRule="exact"/>
        <w:ind w:firstLine="0"/>
        <w:rPr>
          <w:szCs w:val="18"/>
          <w:lang w:val="es-MX"/>
        </w:rPr>
      </w:pPr>
    </w:p>
    <w:p w14:paraId="3DA000A4" w14:textId="77777777" w:rsidR="00FE6E25" w:rsidRDefault="00FE6E25" w:rsidP="00FE6E25">
      <w:pPr>
        <w:pStyle w:val="Texto"/>
        <w:spacing w:after="0" w:line="240" w:lineRule="exact"/>
        <w:ind w:firstLine="0"/>
        <w:rPr>
          <w:szCs w:val="18"/>
          <w:lang w:val="es-MX"/>
        </w:rPr>
      </w:pPr>
    </w:p>
    <w:p w14:paraId="3E455AAF" w14:textId="77777777" w:rsidR="00FE6E25" w:rsidRDefault="00FE6E25" w:rsidP="00FE6E25">
      <w:pPr>
        <w:pStyle w:val="Texto"/>
        <w:spacing w:after="0" w:line="240" w:lineRule="exact"/>
        <w:ind w:firstLine="0"/>
        <w:rPr>
          <w:szCs w:val="18"/>
          <w:lang w:val="es-MX"/>
        </w:rPr>
      </w:pPr>
    </w:p>
    <w:p w14:paraId="05B4D3E1" w14:textId="77777777" w:rsidR="00FE6E25" w:rsidRDefault="00FE6E25" w:rsidP="00FE6E25">
      <w:pPr>
        <w:pStyle w:val="Texto"/>
        <w:spacing w:after="0" w:line="240" w:lineRule="exact"/>
        <w:ind w:firstLine="0"/>
        <w:rPr>
          <w:szCs w:val="18"/>
          <w:lang w:val="es-MX"/>
        </w:rPr>
      </w:pPr>
    </w:p>
    <w:p w14:paraId="05310C39" w14:textId="77777777" w:rsidR="00FE6E25" w:rsidRDefault="00FE6E25" w:rsidP="00FE6E25">
      <w:pPr>
        <w:pStyle w:val="Texto"/>
        <w:spacing w:after="0" w:line="240" w:lineRule="exact"/>
        <w:ind w:firstLine="0"/>
        <w:rPr>
          <w:szCs w:val="18"/>
          <w:lang w:val="es-MX"/>
        </w:rPr>
      </w:pPr>
    </w:p>
    <w:p w14:paraId="45AEA400" w14:textId="77777777" w:rsidR="00FE6E25" w:rsidRDefault="00FE6E25" w:rsidP="00FE6E25">
      <w:pPr>
        <w:pStyle w:val="Texto"/>
        <w:spacing w:after="0" w:line="240" w:lineRule="exact"/>
        <w:ind w:firstLine="0"/>
        <w:rPr>
          <w:szCs w:val="18"/>
          <w:lang w:val="es-MX"/>
        </w:rPr>
      </w:pPr>
    </w:p>
    <w:p w14:paraId="57D65DCE" w14:textId="77777777" w:rsidR="00FE6E25" w:rsidRDefault="00FE6E25" w:rsidP="00FE6E25">
      <w:pPr>
        <w:pStyle w:val="Texto"/>
        <w:spacing w:after="0" w:line="240" w:lineRule="exact"/>
        <w:ind w:firstLine="0"/>
        <w:rPr>
          <w:szCs w:val="18"/>
          <w:lang w:val="es-MX"/>
        </w:rPr>
      </w:pPr>
    </w:p>
    <w:p w14:paraId="55D97E74" w14:textId="77777777" w:rsidR="00FE6E25" w:rsidRDefault="00FE6E25" w:rsidP="00FE6E25">
      <w:pPr>
        <w:pStyle w:val="Texto"/>
        <w:spacing w:after="0" w:line="240" w:lineRule="exact"/>
        <w:ind w:firstLine="0"/>
        <w:rPr>
          <w:szCs w:val="18"/>
          <w:lang w:val="es-MX"/>
        </w:rPr>
      </w:pPr>
    </w:p>
    <w:p w14:paraId="13D50115" w14:textId="10C54258" w:rsidR="00FE6E25" w:rsidRDefault="007B7EC1" w:rsidP="00FE6E25">
      <w:pPr>
        <w:pStyle w:val="Texto"/>
        <w:spacing w:after="0" w:line="240" w:lineRule="exact"/>
        <w:ind w:firstLine="0"/>
        <w:rPr>
          <w:szCs w:val="18"/>
          <w:lang w:val="es-MX"/>
        </w:rPr>
      </w:pPr>
      <w:r>
        <w:rPr>
          <w:noProof/>
          <w:szCs w:val="18"/>
        </w:rPr>
        <w:object w:dxaOrig="21000" w:dyaOrig="21240" w14:anchorId="227F1E94">
          <v:shape id="_x0000_s1135" type="#_x0000_t75" style="position:absolute;left:0;text-align:left;margin-left:-.5pt;margin-top:15pt;width:709.05pt;height:97.05pt;z-index:251694080;mso-position-horizontal-relative:text;mso-position-vertical-relative:text;mso-width-relative:page;mso-height-relative:page">
            <v:imagedata r:id="rId22" o:title=""/>
            <w10:wrap type="topAndBottom"/>
          </v:shape>
          <o:OLEObject Type="Embed" ProgID="Excel.Sheet.12" ShapeID="_x0000_s1135" DrawAspect="Content" ObjectID="_1671637302" r:id="rId28"/>
        </w:object>
      </w:r>
    </w:p>
    <w:p w14:paraId="6D974D68" w14:textId="7D50687B" w:rsidR="00FE6E25" w:rsidRDefault="00FE6E25" w:rsidP="00FE6E25">
      <w:pPr>
        <w:pStyle w:val="Texto"/>
        <w:spacing w:after="0" w:line="240" w:lineRule="exact"/>
        <w:ind w:firstLine="0"/>
        <w:rPr>
          <w:szCs w:val="18"/>
          <w:lang w:val="es-MX"/>
        </w:rPr>
      </w:pPr>
    </w:p>
    <w:p w14:paraId="60817342" w14:textId="77777777" w:rsidR="00FE6E25" w:rsidRDefault="00FE6E25" w:rsidP="00FE6E25">
      <w:pPr>
        <w:pStyle w:val="Texto"/>
        <w:spacing w:after="0" w:line="240" w:lineRule="exact"/>
        <w:ind w:firstLine="0"/>
        <w:rPr>
          <w:szCs w:val="18"/>
          <w:lang w:val="es-MX"/>
        </w:rPr>
      </w:pPr>
    </w:p>
    <w:p w14:paraId="612F9B24" w14:textId="41908E26" w:rsidR="00FE6E25" w:rsidRDefault="00FE6E25" w:rsidP="00FE6E25">
      <w:pPr>
        <w:pStyle w:val="Texto"/>
        <w:spacing w:after="0" w:line="240" w:lineRule="exact"/>
        <w:ind w:firstLine="0"/>
        <w:rPr>
          <w:szCs w:val="18"/>
          <w:lang w:val="es-MX"/>
        </w:rPr>
      </w:pPr>
    </w:p>
    <w:p w14:paraId="7A5FB10E" w14:textId="77777777" w:rsidR="00FE6E25" w:rsidRDefault="00FE6E25" w:rsidP="00FE6E25">
      <w:pPr>
        <w:pStyle w:val="Texto"/>
        <w:spacing w:after="0" w:line="240" w:lineRule="exact"/>
        <w:ind w:firstLine="0"/>
        <w:rPr>
          <w:szCs w:val="18"/>
          <w:lang w:val="es-MX"/>
        </w:rPr>
      </w:pPr>
    </w:p>
    <w:p w14:paraId="44186564" w14:textId="77777777" w:rsidR="00FE6E25" w:rsidRDefault="00FE6E25" w:rsidP="00FE6E25">
      <w:pPr>
        <w:pStyle w:val="Texto"/>
        <w:spacing w:after="0" w:line="240" w:lineRule="exact"/>
        <w:ind w:firstLine="0"/>
        <w:rPr>
          <w:szCs w:val="18"/>
          <w:lang w:val="es-MX"/>
        </w:rPr>
      </w:pPr>
    </w:p>
    <w:p w14:paraId="76F6782E" w14:textId="77777777" w:rsidR="00FE6E25" w:rsidRDefault="00FE6E25" w:rsidP="00FE6E25">
      <w:pPr>
        <w:pStyle w:val="Texto"/>
        <w:spacing w:after="0" w:line="240" w:lineRule="exact"/>
        <w:ind w:firstLine="0"/>
        <w:rPr>
          <w:szCs w:val="18"/>
          <w:lang w:val="es-MX"/>
        </w:rPr>
      </w:pPr>
    </w:p>
    <w:p w14:paraId="686D6828" w14:textId="77777777" w:rsidR="00FE6E25" w:rsidRDefault="00FE6E25" w:rsidP="00FE6E25">
      <w:pPr>
        <w:pStyle w:val="Texto"/>
        <w:spacing w:after="0" w:line="240" w:lineRule="exact"/>
        <w:ind w:firstLine="0"/>
        <w:rPr>
          <w:szCs w:val="18"/>
          <w:lang w:val="es-MX"/>
        </w:rPr>
      </w:pPr>
    </w:p>
    <w:p w14:paraId="4841B2A7" w14:textId="77777777" w:rsidR="00FE6E25" w:rsidRDefault="00FE6E25" w:rsidP="00FE6E25">
      <w:pPr>
        <w:pStyle w:val="Texto"/>
        <w:spacing w:after="0" w:line="240" w:lineRule="exact"/>
        <w:ind w:firstLine="0"/>
        <w:rPr>
          <w:szCs w:val="18"/>
          <w:lang w:val="es-MX"/>
        </w:rPr>
      </w:pPr>
    </w:p>
    <w:p w14:paraId="1B6F8EA1" w14:textId="77777777" w:rsidR="00FE6E25" w:rsidRDefault="00FE6E25" w:rsidP="00FE6E25">
      <w:pPr>
        <w:pStyle w:val="Texto"/>
        <w:spacing w:after="0" w:line="240" w:lineRule="exact"/>
        <w:ind w:firstLine="0"/>
        <w:rPr>
          <w:szCs w:val="18"/>
          <w:lang w:val="es-MX"/>
        </w:rPr>
      </w:pPr>
    </w:p>
    <w:p w14:paraId="21BF87CA" w14:textId="77777777" w:rsidR="00FE6E25" w:rsidRDefault="00FE6E25" w:rsidP="00FE6E25">
      <w:pPr>
        <w:pStyle w:val="Texto"/>
        <w:spacing w:after="0" w:line="240" w:lineRule="exact"/>
        <w:ind w:firstLine="0"/>
        <w:jc w:val="center"/>
        <w:rPr>
          <w:rFonts w:ascii="Soberana Sans Light" w:hAnsi="Soberana Sans Light"/>
          <w:b/>
          <w:sz w:val="22"/>
          <w:szCs w:val="22"/>
          <w:lang w:val="es-MX"/>
        </w:rPr>
      </w:pPr>
    </w:p>
    <w:p w14:paraId="4BC906EE" w14:textId="77777777" w:rsidR="00FE6E25" w:rsidRDefault="00FE6E25" w:rsidP="00FE6E25">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c) NOTAS DE GESTIÓN ADMINISTRATIVA</w:t>
      </w:r>
    </w:p>
    <w:p w14:paraId="7A1BBB4A" w14:textId="77777777" w:rsidR="00FE6E25" w:rsidRDefault="00FE6E25" w:rsidP="00FE6E25">
      <w:pPr>
        <w:pStyle w:val="Texto"/>
        <w:spacing w:after="0" w:line="240" w:lineRule="exact"/>
        <w:ind w:firstLine="0"/>
        <w:jc w:val="left"/>
        <w:rPr>
          <w:rFonts w:ascii="Soberana Sans Light" w:hAnsi="Soberana Sans Light"/>
          <w:b/>
          <w:sz w:val="22"/>
          <w:szCs w:val="22"/>
          <w:lang w:val="es-MX"/>
        </w:rPr>
      </w:pPr>
    </w:p>
    <w:p w14:paraId="14ECF621"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w:t>
      </w:r>
      <w:r>
        <w:rPr>
          <w:rFonts w:ascii="Soberana Sans Light" w:hAnsi="Soberana Sans Light"/>
          <w:b/>
          <w:sz w:val="22"/>
          <w:szCs w:val="22"/>
          <w:lang w:val="es-MX"/>
        </w:rPr>
        <w:tab/>
        <w:t>Introducción</w:t>
      </w:r>
    </w:p>
    <w:p w14:paraId="61AB075C" w14:textId="77777777" w:rsidR="00FE6E25" w:rsidRDefault="00FE6E25" w:rsidP="00FE6E25">
      <w:pPr>
        <w:pStyle w:val="Texto"/>
        <w:spacing w:after="0" w:line="240" w:lineRule="exact"/>
        <w:rPr>
          <w:rFonts w:ascii="Soberana Sans Light" w:hAnsi="Soberana Sans Light"/>
          <w:b/>
          <w:sz w:val="22"/>
          <w:szCs w:val="22"/>
          <w:lang w:val="es-MX"/>
        </w:rPr>
      </w:pPr>
    </w:p>
    <w:p w14:paraId="7946372D" w14:textId="77777777" w:rsidR="00FE6E25" w:rsidRDefault="00FE6E25" w:rsidP="00FE6E25">
      <w:pPr>
        <w:autoSpaceDE w:val="0"/>
        <w:autoSpaceDN w:val="0"/>
        <w:adjustRightInd w:val="0"/>
        <w:spacing w:before="240" w:after="12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14:paraId="15BFA2A0"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Misión y Visión Institucionales</w:t>
      </w:r>
    </w:p>
    <w:p w14:paraId="73CE8F8A"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5665A2E8" w14:textId="77777777" w:rsidR="00FE6E25" w:rsidRDefault="00FE6E25" w:rsidP="00FE6E25">
      <w:pPr>
        <w:autoSpaceDE w:val="0"/>
        <w:autoSpaceDN w:val="0"/>
        <w:adjustRightInd w:val="0"/>
        <w:spacing w:before="80" w:after="0" w:line="250" w:lineRule="exact"/>
        <w:ind w:left="3540" w:hanging="2126"/>
        <w:jc w:val="both"/>
        <w:rPr>
          <w:rFonts w:ascii="Arial" w:eastAsia="Times New Roman" w:hAnsi="Arial" w:cs="Arial"/>
          <w:sz w:val="18"/>
          <w:szCs w:val="18"/>
          <w:lang w:eastAsia="es-MX"/>
        </w:rPr>
      </w:pPr>
      <w:r>
        <w:rPr>
          <w:rFonts w:ascii="Arial" w:eastAsia="Times New Roman" w:hAnsi="Arial" w:cs="Arial"/>
          <w:sz w:val="18"/>
          <w:szCs w:val="18"/>
          <w:lang w:eastAsia="es-MX"/>
        </w:rPr>
        <w:t>Misión Institucional</w:t>
      </w:r>
      <w:r>
        <w:rPr>
          <w:rFonts w:ascii="Arial" w:eastAsia="Times New Roman" w:hAnsi="Arial" w:cs="Arial"/>
          <w:sz w:val="18"/>
          <w:szCs w:val="18"/>
          <w:lang w:eastAsia="es-MX"/>
        </w:rPr>
        <w:tab/>
        <w:t>Ofrecer una educación de calidad, bajo los principios de equidad y pertinencia, basada en la formación de valores universales, que contribuya al desarrollo de las competencias del ser humano, para mejorar la convivencia social.</w:t>
      </w:r>
    </w:p>
    <w:p w14:paraId="14278F34"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14:paraId="4CAD671A" w14:textId="77777777" w:rsidR="00FE6E25" w:rsidRDefault="00FE6E25" w:rsidP="00FE6E25">
      <w:pPr>
        <w:autoSpaceDE w:val="0"/>
        <w:autoSpaceDN w:val="0"/>
        <w:adjustRightInd w:val="0"/>
        <w:spacing w:before="80" w:after="0" w:line="250" w:lineRule="exact"/>
        <w:ind w:left="3544" w:hanging="2126"/>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Visión Institucional</w:t>
      </w:r>
      <w:r>
        <w:rPr>
          <w:rFonts w:ascii="Arial" w:eastAsia="Times New Roman" w:hAnsi="Arial" w:cs="Arial"/>
          <w:sz w:val="18"/>
          <w:szCs w:val="18"/>
          <w:lang w:eastAsia="es-MX"/>
        </w:rPr>
        <w:tab/>
        <w:t>Ser un sistema educativo basado en los principios de igualdad, inclusión y tolerancia, que se signifique por ser innovador y propicie la formación integral de los individuos, fomente la igualdad, la democracia y la justicia, bajos sistemas modernos de gestión y con el apoyo de las instituciones, impulsando la vinculación permanente con los sectores sociales y productivos.</w:t>
      </w:r>
    </w:p>
    <w:p w14:paraId="3359268A"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14:paraId="7E284AA7"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Pr>
          <w:rFonts w:ascii="Arial" w:eastAsia="Times New Roman" w:hAnsi="Arial" w:cs="Arial"/>
          <w:sz w:val="18"/>
          <w:szCs w:val="18"/>
          <w:lang w:eastAsia="es-MX"/>
        </w:rPr>
        <w:tab/>
      </w:r>
    </w:p>
    <w:p w14:paraId="6AC4F6A8"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En la vida diaria, en la convivencia con nuestros semejantes, fortalecemos nuestros valores y como servidores públicos, tenemos la obligación de mostrar autoridad moral a nuestros usuarios.</w:t>
      </w:r>
    </w:p>
    <w:p w14:paraId="21376CF7"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665C02CA"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Aspiramos a ser servidores públicos honesto, puntuales, responsables, comprometidos con nuestras actividades. Respetuosos de nuestro actuar cotidiano, mostraremos tolerancia, colaboración y congruencia.</w:t>
      </w:r>
    </w:p>
    <w:p w14:paraId="72E3EF06"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2D55ABBF"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Prestaremos servicios de calidad, siendo equitativos al actuar y mostraremos lealtad hacia nuestros usuarios. Buscaremos siempre proceder con justicia, apegados a la legalidad, actuando con transparencia y proponiendo formas de servicio innovadoras para actuar con eficiencia y eficacia.</w:t>
      </w:r>
    </w:p>
    <w:p w14:paraId="4AAA8DE3"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0C120C98"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2B79CF81"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1F474A9B" w14:textId="7130D7E5" w:rsidR="00FC47DC" w:rsidRDefault="00FC47DC" w:rsidP="00FE6E25">
      <w:pPr>
        <w:pStyle w:val="Texto"/>
        <w:spacing w:after="0" w:line="240" w:lineRule="exact"/>
        <w:rPr>
          <w:rFonts w:ascii="Soberana Sans Light" w:hAnsi="Soberana Sans Light"/>
          <w:b/>
          <w:sz w:val="22"/>
          <w:szCs w:val="22"/>
          <w:lang w:val="es-MX"/>
        </w:rPr>
      </w:pPr>
    </w:p>
    <w:p w14:paraId="6F6169AF" w14:textId="77777777" w:rsidR="00FE6E25" w:rsidRDefault="00FE6E25" w:rsidP="00FE6E25">
      <w:pPr>
        <w:pStyle w:val="Texto"/>
        <w:spacing w:after="0" w:line="240" w:lineRule="exact"/>
        <w:rPr>
          <w:rFonts w:ascii="Soberana Sans Light" w:hAnsi="Soberana Sans Light"/>
          <w:b/>
          <w:sz w:val="22"/>
          <w:szCs w:val="22"/>
          <w:lang w:val="es-MX"/>
        </w:rPr>
      </w:pPr>
    </w:p>
    <w:p w14:paraId="07205078" w14:textId="77777777" w:rsidR="00FE6E25" w:rsidRDefault="00FE6E25" w:rsidP="00FE6E25">
      <w:pPr>
        <w:pStyle w:val="Texto"/>
        <w:spacing w:after="0" w:line="240" w:lineRule="exact"/>
        <w:rPr>
          <w:rFonts w:ascii="Soberana Sans Light" w:hAnsi="Soberana Sans Light"/>
          <w:b/>
          <w:sz w:val="22"/>
          <w:szCs w:val="22"/>
          <w:lang w:val="es-MX"/>
        </w:rPr>
      </w:pPr>
    </w:p>
    <w:p w14:paraId="7DBBC2AA"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2.</w:t>
      </w:r>
      <w:r>
        <w:rPr>
          <w:rFonts w:ascii="Soberana Sans Light" w:hAnsi="Soberana Sans Light"/>
          <w:b/>
          <w:sz w:val="22"/>
          <w:szCs w:val="22"/>
          <w:lang w:val="es-MX"/>
        </w:rPr>
        <w:tab/>
        <w:t>Panorama Económico y Financiero</w:t>
      </w:r>
    </w:p>
    <w:p w14:paraId="2727E101" w14:textId="77777777" w:rsidR="00FE6E25" w:rsidRDefault="00FE6E25" w:rsidP="00FE6E25">
      <w:pPr>
        <w:pStyle w:val="Texto"/>
        <w:spacing w:after="0" w:line="240" w:lineRule="exact"/>
        <w:rPr>
          <w:rFonts w:ascii="Soberana Sans Light" w:hAnsi="Soberana Sans Light"/>
          <w:b/>
          <w:sz w:val="22"/>
          <w:szCs w:val="22"/>
          <w:lang w:val="es-MX"/>
        </w:rPr>
      </w:pPr>
    </w:p>
    <w:p w14:paraId="3FEFB6E9"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presta los servicios de Educación para lo que fue creada, a través del apoyo del Gobierno Estatal cumple satisfactoriamente con los compromisos planteados para el fin de año fiscal.</w:t>
      </w:r>
    </w:p>
    <w:p w14:paraId="6A48D06C" w14:textId="77777777" w:rsidR="00FE6E25" w:rsidRDefault="00FE6E25" w:rsidP="00FE6E25">
      <w:pPr>
        <w:pStyle w:val="Texto"/>
        <w:spacing w:after="0" w:line="240" w:lineRule="exact"/>
        <w:rPr>
          <w:rFonts w:ascii="Soberana Sans Light" w:hAnsi="Soberana Sans Light"/>
          <w:sz w:val="22"/>
          <w:szCs w:val="22"/>
        </w:rPr>
      </w:pPr>
    </w:p>
    <w:p w14:paraId="0670BFE4" w14:textId="77777777" w:rsidR="00FE6E25" w:rsidRDefault="00FE6E25" w:rsidP="00FE6E25">
      <w:pPr>
        <w:pStyle w:val="Texto"/>
        <w:spacing w:after="0" w:line="240" w:lineRule="exact"/>
        <w:rPr>
          <w:rFonts w:ascii="Soberana Sans Light" w:hAnsi="Soberana Sans Light"/>
          <w:sz w:val="22"/>
          <w:szCs w:val="22"/>
        </w:rPr>
      </w:pPr>
    </w:p>
    <w:p w14:paraId="2E7E3C96"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3.</w:t>
      </w:r>
      <w:r>
        <w:rPr>
          <w:rFonts w:ascii="Soberana Sans Light" w:hAnsi="Soberana Sans Light"/>
          <w:b/>
          <w:sz w:val="22"/>
          <w:szCs w:val="22"/>
          <w:lang w:val="es-MX"/>
        </w:rPr>
        <w:tab/>
        <w:t>Autorización e Historia</w:t>
      </w:r>
    </w:p>
    <w:p w14:paraId="3BE70728" w14:textId="77777777" w:rsidR="00FE6E25" w:rsidRDefault="00FE6E25" w:rsidP="00FE6E25">
      <w:pPr>
        <w:pStyle w:val="Texto"/>
        <w:spacing w:after="0" w:line="240" w:lineRule="exact"/>
        <w:rPr>
          <w:rFonts w:ascii="Soberana Sans Light" w:hAnsi="Soberana Sans Light"/>
          <w:b/>
          <w:sz w:val="22"/>
          <w:szCs w:val="22"/>
          <w:lang w:val="es-MX"/>
        </w:rPr>
      </w:pPr>
    </w:p>
    <w:p w14:paraId="290A5A02" w14:textId="77777777" w:rsidR="00FE6E25" w:rsidRDefault="00FE6E25" w:rsidP="00FE6E25">
      <w:pPr>
        <w:pStyle w:val="INCISO"/>
        <w:spacing w:after="0" w:line="240" w:lineRule="exact"/>
        <w:rPr>
          <w:rFonts w:ascii="Soberana Sans Light" w:hAnsi="Soberana Sans Light"/>
          <w:sz w:val="22"/>
          <w:szCs w:val="22"/>
        </w:rPr>
      </w:pPr>
      <w:r>
        <w:rPr>
          <w:rFonts w:ascii="Soberana Sans Light" w:hAnsi="Soberana Sans Light"/>
          <w:sz w:val="22"/>
          <w:szCs w:val="22"/>
        </w:rPr>
        <w:t>a)</w:t>
      </w:r>
      <w:r>
        <w:rPr>
          <w:rFonts w:ascii="Soberana Sans Light" w:hAnsi="Soberana Sans Light"/>
          <w:sz w:val="22"/>
          <w:szCs w:val="22"/>
        </w:rPr>
        <w:tab/>
        <w:t>Fecha de creación del ente.</w:t>
      </w:r>
    </w:p>
    <w:p w14:paraId="0D2BB55A" w14:textId="77777777" w:rsidR="00FE6E25" w:rsidRDefault="00FE6E25" w:rsidP="00FE6E25">
      <w:pPr>
        <w:pStyle w:val="INCISO"/>
        <w:spacing w:after="0" w:line="240" w:lineRule="exact"/>
        <w:rPr>
          <w:rFonts w:ascii="Soberana Sans Light" w:hAnsi="Soberana Sans Light"/>
          <w:sz w:val="22"/>
          <w:szCs w:val="22"/>
        </w:rPr>
      </w:pPr>
    </w:p>
    <w:p w14:paraId="60D90121" w14:textId="77777777" w:rsidR="00FE6E25" w:rsidRDefault="00FE6E25" w:rsidP="00FE6E25">
      <w:pPr>
        <w:pStyle w:val="INCISO"/>
        <w:spacing w:after="0" w:line="240" w:lineRule="exact"/>
        <w:ind w:left="709" w:firstLine="11"/>
        <w:rPr>
          <w:lang w:eastAsia="es-MX"/>
        </w:rPr>
      </w:pPr>
      <w:r>
        <w:rPr>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14:paraId="000D3B1D" w14:textId="77777777" w:rsidR="00FE6E25" w:rsidRDefault="00FE6E25" w:rsidP="00FE6E25">
      <w:pPr>
        <w:pStyle w:val="INCISO"/>
        <w:spacing w:after="0" w:line="240" w:lineRule="exact"/>
        <w:ind w:left="709" w:firstLine="11"/>
        <w:rPr>
          <w:rFonts w:ascii="Soberana Sans Light" w:hAnsi="Soberana Sans Light"/>
          <w:sz w:val="22"/>
          <w:szCs w:val="22"/>
        </w:rPr>
      </w:pPr>
    </w:p>
    <w:p w14:paraId="16A17F23" w14:textId="77777777" w:rsidR="00FE6E25" w:rsidRDefault="00FE6E25" w:rsidP="00FE6E25">
      <w:pPr>
        <w:pStyle w:val="INCISO"/>
        <w:spacing w:after="0" w:line="240" w:lineRule="exact"/>
        <w:rPr>
          <w:rFonts w:ascii="Soberana Sans Light" w:hAnsi="Soberana Sans Light"/>
          <w:sz w:val="22"/>
          <w:szCs w:val="22"/>
        </w:rPr>
      </w:pPr>
      <w:r>
        <w:rPr>
          <w:rFonts w:ascii="Soberana Sans Light" w:hAnsi="Soberana Sans Light"/>
          <w:sz w:val="22"/>
          <w:szCs w:val="22"/>
        </w:rPr>
        <w:t>b)</w:t>
      </w:r>
      <w:r>
        <w:rPr>
          <w:rFonts w:ascii="Soberana Sans Light" w:hAnsi="Soberana Sans Light"/>
          <w:sz w:val="22"/>
          <w:szCs w:val="22"/>
        </w:rPr>
        <w:tab/>
        <w:t>Principales cambios en su estructura</w:t>
      </w:r>
    </w:p>
    <w:p w14:paraId="4C970CA6" w14:textId="77777777" w:rsidR="00FE6E25" w:rsidRDefault="00FE6E25" w:rsidP="00FE6E25">
      <w:pPr>
        <w:pStyle w:val="INCISO"/>
        <w:spacing w:after="0" w:line="240" w:lineRule="exact"/>
        <w:rPr>
          <w:rFonts w:ascii="Soberana Sans Light" w:hAnsi="Soberana Sans Light"/>
          <w:sz w:val="22"/>
          <w:szCs w:val="22"/>
        </w:rPr>
      </w:pPr>
    </w:p>
    <w:p w14:paraId="59CD26DF" w14:textId="77777777" w:rsidR="00FE6E25" w:rsidRDefault="00FE6E25" w:rsidP="00FE6E25">
      <w:pPr>
        <w:pStyle w:val="INCISO"/>
        <w:spacing w:after="0" w:line="240" w:lineRule="exact"/>
        <w:rPr>
          <w:rFonts w:ascii="Soberana Sans Light" w:hAnsi="Soberana Sans Light"/>
          <w:b/>
          <w:sz w:val="22"/>
          <w:szCs w:val="22"/>
          <w:lang w:val="es-MX"/>
        </w:rPr>
      </w:pPr>
      <w:r>
        <w:rPr>
          <w:lang w:eastAsia="es-MX"/>
        </w:rPr>
        <w:t>Durante el ejercicio 2020, no se dieron cambios significativos en la estructura de la Unidad de Servicios Educativos del Estado de Tlaxcala</w:t>
      </w:r>
      <w:r>
        <w:rPr>
          <w:rFonts w:ascii="Soberana Sans Light" w:hAnsi="Soberana Sans Light"/>
          <w:b/>
          <w:sz w:val="22"/>
          <w:szCs w:val="22"/>
          <w:lang w:val="es-MX"/>
        </w:rPr>
        <w:t>.</w:t>
      </w:r>
    </w:p>
    <w:p w14:paraId="2E591639" w14:textId="77777777" w:rsidR="00FE6E25" w:rsidRDefault="00FE6E25" w:rsidP="00FE6E25">
      <w:pPr>
        <w:pStyle w:val="INCISO"/>
        <w:spacing w:after="0" w:line="240" w:lineRule="exact"/>
        <w:ind w:left="0" w:firstLine="288"/>
        <w:rPr>
          <w:rFonts w:ascii="Soberana Sans Light" w:hAnsi="Soberana Sans Light"/>
          <w:b/>
          <w:sz w:val="22"/>
          <w:szCs w:val="22"/>
          <w:lang w:val="es-MX"/>
        </w:rPr>
      </w:pPr>
    </w:p>
    <w:p w14:paraId="2AB6610D" w14:textId="77777777" w:rsidR="00FE6E25" w:rsidRDefault="00FE6E25" w:rsidP="00FE6E25">
      <w:pPr>
        <w:pStyle w:val="INCISO"/>
        <w:spacing w:after="0" w:line="240" w:lineRule="exact"/>
        <w:ind w:left="0" w:firstLine="288"/>
        <w:rPr>
          <w:rFonts w:ascii="Soberana Sans Light" w:hAnsi="Soberana Sans Light"/>
          <w:b/>
          <w:sz w:val="22"/>
          <w:szCs w:val="22"/>
          <w:lang w:val="es-MX"/>
        </w:rPr>
      </w:pPr>
      <w:r>
        <w:rPr>
          <w:rFonts w:ascii="Soberana Sans Light" w:hAnsi="Soberana Sans Light"/>
          <w:b/>
          <w:sz w:val="22"/>
          <w:szCs w:val="22"/>
          <w:lang w:val="es-MX"/>
        </w:rPr>
        <w:t>4.</w:t>
      </w:r>
      <w:r>
        <w:rPr>
          <w:rFonts w:ascii="Soberana Sans Light" w:hAnsi="Soberana Sans Light"/>
          <w:b/>
          <w:sz w:val="22"/>
          <w:szCs w:val="22"/>
          <w:lang w:val="es-MX"/>
        </w:rPr>
        <w:tab/>
        <w:t>Organización y Objeto Social</w:t>
      </w:r>
    </w:p>
    <w:p w14:paraId="31B5E91E" w14:textId="77777777" w:rsidR="00FE6E25" w:rsidRDefault="00FE6E25" w:rsidP="00FE6E25">
      <w:pPr>
        <w:pStyle w:val="INCISO"/>
        <w:spacing w:after="0" w:line="240" w:lineRule="exact"/>
        <w:ind w:left="0" w:firstLine="288"/>
        <w:rPr>
          <w:rFonts w:ascii="Soberana Sans Light" w:hAnsi="Soberana Sans Light"/>
          <w:b/>
          <w:sz w:val="22"/>
          <w:szCs w:val="22"/>
          <w:lang w:val="es-MX"/>
        </w:rPr>
      </w:pPr>
    </w:p>
    <w:p w14:paraId="2ABD02FC" w14:textId="77777777" w:rsidR="00FE6E25" w:rsidRDefault="00FE6E25" w:rsidP="00FE6E25">
      <w:pPr>
        <w:pStyle w:val="Texto"/>
        <w:spacing w:after="0" w:line="240" w:lineRule="exact"/>
        <w:rPr>
          <w:rFonts w:ascii="Soberana Sans Light" w:hAnsi="Soberana Sans Light"/>
          <w:sz w:val="22"/>
          <w:szCs w:val="22"/>
        </w:rPr>
      </w:pPr>
      <w:r>
        <w:rPr>
          <w:szCs w:val="18"/>
          <w:lang w:eastAsia="es-MX"/>
        </w:rPr>
        <w:t>La Unidad de Servicios Educativos del Estado de Tlaxcala</w:t>
      </w:r>
      <w:r>
        <w:rPr>
          <w:rFonts w:ascii="Soberana Sans Light" w:hAnsi="Soberana Sans Light"/>
          <w:sz w:val="22"/>
          <w:szCs w:val="22"/>
        </w:rPr>
        <w:t>:</w:t>
      </w:r>
    </w:p>
    <w:p w14:paraId="30284448" w14:textId="77777777" w:rsidR="00FE6E25" w:rsidRDefault="00FE6E25" w:rsidP="00FE6E25">
      <w:pPr>
        <w:pStyle w:val="Texto"/>
        <w:spacing w:after="0" w:line="240" w:lineRule="exact"/>
        <w:rPr>
          <w:rFonts w:ascii="Soberana Sans Light" w:hAnsi="Soberana Sans Light"/>
          <w:sz w:val="22"/>
          <w:szCs w:val="22"/>
        </w:rPr>
      </w:pPr>
    </w:p>
    <w:p w14:paraId="13D0439E" w14:textId="77777777" w:rsidR="00FE6E25" w:rsidRDefault="00FE6E25" w:rsidP="00FE6E25">
      <w:pPr>
        <w:pStyle w:val="Texto"/>
        <w:spacing w:after="0" w:line="240" w:lineRule="exact"/>
        <w:rPr>
          <w:szCs w:val="18"/>
          <w:lang w:eastAsia="es-MX"/>
        </w:rPr>
      </w:pPr>
      <w:r>
        <w:rPr>
          <w:rFonts w:ascii="Soberana Sans Light" w:hAnsi="Soberana Sans Light"/>
          <w:sz w:val="22"/>
          <w:szCs w:val="22"/>
        </w:rPr>
        <w:t>a)</w:t>
      </w:r>
      <w:r>
        <w:rPr>
          <w:rFonts w:ascii="Soberana Sans Light" w:hAnsi="Soberana Sans Light"/>
          <w:sz w:val="22"/>
          <w:szCs w:val="22"/>
        </w:rPr>
        <w:tab/>
      </w:r>
      <w:r>
        <w:rPr>
          <w:szCs w:val="18"/>
          <w:lang w:eastAsia="es-MX"/>
        </w:rPr>
        <w:t>Objeto social</w:t>
      </w:r>
    </w:p>
    <w:p w14:paraId="37BEC67C" w14:textId="77777777" w:rsidR="00FE6E25" w:rsidRDefault="00FE6E25" w:rsidP="00FE6E25">
      <w:pPr>
        <w:pStyle w:val="Texto"/>
        <w:spacing w:after="0" w:line="240" w:lineRule="exact"/>
        <w:rPr>
          <w:szCs w:val="18"/>
          <w:lang w:eastAsia="es-MX"/>
        </w:rPr>
      </w:pPr>
      <w:r>
        <w:rPr>
          <w:szCs w:val="18"/>
          <w:lang w:eastAsia="es-MX"/>
        </w:rPr>
        <w:t>La impartición de Educación en el Estado</w:t>
      </w:r>
    </w:p>
    <w:p w14:paraId="2CD164D4" w14:textId="77777777" w:rsidR="00FE6E25" w:rsidRDefault="00FE6E25" w:rsidP="00FE6E25">
      <w:pPr>
        <w:pStyle w:val="Texto"/>
        <w:spacing w:after="0" w:line="240" w:lineRule="exact"/>
        <w:rPr>
          <w:szCs w:val="18"/>
          <w:lang w:eastAsia="es-MX"/>
        </w:rPr>
      </w:pPr>
      <w:r>
        <w:rPr>
          <w:szCs w:val="18"/>
          <w:lang w:eastAsia="es-MX"/>
        </w:rPr>
        <w:t>b)</w:t>
      </w:r>
      <w:r>
        <w:rPr>
          <w:szCs w:val="18"/>
          <w:lang w:eastAsia="es-MX"/>
        </w:rPr>
        <w:tab/>
        <w:t>Principal actividad</w:t>
      </w:r>
    </w:p>
    <w:p w14:paraId="7815F46D" w14:textId="77777777" w:rsidR="00FE6E25" w:rsidRDefault="00FE6E25" w:rsidP="00FE6E25">
      <w:pPr>
        <w:pStyle w:val="Texto"/>
        <w:spacing w:after="0" w:line="240" w:lineRule="exact"/>
        <w:rPr>
          <w:szCs w:val="18"/>
          <w:lang w:eastAsia="es-MX"/>
        </w:rPr>
      </w:pPr>
      <w:r>
        <w:rPr>
          <w:szCs w:val="18"/>
          <w:lang w:eastAsia="es-MX"/>
        </w:rPr>
        <w:tab/>
        <w:t>La Coordinación de los Servicios de Educación Básica y Normal en el Estado de Tlaxcala.</w:t>
      </w:r>
    </w:p>
    <w:p w14:paraId="7D4EEA83" w14:textId="77777777" w:rsidR="00FE6E25" w:rsidRDefault="00FE6E25" w:rsidP="00FE6E25">
      <w:pPr>
        <w:pStyle w:val="Texto"/>
        <w:spacing w:after="0" w:line="240" w:lineRule="exact"/>
        <w:rPr>
          <w:szCs w:val="18"/>
          <w:lang w:eastAsia="es-MX"/>
        </w:rPr>
      </w:pPr>
      <w:r>
        <w:rPr>
          <w:szCs w:val="18"/>
          <w:lang w:eastAsia="es-MX"/>
        </w:rPr>
        <w:t>c)</w:t>
      </w:r>
      <w:r>
        <w:rPr>
          <w:szCs w:val="18"/>
          <w:lang w:eastAsia="es-MX"/>
        </w:rPr>
        <w:tab/>
        <w:t>Ejercicio fiscal</w:t>
      </w:r>
    </w:p>
    <w:p w14:paraId="5787999A" w14:textId="77777777" w:rsidR="00FE6E25" w:rsidRDefault="00FE6E25" w:rsidP="00FE6E25">
      <w:pPr>
        <w:pStyle w:val="Texto"/>
        <w:spacing w:after="0" w:line="240" w:lineRule="exact"/>
        <w:rPr>
          <w:szCs w:val="18"/>
          <w:lang w:eastAsia="es-MX"/>
        </w:rPr>
      </w:pPr>
      <w:r>
        <w:rPr>
          <w:szCs w:val="18"/>
          <w:lang w:eastAsia="es-MX"/>
        </w:rPr>
        <w:tab/>
        <w:t>2020</w:t>
      </w:r>
    </w:p>
    <w:p w14:paraId="081C8616" w14:textId="77777777" w:rsidR="00FE6E25" w:rsidRDefault="00FE6E25" w:rsidP="00FE6E25">
      <w:pPr>
        <w:pStyle w:val="Texto"/>
        <w:spacing w:after="0" w:line="240" w:lineRule="exact"/>
        <w:rPr>
          <w:szCs w:val="18"/>
          <w:lang w:eastAsia="es-MX"/>
        </w:rPr>
      </w:pPr>
      <w:r>
        <w:rPr>
          <w:szCs w:val="18"/>
          <w:lang w:eastAsia="es-MX"/>
        </w:rPr>
        <w:t>d)</w:t>
      </w:r>
      <w:r>
        <w:rPr>
          <w:szCs w:val="18"/>
          <w:lang w:eastAsia="es-MX"/>
        </w:rPr>
        <w:tab/>
        <w:t>Régimen jurídico</w:t>
      </w:r>
    </w:p>
    <w:p w14:paraId="4950A500" w14:textId="77777777" w:rsidR="00FE6E25" w:rsidRDefault="00FE6E25" w:rsidP="00FE6E25">
      <w:pPr>
        <w:pStyle w:val="Texto"/>
        <w:spacing w:after="0" w:line="240" w:lineRule="exact"/>
        <w:rPr>
          <w:szCs w:val="18"/>
          <w:lang w:eastAsia="es-MX"/>
        </w:rPr>
      </w:pPr>
      <w:r>
        <w:rPr>
          <w:szCs w:val="18"/>
          <w:lang w:eastAsia="es-MX"/>
        </w:rPr>
        <w:tab/>
        <w:t>Jurídicamente constituido como un Organismo Público Descentralizado del Gobierno del Estado de Tlaxcala y fiscalmente es una Persona moral no lucrativa</w:t>
      </w:r>
    </w:p>
    <w:p w14:paraId="35D6D4E1" w14:textId="77777777" w:rsidR="00FE6E25" w:rsidRDefault="00FE6E25" w:rsidP="00FE6E25">
      <w:pPr>
        <w:pStyle w:val="Texto"/>
        <w:spacing w:after="0" w:line="240" w:lineRule="exact"/>
        <w:rPr>
          <w:szCs w:val="18"/>
          <w:lang w:eastAsia="es-MX"/>
        </w:rPr>
      </w:pPr>
      <w:r>
        <w:rPr>
          <w:szCs w:val="18"/>
          <w:lang w:eastAsia="es-MX"/>
        </w:rPr>
        <w:t>e)</w:t>
      </w:r>
      <w:r>
        <w:rPr>
          <w:szCs w:val="18"/>
          <w:lang w:eastAsia="es-MX"/>
        </w:rPr>
        <w:tab/>
        <w:t>Consideraciones fiscales del ente:</w:t>
      </w:r>
    </w:p>
    <w:p w14:paraId="0DB19A73" w14:textId="77777777" w:rsidR="00FE6E25" w:rsidRDefault="00FE6E25" w:rsidP="00FE6E25">
      <w:pPr>
        <w:pStyle w:val="Texto"/>
        <w:spacing w:after="0" w:line="240" w:lineRule="exact"/>
        <w:rPr>
          <w:szCs w:val="18"/>
          <w:lang w:eastAsia="es-MX"/>
        </w:rPr>
      </w:pPr>
      <w:r>
        <w:rPr>
          <w:szCs w:val="18"/>
          <w:lang w:eastAsia="es-MX"/>
        </w:rPr>
        <w:tab/>
        <w:t>Se registra como retenedor puro: teniendo las siguientes obligaciones fiscales:</w:t>
      </w:r>
    </w:p>
    <w:p w14:paraId="717EF807" w14:textId="77777777" w:rsidR="00FE6E25" w:rsidRDefault="00FE6E25" w:rsidP="00FE6E25">
      <w:pPr>
        <w:pStyle w:val="Texto"/>
        <w:spacing w:after="0" w:line="240" w:lineRule="exact"/>
        <w:rPr>
          <w:szCs w:val="18"/>
          <w:lang w:eastAsia="es-MX"/>
        </w:rPr>
      </w:pPr>
      <w:r>
        <w:rPr>
          <w:szCs w:val="18"/>
          <w:lang w:eastAsia="es-MX"/>
        </w:rPr>
        <w:tab/>
      </w:r>
      <w:r>
        <w:rPr>
          <w:szCs w:val="18"/>
          <w:lang w:eastAsia="es-MX"/>
        </w:rPr>
        <w:tab/>
        <w:t>ISR retenciones por salarios</w:t>
      </w:r>
    </w:p>
    <w:p w14:paraId="2EFE24F9" w14:textId="77777777" w:rsidR="00FE6E25" w:rsidRDefault="00FE6E25" w:rsidP="00FE6E25">
      <w:pPr>
        <w:pStyle w:val="Texto"/>
        <w:spacing w:after="0" w:line="240" w:lineRule="exact"/>
        <w:rPr>
          <w:szCs w:val="18"/>
          <w:lang w:eastAsia="es-MX"/>
        </w:rPr>
      </w:pPr>
      <w:r>
        <w:rPr>
          <w:szCs w:val="18"/>
          <w:lang w:eastAsia="es-MX"/>
        </w:rPr>
        <w:t>ISR retenciones por asimilados a salarios</w:t>
      </w:r>
    </w:p>
    <w:p w14:paraId="66DD24D2" w14:textId="77777777" w:rsidR="00FE6E25" w:rsidRDefault="00FE6E25" w:rsidP="00FE6E25">
      <w:pPr>
        <w:pStyle w:val="Texto"/>
        <w:spacing w:after="0" w:line="240" w:lineRule="exact"/>
        <w:rPr>
          <w:szCs w:val="18"/>
          <w:lang w:eastAsia="es-MX"/>
        </w:rPr>
      </w:pPr>
      <w:r>
        <w:rPr>
          <w:szCs w:val="18"/>
          <w:lang w:eastAsia="es-MX"/>
        </w:rPr>
        <w:t>ISR retenciones por servicios profesionales</w:t>
      </w:r>
    </w:p>
    <w:p w14:paraId="4CDA6740" w14:textId="77777777" w:rsidR="00FE6E25" w:rsidRDefault="00FE6E25" w:rsidP="00FE6E25">
      <w:pPr>
        <w:pStyle w:val="Texto"/>
        <w:spacing w:after="0" w:line="240" w:lineRule="exact"/>
        <w:rPr>
          <w:szCs w:val="18"/>
          <w:lang w:eastAsia="es-MX"/>
        </w:rPr>
      </w:pPr>
      <w:r>
        <w:rPr>
          <w:szCs w:val="18"/>
          <w:lang w:eastAsia="es-MX"/>
        </w:rPr>
        <w:lastRenderedPageBreak/>
        <w:t>ISR por pagos por cuenta de terceros o retenciones por arrendamiento de inmuebles</w:t>
      </w:r>
    </w:p>
    <w:p w14:paraId="71B7EFB8" w14:textId="77777777" w:rsidR="00FE6E25" w:rsidRDefault="00FE6E25" w:rsidP="00FE6E25">
      <w:pPr>
        <w:pStyle w:val="INCISO"/>
        <w:spacing w:after="0" w:line="240" w:lineRule="exact"/>
        <w:rPr>
          <w:rFonts w:ascii="Soberana Sans Light" w:hAnsi="Soberana Sans Light"/>
          <w:sz w:val="22"/>
          <w:szCs w:val="22"/>
        </w:rPr>
      </w:pPr>
    </w:p>
    <w:p w14:paraId="38744E25" w14:textId="77777777" w:rsidR="00FE6E25" w:rsidRDefault="00FE6E25" w:rsidP="00FE6E25">
      <w:pPr>
        <w:pStyle w:val="INCISO"/>
        <w:spacing w:after="0" w:line="240" w:lineRule="exact"/>
        <w:rPr>
          <w:rFonts w:ascii="Soberana Sans Light" w:hAnsi="Soberana Sans Light"/>
          <w:sz w:val="22"/>
          <w:szCs w:val="22"/>
        </w:rPr>
      </w:pPr>
    </w:p>
    <w:p w14:paraId="60E6B549" w14:textId="61FA2B73" w:rsidR="00FE6E25" w:rsidRDefault="0039301D" w:rsidP="00FE6E25">
      <w:pPr>
        <w:pStyle w:val="INCISO"/>
        <w:spacing w:after="0" w:line="240" w:lineRule="exact"/>
        <w:rPr>
          <w:lang w:eastAsia="es-MX"/>
        </w:rPr>
      </w:pPr>
      <w:r>
        <w:rPr>
          <w:noProof/>
        </w:rPr>
        <w:drawing>
          <wp:anchor distT="0" distB="0" distL="114300" distR="114300" simplePos="0" relativeHeight="251691008" behindDoc="0" locked="0" layoutInCell="1" allowOverlap="1" wp14:anchorId="75E0109B" wp14:editId="3775FA9B">
            <wp:simplePos x="0" y="0"/>
            <wp:positionH relativeFrom="page">
              <wp:posOffset>1002030</wp:posOffset>
            </wp:positionH>
            <wp:positionV relativeFrom="paragraph">
              <wp:posOffset>297815</wp:posOffset>
            </wp:positionV>
            <wp:extent cx="8616315" cy="52451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extLst>
                        <a:ext uri="{28A0092B-C50C-407E-A947-70E740481C1C}">
                          <a14:useLocalDpi xmlns:a14="http://schemas.microsoft.com/office/drawing/2010/main" val="0"/>
                        </a:ext>
                      </a:extLst>
                    </a:blip>
                    <a:srcRect l="22385" t="17578" r="22631" b="9788"/>
                    <a:stretch/>
                  </pic:blipFill>
                  <pic:spPr bwMode="auto">
                    <a:xfrm>
                      <a:off x="0" y="0"/>
                      <a:ext cx="8616315" cy="5245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6E25">
        <w:rPr>
          <w:lang w:eastAsia="es-MX"/>
        </w:rPr>
        <w:t>f)</w:t>
      </w:r>
      <w:r w:rsidR="00FE6E25">
        <w:rPr>
          <w:lang w:eastAsia="es-MX"/>
        </w:rPr>
        <w:tab/>
        <w:t>Estructura organizacional básica</w:t>
      </w:r>
    </w:p>
    <w:p w14:paraId="31E99EFD" w14:textId="7446B05A" w:rsidR="00EA1601" w:rsidRPr="00907DD9" w:rsidRDefault="00EA1601" w:rsidP="00FE6E25">
      <w:pPr>
        <w:pStyle w:val="INCISO"/>
        <w:spacing w:after="0" w:line="240" w:lineRule="exact"/>
        <w:rPr>
          <w:rFonts w:ascii="Soberana Sans Light" w:hAnsi="Soberana Sans Light"/>
          <w:sz w:val="22"/>
          <w:szCs w:val="22"/>
        </w:rPr>
      </w:pPr>
    </w:p>
    <w:p w14:paraId="0DC5952D" w14:textId="575B3B2E" w:rsidR="00FE6E25" w:rsidRDefault="00FE6E25" w:rsidP="00FE6E25">
      <w:pPr>
        <w:pStyle w:val="Texto"/>
        <w:spacing w:after="0" w:line="240" w:lineRule="exact"/>
        <w:rPr>
          <w:szCs w:val="18"/>
          <w:lang w:eastAsia="es-MX"/>
        </w:rPr>
      </w:pPr>
    </w:p>
    <w:p w14:paraId="6FF8A926" w14:textId="77777777" w:rsidR="00FE6E25" w:rsidRDefault="00FE6E25" w:rsidP="00FE6E25">
      <w:pPr>
        <w:pStyle w:val="INCISO"/>
        <w:spacing w:after="0" w:line="240" w:lineRule="exact"/>
        <w:rPr>
          <w:rFonts w:ascii="Soberana Sans Light" w:hAnsi="Soberana Sans Light"/>
          <w:sz w:val="22"/>
          <w:szCs w:val="22"/>
        </w:rPr>
      </w:pPr>
    </w:p>
    <w:p w14:paraId="317E13C9" w14:textId="77777777" w:rsidR="00FE6E25" w:rsidRDefault="00FE6E25" w:rsidP="00FE6E25">
      <w:pPr>
        <w:pStyle w:val="INCISO"/>
        <w:spacing w:after="0" w:line="240" w:lineRule="exact"/>
        <w:rPr>
          <w:rFonts w:ascii="Soberana Sans Light" w:hAnsi="Soberana Sans Light"/>
          <w:sz w:val="22"/>
          <w:szCs w:val="22"/>
        </w:rPr>
      </w:pPr>
    </w:p>
    <w:p w14:paraId="4CC9DEF5" w14:textId="77777777" w:rsidR="00FE6E25" w:rsidRDefault="00FE6E25" w:rsidP="00FE6E25">
      <w:pPr>
        <w:pStyle w:val="INCISO"/>
        <w:spacing w:after="0" w:line="240" w:lineRule="exact"/>
        <w:rPr>
          <w:rFonts w:ascii="Soberana Sans Light" w:hAnsi="Soberana Sans Light"/>
          <w:sz w:val="22"/>
          <w:szCs w:val="22"/>
        </w:rPr>
      </w:pPr>
      <w:r>
        <w:rPr>
          <w:rFonts w:ascii="Soberana Sans Light" w:hAnsi="Soberana Sans Light"/>
          <w:sz w:val="22"/>
          <w:szCs w:val="22"/>
        </w:rPr>
        <w:t>g)   Fideicomisos, mandatos y análogos de los cuales es fideicomitente o fiduciario</w:t>
      </w:r>
    </w:p>
    <w:p w14:paraId="777B4E24" w14:textId="77777777" w:rsidR="00FE6E25" w:rsidRDefault="00FE6E25" w:rsidP="00FE6E25">
      <w:pPr>
        <w:pStyle w:val="INCISO"/>
        <w:spacing w:after="0" w:line="240" w:lineRule="exact"/>
        <w:rPr>
          <w:rFonts w:ascii="Soberana Sans Light" w:hAnsi="Soberana Sans Light"/>
          <w:sz w:val="22"/>
          <w:szCs w:val="22"/>
        </w:rPr>
      </w:pPr>
    </w:p>
    <w:p w14:paraId="5071C5EB" w14:textId="77777777" w:rsidR="00FE6E25" w:rsidRDefault="00FE6E25" w:rsidP="00FE6E25">
      <w:pPr>
        <w:pStyle w:val="ROMANOS"/>
        <w:spacing w:after="0" w:line="240" w:lineRule="exact"/>
        <w:rPr>
          <w:noProof/>
          <w:lang w:eastAsia="es-MX"/>
        </w:rPr>
      </w:pPr>
      <w:r>
        <w:rPr>
          <w:lang w:val="es-MX"/>
        </w:rPr>
        <w:tab/>
        <w:t>La Unidad de Servicios Educativos del Estado de Tlaxcala, no presento información de Fideicomisos.</w:t>
      </w:r>
      <w:r>
        <w:rPr>
          <w:noProof/>
          <w:lang w:eastAsia="es-MX"/>
        </w:rPr>
        <w:t xml:space="preserve"> </w:t>
      </w:r>
    </w:p>
    <w:p w14:paraId="37C2B88A" w14:textId="77777777" w:rsidR="00FE6E25" w:rsidRDefault="00FE6E25" w:rsidP="00FE6E25">
      <w:pPr>
        <w:pStyle w:val="ROMANOS"/>
        <w:spacing w:after="0" w:line="240" w:lineRule="exact"/>
        <w:rPr>
          <w:rFonts w:ascii="Soberana Sans Light" w:hAnsi="Soberana Sans Light"/>
          <w:sz w:val="22"/>
          <w:szCs w:val="22"/>
          <w:lang w:val="es-MX"/>
        </w:rPr>
      </w:pPr>
    </w:p>
    <w:p w14:paraId="442E5CC0" w14:textId="77777777" w:rsidR="00FE6E25" w:rsidRDefault="00FE6E25" w:rsidP="00FE6E25">
      <w:pPr>
        <w:pStyle w:val="INCISO"/>
        <w:spacing w:after="0" w:line="240" w:lineRule="exact"/>
        <w:rPr>
          <w:rFonts w:ascii="Soberana Sans Light" w:hAnsi="Soberana Sans Light"/>
          <w:sz w:val="22"/>
          <w:szCs w:val="22"/>
        </w:rPr>
      </w:pPr>
    </w:p>
    <w:p w14:paraId="41A90AB1"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5.</w:t>
      </w:r>
      <w:r>
        <w:rPr>
          <w:rFonts w:ascii="Soberana Sans Light" w:hAnsi="Soberana Sans Light"/>
          <w:b/>
          <w:sz w:val="22"/>
          <w:szCs w:val="22"/>
          <w:lang w:val="es-MX"/>
        </w:rPr>
        <w:tab/>
        <w:t>Bases de Preparación de los Estados Financieros</w:t>
      </w:r>
    </w:p>
    <w:p w14:paraId="0D0BF315" w14:textId="77777777" w:rsidR="00FE6E25" w:rsidRDefault="00FE6E25" w:rsidP="00FE6E25">
      <w:pPr>
        <w:pStyle w:val="Texto"/>
        <w:spacing w:after="0" w:line="240" w:lineRule="exact"/>
        <w:rPr>
          <w:rFonts w:ascii="Soberana Sans Light" w:hAnsi="Soberana Sans Light"/>
          <w:b/>
          <w:sz w:val="22"/>
          <w:szCs w:val="22"/>
          <w:lang w:val="es-MX"/>
        </w:rPr>
      </w:pPr>
    </w:p>
    <w:p w14:paraId="1E792ABF" w14:textId="77777777" w:rsidR="00FE6E25" w:rsidRDefault="00FE6E25" w:rsidP="00FE6E25">
      <w:pPr>
        <w:tabs>
          <w:tab w:val="left" w:pos="2430"/>
        </w:tabs>
        <w:ind w:left="284"/>
        <w:jc w:val="both"/>
        <w:rPr>
          <w:rFonts w:ascii="Arial" w:hAnsi="Arial" w:cs="Arial"/>
          <w:sz w:val="18"/>
          <w:szCs w:val="18"/>
        </w:rPr>
      </w:pPr>
      <w:r>
        <w:rPr>
          <w:rFonts w:ascii="Arial" w:hAnsi="Arial" w:cs="Arial"/>
          <w:sz w:val="18"/>
          <w:szCs w:val="18"/>
        </w:rPr>
        <w:t>Los presentes Estados Financieros han sido elaborados cumplimiento a los dispuesto en los artículos 44, 45, 46 y 49 del CAPÍTULO I “De la Información Financiera Gubernamental”, TÍTULO CUARTO “De la Información Financiera Gubernamental y la Cuenta Pública”, de la Ley General de Contabilidad Gubernamental vigente; la Unidad de Servicios Educativos del Estado de Tlaxcala presenta los Estados Financieros que reflejan la situación presupuestal y financiera en este periodo.</w:t>
      </w:r>
    </w:p>
    <w:p w14:paraId="2969AB1E" w14:textId="77777777" w:rsidR="00FE6E25" w:rsidRDefault="00FE6E25" w:rsidP="00FE6E25">
      <w:pPr>
        <w:pStyle w:val="Texto"/>
        <w:spacing w:after="0" w:line="240" w:lineRule="exact"/>
        <w:ind w:left="284" w:firstLine="0"/>
        <w:rPr>
          <w:szCs w:val="18"/>
        </w:rPr>
      </w:pPr>
      <w:r>
        <w:rPr>
          <w:szCs w:val="18"/>
        </w:rPr>
        <w:t>Se mantiene el compromiso de responder a las reformas y requerimientos que las leyes y normas emitidas por el Consejo Nacional de Armonización Contable (CONAC), que brindan transparencia en el ejercicio de los recursos públicos y dan certeza a la emisión de información contable y financiera en el contexto local y nacional</w:t>
      </w:r>
    </w:p>
    <w:p w14:paraId="55D66D8C" w14:textId="77777777" w:rsidR="00FE6E25" w:rsidRDefault="00FE6E25" w:rsidP="00FE6E25">
      <w:pPr>
        <w:pStyle w:val="Texto"/>
        <w:spacing w:after="0" w:line="240" w:lineRule="exact"/>
        <w:rPr>
          <w:rFonts w:ascii="Soberana Sans Light" w:hAnsi="Soberana Sans Light"/>
          <w:b/>
          <w:sz w:val="22"/>
          <w:szCs w:val="22"/>
          <w:lang w:val="es-MX"/>
        </w:rPr>
      </w:pPr>
    </w:p>
    <w:p w14:paraId="1E3570EC"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6.</w:t>
      </w:r>
      <w:r>
        <w:rPr>
          <w:rFonts w:ascii="Soberana Sans Light" w:hAnsi="Soberana Sans Light"/>
          <w:b/>
          <w:sz w:val="22"/>
          <w:szCs w:val="22"/>
          <w:lang w:val="es-MX"/>
        </w:rPr>
        <w:tab/>
        <w:t>Políticas de Contabilidad Significativas</w:t>
      </w:r>
    </w:p>
    <w:p w14:paraId="0339D824" w14:textId="77777777" w:rsidR="00FE6E25" w:rsidRDefault="00FE6E25" w:rsidP="00FE6E25">
      <w:pPr>
        <w:pStyle w:val="ROMANOS"/>
        <w:spacing w:after="0" w:line="240" w:lineRule="exact"/>
        <w:rPr>
          <w:lang w:val="es-MX"/>
        </w:rPr>
      </w:pPr>
    </w:p>
    <w:p w14:paraId="5D259EB7" w14:textId="77777777" w:rsidR="00FE6E25" w:rsidRDefault="00FE6E25" w:rsidP="00FE6E25">
      <w:pPr>
        <w:pStyle w:val="ROMANOS"/>
        <w:spacing w:after="0" w:line="240" w:lineRule="exact"/>
        <w:ind w:left="284" w:hanging="7"/>
        <w:rPr>
          <w:rFonts w:ascii="Soberana Sans Light" w:hAnsi="Soberana Sans Light"/>
          <w:sz w:val="22"/>
          <w:szCs w:val="22"/>
          <w:lang w:val="es-MX"/>
        </w:rPr>
      </w:pPr>
      <w:r>
        <w:rPr>
          <w:lang w:val="es-MX"/>
        </w:rPr>
        <w:t>No se han adoptado medidas especiales o significativas en la preparación de la información financiera, en el proceso de adopción de las nuevas disposiciones de la Ley General de Contabilidad Gubernamental, se procederá a realizar los cambios necesarios en las políticas de contabilidad mimos que se irán informando en su oportunidad.</w:t>
      </w:r>
    </w:p>
    <w:p w14:paraId="0746B0D2" w14:textId="77777777" w:rsidR="00FE6E25" w:rsidRDefault="00FE6E25" w:rsidP="00FE6E25">
      <w:pPr>
        <w:pStyle w:val="INCISO"/>
        <w:spacing w:after="0" w:line="240" w:lineRule="exact"/>
        <w:ind w:left="0" w:firstLine="0"/>
        <w:rPr>
          <w:rFonts w:ascii="Soberana Sans Light" w:hAnsi="Soberana Sans Light"/>
          <w:sz w:val="22"/>
          <w:szCs w:val="22"/>
        </w:rPr>
      </w:pPr>
    </w:p>
    <w:p w14:paraId="3DFA26B4"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7.</w:t>
      </w:r>
      <w:r>
        <w:rPr>
          <w:rFonts w:ascii="Soberana Sans Light" w:hAnsi="Soberana Sans Light"/>
          <w:b/>
          <w:sz w:val="22"/>
          <w:szCs w:val="22"/>
          <w:lang w:val="es-MX"/>
        </w:rPr>
        <w:tab/>
        <w:t>Posición en Moneda Extranjera y Protección por Riesgo Cambiario</w:t>
      </w:r>
    </w:p>
    <w:p w14:paraId="40ABACFE" w14:textId="77777777" w:rsidR="00FE6E25" w:rsidRDefault="00FE6E25" w:rsidP="00FE6E25">
      <w:pPr>
        <w:pStyle w:val="ROMANOS"/>
        <w:spacing w:after="0" w:line="240" w:lineRule="exact"/>
        <w:rPr>
          <w:lang w:val="es-MX"/>
        </w:rPr>
      </w:pPr>
    </w:p>
    <w:p w14:paraId="151871CE" w14:textId="77777777" w:rsidR="00FE6E25" w:rsidRDefault="00FE6E25" w:rsidP="00FE6E25">
      <w:pPr>
        <w:pStyle w:val="Texto"/>
        <w:spacing w:after="0" w:line="240" w:lineRule="exact"/>
        <w:rPr>
          <w:lang w:val="es-MX"/>
        </w:rPr>
      </w:pPr>
      <w:r>
        <w:rPr>
          <w:lang w:val="es-MX"/>
        </w:rPr>
        <w:t>La Unidad de Servicios Educativos del Estado de Tlaxcala, no realizo operaciones en Moneda extranjera en el periodo.</w:t>
      </w:r>
    </w:p>
    <w:p w14:paraId="65D2A408" w14:textId="77777777" w:rsidR="00FE6E25" w:rsidRDefault="00FE6E25" w:rsidP="00FE6E25">
      <w:pPr>
        <w:pStyle w:val="Texto"/>
        <w:spacing w:after="0" w:line="240" w:lineRule="exact"/>
        <w:rPr>
          <w:rFonts w:ascii="Soberana Sans Light" w:hAnsi="Soberana Sans Light"/>
          <w:b/>
          <w:sz w:val="22"/>
          <w:szCs w:val="22"/>
          <w:lang w:val="es-MX"/>
        </w:rPr>
      </w:pPr>
    </w:p>
    <w:p w14:paraId="5CEBA996"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8. Reporte Analítico del Activo</w:t>
      </w:r>
    </w:p>
    <w:p w14:paraId="57D5C1CC" w14:textId="77777777" w:rsidR="00FE6E25" w:rsidRDefault="00FE6E25" w:rsidP="00FE6E25">
      <w:pPr>
        <w:pStyle w:val="ROMANOS"/>
        <w:spacing w:after="0" w:line="240" w:lineRule="exact"/>
        <w:rPr>
          <w:lang w:val="es-MX"/>
        </w:rPr>
      </w:pPr>
    </w:p>
    <w:p w14:paraId="3E7894F0" w14:textId="77777777" w:rsidR="00FE6E25" w:rsidRDefault="00FE6E25" w:rsidP="00FE6E25">
      <w:pPr>
        <w:pStyle w:val="ROMANOS"/>
        <w:spacing w:after="0" w:line="240" w:lineRule="exact"/>
        <w:rPr>
          <w:lang w:val="es-MX"/>
        </w:rPr>
      </w:pPr>
      <w:r>
        <w:rPr>
          <w:lang w:val="es-MX"/>
        </w:rPr>
        <w:t>La Unidad de Servicios Educativos del Estado de Tlaxcala, no presento operaciones en el periodo por este concepto.</w:t>
      </w:r>
    </w:p>
    <w:p w14:paraId="32F68F42" w14:textId="77777777" w:rsidR="00FE6E25" w:rsidRDefault="00FE6E25" w:rsidP="00FE6E25">
      <w:pPr>
        <w:pStyle w:val="INCISO"/>
        <w:spacing w:after="0" w:line="240" w:lineRule="exact"/>
        <w:ind w:left="0" w:firstLine="0"/>
        <w:rPr>
          <w:rFonts w:ascii="Soberana Sans Light" w:hAnsi="Soberana Sans Light"/>
          <w:sz w:val="22"/>
          <w:szCs w:val="22"/>
        </w:rPr>
      </w:pPr>
    </w:p>
    <w:p w14:paraId="37E2A92C"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9. Fideicomisos, Mandatos y Análogos</w:t>
      </w:r>
    </w:p>
    <w:p w14:paraId="0D80E0CB" w14:textId="77777777" w:rsidR="00FE6E25" w:rsidRDefault="00FE6E25" w:rsidP="00FE6E25">
      <w:pPr>
        <w:pStyle w:val="ROMANOS"/>
        <w:spacing w:after="0" w:line="240" w:lineRule="exact"/>
        <w:rPr>
          <w:lang w:val="es-MX"/>
        </w:rPr>
      </w:pPr>
    </w:p>
    <w:p w14:paraId="243C7D20" w14:textId="77777777" w:rsidR="00FE6E25" w:rsidRDefault="00FE6E25" w:rsidP="00FE6E25">
      <w:pPr>
        <w:pStyle w:val="ROMANOS"/>
        <w:spacing w:after="0" w:line="240" w:lineRule="exact"/>
        <w:rPr>
          <w:lang w:val="es-MX"/>
        </w:rPr>
      </w:pPr>
      <w:r>
        <w:rPr>
          <w:lang w:val="es-MX"/>
        </w:rPr>
        <w:t>La Unidad de Servicios Educativos del Estado de Tlaxcala, no presento información de Fideicomisos</w:t>
      </w:r>
    </w:p>
    <w:p w14:paraId="3F990300" w14:textId="77777777" w:rsidR="00FE6E25" w:rsidRDefault="00FE6E25" w:rsidP="00FE6E25">
      <w:pPr>
        <w:pStyle w:val="ROMANOS"/>
        <w:spacing w:after="0" w:line="240" w:lineRule="exact"/>
        <w:rPr>
          <w:rFonts w:ascii="Soberana Sans Light" w:hAnsi="Soberana Sans Light"/>
          <w:b/>
          <w:sz w:val="22"/>
          <w:szCs w:val="22"/>
          <w:lang w:val="es-MX"/>
        </w:rPr>
      </w:pPr>
    </w:p>
    <w:p w14:paraId="6C14F0B0"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10.</w:t>
      </w:r>
      <w:r>
        <w:rPr>
          <w:rFonts w:ascii="Soberana Sans Light" w:hAnsi="Soberana Sans Light"/>
          <w:b/>
          <w:sz w:val="22"/>
          <w:szCs w:val="22"/>
          <w:lang w:val="es-MX"/>
        </w:rPr>
        <w:tab/>
        <w:t>Reporte de la Recaudación</w:t>
      </w:r>
    </w:p>
    <w:p w14:paraId="7A627A08" w14:textId="77777777" w:rsidR="00FE6E25" w:rsidRDefault="00FE6E25" w:rsidP="00FE6E25">
      <w:pPr>
        <w:pStyle w:val="ROMANOS"/>
        <w:spacing w:after="0" w:line="240" w:lineRule="exact"/>
        <w:rPr>
          <w:lang w:val="es-MX"/>
        </w:rPr>
      </w:pPr>
    </w:p>
    <w:p w14:paraId="2EF08CE7" w14:textId="77777777" w:rsidR="00FE6E25" w:rsidRDefault="00FE6E25" w:rsidP="00FE6E25">
      <w:pPr>
        <w:pStyle w:val="ROMANOS"/>
        <w:spacing w:after="0" w:line="240" w:lineRule="exact"/>
        <w:rPr>
          <w:lang w:val="es-MX"/>
        </w:rPr>
      </w:pPr>
      <w:r>
        <w:rPr>
          <w:lang w:val="es-MX"/>
        </w:rPr>
        <w:t>La Unidad de Servicios Educativos del Estado de Tlaxcala, no presento operaciones en el periodo por este concepto.</w:t>
      </w:r>
    </w:p>
    <w:p w14:paraId="5D5A4778" w14:textId="77777777" w:rsidR="00FE6E25" w:rsidRDefault="00FE6E25" w:rsidP="00FE6E25">
      <w:pPr>
        <w:pStyle w:val="ROMANOS"/>
        <w:spacing w:after="0" w:line="240" w:lineRule="exact"/>
        <w:rPr>
          <w:lang w:val="es-MX"/>
        </w:rPr>
      </w:pPr>
    </w:p>
    <w:p w14:paraId="6B74A05B" w14:textId="77777777" w:rsidR="00FE6E25" w:rsidRDefault="00FE6E25" w:rsidP="00FE6E25">
      <w:pPr>
        <w:pStyle w:val="ROMANOS"/>
        <w:spacing w:after="0" w:line="240" w:lineRule="exact"/>
        <w:rPr>
          <w:rFonts w:ascii="Soberana Sans Light" w:hAnsi="Soberana Sans Light"/>
          <w:sz w:val="22"/>
          <w:szCs w:val="22"/>
          <w:lang w:val="es-MX"/>
        </w:rPr>
      </w:pPr>
    </w:p>
    <w:p w14:paraId="7438B41F" w14:textId="77777777" w:rsidR="00FE6E25" w:rsidRDefault="00FE6E25" w:rsidP="00FE6E25">
      <w:pPr>
        <w:pStyle w:val="INCISO"/>
        <w:spacing w:after="0" w:line="240" w:lineRule="exact"/>
        <w:ind w:left="0" w:firstLine="0"/>
        <w:rPr>
          <w:rFonts w:ascii="Soberana Sans Light" w:hAnsi="Soberana Sans Light"/>
          <w:sz w:val="22"/>
          <w:szCs w:val="22"/>
        </w:rPr>
      </w:pPr>
    </w:p>
    <w:p w14:paraId="3E630D36" w14:textId="77777777" w:rsidR="00FE6E25" w:rsidRDefault="00FE6E25" w:rsidP="00FE6E25">
      <w:pPr>
        <w:pStyle w:val="Texto"/>
        <w:spacing w:after="0" w:line="240" w:lineRule="exact"/>
        <w:rPr>
          <w:rFonts w:ascii="Soberana Sans Light" w:hAnsi="Soberana Sans Light"/>
          <w:b/>
          <w:sz w:val="22"/>
          <w:szCs w:val="22"/>
          <w:lang w:val="es-MX"/>
        </w:rPr>
      </w:pPr>
    </w:p>
    <w:p w14:paraId="78FEA582"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11.</w:t>
      </w:r>
      <w:r>
        <w:rPr>
          <w:rFonts w:ascii="Soberana Sans Light" w:hAnsi="Soberana Sans Light"/>
          <w:b/>
          <w:sz w:val="22"/>
          <w:szCs w:val="22"/>
          <w:lang w:val="es-MX"/>
        </w:rPr>
        <w:tab/>
        <w:t>Información sobre la Deuda y el Reporte Analítico de la Deuda</w:t>
      </w:r>
    </w:p>
    <w:p w14:paraId="5C2064B6" w14:textId="77777777" w:rsidR="00FE6E25" w:rsidRDefault="00FE6E25" w:rsidP="00FE6E25">
      <w:pPr>
        <w:pStyle w:val="ROMANOS"/>
        <w:spacing w:after="0" w:line="240" w:lineRule="exact"/>
        <w:rPr>
          <w:lang w:val="es-MX"/>
        </w:rPr>
      </w:pPr>
    </w:p>
    <w:p w14:paraId="61C476F4" w14:textId="77777777" w:rsidR="00FE6E25" w:rsidRDefault="00FE6E25" w:rsidP="00FE6E25">
      <w:pPr>
        <w:pStyle w:val="ROMANOS"/>
        <w:spacing w:after="0" w:line="240" w:lineRule="exact"/>
        <w:rPr>
          <w:rFonts w:ascii="Soberana Sans Light" w:hAnsi="Soberana Sans Light"/>
          <w:sz w:val="22"/>
          <w:szCs w:val="22"/>
          <w:lang w:val="es-MX"/>
        </w:rPr>
      </w:pPr>
      <w:r>
        <w:rPr>
          <w:lang w:val="es-MX"/>
        </w:rPr>
        <w:t>La Unidad de Servicios Educativos del Estado de Tlaxcala, no presento operaciones en el periodo por este concepto.</w:t>
      </w:r>
    </w:p>
    <w:p w14:paraId="49144A81" w14:textId="77777777" w:rsidR="00FE6E25" w:rsidRDefault="00FE6E25" w:rsidP="00FE6E25">
      <w:pPr>
        <w:pStyle w:val="Texto"/>
        <w:spacing w:after="0" w:line="240" w:lineRule="exact"/>
        <w:rPr>
          <w:rFonts w:ascii="Soberana Sans Light" w:hAnsi="Soberana Sans Light"/>
          <w:b/>
          <w:sz w:val="22"/>
          <w:szCs w:val="22"/>
          <w:lang w:val="es-MX"/>
        </w:rPr>
      </w:pPr>
    </w:p>
    <w:p w14:paraId="2A7B04DE"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12. Calificaciones otorgadas</w:t>
      </w:r>
    </w:p>
    <w:p w14:paraId="4C766F7F" w14:textId="77777777" w:rsidR="00FE6E25" w:rsidRDefault="00FE6E25" w:rsidP="00FE6E25">
      <w:pPr>
        <w:pStyle w:val="ROMANOS"/>
        <w:spacing w:after="0" w:line="240" w:lineRule="exact"/>
        <w:rPr>
          <w:lang w:val="es-MX"/>
        </w:rPr>
      </w:pPr>
    </w:p>
    <w:p w14:paraId="76A03379" w14:textId="77777777" w:rsidR="00FE6E25" w:rsidRDefault="00FE6E25" w:rsidP="00FE6E25">
      <w:pPr>
        <w:pStyle w:val="ROMANOS"/>
        <w:spacing w:after="0" w:line="240" w:lineRule="exact"/>
        <w:rPr>
          <w:lang w:val="es-MX"/>
        </w:rPr>
      </w:pPr>
      <w:r>
        <w:rPr>
          <w:lang w:val="es-MX"/>
        </w:rPr>
        <w:t>La Unidad de Servicios Educativos del Estado de Tlaxcala, no presento operaciones en el periodo por este concepto.</w:t>
      </w:r>
    </w:p>
    <w:p w14:paraId="7AE3AF13" w14:textId="77777777" w:rsidR="00FE6E25" w:rsidRDefault="00FE6E25" w:rsidP="00FE6E25">
      <w:pPr>
        <w:pStyle w:val="ROMANOS"/>
        <w:spacing w:after="0" w:line="240" w:lineRule="exact"/>
        <w:rPr>
          <w:rFonts w:ascii="Soberana Sans Light" w:hAnsi="Soberana Sans Light"/>
          <w:b/>
          <w:sz w:val="22"/>
          <w:szCs w:val="22"/>
          <w:lang w:val="es-MX"/>
        </w:rPr>
      </w:pPr>
    </w:p>
    <w:p w14:paraId="0BC07181"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13.</w:t>
      </w:r>
      <w:r>
        <w:rPr>
          <w:rFonts w:ascii="Soberana Sans Light" w:hAnsi="Soberana Sans Light"/>
          <w:b/>
          <w:sz w:val="22"/>
          <w:szCs w:val="22"/>
          <w:lang w:val="es-MX"/>
        </w:rPr>
        <w:tab/>
        <w:t>Proceso de Mejora</w:t>
      </w:r>
    </w:p>
    <w:p w14:paraId="70CF103E" w14:textId="77777777" w:rsidR="00FE6E25" w:rsidRDefault="00FE6E25" w:rsidP="00FE6E25">
      <w:pPr>
        <w:pStyle w:val="ROMANOS"/>
        <w:spacing w:after="0" w:line="240" w:lineRule="exact"/>
        <w:rPr>
          <w:lang w:val="es-MX"/>
        </w:rPr>
      </w:pPr>
    </w:p>
    <w:p w14:paraId="52AF0512" w14:textId="77777777" w:rsidR="00FE6E25" w:rsidRDefault="00FE6E25" w:rsidP="00FE6E25">
      <w:pPr>
        <w:pStyle w:val="ROMANOS"/>
        <w:tabs>
          <w:tab w:val="left" w:pos="284"/>
        </w:tabs>
        <w:spacing w:after="0" w:line="240" w:lineRule="exact"/>
        <w:ind w:left="284" w:firstLine="4"/>
        <w:rPr>
          <w:rFonts w:ascii="Soberana Sans Light" w:hAnsi="Soberana Sans Light"/>
          <w:sz w:val="22"/>
          <w:szCs w:val="22"/>
          <w:lang w:val="es-MX"/>
        </w:rPr>
      </w:pPr>
      <w:r>
        <w:rPr>
          <w:lang w:val="es-MX"/>
        </w:rPr>
        <w:t>Se iniciará un proceso para la integración de un Plan de mejora que implique una integración de procesos y políticas de mejora para el desempeño eficiente de los planes y objetivos para los que fue creada la Unidad de Servicio Educativos del Estado de Tlaxcala</w:t>
      </w:r>
    </w:p>
    <w:p w14:paraId="1F6268C5" w14:textId="77777777" w:rsidR="00FE6E25" w:rsidRDefault="00FE6E25" w:rsidP="00FE6E25">
      <w:pPr>
        <w:pStyle w:val="INCISO"/>
        <w:spacing w:after="0" w:line="240" w:lineRule="exact"/>
        <w:rPr>
          <w:rFonts w:ascii="Soberana Sans Light" w:hAnsi="Soberana Sans Light"/>
          <w:sz w:val="22"/>
          <w:szCs w:val="22"/>
        </w:rPr>
      </w:pPr>
    </w:p>
    <w:p w14:paraId="1D5A1041"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14.</w:t>
      </w:r>
      <w:r>
        <w:rPr>
          <w:rFonts w:ascii="Soberana Sans Light" w:hAnsi="Soberana Sans Light"/>
          <w:b/>
          <w:sz w:val="22"/>
          <w:szCs w:val="22"/>
          <w:lang w:val="es-MX"/>
        </w:rPr>
        <w:tab/>
        <w:t>Información por Segmentos</w:t>
      </w:r>
    </w:p>
    <w:p w14:paraId="232E5A6B" w14:textId="77777777" w:rsidR="00FE6E25" w:rsidRDefault="00FE6E25" w:rsidP="00FE6E25">
      <w:pPr>
        <w:pStyle w:val="ROMANOS"/>
        <w:spacing w:after="0" w:line="240" w:lineRule="exact"/>
        <w:rPr>
          <w:lang w:val="es-MX"/>
        </w:rPr>
      </w:pPr>
    </w:p>
    <w:p w14:paraId="444F7551" w14:textId="77777777" w:rsidR="00FE6E25" w:rsidRDefault="00FE6E25" w:rsidP="00FE6E25">
      <w:pPr>
        <w:pStyle w:val="ROMANOS"/>
        <w:spacing w:after="0" w:line="240" w:lineRule="exact"/>
        <w:rPr>
          <w:lang w:val="es-MX"/>
        </w:rPr>
      </w:pPr>
      <w:r>
        <w:rPr>
          <w:lang w:val="es-MX"/>
        </w:rPr>
        <w:t>La Unidad de Servicios Educativos del Estado de Tlaxcala, no presento operaciones en el periodo por este concepto.</w:t>
      </w:r>
    </w:p>
    <w:p w14:paraId="375471FA" w14:textId="77777777" w:rsidR="00FE6E25" w:rsidRDefault="00FE6E25" w:rsidP="00FE6E25">
      <w:pPr>
        <w:pStyle w:val="ROMANOS"/>
        <w:spacing w:after="0" w:line="240" w:lineRule="exact"/>
        <w:rPr>
          <w:rFonts w:ascii="Soberana Sans Light" w:hAnsi="Soberana Sans Light"/>
          <w:b/>
          <w:sz w:val="22"/>
          <w:szCs w:val="22"/>
          <w:lang w:val="es-MX"/>
        </w:rPr>
      </w:pPr>
    </w:p>
    <w:p w14:paraId="3DA55D96"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15.</w:t>
      </w:r>
      <w:r>
        <w:rPr>
          <w:rFonts w:ascii="Soberana Sans Light" w:hAnsi="Soberana Sans Light"/>
          <w:b/>
          <w:sz w:val="22"/>
          <w:szCs w:val="22"/>
          <w:lang w:val="es-MX"/>
        </w:rPr>
        <w:tab/>
        <w:t>Eventos Posteriores al Cierre</w:t>
      </w:r>
    </w:p>
    <w:p w14:paraId="0C040E33" w14:textId="77777777" w:rsidR="00FE6E25" w:rsidRDefault="00FE6E25" w:rsidP="00FE6E25">
      <w:pPr>
        <w:pStyle w:val="ROMANOS"/>
        <w:spacing w:after="0" w:line="240" w:lineRule="exact"/>
        <w:rPr>
          <w:lang w:val="es-MX"/>
        </w:rPr>
      </w:pPr>
    </w:p>
    <w:p w14:paraId="12A171AD" w14:textId="77777777" w:rsidR="00FE6E25" w:rsidRDefault="00FE6E25" w:rsidP="00FE6E25">
      <w:pPr>
        <w:pStyle w:val="ROMANOS"/>
        <w:spacing w:after="0" w:line="240" w:lineRule="exact"/>
        <w:rPr>
          <w:rFonts w:ascii="Soberana Sans Light" w:hAnsi="Soberana Sans Light"/>
          <w:sz w:val="22"/>
          <w:szCs w:val="22"/>
          <w:lang w:val="es-MX"/>
        </w:rPr>
      </w:pPr>
      <w:r>
        <w:rPr>
          <w:lang w:val="es-MX"/>
        </w:rPr>
        <w:t xml:space="preserve">La Unidad de Servicios Educativos del Estado de Tlaxcala, no presento operaciones en el periodo por este concepto. </w:t>
      </w:r>
    </w:p>
    <w:p w14:paraId="5692C7B2" w14:textId="77777777" w:rsidR="00FE6E25" w:rsidRDefault="00FE6E25" w:rsidP="00FE6E25">
      <w:pPr>
        <w:pStyle w:val="Texto"/>
        <w:spacing w:after="0" w:line="240" w:lineRule="exact"/>
        <w:rPr>
          <w:rFonts w:ascii="Soberana Sans Light" w:hAnsi="Soberana Sans Light"/>
          <w:b/>
          <w:sz w:val="22"/>
          <w:szCs w:val="22"/>
          <w:lang w:val="es-MX"/>
        </w:rPr>
      </w:pPr>
    </w:p>
    <w:p w14:paraId="5803ED4D"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16.</w:t>
      </w:r>
      <w:r>
        <w:rPr>
          <w:rFonts w:ascii="Soberana Sans Light" w:hAnsi="Soberana Sans Light"/>
          <w:b/>
          <w:sz w:val="22"/>
          <w:szCs w:val="22"/>
          <w:lang w:val="es-MX"/>
        </w:rPr>
        <w:tab/>
        <w:t>Partes Relacionadas</w:t>
      </w:r>
    </w:p>
    <w:p w14:paraId="29B3838F" w14:textId="51517DD8" w:rsidR="00FE6E25" w:rsidRDefault="00FE6E25" w:rsidP="00FE6E25">
      <w:pPr>
        <w:pStyle w:val="ROMANOS"/>
        <w:spacing w:after="0" w:line="240" w:lineRule="exact"/>
        <w:rPr>
          <w:lang w:val="es-MX"/>
        </w:rPr>
      </w:pPr>
    </w:p>
    <w:p w14:paraId="1C23F63A" w14:textId="15B63C0C" w:rsidR="009E3EC5" w:rsidRPr="003D5249" w:rsidRDefault="00FE6E25" w:rsidP="003D5249">
      <w:pPr>
        <w:pStyle w:val="ROMANOS"/>
        <w:spacing w:after="0" w:line="240" w:lineRule="exact"/>
        <w:rPr>
          <w:lang w:val="es-MX"/>
        </w:rPr>
      </w:pPr>
      <w:r>
        <w:rPr>
          <w:lang w:val="es-MX"/>
        </w:rPr>
        <w:t>La Unidad de Servicios Educativos del Estado de Tlaxcala, no presento operaciones e</w:t>
      </w:r>
      <w:r w:rsidR="003D5249">
        <w:rPr>
          <w:lang w:val="es-MX"/>
        </w:rPr>
        <w:t>n el periodo por este concepto.</w:t>
      </w:r>
    </w:p>
    <w:p w14:paraId="73895C2F" w14:textId="77777777" w:rsidR="009E3EC5" w:rsidRDefault="009E3EC5" w:rsidP="00FE6E25">
      <w:pPr>
        <w:pStyle w:val="ROMANOS"/>
        <w:spacing w:after="0" w:line="240" w:lineRule="exact"/>
        <w:rPr>
          <w:rFonts w:ascii="Soberana Sans Light" w:hAnsi="Soberana Sans Light"/>
          <w:b/>
          <w:sz w:val="22"/>
          <w:szCs w:val="22"/>
          <w:lang w:val="es-MX"/>
        </w:rPr>
      </w:pPr>
    </w:p>
    <w:p w14:paraId="28755DEA" w14:textId="77777777" w:rsidR="00FE6E25" w:rsidRDefault="00FE6E25" w:rsidP="00FE6E25">
      <w:pPr>
        <w:pStyle w:val="Texto"/>
        <w:spacing w:after="0" w:line="240" w:lineRule="exact"/>
        <w:jc w:val="center"/>
        <w:rPr>
          <w:rFonts w:ascii="Soberana Sans Light" w:hAnsi="Soberana Sans Light"/>
          <w:b/>
          <w:color w:val="FF0000"/>
          <w:sz w:val="22"/>
          <w:szCs w:val="22"/>
        </w:rPr>
      </w:pPr>
    </w:p>
    <w:p w14:paraId="6182C725" w14:textId="3E55B16B" w:rsidR="00E82AE9" w:rsidRPr="00F70C90" w:rsidRDefault="007B7EC1" w:rsidP="00F70C90">
      <w:pPr>
        <w:pStyle w:val="Texto"/>
        <w:spacing w:after="0" w:line="240" w:lineRule="exact"/>
        <w:jc w:val="center"/>
        <w:rPr>
          <w:rFonts w:ascii="Soberana Sans Light" w:hAnsi="Soberana Sans Light"/>
          <w:b/>
          <w:color w:val="FF0000"/>
          <w:sz w:val="22"/>
          <w:szCs w:val="22"/>
        </w:rPr>
      </w:pPr>
      <w:r>
        <w:rPr>
          <w:rFonts w:ascii="Soberana Sans Light" w:hAnsi="Soberana Sans Light"/>
          <w:b/>
          <w:noProof/>
        </w:rPr>
        <w:object w:dxaOrig="21000" w:dyaOrig="21240" w14:anchorId="227F1E94">
          <v:shape id="_x0000_s1137" type="#_x0000_t75" style="position:absolute;left:0;text-align:left;margin-left:-31.25pt;margin-top:20.9pt;width:709.05pt;height:97.05pt;z-index:251695104;mso-position-horizontal-relative:text;mso-position-vertical-relative:text;mso-width-relative:page;mso-height-relative:page">
            <v:imagedata r:id="rId22" o:title=""/>
            <w10:wrap type="topAndBottom"/>
          </v:shape>
          <o:OLEObject Type="Embed" ProgID="Excel.Sheet.12" ShapeID="_x0000_s1137" DrawAspect="Content" ObjectID="_1671637303" r:id="rId30"/>
        </w:object>
      </w:r>
      <w:r w:rsidR="00FE6E25">
        <w:rPr>
          <w:rFonts w:ascii="Soberana Sans Light" w:hAnsi="Soberana Sans Light"/>
          <w:b/>
          <w:color w:val="FF0000"/>
          <w:sz w:val="22"/>
          <w:szCs w:val="22"/>
        </w:rPr>
        <w:tab/>
      </w:r>
    </w:p>
    <w:sectPr w:rsidR="00E82AE9" w:rsidRPr="00F70C90" w:rsidSect="009C2B32">
      <w:headerReference w:type="even" r:id="rId31"/>
      <w:headerReference w:type="default" r:id="rId32"/>
      <w:footerReference w:type="even" r:id="rId33"/>
      <w:footerReference w:type="default" r:id="rId34"/>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559C4" w14:textId="77777777" w:rsidR="007B7EC1" w:rsidRDefault="007B7EC1" w:rsidP="00EA5418">
      <w:pPr>
        <w:spacing w:after="0" w:line="240" w:lineRule="auto"/>
      </w:pPr>
      <w:r>
        <w:separator/>
      </w:r>
    </w:p>
  </w:endnote>
  <w:endnote w:type="continuationSeparator" w:id="0">
    <w:p w14:paraId="3B4FFC23" w14:textId="77777777" w:rsidR="007B7EC1" w:rsidRDefault="007B7EC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A5A60" w14:textId="32EEEC62" w:rsidR="007B7EC1" w:rsidRPr="0013011C" w:rsidRDefault="007B7EC1" w:rsidP="0013011C">
    <w:pPr>
      <w:pStyle w:val="Piedepgina"/>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67456" behindDoc="0" locked="0" layoutInCell="1" allowOverlap="1" wp14:anchorId="131BB9EA" wp14:editId="29B80DDE">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55DF7341"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AC2D6A" w:rsidRPr="00AC2D6A">
          <w:rPr>
            <w:rFonts w:ascii="Soberana Sans Light" w:hAnsi="Soberana Sans Light"/>
            <w:noProof/>
            <w:lang w:val="es-ES"/>
          </w:rPr>
          <w:t>10</w:t>
        </w:r>
        <w:r w:rsidRPr="0013011C">
          <w:rPr>
            <w:rFonts w:ascii="Soberana Sans Light" w:hAnsi="Soberana Sans Light"/>
          </w:rPr>
          <w:fldChar w:fldCharType="end"/>
        </w:r>
      </w:sdtContent>
    </w:sdt>
  </w:p>
  <w:p w14:paraId="686A09FC" w14:textId="77777777" w:rsidR="007B7EC1" w:rsidRDefault="007B7EC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5A5C1" w14:textId="77777777" w:rsidR="007B7EC1" w:rsidRDefault="007B7EC1" w:rsidP="008E3652">
    <w:pPr>
      <w:pStyle w:val="Piedepgina"/>
      <w:jc w:val="center"/>
      <w:rPr>
        <w:rFonts w:ascii="Soberana Sans Light" w:hAnsi="Soberana Sans Light"/>
      </w:rPr>
    </w:pPr>
  </w:p>
  <w:p w14:paraId="2814E6FC" w14:textId="77777777" w:rsidR="007B7EC1" w:rsidRDefault="007B7EC1" w:rsidP="008E3652">
    <w:pPr>
      <w:pStyle w:val="Piedepgina"/>
      <w:jc w:val="center"/>
      <w:rPr>
        <w:rFonts w:ascii="Soberana Sans Light" w:hAnsi="Soberana Sans Light"/>
      </w:rPr>
    </w:pPr>
  </w:p>
  <w:p w14:paraId="44EE0D6A" w14:textId="240CAD06" w:rsidR="007B7EC1" w:rsidRPr="008E3652" w:rsidRDefault="007B7EC1" w:rsidP="008E3652">
    <w:pPr>
      <w:pStyle w:val="Piedepgina"/>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61312" behindDoc="0" locked="0" layoutInCell="1" allowOverlap="1" wp14:anchorId="14F8B88C" wp14:editId="24CC7D7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1C64A438"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AC2D6A" w:rsidRPr="00AC2D6A">
          <w:rPr>
            <w:rFonts w:ascii="Soberana Sans Light" w:hAnsi="Soberana Sans Light"/>
            <w:noProof/>
            <w:lang w:val="es-ES"/>
          </w:rPr>
          <w:t>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9EB8F" w14:textId="77777777" w:rsidR="007B7EC1" w:rsidRDefault="007B7EC1" w:rsidP="00EA5418">
      <w:pPr>
        <w:spacing w:after="0" w:line="240" w:lineRule="auto"/>
      </w:pPr>
      <w:r>
        <w:separator/>
      </w:r>
    </w:p>
  </w:footnote>
  <w:footnote w:type="continuationSeparator" w:id="0">
    <w:p w14:paraId="6B3E7060" w14:textId="77777777" w:rsidR="007B7EC1" w:rsidRDefault="007B7EC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707AC" w14:textId="77777777" w:rsidR="007B7EC1" w:rsidRDefault="007B7EC1">
    <w:pPr>
      <w:pStyle w:val="Encabezado"/>
    </w:pPr>
    <w:r>
      <w:rPr>
        <w:noProof/>
        <w:lang w:val="es-ES" w:eastAsia="es-ES"/>
      </w:rPr>
      <mc:AlternateContent>
        <mc:Choice Requires="wpg">
          <w:drawing>
            <wp:anchor distT="0" distB="0" distL="114300" distR="114300" simplePos="0" relativeHeight="251665408" behindDoc="0" locked="0" layoutInCell="1" allowOverlap="1" wp14:anchorId="4D8B181E" wp14:editId="6C29118F">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BA08D" w14:textId="77777777" w:rsidR="007B7EC1" w:rsidRDefault="007B7EC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39B2C26" w14:textId="77777777" w:rsidR="007B7EC1" w:rsidRDefault="007B7EC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2F96900" w14:textId="77777777" w:rsidR="007B7EC1" w:rsidRPr="00275FC6" w:rsidRDefault="007B7EC1"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0B125" w14:textId="77777777" w:rsidR="007B7EC1" w:rsidRDefault="007B7EC1"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14:paraId="6B18A6E4" w14:textId="77777777" w:rsidR="007B7EC1" w:rsidRDefault="007B7EC1" w:rsidP="00040466">
                              <w:pPr>
                                <w:jc w:val="both"/>
                                <w:rPr>
                                  <w:rFonts w:ascii="Soberana Titular" w:hAnsi="Soberana Titular" w:cs="Arial"/>
                                  <w:color w:val="808080" w:themeColor="background1" w:themeShade="80"/>
                                  <w:sz w:val="42"/>
                                  <w:szCs w:val="42"/>
                                </w:rPr>
                              </w:pPr>
                            </w:p>
                            <w:p w14:paraId="2BC7597D" w14:textId="77777777" w:rsidR="007B7EC1" w:rsidRDefault="007B7EC1" w:rsidP="00040466">
                              <w:pPr>
                                <w:jc w:val="both"/>
                                <w:rPr>
                                  <w:rFonts w:ascii="Soberana Titular" w:hAnsi="Soberana Titular" w:cs="Arial"/>
                                  <w:color w:val="808080" w:themeColor="background1" w:themeShade="80"/>
                                  <w:sz w:val="42"/>
                                  <w:szCs w:val="42"/>
                                </w:rPr>
                              </w:pPr>
                            </w:p>
                            <w:p w14:paraId="19C0D02D" w14:textId="77777777" w:rsidR="007B7EC1" w:rsidRDefault="007B7EC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4FF17EE" w14:textId="77777777" w:rsidR="007B7EC1" w:rsidRPr="00275FC6" w:rsidRDefault="007B7EC1"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4D8B181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C8BA08D" w14:textId="77777777" w:rsidR="00C91A50" w:rsidRDefault="00C91A5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39B2C26" w14:textId="77777777" w:rsidR="00C91A50" w:rsidRDefault="00C91A5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2F96900" w14:textId="77777777" w:rsidR="00C91A50" w:rsidRPr="00275FC6" w:rsidRDefault="00C91A50"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380B125" w14:textId="77777777" w:rsidR="00C91A50" w:rsidRDefault="00C91A5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14:paraId="6B18A6E4" w14:textId="77777777" w:rsidR="00C91A50" w:rsidRDefault="00C91A50" w:rsidP="00040466">
                        <w:pPr>
                          <w:jc w:val="both"/>
                          <w:rPr>
                            <w:rFonts w:ascii="Soberana Titular" w:hAnsi="Soberana Titular" w:cs="Arial"/>
                            <w:color w:val="808080" w:themeColor="background1" w:themeShade="80"/>
                            <w:sz w:val="42"/>
                            <w:szCs w:val="42"/>
                          </w:rPr>
                        </w:pPr>
                      </w:p>
                      <w:p w14:paraId="2BC7597D" w14:textId="77777777" w:rsidR="00C91A50" w:rsidRDefault="00C91A50" w:rsidP="00040466">
                        <w:pPr>
                          <w:jc w:val="both"/>
                          <w:rPr>
                            <w:rFonts w:ascii="Soberana Titular" w:hAnsi="Soberana Titular" w:cs="Arial"/>
                            <w:color w:val="808080" w:themeColor="background1" w:themeShade="80"/>
                            <w:sz w:val="42"/>
                            <w:szCs w:val="42"/>
                          </w:rPr>
                        </w:pPr>
                      </w:p>
                      <w:p w14:paraId="19C0D02D" w14:textId="77777777" w:rsidR="00C91A50" w:rsidRDefault="00C91A5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4FF17EE" w14:textId="77777777" w:rsidR="00C91A50" w:rsidRPr="00275FC6" w:rsidRDefault="00C91A50"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val="es-ES" w:eastAsia="es-ES"/>
      </w:rPr>
      <mc:AlternateContent>
        <mc:Choice Requires="wps">
          <w:drawing>
            <wp:anchor distT="0" distB="0" distL="114300" distR="114300" simplePos="0" relativeHeight="251663360" behindDoc="0" locked="0" layoutInCell="1" allowOverlap="1" wp14:anchorId="7E9392E8" wp14:editId="7E77C723">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237CFDE7"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3EC35" w14:textId="77777777" w:rsidR="007B7EC1" w:rsidRPr="0013011C" w:rsidRDefault="007B7EC1" w:rsidP="0013011C">
    <w:pPr>
      <w:pStyle w:val="Encabezado"/>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59264" behindDoc="0" locked="0" layoutInCell="1" allowOverlap="1" wp14:anchorId="541F8977" wp14:editId="58E98EE5">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15CE4E97"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5D5715F3"/>
    <w:multiLevelType w:val="hybridMultilevel"/>
    <w:tmpl w:val="CE342192"/>
    <w:lvl w:ilvl="0" w:tplc="7EAE6FA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evenAndOddHeaders/>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1BB0"/>
    <w:rsid w:val="00006644"/>
    <w:rsid w:val="00007F9B"/>
    <w:rsid w:val="00011559"/>
    <w:rsid w:val="00013C24"/>
    <w:rsid w:val="00022108"/>
    <w:rsid w:val="00025B0D"/>
    <w:rsid w:val="000278B2"/>
    <w:rsid w:val="00030CEB"/>
    <w:rsid w:val="00030D58"/>
    <w:rsid w:val="00032E8D"/>
    <w:rsid w:val="00033B70"/>
    <w:rsid w:val="00033CAA"/>
    <w:rsid w:val="00034FE1"/>
    <w:rsid w:val="000352C8"/>
    <w:rsid w:val="0003741A"/>
    <w:rsid w:val="00040466"/>
    <w:rsid w:val="00040D45"/>
    <w:rsid w:val="00045A10"/>
    <w:rsid w:val="00047A9C"/>
    <w:rsid w:val="00047FE4"/>
    <w:rsid w:val="000507D3"/>
    <w:rsid w:val="0005457B"/>
    <w:rsid w:val="0005606D"/>
    <w:rsid w:val="00057318"/>
    <w:rsid w:val="00060073"/>
    <w:rsid w:val="000657FF"/>
    <w:rsid w:val="00065E6E"/>
    <w:rsid w:val="00067554"/>
    <w:rsid w:val="00070069"/>
    <w:rsid w:val="00070D18"/>
    <w:rsid w:val="0007244D"/>
    <w:rsid w:val="00072A05"/>
    <w:rsid w:val="00072BE2"/>
    <w:rsid w:val="00075ABE"/>
    <w:rsid w:val="00080647"/>
    <w:rsid w:val="0008282B"/>
    <w:rsid w:val="00091CDD"/>
    <w:rsid w:val="0009328A"/>
    <w:rsid w:val="00095DC2"/>
    <w:rsid w:val="000A13A1"/>
    <w:rsid w:val="000B06ED"/>
    <w:rsid w:val="000B0A5F"/>
    <w:rsid w:val="000B0A87"/>
    <w:rsid w:val="000B2484"/>
    <w:rsid w:val="000B68EA"/>
    <w:rsid w:val="000B6CDC"/>
    <w:rsid w:val="000C002C"/>
    <w:rsid w:val="000C3548"/>
    <w:rsid w:val="000C3D4F"/>
    <w:rsid w:val="000C5250"/>
    <w:rsid w:val="000C5CC3"/>
    <w:rsid w:val="000D0696"/>
    <w:rsid w:val="000D0F9F"/>
    <w:rsid w:val="000D1254"/>
    <w:rsid w:val="000D2460"/>
    <w:rsid w:val="000D425E"/>
    <w:rsid w:val="000D705B"/>
    <w:rsid w:val="000D7B1C"/>
    <w:rsid w:val="000E5242"/>
    <w:rsid w:val="000E594B"/>
    <w:rsid w:val="000E75B1"/>
    <w:rsid w:val="000E75FD"/>
    <w:rsid w:val="000F29FD"/>
    <w:rsid w:val="000F3D1F"/>
    <w:rsid w:val="000F6415"/>
    <w:rsid w:val="000F7ACD"/>
    <w:rsid w:val="00100D14"/>
    <w:rsid w:val="001024A5"/>
    <w:rsid w:val="00102D1F"/>
    <w:rsid w:val="0010454C"/>
    <w:rsid w:val="00104B7E"/>
    <w:rsid w:val="00104C9B"/>
    <w:rsid w:val="001051B6"/>
    <w:rsid w:val="00106955"/>
    <w:rsid w:val="001073E5"/>
    <w:rsid w:val="00110703"/>
    <w:rsid w:val="0011112A"/>
    <w:rsid w:val="00111A2F"/>
    <w:rsid w:val="00111B20"/>
    <w:rsid w:val="001128D0"/>
    <w:rsid w:val="00113753"/>
    <w:rsid w:val="00113DA4"/>
    <w:rsid w:val="00114377"/>
    <w:rsid w:val="001177DC"/>
    <w:rsid w:val="0012059A"/>
    <w:rsid w:val="00124313"/>
    <w:rsid w:val="001247BF"/>
    <w:rsid w:val="00127504"/>
    <w:rsid w:val="0013011C"/>
    <w:rsid w:val="00130501"/>
    <w:rsid w:val="00131898"/>
    <w:rsid w:val="001330F4"/>
    <w:rsid w:val="00136FB4"/>
    <w:rsid w:val="00140279"/>
    <w:rsid w:val="001406F7"/>
    <w:rsid w:val="001408B1"/>
    <w:rsid w:val="00140CEC"/>
    <w:rsid w:val="00142B54"/>
    <w:rsid w:val="00142C9A"/>
    <w:rsid w:val="0014304F"/>
    <w:rsid w:val="00147A14"/>
    <w:rsid w:val="00150ADD"/>
    <w:rsid w:val="00150B6C"/>
    <w:rsid w:val="00151A71"/>
    <w:rsid w:val="00154E72"/>
    <w:rsid w:val="00162E10"/>
    <w:rsid w:val="00165BB4"/>
    <w:rsid w:val="0016612B"/>
    <w:rsid w:val="00166AFD"/>
    <w:rsid w:val="001676D2"/>
    <w:rsid w:val="00170C9F"/>
    <w:rsid w:val="00170DED"/>
    <w:rsid w:val="00173D65"/>
    <w:rsid w:val="0018530A"/>
    <w:rsid w:val="00186AF5"/>
    <w:rsid w:val="00187EAC"/>
    <w:rsid w:val="001903BE"/>
    <w:rsid w:val="001917D5"/>
    <w:rsid w:val="00192F13"/>
    <w:rsid w:val="001968CD"/>
    <w:rsid w:val="0019707A"/>
    <w:rsid w:val="001A0C5C"/>
    <w:rsid w:val="001A26BE"/>
    <w:rsid w:val="001A29E9"/>
    <w:rsid w:val="001A6E9D"/>
    <w:rsid w:val="001A7BC6"/>
    <w:rsid w:val="001B0B86"/>
    <w:rsid w:val="001B1B72"/>
    <w:rsid w:val="001B36F0"/>
    <w:rsid w:val="001B51CA"/>
    <w:rsid w:val="001B572D"/>
    <w:rsid w:val="001B5A2A"/>
    <w:rsid w:val="001C0AD0"/>
    <w:rsid w:val="001C29AA"/>
    <w:rsid w:val="001C382D"/>
    <w:rsid w:val="001C6FD8"/>
    <w:rsid w:val="001D0FD7"/>
    <w:rsid w:val="001D178C"/>
    <w:rsid w:val="001D2F33"/>
    <w:rsid w:val="001D6EB5"/>
    <w:rsid w:val="001D7914"/>
    <w:rsid w:val="001D7917"/>
    <w:rsid w:val="001E02A5"/>
    <w:rsid w:val="001E445A"/>
    <w:rsid w:val="001E5E1D"/>
    <w:rsid w:val="001E7072"/>
    <w:rsid w:val="001E754B"/>
    <w:rsid w:val="001F3091"/>
    <w:rsid w:val="00202A11"/>
    <w:rsid w:val="002044CB"/>
    <w:rsid w:val="002049F4"/>
    <w:rsid w:val="00204C86"/>
    <w:rsid w:val="00204CA4"/>
    <w:rsid w:val="00205CF5"/>
    <w:rsid w:val="002111A3"/>
    <w:rsid w:val="00213271"/>
    <w:rsid w:val="00215288"/>
    <w:rsid w:val="002155ED"/>
    <w:rsid w:val="00216C3B"/>
    <w:rsid w:val="00217E6B"/>
    <w:rsid w:val="00220DC7"/>
    <w:rsid w:val="00222BC9"/>
    <w:rsid w:val="0022572B"/>
    <w:rsid w:val="00226C40"/>
    <w:rsid w:val="00234924"/>
    <w:rsid w:val="0023513A"/>
    <w:rsid w:val="0023529B"/>
    <w:rsid w:val="00240C20"/>
    <w:rsid w:val="002439A9"/>
    <w:rsid w:val="0024494C"/>
    <w:rsid w:val="002456F0"/>
    <w:rsid w:val="002457D8"/>
    <w:rsid w:val="00245DE8"/>
    <w:rsid w:val="002500ED"/>
    <w:rsid w:val="002500F9"/>
    <w:rsid w:val="00252730"/>
    <w:rsid w:val="002527DA"/>
    <w:rsid w:val="0025382C"/>
    <w:rsid w:val="00253D0D"/>
    <w:rsid w:val="002557BC"/>
    <w:rsid w:val="0025646B"/>
    <w:rsid w:val="00256AC5"/>
    <w:rsid w:val="00257192"/>
    <w:rsid w:val="00261B95"/>
    <w:rsid w:val="00262D37"/>
    <w:rsid w:val="00264426"/>
    <w:rsid w:val="002650B6"/>
    <w:rsid w:val="0027576D"/>
    <w:rsid w:val="0027733F"/>
    <w:rsid w:val="0027768B"/>
    <w:rsid w:val="00281103"/>
    <w:rsid w:val="00281980"/>
    <w:rsid w:val="00281EA6"/>
    <w:rsid w:val="00283FA2"/>
    <w:rsid w:val="00284D8B"/>
    <w:rsid w:val="002857AC"/>
    <w:rsid w:val="0029055B"/>
    <w:rsid w:val="00292BF8"/>
    <w:rsid w:val="00292DA6"/>
    <w:rsid w:val="002934EB"/>
    <w:rsid w:val="002A4E34"/>
    <w:rsid w:val="002A57C4"/>
    <w:rsid w:val="002A635D"/>
    <w:rsid w:val="002A70B3"/>
    <w:rsid w:val="002B1D4F"/>
    <w:rsid w:val="002B3CA2"/>
    <w:rsid w:val="002B62BD"/>
    <w:rsid w:val="002B63F8"/>
    <w:rsid w:val="002C136B"/>
    <w:rsid w:val="002C61BF"/>
    <w:rsid w:val="002C772D"/>
    <w:rsid w:val="002D05B6"/>
    <w:rsid w:val="002D2BFE"/>
    <w:rsid w:val="002D3118"/>
    <w:rsid w:val="002D31A6"/>
    <w:rsid w:val="002D4F1B"/>
    <w:rsid w:val="002D6F95"/>
    <w:rsid w:val="002E522D"/>
    <w:rsid w:val="002E6784"/>
    <w:rsid w:val="002E6A60"/>
    <w:rsid w:val="002F15F6"/>
    <w:rsid w:val="002F1DF1"/>
    <w:rsid w:val="002F37C6"/>
    <w:rsid w:val="002F44DF"/>
    <w:rsid w:val="002F4560"/>
    <w:rsid w:val="002F5BBA"/>
    <w:rsid w:val="002F66A3"/>
    <w:rsid w:val="002F7589"/>
    <w:rsid w:val="00302EB1"/>
    <w:rsid w:val="00306E86"/>
    <w:rsid w:val="003075F7"/>
    <w:rsid w:val="00307805"/>
    <w:rsid w:val="00307EAC"/>
    <w:rsid w:val="00310056"/>
    <w:rsid w:val="00310347"/>
    <w:rsid w:val="00312F93"/>
    <w:rsid w:val="00313E34"/>
    <w:rsid w:val="003143CC"/>
    <w:rsid w:val="00315110"/>
    <w:rsid w:val="00315823"/>
    <w:rsid w:val="003166BE"/>
    <w:rsid w:val="003167FD"/>
    <w:rsid w:val="00320BF6"/>
    <w:rsid w:val="0032312D"/>
    <w:rsid w:val="00326209"/>
    <w:rsid w:val="0032675B"/>
    <w:rsid w:val="00330C95"/>
    <w:rsid w:val="00330D1B"/>
    <w:rsid w:val="00330D5C"/>
    <w:rsid w:val="0033191D"/>
    <w:rsid w:val="003321AF"/>
    <w:rsid w:val="00333A5B"/>
    <w:rsid w:val="00333E48"/>
    <w:rsid w:val="00334296"/>
    <w:rsid w:val="00340995"/>
    <w:rsid w:val="003419F0"/>
    <w:rsid w:val="00344DB3"/>
    <w:rsid w:val="0034732F"/>
    <w:rsid w:val="003473B5"/>
    <w:rsid w:val="0035019E"/>
    <w:rsid w:val="00350E13"/>
    <w:rsid w:val="00360599"/>
    <w:rsid w:val="00360A5A"/>
    <w:rsid w:val="00362808"/>
    <w:rsid w:val="00363BD2"/>
    <w:rsid w:val="00364129"/>
    <w:rsid w:val="0036627F"/>
    <w:rsid w:val="00372F40"/>
    <w:rsid w:val="00374080"/>
    <w:rsid w:val="00376B46"/>
    <w:rsid w:val="00377E59"/>
    <w:rsid w:val="003849F0"/>
    <w:rsid w:val="00385BFD"/>
    <w:rsid w:val="0039301D"/>
    <w:rsid w:val="00395B5D"/>
    <w:rsid w:val="00395BC0"/>
    <w:rsid w:val="00396C2B"/>
    <w:rsid w:val="003A0303"/>
    <w:rsid w:val="003A2F1B"/>
    <w:rsid w:val="003A334A"/>
    <w:rsid w:val="003A5C5A"/>
    <w:rsid w:val="003A7F8B"/>
    <w:rsid w:val="003B1985"/>
    <w:rsid w:val="003B2BF6"/>
    <w:rsid w:val="003B3CC3"/>
    <w:rsid w:val="003B44C2"/>
    <w:rsid w:val="003B4997"/>
    <w:rsid w:val="003B5567"/>
    <w:rsid w:val="003B5741"/>
    <w:rsid w:val="003B636A"/>
    <w:rsid w:val="003B6943"/>
    <w:rsid w:val="003C0409"/>
    <w:rsid w:val="003C10C7"/>
    <w:rsid w:val="003C486C"/>
    <w:rsid w:val="003C5201"/>
    <w:rsid w:val="003C5463"/>
    <w:rsid w:val="003C56A3"/>
    <w:rsid w:val="003C70A0"/>
    <w:rsid w:val="003D5249"/>
    <w:rsid w:val="003D5D82"/>
    <w:rsid w:val="003D5DBF"/>
    <w:rsid w:val="003E0882"/>
    <w:rsid w:val="003E14C4"/>
    <w:rsid w:val="003E45A1"/>
    <w:rsid w:val="003E7FD0"/>
    <w:rsid w:val="003F01F3"/>
    <w:rsid w:val="003F0EA4"/>
    <w:rsid w:val="003F29EB"/>
    <w:rsid w:val="003F3E58"/>
    <w:rsid w:val="003F3EC3"/>
    <w:rsid w:val="004006D4"/>
    <w:rsid w:val="00404652"/>
    <w:rsid w:val="00404E53"/>
    <w:rsid w:val="004052E5"/>
    <w:rsid w:val="00406B8C"/>
    <w:rsid w:val="00406D7C"/>
    <w:rsid w:val="00414D7A"/>
    <w:rsid w:val="004150C2"/>
    <w:rsid w:val="00424A6E"/>
    <w:rsid w:val="004268C2"/>
    <w:rsid w:val="00427AA5"/>
    <w:rsid w:val="00430030"/>
    <w:rsid w:val="0043099B"/>
    <w:rsid w:val="004311BE"/>
    <w:rsid w:val="00434BB2"/>
    <w:rsid w:val="00440705"/>
    <w:rsid w:val="0044252F"/>
    <w:rsid w:val="0044253C"/>
    <w:rsid w:val="004425BF"/>
    <w:rsid w:val="00445F10"/>
    <w:rsid w:val="004535F5"/>
    <w:rsid w:val="0045364A"/>
    <w:rsid w:val="00455124"/>
    <w:rsid w:val="0045722B"/>
    <w:rsid w:val="004636E8"/>
    <w:rsid w:val="00464E09"/>
    <w:rsid w:val="00465CF1"/>
    <w:rsid w:val="004714CF"/>
    <w:rsid w:val="004743E1"/>
    <w:rsid w:val="0048085E"/>
    <w:rsid w:val="00482296"/>
    <w:rsid w:val="00482754"/>
    <w:rsid w:val="00484C0D"/>
    <w:rsid w:val="00484F08"/>
    <w:rsid w:val="00485295"/>
    <w:rsid w:val="00492730"/>
    <w:rsid w:val="004934FB"/>
    <w:rsid w:val="004942A6"/>
    <w:rsid w:val="00494908"/>
    <w:rsid w:val="00497D8B"/>
    <w:rsid w:val="004A17D5"/>
    <w:rsid w:val="004A3B89"/>
    <w:rsid w:val="004A663B"/>
    <w:rsid w:val="004A69A7"/>
    <w:rsid w:val="004A7150"/>
    <w:rsid w:val="004B23ED"/>
    <w:rsid w:val="004B34B7"/>
    <w:rsid w:val="004B3884"/>
    <w:rsid w:val="004B70C5"/>
    <w:rsid w:val="004C45C3"/>
    <w:rsid w:val="004C4A26"/>
    <w:rsid w:val="004D2349"/>
    <w:rsid w:val="004D41B8"/>
    <w:rsid w:val="004D43A9"/>
    <w:rsid w:val="004E53DD"/>
    <w:rsid w:val="004F2A35"/>
    <w:rsid w:val="004F4643"/>
    <w:rsid w:val="004F5641"/>
    <w:rsid w:val="004F7032"/>
    <w:rsid w:val="00506256"/>
    <w:rsid w:val="00506BB3"/>
    <w:rsid w:val="00510122"/>
    <w:rsid w:val="005103BC"/>
    <w:rsid w:val="005114EA"/>
    <w:rsid w:val="00511CA3"/>
    <w:rsid w:val="00512E65"/>
    <w:rsid w:val="005137AE"/>
    <w:rsid w:val="005210E4"/>
    <w:rsid w:val="00522632"/>
    <w:rsid w:val="00522EF3"/>
    <w:rsid w:val="00523CB0"/>
    <w:rsid w:val="00525A5F"/>
    <w:rsid w:val="00530714"/>
    <w:rsid w:val="00531ADA"/>
    <w:rsid w:val="00531C37"/>
    <w:rsid w:val="00531C63"/>
    <w:rsid w:val="0053349F"/>
    <w:rsid w:val="00534B9A"/>
    <w:rsid w:val="0053596E"/>
    <w:rsid w:val="0053684F"/>
    <w:rsid w:val="00540418"/>
    <w:rsid w:val="00542088"/>
    <w:rsid w:val="00542AA7"/>
    <w:rsid w:val="005453CD"/>
    <w:rsid w:val="00546DEF"/>
    <w:rsid w:val="00552CCA"/>
    <w:rsid w:val="0055335C"/>
    <w:rsid w:val="00553660"/>
    <w:rsid w:val="005577E6"/>
    <w:rsid w:val="00561F86"/>
    <w:rsid w:val="0056330E"/>
    <w:rsid w:val="005644A7"/>
    <w:rsid w:val="005660DB"/>
    <w:rsid w:val="00566347"/>
    <w:rsid w:val="00571677"/>
    <w:rsid w:val="00571A38"/>
    <w:rsid w:val="00571CDC"/>
    <w:rsid w:val="00574266"/>
    <w:rsid w:val="005757BB"/>
    <w:rsid w:val="00581CF2"/>
    <w:rsid w:val="00585B0A"/>
    <w:rsid w:val="00586AB9"/>
    <w:rsid w:val="00587548"/>
    <w:rsid w:val="00591260"/>
    <w:rsid w:val="0059202E"/>
    <w:rsid w:val="005934DF"/>
    <w:rsid w:val="00593FFD"/>
    <w:rsid w:val="00595579"/>
    <w:rsid w:val="005A0B75"/>
    <w:rsid w:val="005A161E"/>
    <w:rsid w:val="005A185F"/>
    <w:rsid w:val="005A265E"/>
    <w:rsid w:val="005A3268"/>
    <w:rsid w:val="005A3E9C"/>
    <w:rsid w:val="005A404E"/>
    <w:rsid w:val="005A43B4"/>
    <w:rsid w:val="005A521F"/>
    <w:rsid w:val="005A71FE"/>
    <w:rsid w:val="005A79C3"/>
    <w:rsid w:val="005A7BD9"/>
    <w:rsid w:val="005B2BA6"/>
    <w:rsid w:val="005B3FB4"/>
    <w:rsid w:val="005B62BC"/>
    <w:rsid w:val="005C18CD"/>
    <w:rsid w:val="005C7ACE"/>
    <w:rsid w:val="005D0533"/>
    <w:rsid w:val="005D1DB3"/>
    <w:rsid w:val="005D2E92"/>
    <w:rsid w:val="005D2FFB"/>
    <w:rsid w:val="005D309A"/>
    <w:rsid w:val="005D3D25"/>
    <w:rsid w:val="005D77F2"/>
    <w:rsid w:val="005E3B3A"/>
    <w:rsid w:val="005E7EE1"/>
    <w:rsid w:val="005F009C"/>
    <w:rsid w:val="005F00D6"/>
    <w:rsid w:val="005F1685"/>
    <w:rsid w:val="005F4317"/>
    <w:rsid w:val="00602CD2"/>
    <w:rsid w:val="00604041"/>
    <w:rsid w:val="00620818"/>
    <w:rsid w:val="00622012"/>
    <w:rsid w:val="00624C15"/>
    <w:rsid w:val="006261E1"/>
    <w:rsid w:val="006265BB"/>
    <w:rsid w:val="00630950"/>
    <w:rsid w:val="0063417B"/>
    <w:rsid w:val="006363DB"/>
    <w:rsid w:val="00641F07"/>
    <w:rsid w:val="006449BE"/>
    <w:rsid w:val="00646ABA"/>
    <w:rsid w:val="0065142A"/>
    <w:rsid w:val="0065156E"/>
    <w:rsid w:val="00652217"/>
    <w:rsid w:val="00654C47"/>
    <w:rsid w:val="00665243"/>
    <w:rsid w:val="006704C8"/>
    <w:rsid w:val="006711B3"/>
    <w:rsid w:val="006742E4"/>
    <w:rsid w:val="00675A7E"/>
    <w:rsid w:val="00676FEE"/>
    <w:rsid w:val="00680FA4"/>
    <w:rsid w:val="00681390"/>
    <w:rsid w:val="006838BF"/>
    <w:rsid w:val="00684185"/>
    <w:rsid w:val="00687D4E"/>
    <w:rsid w:val="0069117B"/>
    <w:rsid w:val="006924F9"/>
    <w:rsid w:val="00693451"/>
    <w:rsid w:val="00695779"/>
    <w:rsid w:val="006966F9"/>
    <w:rsid w:val="006A0A55"/>
    <w:rsid w:val="006A384E"/>
    <w:rsid w:val="006A5672"/>
    <w:rsid w:val="006A72C4"/>
    <w:rsid w:val="006B1FE7"/>
    <w:rsid w:val="006B270F"/>
    <w:rsid w:val="006C14E7"/>
    <w:rsid w:val="006C33A9"/>
    <w:rsid w:val="006C3BF9"/>
    <w:rsid w:val="006C407D"/>
    <w:rsid w:val="006C5E5B"/>
    <w:rsid w:val="006C60EE"/>
    <w:rsid w:val="006C64DF"/>
    <w:rsid w:val="006C654F"/>
    <w:rsid w:val="006D0375"/>
    <w:rsid w:val="006D50E9"/>
    <w:rsid w:val="006D5A5F"/>
    <w:rsid w:val="006E3C86"/>
    <w:rsid w:val="006E474C"/>
    <w:rsid w:val="006E4F2E"/>
    <w:rsid w:val="006E60FB"/>
    <w:rsid w:val="006E77DD"/>
    <w:rsid w:val="006F006A"/>
    <w:rsid w:val="006F2F72"/>
    <w:rsid w:val="006F4B67"/>
    <w:rsid w:val="006F57BE"/>
    <w:rsid w:val="006F5D96"/>
    <w:rsid w:val="006F5E2F"/>
    <w:rsid w:val="006F6516"/>
    <w:rsid w:val="006F6DF9"/>
    <w:rsid w:val="006F74BD"/>
    <w:rsid w:val="00701B10"/>
    <w:rsid w:val="0070400C"/>
    <w:rsid w:val="00704D6E"/>
    <w:rsid w:val="007078AB"/>
    <w:rsid w:val="00707FC9"/>
    <w:rsid w:val="007167EF"/>
    <w:rsid w:val="00717EB2"/>
    <w:rsid w:val="00724799"/>
    <w:rsid w:val="00727C7A"/>
    <w:rsid w:val="00730FDB"/>
    <w:rsid w:val="007311F1"/>
    <w:rsid w:val="00732DE5"/>
    <w:rsid w:val="007347D6"/>
    <w:rsid w:val="00736D4E"/>
    <w:rsid w:val="007430D1"/>
    <w:rsid w:val="00743B00"/>
    <w:rsid w:val="00746012"/>
    <w:rsid w:val="0074665B"/>
    <w:rsid w:val="0074735F"/>
    <w:rsid w:val="007523D2"/>
    <w:rsid w:val="00753E32"/>
    <w:rsid w:val="00754579"/>
    <w:rsid w:val="00754C5A"/>
    <w:rsid w:val="00757E28"/>
    <w:rsid w:val="00757F98"/>
    <w:rsid w:val="00760C13"/>
    <w:rsid w:val="007611D8"/>
    <w:rsid w:val="007621AA"/>
    <w:rsid w:val="007639F6"/>
    <w:rsid w:val="0077201F"/>
    <w:rsid w:val="00774BD3"/>
    <w:rsid w:val="0077664C"/>
    <w:rsid w:val="007775B2"/>
    <w:rsid w:val="00784C68"/>
    <w:rsid w:val="00786C81"/>
    <w:rsid w:val="0079117D"/>
    <w:rsid w:val="0079245C"/>
    <w:rsid w:val="0079582C"/>
    <w:rsid w:val="00797936"/>
    <w:rsid w:val="00797BCB"/>
    <w:rsid w:val="007A24D4"/>
    <w:rsid w:val="007A2FF2"/>
    <w:rsid w:val="007A6B18"/>
    <w:rsid w:val="007B2826"/>
    <w:rsid w:val="007B3BA9"/>
    <w:rsid w:val="007B7EC1"/>
    <w:rsid w:val="007C1B7E"/>
    <w:rsid w:val="007C4971"/>
    <w:rsid w:val="007C7012"/>
    <w:rsid w:val="007C7C1B"/>
    <w:rsid w:val="007D0252"/>
    <w:rsid w:val="007D0540"/>
    <w:rsid w:val="007D1DD5"/>
    <w:rsid w:val="007D2936"/>
    <w:rsid w:val="007D2F34"/>
    <w:rsid w:val="007D6E9A"/>
    <w:rsid w:val="007D7E3A"/>
    <w:rsid w:val="007D7F0F"/>
    <w:rsid w:val="007E09F3"/>
    <w:rsid w:val="007E2DA8"/>
    <w:rsid w:val="007E7C83"/>
    <w:rsid w:val="007F0E07"/>
    <w:rsid w:val="007F4593"/>
    <w:rsid w:val="007F54FB"/>
    <w:rsid w:val="007F7200"/>
    <w:rsid w:val="007F7270"/>
    <w:rsid w:val="008013F4"/>
    <w:rsid w:val="00803264"/>
    <w:rsid w:val="0080391E"/>
    <w:rsid w:val="00803C55"/>
    <w:rsid w:val="00804FD4"/>
    <w:rsid w:val="00805991"/>
    <w:rsid w:val="008107D3"/>
    <w:rsid w:val="00810ACC"/>
    <w:rsid w:val="00811DAC"/>
    <w:rsid w:val="008130D0"/>
    <w:rsid w:val="00816F6F"/>
    <w:rsid w:val="00817151"/>
    <w:rsid w:val="00820A7D"/>
    <w:rsid w:val="0082394A"/>
    <w:rsid w:val="0082592B"/>
    <w:rsid w:val="00827D6B"/>
    <w:rsid w:val="00830256"/>
    <w:rsid w:val="00830F48"/>
    <w:rsid w:val="00831B19"/>
    <w:rsid w:val="00832DE9"/>
    <w:rsid w:val="00834059"/>
    <w:rsid w:val="00835FD2"/>
    <w:rsid w:val="0084136F"/>
    <w:rsid w:val="00842388"/>
    <w:rsid w:val="00850E80"/>
    <w:rsid w:val="0085261B"/>
    <w:rsid w:val="00855C7E"/>
    <w:rsid w:val="00860C6C"/>
    <w:rsid w:val="00862BE6"/>
    <w:rsid w:val="0086769C"/>
    <w:rsid w:val="00870C76"/>
    <w:rsid w:val="0087102A"/>
    <w:rsid w:val="00873456"/>
    <w:rsid w:val="00874D47"/>
    <w:rsid w:val="00875CE2"/>
    <w:rsid w:val="00876869"/>
    <w:rsid w:val="00876C4A"/>
    <w:rsid w:val="00877671"/>
    <w:rsid w:val="008822C4"/>
    <w:rsid w:val="00882AB6"/>
    <w:rsid w:val="008835F9"/>
    <w:rsid w:val="0088557E"/>
    <w:rsid w:val="0089054E"/>
    <w:rsid w:val="00890EDB"/>
    <w:rsid w:val="00891B60"/>
    <w:rsid w:val="008970F0"/>
    <w:rsid w:val="008A12DE"/>
    <w:rsid w:val="008A5B32"/>
    <w:rsid w:val="008A6B6F"/>
    <w:rsid w:val="008A6D84"/>
    <w:rsid w:val="008A6E4D"/>
    <w:rsid w:val="008A793D"/>
    <w:rsid w:val="008B0017"/>
    <w:rsid w:val="008B1063"/>
    <w:rsid w:val="008B4784"/>
    <w:rsid w:val="008B4976"/>
    <w:rsid w:val="008B5164"/>
    <w:rsid w:val="008C0A1B"/>
    <w:rsid w:val="008D18DC"/>
    <w:rsid w:val="008D202A"/>
    <w:rsid w:val="008D2094"/>
    <w:rsid w:val="008D37E0"/>
    <w:rsid w:val="008E06C1"/>
    <w:rsid w:val="008E3652"/>
    <w:rsid w:val="008E4876"/>
    <w:rsid w:val="008E5427"/>
    <w:rsid w:val="008E6024"/>
    <w:rsid w:val="008F6D58"/>
    <w:rsid w:val="009002D4"/>
    <w:rsid w:val="009014CD"/>
    <w:rsid w:val="00901707"/>
    <w:rsid w:val="00903FD9"/>
    <w:rsid w:val="00907DD9"/>
    <w:rsid w:val="00910D06"/>
    <w:rsid w:val="00913E1A"/>
    <w:rsid w:val="0091450C"/>
    <w:rsid w:val="009147A6"/>
    <w:rsid w:val="00914D7A"/>
    <w:rsid w:val="009156AB"/>
    <w:rsid w:val="00917CC8"/>
    <w:rsid w:val="00920B83"/>
    <w:rsid w:val="0092363E"/>
    <w:rsid w:val="009237BF"/>
    <w:rsid w:val="0092717C"/>
    <w:rsid w:val="0093333A"/>
    <w:rsid w:val="00933812"/>
    <w:rsid w:val="00934202"/>
    <w:rsid w:val="0093492C"/>
    <w:rsid w:val="00936DB0"/>
    <w:rsid w:val="009408AF"/>
    <w:rsid w:val="00941FE5"/>
    <w:rsid w:val="00942029"/>
    <w:rsid w:val="00942284"/>
    <w:rsid w:val="00943213"/>
    <w:rsid w:val="00944539"/>
    <w:rsid w:val="009503C9"/>
    <w:rsid w:val="00950977"/>
    <w:rsid w:val="0095284E"/>
    <w:rsid w:val="00953918"/>
    <w:rsid w:val="00957043"/>
    <w:rsid w:val="009602DE"/>
    <w:rsid w:val="009608BC"/>
    <w:rsid w:val="009608DA"/>
    <w:rsid w:val="0096143E"/>
    <w:rsid w:val="00963CA8"/>
    <w:rsid w:val="00965580"/>
    <w:rsid w:val="00966DA7"/>
    <w:rsid w:val="009711BA"/>
    <w:rsid w:val="009745D6"/>
    <w:rsid w:val="0098441F"/>
    <w:rsid w:val="00985773"/>
    <w:rsid w:val="0098650D"/>
    <w:rsid w:val="00990105"/>
    <w:rsid w:val="00990BF6"/>
    <w:rsid w:val="00991AAE"/>
    <w:rsid w:val="00993E4E"/>
    <w:rsid w:val="00995F4C"/>
    <w:rsid w:val="00996C60"/>
    <w:rsid w:val="009A2B17"/>
    <w:rsid w:val="009A2B75"/>
    <w:rsid w:val="009A3EA3"/>
    <w:rsid w:val="009A497E"/>
    <w:rsid w:val="009A7DD0"/>
    <w:rsid w:val="009B0B74"/>
    <w:rsid w:val="009B1994"/>
    <w:rsid w:val="009B3645"/>
    <w:rsid w:val="009B7446"/>
    <w:rsid w:val="009B79E6"/>
    <w:rsid w:val="009C2B32"/>
    <w:rsid w:val="009C330C"/>
    <w:rsid w:val="009C3666"/>
    <w:rsid w:val="009C413D"/>
    <w:rsid w:val="009C58E9"/>
    <w:rsid w:val="009D0177"/>
    <w:rsid w:val="009D08FE"/>
    <w:rsid w:val="009D250E"/>
    <w:rsid w:val="009D263E"/>
    <w:rsid w:val="009D40E4"/>
    <w:rsid w:val="009D497E"/>
    <w:rsid w:val="009D53D2"/>
    <w:rsid w:val="009D5D4C"/>
    <w:rsid w:val="009D66E1"/>
    <w:rsid w:val="009D7470"/>
    <w:rsid w:val="009E388A"/>
    <w:rsid w:val="009E3B71"/>
    <w:rsid w:val="009E3EC5"/>
    <w:rsid w:val="009F0876"/>
    <w:rsid w:val="009F23C4"/>
    <w:rsid w:val="009F417E"/>
    <w:rsid w:val="009F4D4E"/>
    <w:rsid w:val="009F6703"/>
    <w:rsid w:val="00A00425"/>
    <w:rsid w:val="00A02B20"/>
    <w:rsid w:val="00A03F95"/>
    <w:rsid w:val="00A05B40"/>
    <w:rsid w:val="00A05E43"/>
    <w:rsid w:val="00A06142"/>
    <w:rsid w:val="00A11CE1"/>
    <w:rsid w:val="00A11DFE"/>
    <w:rsid w:val="00A120A4"/>
    <w:rsid w:val="00A131FB"/>
    <w:rsid w:val="00A13466"/>
    <w:rsid w:val="00A15EC9"/>
    <w:rsid w:val="00A16DCE"/>
    <w:rsid w:val="00A1773B"/>
    <w:rsid w:val="00A2039A"/>
    <w:rsid w:val="00A203B6"/>
    <w:rsid w:val="00A24DE4"/>
    <w:rsid w:val="00A25606"/>
    <w:rsid w:val="00A2636D"/>
    <w:rsid w:val="00A27516"/>
    <w:rsid w:val="00A312A3"/>
    <w:rsid w:val="00A32F27"/>
    <w:rsid w:val="00A344EC"/>
    <w:rsid w:val="00A34ECF"/>
    <w:rsid w:val="00A363B6"/>
    <w:rsid w:val="00A372C4"/>
    <w:rsid w:val="00A42F95"/>
    <w:rsid w:val="00A4351C"/>
    <w:rsid w:val="00A44901"/>
    <w:rsid w:val="00A44DA7"/>
    <w:rsid w:val="00A46BF5"/>
    <w:rsid w:val="00A506DE"/>
    <w:rsid w:val="00A538D6"/>
    <w:rsid w:val="00A539CE"/>
    <w:rsid w:val="00A641AD"/>
    <w:rsid w:val="00A643F6"/>
    <w:rsid w:val="00A64751"/>
    <w:rsid w:val="00A670BE"/>
    <w:rsid w:val="00A70F57"/>
    <w:rsid w:val="00A750F5"/>
    <w:rsid w:val="00A7653A"/>
    <w:rsid w:val="00A837E1"/>
    <w:rsid w:val="00A84FFE"/>
    <w:rsid w:val="00A87879"/>
    <w:rsid w:val="00A879EF"/>
    <w:rsid w:val="00A91B3C"/>
    <w:rsid w:val="00A9493F"/>
    <w:rsid w:val="00A96F78"/>
    <w:rsid w:val="00A9743E"/>
    <w:rsid w:val="00AA0D5E"/>
    <w:rsid w:val="00AA0F54"/>
    <w:rsid w:val="00AA0FCA"/>
    <w:rsid w:val="00AA2A29"/>
    <w:rsid w:val="00AA570C"/>
    <w:rsid w:val="00AA6050"/>
    <w:rsid w:val="00AA7360"/>
    <w:rsid w:val="00AB1402"/>
    <w:rsid w:val="00AB34EA"/>
    <w:rsid w:val="00AB4BAA"/>
    <w:rsid w:val="00AB7182"/>
    <w:rsid w:val="00AB7A0B"/>
    <w:rsid w:val="00AC041F"/>
    <w:rsid w:val="00AC1BD1"/>
    <w:rsid w:val="00AC289A"/>
    <w:rsid w:val="00AC2D6A"/>
    <w:rsid w:val="00AC6394"/>
    <w:rsid w:val="00AD0D5D"/>
    <w:rsid w:val="00AD12BD"/>
    <w:rsid w:val="00AD43B7"/>
    <w:rsid w:val="00AD5A2A"/>
    <w:rsid w:val="00AD72C9"/>
    <w:rsid w:val="00AE3DB4"/>
    <w:rsid w:val="00AE3FC2"/>
    <w:rsid w:val="00AE432D"/>
    <w:rsid w:val="00AF637D"/>
    <w:rsid w:val="00AF7187"/>
    <w:rsid w:val="00AF7837"/>
    <w:rsid w:val="00AF7E9D"/>
    <w:rsid w:val="00B013D4"/>
    <w:rsid w:val="00B06FF4"/>
    <w:rsid w:val="00B07F40"/>
    <w:rsid w:val="00B146E2"/>
    <w:rsid w:val="00B14C7A"/>
    <w:rsid w:val="00B1652E"/>
    <w:rsid w:val="00B16BF8"/>
    <w:rsid w:val="00B17791"/>
    <w:rsid w:val="00B20A33"/>
    <w:rsid w:val="00B24F57"/>
    <w:rsid w:val="00B262A5"/>
    <w:rsid w:val="00B27B88"/>
    <w:rsid w:val="00B30AEA"/>
    <w:rsid w:val="00B36820"/>
    <w:rsid w:val="00B41734"/>
    <w:rsid w:val="00B4182E"/>
    <w:rsid w:val="00B4210F"/>
    <w:rsid w:val="00B43467"/>
    <w:rsid w:val="00B47A56"/>
    <w:rsid w:val="00B54BCD"/>
    <w:rsid w:val="00B57205"/>
    <w:rsid w:val="00B57CB0"/>
    <w:rsid w:val="00B619D2"/>
    <w:rsid w:val="00B637F1"/>
    <w:rsid w:val="00B65A3E"/>
    <w:rsid w:val="00B6768F"/>
    <w:rsid w:val="00B715CB"/>
    <w:rsid w:val="00B718FF"/>
    <w:rsid w:val="00B71AC5"/>
    <w:rsid w:val="00B72368"/>
    <w:rsid w:val="00B746FE"/>
    <w:rsid w:val="00B76D0F"/>
    <w:rsid w:val="00B80AA9"/>
    <w:rsid w:val="00B83A8F"/>
    <w:rsid w:val="00B849EE"/>
    <w:rsid w:val="00B84D02"/>
    <w:rsid w:val="00B862E8"/>
    <w:rsid w:val="00B86A7A"/>
    <w:rsid w:val="00B86EA8"/>
    <w:rsid w:val="00B874FF"/>
    <w:rsid w:val="00B901F9"/>
    <w:rsid w:val="00B904AD"/>
    <w:rsid w:val="00B91873"/>
    <w:rsid w:val="00B91BF9"/>
    <w:rsid w:val="00B94309"/>
    <w:rsid w:val="00B94B02"/>
    <w:rsid w:val="00B95C47"/>
    <w:rsid w:val="00B95DED"/>
    <w:rsid w:val="00B9779C"/>
    <w:rsid w:val="00BA291A"/>
    <w:rsid w:val="00BA2940"/>
    <w:rsid w:val="00BA34EA"/>
    <w:rsid w:val="00BA599D"/>
    <w:rsid w:val="00BA611D"/>
    <w:rsid w:val="00BB0AFD"/>
    <w:rsid w:val="00BB1353"/>
    <w:rsid w:val="00BB39C6"/>
    <w:rsid w:val="00BB3A5E"/>
    <w:rsid w:val="00BB5246"/>
    <w:rsid w:val="00BB5E93"/>
    <w:rsid w:val="00BB7AB5"/>
    <w:rsid w:val="00BC19C8"/>
    <w:rsid w:val="00BC4004"/>
    <w:rsid w:val="00BC4474"/>
    <w:rsid w:val="00BC4668"/>
    <w:rsid w:val="00BC4BB0"/>
    <w:rsid w:val="00BD056A"/>
    <w:rsid w:val="00BD15CC"/>
    <w:rsid w:val="00BD21E4"/>
    <w:rsid w:val="00BD3560"/>
    <w:rsid w:val="00BD4D45"/>
    <w:rsid w:val="00BD56F2"/>
    <w:rsid w:val="00BD73E3"/>
    <w:rsid w:val="00BE30F5"/>
    <w:rsid w:val="00BE4820"/>
    <w:rsid w:val="00BE5829"/>
    <w:rsid w:val="00BE5B3F"/>
    <w:rsid w:val="00BE6AF9"/>
    <w:rsid w:val="00BE74D2"/>
    <w:rsid w:val="00BF27AD"/>
    <w:rsid w:val="00BF5C86"/>
    <w:rsid w:val="00BF65F2"/>
    <w:rsid w:val="00BF716B"/>
    <w:rsid w:val="00C0062B"/>
    <w:rsid w:val="00C0101E"/>
    <w:rsid w:val="00C0507B"/>
    <w:rsid w:val="00C05646"/>
    <w:rsid w:val="00C06070"/>
    <w:rsid w:val="00C06BB8"/>
    <w:rsid w:val="00C12358"/>
    <w:rsid w:val="00C12408"/>
    <w:rsid w:val="00C1248A"/>
    <w:rsid w:val="00C12EA6"/>
    <w:rsid w:val="00C12EB8"/>
    <w:rsid w:val="00C149FE"/>
    <w:rsid w:val="00C16E53"/>
    <w:rsid w:val="00C1770B"/>
    <w:rsid w:val="00C25267"/>
    <w:rsid w:val="00C25EFC"/>
    <w:rsid w:val="00C2620E"/>
    <w:rsid w:val="00C31F4A"/>
    <w:rsid w:val="00C33D7F"/>
    <w:rsid w:val="00C36255"/>
    <w:rsid w:val="00C3723B"/>
    <w:rsid w:val="00C4258F"/>
    <w:rsid w:val="00C428CB"/>
    <w:rsid w:val="00C431B4"/>
    <w:rsid w:val="00C44B75"/>
    <w:rsid w:val="00C472DB"/>
    <w:rsid w:val="00C51AD2"/>
    <w:rsid w:val="00C5412C"/>
    <w:rsid w:val="00C561D9"/>
    <w:rsid w:val="00C6198B"/>
    <w:rsid w:val="00C63873"/>
    <w:rsid w:val="00C64DF7"/>
    <w:rsid w:val="00C702F0"/>
    <w:rsid w:val="00C72D0A"/>
    <w:rsid w:val="00C73A93"/>
    <w:rsid w:val="00C77AF2"/>
    <w:rsid w:val="00C80CDE"/>
    <w:rsid w:val="00C846EC"/>
    <w:rsid w:val="00C86C59"/>
    <w:rsid w:val="00C87770"/>
    <w:rsid w:val="00C90B9E"/>
    <w:rsid w:val="00C90C16"/>
    <w:rsid w:val="00C90CFE"/>
    <w:rsid w:val="00C91A50"/>
    <w:rsid w:val="00C91C5A"/>
    <w:rsid w:val="00C94834"/>
    <w:rsid w:val="00C94A44"/>
    <w:rsid w:val="00C94F9A"/>
    <w:rsid w:val="00C96B61"/>
    <w:rsid w:val="00C96C5C"/>
    <w:rsid w:val="00CA33AF"/>
    <w:rsid w:val="00CA4899"/>
    <w:rsid w:val="00CA6A85"/>
    <w:rsid w:val="00CA7554"/>
    <w:rsid w:val="00CA7BA9"/>
    <w:rsid w:val="00CB0EBC"/>
    <w:rsid w:val="00CB1D19"/>
    <w:rsid w:val="00CB2601"/>
    <w:rsid w:val="00CB2D89"/>
    <w:rsid w:val="00CB3608"/>
    <w:rsid w:val="00CB66A4"/>
    <w:rsid w:val="00CB6EE0"/>
    <w:rsid w:val="00CB7189"/>
    <w:rsid w:val="00CC03D8"/>
    <w:rsid w:val="00CC353A"/>
    <w:rsid w:val="00CC4C3D"/>
    <w:rsid w:val="00CC637D"/>
    <w:rsid w:val="00CC7292"/>
    <w:rsid w:val="00CD04BC"/>
    <w:rsid w:val="00CD0F9C"/>
    <w:rsid w:val="00CD6D9A"/>
    <w:rsid w:val="00CE0F18"/>
    <w:rsid w:val="00CE16AE"/>
    <w:rsid w:val="00CE6FF9"/>
    <w:rsid w:val="00CE7297"/>
    <w:rsid w:val="00CF2BC7"/>
    <w:rsid w:val="00D00E92"/>
    <w:rsid w:val="00D055EC"/>
    <w:rsid w:val="00D05621"/>
    <w:rsid w:val="00D056FB"/>
    <w:rsid w:val="00D063C8"/>
    <w:rsid w:val="00D12C74"/>
    <w:rsid w:val="00D170A8"/>
    <w:rsid w:val="00D1741F"/>
    <w:rsid w:val="00D177A6"/>
    <w:rsid w:val="00D20CE7"/>
    <w:rsid w:val="00D21776"/>
    <w:rsid w:val="00D2268D"/>
    <w:rsid w:val="00D23B1F"/>
    <w:rsid w:val="00D25EB4"/>
    <w:rsid w:val="00D304E6"/>
    <w:rsid w:val="00D34D7B"/>
    <w:rsid w:val="00D40F83"/>
    <w:rsid w:val="00D43E3E"/>
    <w:rsid w:val="00D44728"/>
    <w:rsid w:val="00D47C93"/>
    <w:rsid w:val="00D50B30"/>
    <w:rsid w:val="00D514E0"/>
    <w:rsid w:val="00D54B8E"/>
    <w:rsid w:val="00D55744"/>
    <w:rsid w:val="00D562FF"/>
    <w:rsid w:val="00D575AF"/>
    <w:rsid w:val="00D617FC"/>
    <w:rsid w:val="00D618D8"/>
    <w:rsid w:val="00D62BBA"/>
    <w:rsid w:val="00D66538"/>
    <w:rsid w:val="00D7090A"/>
    <w:rsid w:val="00D70DB0"/>
    <w:rsid w:val="00D70F86"/>
    <w:rsid w:val="00D716D6"/>
    <w:rsid w:val="00D71853"/>
    <w:rsid w:val="00D767E3"/>
    <w:rsid w:val="00D80260"/>
    <w:rsid w:val="00D809E8"/>
    <w:rsid w:val="00D80B7F"/>
    <w:rsid w:val="00D82437"/>
    <w:rsid w:val="00D8299C"/>
    <w:rsid w:val="00D864F8"/>
    <w:rsid w:val="00D86FDD"/>
    <w:rsid w:val="00D87598"/>
    <w:rsid w:val="00D879FD"/>
    <w:rsid w:val="00D91C67"/>
    <w:rsid w:val="00D935AE"/>
    <w:rsid w:val="00D94654"/>
    <w:rsid w:val="00D94EB2"/>
    <w:rsid w:val="00D957F2"/>
    <w:rsid w:val="00D95A4C"/>
    <w:rsid w:val="00D962C9"/>
    <w:rsid w:val="00DA3533"/>
    <w:rsid w:val="00DA3BE1"/>
    <w:rsid w:val="00DA590F"/>
    <w:rsid w:val="00DB1B2E"/>
    <w:rsid w:val="00DB45C8"/>
    <w:rsid w:val="00DB5994"/>
    <w:rsid w:val="00DB62C9"/>
    <w:rsid w:val="00DC01BC"/>
    <w:rsid w:val="00DC1208"/>
    <w:rsid w:val="00DD2476"/>
    <w:rsid w:val="00DD410E"/>
    <w:rsid w:val="00DD435A"/>
    <w:rsid w:val="00DD4953"/>
    <w:rsid w:val="00DD5AC6"/>
    <w:rsid w:val="00DD5F20"/>
    <w:rsid w:val="00DD6DCB"/>
    <w:rsid w:val="00DD72AC"/>
    <w:rsid w:val="00DE04FC"/>
    <w:rsid w:val="00DE0E2E"/>
    <w:rsid w:val="00DE301E"/>
    <w:rsid w:val="00DE4287"/>
    <w:rsid w:val="00DE4B0F"/>
    <w:rsid w:val="00DE7837"/>
    <w:rsid w:val="00DF0B8A"/>
    <w:rsid w:val="00DF47F4"/>
    <w:rsid w:val="00DF4B35"/>
    <w:rsid w:val="00DF56C9"/>
    <w:rsid w:val="00E02966"/>
    <w:rsid w:val="00E03AA6"/>
    <w:rsid w:val="00E04873"/>
    <w:rsid w:val="00E11778"/>
    <w:rsid w:val="00E20761"/>
    <w:rsid w:val="00E2248D"/>
    <w:rsid w:val="00E231C1"/>
    <w:rsid w:val="00E244B2"/>
    <w:rsid w:val="00E30318"/>
    <w:rsid w:val="00E312A2"/>
    <w:rsid w:val="00E32708"/>
    <w:rsid w:val="00E32900"/>
    <w:rsid w:val="00E33992"/>
    <w:rsid w:val="00E34FAB"/>
    <w:rsid w:val="00E35B89"/>
    <w:rsid w:val="00E36C63"/>
    <w:rsid w:val="00E36F9D"/>
    <w:rsid w:val="00E37066"/>
    <w:rsid w:val="00E45B46"/>
    <w:rsid w:val="00E465FA"/>
    <w:rsid w:val="00E512A7"/>
    <w:rsid w:val="00E56EAA"/>
    <w:rsid w:val="00E575AF"/>
    <w:rsid w:val="00E607D5"/>
    <w:rsid w:val="00E66D68"/>
    <w:rsid w:val="00E7079D"/>
    <w:rsid w:val="00E71738"/>
    <w:rsid w:val="00E719F4"/>
    <w:rsid w:val="00E71B02"/>
    <w:rsid w:val="00E74CC9"/>
    <w:rsid w:val="00E773F3"/>
    <w:rsid w:val="00E82AE9"/>
    <w:rsid w:val="00E86389"/>
    <w:rsid w:val="00E873FE"/>
    <w:rsid w:val="00E90DA4"/>
    <w:rsid w:val="00E94126"/>
    <w:rsid w:val="00E95897"/>
    <w:rsid w:val="00E95A77"/>
    <w:rsid w:val="00E9624C"/>
    <w:rsid w:val="00EA058E"/>
    <w:rsid w:val="00EA1601"/>
    <w:rsid w:val="00EA25DE"/>
    <w:rsid w:val="00EA2617"/>
    <w:rsid w:val="00EA349D"/>
    <w:rsid w:val="00EA5418"/>
    <w:rsid w:val="00EA5F78"/>
    <w:rsid w:val="00EB0C37"/>
    <w:rsid w:val="00EB28BB"/>
    <w:rsid w:val="00EB4C9D"/>
    <w:rsid w:val="00EB61E5"/>
    <w:rsid w:val="00EC1B17"/>
    <w:rsid w:val="00EC29FE"/>
    <w:rsid w:val="00EC6B09"/>
    <w:rsid w:val="00ED0E46"/>
    <w:rsid w:val="00ED7CCA"/>
    <w:rsid w:val="00EE0542"/>
    <w:rsid w:val="00EE0C31"/>
    <w:rsid w:val="00EE10F3"/>
    <w:rsid w:val="00EE1D91"/>
    <w:rsid w:val="00EE4103"/>
    <w:rsid w:val="00EE46FB"/>
    <w:rsid w:val="00EE5861"/>
    <w:rsid w:val="00EE5A3D"/>
    <w:rsid w:val="00EE5ADB"/>
    <w:rsid w:val="00EF070C"/>
    <w:rsid w:val="00EF32C1"/>
    <w:rsid w:val="00EF369A"/>
    <w:rsid w:val="00EF72B1"/>
    <w:rsid w:val="00EF743B"/>
    <w:rsid w:val="00F01AF3"/>
    <w:rsid w:val="00F0253E"/>
    <w:rsid w:val="00F05F03"/>
    <w:rsid w:val="00F06B72"/>
    <w:rsid w:val="00F104B0"/>
    <w:rsid w:val="00F11152"/>
    <w:rsid w:val="00F1240A"/>
    <w:rsid w:val="00F16BB3"/>
    <w:rsid w:val="00F17C0D"/>
    <w:rsid w:val="00F17D9E"/>
    <w:rsid w:val="00F20F16"/>
    <w:rsid w:val="00F22209"/>
    <w:rsid w:val="00F23E4E"/>
    <w:rsid w:val="00F245CE"/>
    <w:rsid w:val="00F263A4"/>
    <w:rsid w:val="00F26605"/>
    <w:rsid w:val="00F33666"/>
    <w:rsid w:val="00F3622A"/>
    <w:rsid w:val="00F4225C"/>
    <w:rsid w:val="00F45068"/>
    <w:rsid w:val="00F47920"/>
    <w:rsid w:val="00F47AE5"/>
    <w:rsid w:val="00F5199D"/>
    <w:rsid w:val="00F56FCD"/>
    <w:rsid w:val="00F574E3"/>
    <w:rsid w:val="00F628ED"/>
    <w:rsid w:val="00F62C99"/>
    <w:rsid w:val="00F63060"/>
    <w:rsid w:val="00F65DAA"/>
    <w:rsid w:val="00F67E2C"/>
    <w:rsid w:val="00F70C90"/>
    <w:rsid w:val="00F74ECB"/>
    <w:rsid w:val="00F755D0"/>
    <w:rsid w:val="00F75A11"/>
    <w:rsid w:val="00F75C06"/>
    <w:rsid w:val="00F81521"/>
    <w:rsid w:val="00F83F16"/>
    <w:rsid w:val="00F912DC"/>
    <w:rsid w:val="00F92687"/>
    <w:rsid w:val="00F950D9"/>
    <w:rsid w:val="00F960C1"/>
    <w:rsid w:val="00F965F1"/>
    <w:rsid w:val="00F96815"/>
    <w:rsid w:val="00F9683D"/>
    <w:rsid w:val="00F96D4C"/>
    <w:rsid w:val="00FA26BD"/>
    <w:rsid w:val="00FA3C7B"/>
    <w:rsid w:val="00FA4F11"/>
    <w:rsid w:val="00FA5BBC"/>
    <w:rsid w:val="00FB1010"/>
    <w:rsid w:val="00FB153F"/>
    <w:rsid w:val="00FB1B35"/>
    <w:rsid w:val="00FB392A"/>
    <w:rsid w:val="00FB4AC4"/>
    <w:rsid w:val="00FB4CE0"/>
    <w:rsid w:val="00FB72D7"/>
    <w:rsid w:val="00FC0DFD"/>
    <w:rsid w:val="00FC165E"/>
    <w:rsid w:val="00FC29A3"/>
    <w:rsid w:val="00FC3B29"/>
    <w:rsid w:val="00FC47DC"/>
    <w:rsid w:val="00FD5A63"/>
    <w:rsid w:val="00FD7DB6"/>
    <w:rsid w:val="00FE12AC"/>
    <w:rsid w:val="00FE6784"/>
    <w:rsid w:val="00FE6E25"/>
    <w:rsid w:val="00FE70F1"/>
    <w:rsid w:val="00FF1138"/>
    <w:rsid w:val="00FF4D0B"/>
    <w:rsid w:val="00FF5177"/>
    <w:rsid w:val="00FF5189"/>
    <w:rsid w:val="00FF6A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shapedefaults>
    <o:shapelayout v:ext="edit">
      <o:idmap v:ext="edit" data="1"/>
    </o:shapelayout>
  </w:shapeDefaults>
  <w:decimalSymbol w:val=","/>
  <w:listSeparator w:val=";"/>
  <w14:docId w14:val="6D78DED0"/>
  <w15:docId w15:val="{74E562F2-A27F-4458-AB6A-2C87784B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semiHidden/>
    <w:unhideWhenUsed/>
    <w:rsid w:val="00996C60"/>
    <w:rPr>
      <w:color w:val="0563C1"/>
      <w:u w:val="single"/>
    </w:rPr>
  </w:style>
  <w:style w:type="character" w:styleId="Hipervnculovisitado">
    <w:name w:val="FollowedHyperlink"/>
    <w:basedOn w:val="Fuentedeprrafopredeter"/>
    <w:uiPriority w:val="99"/>
    <w:semiHidden/>
    <w:unhideWhenUsed/>
    <w:rsid w:val="00996C60"/>
    <w:rPr>
      <w:color w:val="954F72"/>
      <w:u w:val="single"/>
    </w:rPr>
  </w:style>
  <w:style w:type="paragraph" w:customStyle="1" w:styleId="xl63">
    <w:name w:val="xl63"/>
    <w:basedOn w:val="Normal"/>
    <w:rsid w:val="00996C60"/>
    <w:pPr>
      <w:spacing w:before="100" w:beforeAutospacing="1" w:after="100" w:afterAutospacing="1" w:line="240" w:lineRule="auto"/>
    </w:pPr>
    <w:rPr>
      <w:rFonts w:ascii="Arial" w:eastAsia="Times New Roman" w:hAnsi="Arial" w:cs="Arial"/>
      <w:sz w:val="16"/>
      <w:szCs w:val="16"/>
      <w:lang w:eastAsia="es-MX"/>
    </w:rPr>
  </w:style>
  <w:style w:type="paragraph" w:customStyle="1" w:styleId="xl64">
    <w:name w:val="xl64"/>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5">
    <w:name w:val="xl65"/>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6">
    <w:name w:val="xl66"/>
    <w:basedOn w:val="Normal"/>
    <w:rsid w:val="00996C60"/>
    <w:pPr>
      <w:spacing w:before="100" w:beforeAutospacing="1" w:after="100" w:afterAutospacing="1" w:line="240" w:lineRule="auto"/>
    </w:pPr>
    <w:rPr>
      <w:rFonts w:ascii="Arial" w:eastAsia="Times New Roman" w:hAnsi="Arial" w:cs="Arial"/>
      <w:sz w:val="24"/>
      <w:szCs w:val="24"/>
      <w:lang w:eastAsia="es-MX"/>
    </w:rPr>
  </w:style>
  <w:style w:type="paragraph" w:customStyle="1" w:styleId="xl67">
    <w:name w:val="xl67"/>
    <w:basedOn w:val="Normal"/>
    <w:rsid w:val="00996C60"/>
    <w:pPr>
      <w:shd w:val="clear" w:color="000000" w:fill="FFFFFF"/>
      <w:spacing w:before="100" w:beforeAutospacing="1" w:after="100" w:afterAutospacing="1" w:line="240" w:lineRule="auto"/>
    </w:pPr>
    <w:rPr>
      <w:rFonts w:ascii="Arial" w:eastAsia="Times New Roman" w:hAnsi="Arial" w:cs="Arial"/>
      <w:b/>
      <w:bCs/>
      <w:sz w:val="24"/>
      <w:szCs w:val="24"/>
      <w:lang w:eastAsia="es-MX"/>
    </w:rPr>
  </w:style>
  <w:style w:type="paragraph" w:customStyle="1" w:styleId="xl68">
    <w:name w:val="xl68"/>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9">
    <w:name w:val="xl69"/>
    <w:basedOn w:val="Normal"/>
    <w:rsid w:val="00996C60"/>
    <w:pPr>
      <w:shd w:val="clear" w:color="000000" w:fill="FFFFFF"/>
      <w:spacing w:before="100" w:beforeAutospacing="1" w:after="100" w:afterAutospacing="1" w:line="240" w:lineRule="auto"/>
    </w:pPr>
    <w:rPr>
      <w:rFonts w:ascii="Arial" w:eastAsia="Times New Roman" w:hAnsi="Arial" w:cs="Arial"/>
      <w:b/>
      <w:bCs/>
      <w:sz w:val="24"/>
      <w:szCs w:val="24"/>
      <w:lang w:eastAsia="es-MX"/>
    </w:rPr>
  </w:style>
  <w:style w:type="paragraph" w:customStyle="1" w:styleId="xl70">
    <w:name w:val="xl70"/>
    <w:basedOn w:val="Normal"/>
    <w:rsid w:val="00996C60"/>
    <w:pP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71">
    <w:name w:val="xl71"/>
    <w:basedOn w:val="Normal"/>
    <w:rsid w:val="00996C60"/>
    <w:pPr>
      <w:shd w:val="clear" w:color="000000" w:fill="FFFFFF"/>
      <w:spacing w:before="100" w:beforeAutospacing="1" w:after="100" w:afterAutospacing="1" w:line="240" w:lineRule="auto"/>
      <w:jc w:val="right"/>
    </w:pPr>
    <w:rPr>
      <w:rFonts w:ascii="Arial" w:eastAsia="Times New Roman" w:hAnsi="Arial" w:cs="Arial"/>
      <w:sz w:val="24"/>
      <w:szCs w:val="24"/>
      <w:lang w:eastAsia="es-MX"/>
    </w:rPr>
  </w:style>
  <w:style w:type="paragraph" w:customStyle="1" w:styleId="xl72">
    <w:name w:val="xl72"/>
    <w:basedOn w:val="Normal"/>
    <w:rsid w:val="00996C60"/>
    <w:pPr>
      <w:shd w:val="clear" w:color="000000" w:fill="FFFFFF"/>
      <w:spacing w:before="100" w:beforeAutospacing="1" w:after="100" w:afterAutospacing="1" w:line="240" w:lineRule="auto"/>
      <w:textAlignment w:val="top"/>
    </w:pPr>
    <w:rPr>
      <w:rFonts w:ascii="Arial" w:eastAsia="Times New Roman" w:hAnsi="Arial" w:cs="Arial"/>
      <w:b/>
      <w:bCs/>
      <w:color w:val="000000"/>
      <w:sz w:val="24"/>
      <w:szCs w:val="24"/>
      <w:lang w:eastAsia="es-MX"/>
    </w:rPr>
  </w:style>
  <w:style w:type="paragraph" w:customStyle="1" w:styleId="xl73">
    <w:name w:val="xl73"/>
    <w:basedOn w:val="Normal"/>
    <w:rsid w:val="00996C60"/>
    <w:pP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74">
    <w:name w:val="xl74"/>
    <w:basedOn w:val="Normal"/>
    <w:rsid w:val="00996C60"/>
    <w:pPr>
      <w:spacing w:before="100" w:beforeAutospacing="1" w:after="100" w:afterAutospacing="1" w:line="240" w:lineRule="auto"/>
    </w:pPr>
    <w:rPr>
      <w:rFonts w:ascii="Arial" w:eastAsia="Times New Roman" w:hAnsi="Arial" w:cs="Arial"/>
      <w:sz w:val="24"/>
      <w:szCs w:val="24"/>
      <w:lang w:eastAsia="es-MX"/>
    </w:rPr>
  </w:style>
  <w:style w:type="paragraph" w:customStyle="1" w:styleId="xl75">
    <w:name w:val="xl75"/>
    <w:basedOn w:val="Normal"/>
    <w:rsid w:val="00996C6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6">
    <w:name w:val="xl76"/>
    <w:basedOn w:val="Normal"/>
    <w:rsid w:val="00996C60"/>
    <w:pP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77">
    <w:name w:val="xl77"/>
    <w:basedOn w:val="Normal"/>
    <w:rsid w:val="00996C60"/>
    <w:pP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s-MX"/>
    </w:rPr>
  </w:style>
  <w:style w:type="paragraph" w:customStyle="1" w:styleId="xl78">
    <w:name w:val="xl78"/>
    <w:basedOn w:val="Normal"/>
    <w:rsid w:val="00996C60"/>
    <w:pP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9">
    <w:name w:val="xl79"/>
    <w:basedOn w:val="Normal"/>
    <w:rsid w:val="00996C60"/>
    <w:pPr>
      <w:pBdr>
        <w:top w:val="single" w:sz="8" w:space="0" w:color="auto"/>
        <w:left w:val="single" w:sz="8" w:space="0" w:color="auto"/>
        <w:righ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0">
    <w:name w:val="xl80"/>
    <w:basedOn w:val="Normal"/>
    <w:rsid w:val="00996C60"/>
    <w:pPr>
      <w:pBdr>
        <w:left w:val="single" w:sz="8" w:space="0" w:color="auto"/>
        <w:bottom w:val="single" w:sz="8" w:space="0" w:color="auto"/>
        <w:righ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1">
    <w:name w:val="xl81"/>
    <w:basedOn w:val="Normal"/>
    <w:rsid w:val="00996C60"/>
    <w:pPr>
      <w:pBdr>
        <w:top w:val="single" w:sz="8" w:space="0" w:color="auto"/>
        <w:lef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2">
    <w:name w:val="xl82"/>
    <w:basedOn w:val="Normal"/>
    <w:rsid w:val="00996C60"/>
    <w:pPr>
      <w:pBdr>
        <w:left w:val="single" w:sz="8" w:space="0" w:color="auto"/>
        <w:bottom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3">
    <w:name w:val="xl83"/>
    <w:basedOn w:val="Normal"/>
    <w:rsid w:val="00996C60"/>
    <w:pP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es-MX"/>
    </w:rPr>
  </w:style>
  <w:style w:type="paragraph" w:styleId="Sinespaciado">
    <w:name w:val="No Spacing"/>
    <w:uiPriority w:val="1"/>
    <w:qFormat/>
    <w:rsid w:val="00754579"/>
    <w:pPr>
      <w:spacing w:after="0" w:line="240" w:lineRule="auto"/>
    </w:pPr>
  </w:style>
  <w:style w:type="table" w:styleId="Tablaconcuadrcula">
    <w:name w:val="Table Grid"/>
    <w:basedOn w:val="Tablanormal"/>
    <w:uiPriority w:val="59"/>
    <w:rsid w:val="006F6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2338">
      <w:bodyDiv w:val="1"/>
      <w:marLeft w:val="0"/>
      <w:marRight w:val="0"/>
      <w:marTop w:val="0"/>
      <w:marBottom w:val="0"/>
      <w:divBdr>
        <w:top w:val="none" w:sz="0" w:space="0" w:color="auto"/>
        <w:left w:val="none" w:sz="0" w:space="0" w:color="auto"/>
        <w:bottom w:val="none" w:sz="0" w:space="0" w:color="auto"/>
        <w:right w:val="none" w:sz="0" w:space="0" w:color="auto"/>
      </w:divBdr>
    </w:div>
    <w:div w:id="56436695">
      <w:bodyDiv w:val="1"/>
      <w:marLeft w:val="0"/>
      <w:marRight w:val="0"/>
      <w:marTop w:val="0"/>
      <w:marBottom w:val="0"/>
      <w:divBdr>
        <w:top w:val="none" w:sz="0" w:space="0" w:color="auto"/>
        <w:left w:val="none" w:sz="0" w:space="0" w:color="auto"/>
        <w:bottom w:val="none" w:sz="0" w:space="0" w:color="auto"/>
        <w:right w:val="none" w:sz="0" w:space="0" w:color="auto"/>
      </w:divBdr>
    </w:div>
    <w:div w:id="94330031">
      <w:bodyDiv w:val="1"/>
      <w:marLeft w:val="0"/>
      <w:marRight w:val="0"/>
      <w:marTop w:val="0"/>
      <w:marBottom w:val="0"/>
      <w:divBdr>
        <w:top w:val="none" w:sz="0" w:space="0" w:color="auto"/>
        <w:left w:val="none" w:sz="0" w:space="0" w:color="auto"/>
        <w:bottom w:val="none" w:sz="0" w:space="0" w:color="auto"/>
        <w:right w:val="none" w:sz="0" w:space="0" w:color="auto"/>
      </w:divBdr>
    </w:div>
    <w:div w:id="96758009">
      <w:bodyDiv w:val="1"/>
      <w:marLeft w:val="0"/>
      <w:marRight w:val="0"/>
      <w:marTop w:val="0"/>
      <w:marBottom w:val="0"/>
      <w:divBdr>
        <w:top w:val="none" w:sz="0" w:space="0" w:color="auto"/>
        <w:left w:val="none" w:sz="0" w:space="0" w:color="auto"/>
        <w:bottom w:val="none" w:sz="0" w:space="0" w:color="auto"/>
        <w:right w:val="none" w:sz="0" w:space="0" w:color="auto"/>
      </w:divBdr>
    </w:div>
    <w:div w:id="181432199">
      <w:bodyDiv w:val="1"/>
      <w:marLeft w:val="0"/>
      <w:marRight w:val="0"/>
      <w:marTop w:val="0"/>
      <w:marBottom w:val="0"/>
      <w:divBdr>
        <w:top w:val="none" w:sz="0" w:space="0" w:color="auto"/>
        <w:left w:val="none" w:sz="0" w:space="0" w:color="auto"/>
        <w:bottom w:val="none" w:sz="0" w:space="0" w:color="auto"/>
        <w:right w:val="none" w:sz="0" w:space="0" w:color="auto"/>
      </w:divBdr>
    </w:div>
    <w:div w:id="209610626">
      <w:bodyDiv w:val="1"/>
      <w:marLeft w:val="0"/>
      <w:marRight w:val="0"/>
      <w:marTop w:val="0"/>
      <w:marBottom w:val="0"/>
      <w:divBdr>
        <w:top w:val="none" w:sz="0" w:space="0" w:color="auto"/>
        <w:left w:val="none" w:sz="0" w:space="0" w:color="auto"/>
        <w:bottom w:val="none" w:sz="0" w:space="0" w:color="auto"/>
        <w:right w:val="none" w:sz="0" w:space="0" w:color="auto"/>
      </w:divBdr>
    </w:div>
    <w:div w:id="266080891">
      <w:bodyDiv w:val="1"/>
      <w:marLeft w:val="0"/>
      <w:marRight w:val="0"/>
      <w:marTop w:val="0"/>
      <w:marBottom w:val="0"/>
      <w:divBdr>
        <w:top w:val="none" w:sz="0" w:space="0" w:color="auto"/>
        <w:left w:val="none" w:sz="0" w:space="0" w:color="auto"/>
        <w:bottom w:val="none" w:sz="0" w:space="0" w:color="auto"/>
        <w:right w:val="none" w:sz="0" w:space="0" w:color="auto"/>
      </w:divBdr>
    </w:div>
    <w:div w:id="288321684">
      <w:bodyDiv w:val="1"/>
      <w:marLeft w:val="0"/>
      <w:marRight w:val="0"/>
      <w:marTop w:val="0"/>
      <w:marBottom w:val="0"/>
      <w:divBdr>
        <w:top w:val="none" w:sz="0" w:space="0" w:color="auto"/>
        <w:left w:val="none" w:sz="0" w:space="0" w:color="auto"/>
        <w:bottom w:val="none" w:sz="0" w:space="0" w:color="auto"/>
        <w:right w:val="none" w:sz="0" w:space="0" w:color="auto"/>
      </w:divBdr>
    </w:div>
    <w:div w:id="312226040">
      <w:bodyDiv w:val="1"/>
      <w:marLeft w:val="0"/>
      <w:marRight w:val="0"/>
      <w:marTop w:val="0"/>
      <w:marBottom w:val="0"/>
      <w:divBdr>
        <w:top w:val="none" w:sz="0" w:space="0" w:color="auto"/>
        <w:left w:val="none" w:sz="0" w:space="0" w:color="auto"/>
        <w:bottom w:val="none" w:sz="0" w:space="0" w:color="auto"/>
        <w:right w:val="none" w:sz="0" w:space="0" w:color="auto"/>
      </w:divBdr>
    </w:div>
    <w:div w:id="318778231">
      <w:bodyDiv w:val="1"/>
      <w:marLeft w:val="0"/>
      <w:marRight w:val="0"/>
      <w:marTop w:val="0"/>
      <w:marBottom w:val="0"/>
      <w:divBdr>
        <w:top w:val="none" w:sz="0" w:space="0" w:color="auto"/>
        <w:left w:val="none" w:sz="0" w:space="0" w:color="auto"/>
        <w:bottom w:val="none" w:sz="0" w:space="0" w:color="auto"/>
        <w:right w:val="none" w:sz="0" w:space="0" w:color="auto"/>
      </w:divBdr>
    </w:div>
    <w:div w:id="327951676">
      <w:bodyDiv w:val="1"/>
      <w:marLeft w:val="0"/>
      <w:marRight w:val="0"/>
      <w:marTop w:val="0"/>
      <w:marBottom w:val="0"/>
      <w:divBdr>
        <w:top w:val="none" w:sz="0" w:space="0" w:color="auto"/>
        <w:left w:val="none" w:sz="0" w:space="0" w:color="auto"/>
        <w:bottom w:val="none" w:sz="0" w:space="0" w:color="auto"/>
        <w:right w:val="none" w:sz="0" w:space="0" w:color="auto"/>
      </w:divBdr>
    </w:div>
    <w:div w:id="339545558">
      <w:bodyDiv w:val="1"/>
      <w:marLeft w:val="0"/>
      <w:marRight w:val="0"/>
      <w:marTop w:val="0"/>
      <w:marBottom w:val="0"/>
      <w:divBdr>
        <w:top w:val="none" w:sz="0" w:space="0" w:color="auto"/>
        <w:left w:val="none" w:sz="0" w:space="0" w:color="auto"/>
        <w:bottom w:val="none" w:sz="0" w:space="0" w:color="auto"/>
        <w:right w:val="none" w:sz="0" w:space="0" w:color="auto"/>
      </w:divBdr>
    </w:div>
    <w:div w:id="343240573">
      <w:bodyDiv w:val="1"/>
      <w:marLeft w:val="0"/>
      <w:marRight w:val="0"/>
      <w:marTop w:val="0"/>
      <w:marBottom w:val="0"/>
      <w:divBdr>
        <w:top w:val="none" w:sz="0" w:space="0" w:color="auto"/>
        <w:left w:val="none" w:sz="0" w:space="0" w:color="auto"/>
        <w:bottom w:val="none" w:sz="0" w:space="0" w:color="auto"/>
        <w:right w:val="none" w:sz="0" w:space="0" w:color="auto"/>
      </w:divBdr>
    </w:div>
    <w:div w:id="399061321">
      <w:bodyDiv w:val="1"/>
      <w:marLeft w:val="0"/>
      <w:marRight w:val="0"/>
      <w:marTop w:val="0"/>
      <w:marBottom w:val="0"/>
      <w:divBdr>
        <w:top w:val="none" w:sz="0" w:space="0" w:color="auto"/>
        <w:left w:val="none" w:sz="0" w:space="0" w:color="auto"/>
        <w:bottom w:val="none" w:sz="0" w:space="0" w:color="auto"/>
        <w:right w:val="none" w:sz="0" w:space="0" w:color="auto"/>
      </w:divBdr>
    </w:div>
    <w:div w:id="468322193">
      <w:bodyDiv w:val="1"/>
      <w:marLeft w:val="0"/>
      <w:marRight w:val="0"/>
      <w:marTop w:val="0"/>
      <w:marBottom w:val="0"/>
      <w:divBdr>
        <w:top w:val="none" w:sz="0" w:space="0" w:color="auto"/>
        <w:left w:val="none" w:sz="0" w:space="0" w:color="auto"/>
        <w:bottom w:val="none" w:sz="0" w:space="0" w:color="auto"/>
        <w:right w:val="none" w:sz="0" w:space="0" w:color="auto"/>
      </w:divBdr>
    </w:div>
    <w:div w:id="482894042">
      <w:bodyDiv w:val="1"/>
      <w:marLeft w:val="0"/>
      <w:marRight w:val="0"/>
      <w:marTop w:val="0"/>
      <w:marBottom w:val="0"/>
      <w:divBdr>
        <w:top w:val="none" w:sz="0" w:space="0" w:color="auto"/>
        <w:left w:val="none" w:sz="0" w:space="0" w:color="auto"/>
        <w:bottom w:val="none" w:sz="0" w:space="0" w:color="auto"/>
        <w:right w:val="none" w:sz="0" w:space="0" w:color="auto"/>
      </w:divBdr>
    </w:div>
    <w:div w:id="505479931">
      <w:bodyDiv w:val="1"/>
      <w:marLeft w:val="0"/>
      <w:marRight w:val="0"/>
      <w:marTop w:val="0"/>
      <w:marBottom w:val="0"/>
      <w:divBdr>
        <w:top w:val="none" w:sz="0" w:space="0" w:color="auto"/>
        <w:left w:val="none" w:sz="0" w:space="0" w:color="auto"/>
        <w:bottom w:val="none" w:sz="0" w:space="0" w:color="auto"/>
        <w:right w:val="none" w:sz="0" w:space="0" w:color="auto"/>
      </w:divBdr>
    </w:div>
    <w:div w:id="539246489">
      <w:bodyDiv w:val="1"/>
      <w:marLeft w:val="0"/>
      <w:marRight w:val="0"/>
      <w:marTop w:val="0"/>
      <w:marBottom w:val="0"/>
      <w:divBdr>
        <w:top w:val="none" w:sz="0" w:space="0" w:color="auto"/>
        <w:left w:val="none" w:sz="0" w:space="0" w:color="auto"/>
        <w:bottom w:val="none" w:sz="0" w:space="0" w:color="auto"/>
        <w:right w:val="none" w:sz="0" w:space="0" w:color="auto"/>
      </w:divBdr>
    </w:div>
    <w:div w:id="684986202">
      <w:bodyDiv w:val="1"/>
      <w:marLeft w:val="0"/>
      <w:marRight w:val="0"/>
      <w:marTop w:val="0"/>
      <w:marBottom w:val="0"/>
      <w:divBdr>
        <w:top w:val="none" w:sz="0" w:space="0" w:color="auto"/>
        <w:left w:val="none" w:sz="0" w:space="0" w:color="auto"/>
        <w:bottom w:val="none" w:sz="0" w:space="0" w:color="auto"/>
        <w:right w:val="none" w:sz="0" w:space="0" w:color="auto"/>
      </w:divBdr>
    </w:div>
    <w:div w:id="708652504">
      <w:bodyDiv w:val="1"/>
      <w:marLeft w:val="0"/>
      <w:marRight w:val="0"/>
      <w:marTop w:val="0"/>
      <w:marBottom w:val="0"/>
      <w:divBdr>
        <w:top w:val="none" w:sz="0" w:space="0" w:color="auto"/>
        <w:left w:val="none" w:sz="0" w:space="0" w:color="auto"/>
        <w:bottom w:val="none" w:sz="0" w:space="0" w:color="auto"/>
        <w:right w:val="none" w:sz="0" w:space="0" w:color="auto"/>
      </w:divBdr>
    </w:div>
    <w:div w:id="763887853">
      <w:bodyDiv w:val="1"/>
      <w:marLeft w:val="0"/>
      <w:marRight w:val="0"/>
      <w:marTop w:val="0"/>
      <w:marBottom w:val="0"/>
      <w:divBdr>
        <w:top w:val="none" w:sz="0" w:space="0" w:color="auto"/>
        <w:left w:val="none" w:sz="0" w:space="0" w:color="auto"/>
        <w:bottom w:val="none" w:sz="0" w:space="0" w:color="auto"/>
        <w:right w:val="none" w:sz="0" w:space="0" w:color="auto"/>
      </w:divBdr>
    </w:div>
    <w:div w:id="833490836">
      <w:bodyDiv w:val="1"/>
      <w:marLeft w:val="0"/>
      <w:marRight w:val="0"/>
      <w:marTop w:val="0"/>
      <w:marBottom w:val="0"/>
      <w:divBdr>
        <w:top w:val="none" w:sz="0" w:space="0" w:color="auto"/>
        <w:left w:val="none" w:sz="0" w:space="0" w:color="auto"/>
        <w:bottom w:val="none" w:sz="0" w:space="0" w:color="auto"/>
        <w:right w:val="none" w:sz="0" w:space="0" w:color="auto"/>
      </w:divBdr>
    </w:div>
    <w:div w:id="891230469">
      <w:bodyDiv w:val="1"/>
      <w:marLeft w:val="0"/>
      <w:marRight w:val="0"/>
      <w:marTop w:val="0"/>
      <w:marBottom w:val="0"/>
      <w:divBdr>
        <w:top w:val="none" w:sz="0" w:space="0" w:color="auto"/>
        <w:left w:val="none" w:sz="0" w:space="0" w:color="auto"/>
        <w:bottom w:val="none" w:sz="0" w:space="0" w:color="auto"/>
        <w:right w:val="none" w:sz="0" w:space="0" w:color="auto"/>
      </w:divBdr>
    </w:div>
    <w:div w:id="1008796090">
      <w:bodyDiv w:val="1"/>
      <w:marLeft w:val="0"/>
      <w:marRight w:val="0"/>
      <w:marTop w:val="0"/>
      <w:marBottom w:val="0"/>
      <w:divBdr>
        <w:top w:val="none" w:sz="0" w:space="0" w:color="auto"/>
        <w:left w:val="none" w:sz="0" w:space="0" w:color="auto"/>
        <w:bottom w:val="none" w:sz="0" w:space="0" w:color="auto"/>
        <w:right w:val="none" w:sz="0" w:space="0" w:color="auto"/>
      </w:divBdr>
    </w:div>
    <w:div w:id="1010911386">
      <w:bodyDiv w:val="1"/>
      <w:marLeft w:val="0"/>
      <w:marRight w:val="0"/>
      <w:marTop w:val="0"/>
      <w:marBottom w:val="0"/>
      <w:divBdr>
        <w:top w:val="none" w:sz="0" w:space="0" w:color="auto"/>
        <w:left w:val="none" w:sz="0" w:space="0" w:color="auto"/>
        <w:bottom w:val="none" w:sz="0" w:space="0" w:color="auto"/>
        <w:right w:val="none" w:sz="0" w:space="0" w:color="auto"/>
      </w:divBdr>
    </w:div>
    <w:div w:id="1012221128">
      <w:bodyDiv w:val="1"/>
      <w:marLeft w:val="0"/>
      <w:marRight w:val="0"/>
      <w:marTop w:val="0"/>
      <w:marBottom w:val="0"/>
      <w:divBdr>
        <w:top w:val="none" w:sz="0" w:space="0" w:color="auto"/>
        <w:left w:val="none" w:sz="0" w:space="0" w:color="auto"/>
        <w:bottom w:val="none" w:sz="0" w:space="0" w:color="auto"/>
        <w:right w:val="none" w:sz="0" w:space="0" w:color="auto"/>
      </w:divBdr>
    </w:div>
    <w:div w:id="1030490988">
      <w:bodyDiv w:val="1"/>
      <w:marLeft w:val="0"/>
      <w:marRight w:val="0"/>
      <w:marTop w:val="0"/>
      <w:marBottom w:val="0"/>
      <w:divBdr>
        <w:top w:val="none" w:sz="0" w:space="0" w:color="auto"/>
        <w:left w:val="none" w:sz="0" w:space="0" w:color="auto"/>
        <w:bottom w:val="none" w:sz="0" w:space="0" w:color="auto"/>
        <w:right w:val="none" w:sz="0" w:space="0" w:color="auto"/>
      </w:divBdr>
    </w:div>
    <w:div w:id="1049496586">
      <w:bodyDiv w:val="1"/>
      <w:marLeft w:val="0"/>
      <w:marRight w:val="0"/>
      <w:marTop w:val="0"/>
      <w:marBottom w:val="0"/>
      <w:divBdr>
        <w:top w:val="none" w:sz="0" w:space="0" w:color="auto"/>
        <w:left w:val="none" w:sz="0" w:space="0" w:color="auto"/>
        <w:bottom w:val="none" w:sz="0" w:space="0" w:color="auto"/>
        <w:right w:val="none" w:sz="0" w:space="0" w:color="auto"/>
      </w:divBdr>
    </w:div>
    <w:div w:id="1070274481">
      <w:bodyDiv w:val="1"/>
      <w:marLeft w:val="0"/>
      <w:marRight w:val="0"/>
      <w:marTop w:val="0"/>
      <w:marBottom w:val="0"/>
      <w:divBdr>
        <w:top w:val="none" w:sz="0" w:space="0" w:color="auto"/>
        <w:left w:val="none" w:sz="0" w:space="0" w:color="auto"/>
        <w:bottom w:val="none" w:sz="0" w:space="0" w:color="auto"/>
        <w:right w:val="none" w:sz="0" w:space="0" w:color="auto"/>
      </w:divBdr>
    </w:div>
    <w:div w:id="1078593078">
      <w:bodyDiv w:val="1"/>
      <w:marLeft w:val="0"/>
      <w:marRight w:val="0"/>
      <w:marTop w:val="0"/>
      <w:marBottom w:val="0"/>
      <w:divBdr>
        <w:top w:val="none" w:sz="0" w:space="0" w:color="auto"/>
        <w:left w:val="none" w:sz="0" w:space="0" w:color="auto"/>
        <w:bottom w:val="none" w:sz="0" w:space="0" w:color="auto"/>
        <w:right w:val="none" w:sz="0" w:space="0" w:color="auto"/>
      </w:divBdr>
    </w:div>
    <w:div w:id="1091704739">
      <w:bodyDiv w:val="1"/>
      <w:marLeft w:val="0"/>
      <w:marRight w:val="0"/>
      <w:marTop w:val="0"/>
      <w:marBottom w:val="0"/>
      <w:divBdr>
        <w:top w:val="none" w:sz="0" w:space="0" w:color="auto"/>
        <w:left w:val="none" w:sz="0" w:space="0" w:color="auto"/>
        <w:bottom w:val="none" w:sz="0" w:space="0" w:color="auto"/>
        <w:right w:val="none" w:sz="0" w:space="0" w:color="auto"/>
      </w:divBdr>
    </w:div>
    <w:div w:id="1100105405">
      <w:bodyDiv w:val="1"/>
      <w:marLeft w:val="0"/>
      <w:marRight w:val="0"/>
      <w:marTop w:val="0"/>
      <w:marBottom w:val="0"/>
      <w:divBdr>
        <w:top w:val="none" w:sz="0" w:space="0" w:color="auto"/>
        <w:left w:val="none" w:sz="0" w:space="0" w:color="auto"/>
        <w:bottom w:val="none" w:sz="0" w:space="0" w:color="auto"/>
        <w:right w:val="none" w:sz="0" w:space="0" w:color="auto"/>
      </w:divBdr>
    </w:div>
    <w:div w:id="1135678687">
      <w:bodyDiv w:val="1"/>
      <w:marLeft w:val="0"/>
      <w:marRight w:val="0"/>
      <w:marTop w:val="0"/>
      <w:marBottom w:val="0"/>
      <w:divBdr>
        <w:top w:val="none" w:sz="0" w:space="0" w:color="auto"/>
        <w:left w:val="none" w:sz="0" w:space="0" w:color="auto"/>
        <w:bottom w:val="none" w:sz="0" w:space="0" w:color="auto"/>
        <w:right w:val="none" w:sz="0" w:space="0" w:color="auto"/>
      </w:divBdr>
    </w:div>
    <w:div w:id="1181433328">
      <w:bodyDiv w:val="1"/>
      <w:marLeft w:val="0"/>
      <w:marRight w:val="0"/>
      <w:marTop w:val="0"/>
      <w:marBottom w:val="0"/>
      <w:divBdr>
        <w:top w:val="none" w:sz="0" w:space="0" w:color="auto"/>
        <w:left w:val="none" w:sz="0" w:space="0" w:color="auto"/>
        <w:bottom w:val="none" w:sz="0" w:space="0" w:color="auto"/>
        <w:right w:val="none" w:sz="0" w:space="0" w:color="auto"/>
      </w:divBdr>
    </w:div>
    <w:div w:id="1223564305">
      <w:bodyDiv w:val="1"/>
      <w:marLeft w:val="0"/>
      <w:marRight w:val="0"/>
      <w:marTop w:val="0"/>
      <w:marBottom w:val="0"/>
      <w:divBdr>
        <w:top w:val="none" w:sz="0" w:space="0" w:color="auto"/>
        <w:left w:val="none" w:sz="0" w:space="0" w:color="auto"/>
        <w:bottom w:val="none" w:sz="0" w:space="0" w:color="auto"/>
        <w:right w:val="none" w:sz="0" w:space="0" w:color="auto"/>
      </w:divBdr>
    </w:div>
    <w:div w:id="1250043011">
      <w:bodyDiv w:val="1"/>
      <w:marLeft w:val="0"/>
      <w:marRight w:val="0"/>
      <w:marTop w:val="0"/>
      <w:marBottom w:val="0"/>
      <w:divBdr>
        <w:top w:val="none" w:sz="0" w:space="0" w:color="auto"/>
        <w:left w:val="none" w:sz="0" w:space="0" w:color="auto"/>
        <w:bottom w:val="none" w:sz="0" w:space="0" w:color="auto"/>
        <w:right w:val="none" w:sz="0" w:space="0" w:color="auto"/>
      </w:divBdr>
    </w:div>
    <w:div w:id="1273324320">
      <w:bodyDiv w:val="1"/>
      <w:marLeft w:val="0"/>
      <w:marRight w:val="0"/>
      <w:marTop w:val="0"/>
      <w:marBottom w:val="0"/>
      <w:divBdr>
        <w:top w:val="none" w:sz="0" w:space="0" w:color="auto"/>
        <w:left w:val="none" w:sz="0" w:space="0" w:color="auto"/>
        <w:bottom w:val="none" w:sz="0" w:space="0" w:color="auto"/>
        <w:right w:val="none" w:sz="0" w:space="0" w:color="auto"/>
      </w:divBdr>
    </w:div>
    <w:div w:id="1309243474">
      <w:bodyDiv w:val="1"/>
      <w:marLeft w:val="0"/>
      <w:marRight w:val="0"/>
      <w:marTop w:val="0"/>
      <w:marBottom w:val="0"/>
      <w:divBdr>
        <w:top w:val="none" w:sz="0" w:space="0" w:color="auto"/>
        <w:left w:val="none" w:sz="0" w:space="0" w:color="auto"/>
        <w:bottom w:val="none" w:sz="0" w:space="0" w:color="auto"/>
        <w:right w:val="none" w:sz="0" w:space="0" w:color="auto"/>
      </w:divBdr>
    </w:div>
    <w:div w:id="1344280365">
      <w:bodyDiv w:val="1"/>
      <w:marLeft w:val="0"/>
      <w:marRight w:val="0"/>
      <w:marTop w:val="0"/>
      <w:marBottom w:val="0"/>
      <w:divBdr>
        <w:top w:val="none" w:sz="0" w:space="0" w:color="auto"/>
        <w:left w:val="none" w:sz="0" w:space="0" w:color="auto"/>
        <w:bottom w:val="none" w:sz="0" w:space="0" w:color="auto"/>
        <w:right w:val="none" w:sz="0" w:space="0" w:color="auto"/>
      </w:divBdr>
    </w:div>
    <w:div w:id="1379284919">
      <w:bodyDiv w:val="1"/>
      <w:marLeft w:val="0"/>
      <w:marRight w:val="0"/>
      <w:marTop w:val="0"/>
      <w:marBottom w:val="0"/>
      <w:divBdr>
        <w:top w:val="none" w:sz="0" w:space="0" w:color="auto"/>
        <w:left w:val="none" w:sz="0" w:space="0" w:color="auto"/>
        <w:bottom w:val="none" w:sz="0" w:space="0" w:color="auto"/>
        <w:right w:val="none" w:sz="0" w:space="0" w:color="auto"/>
      </w:divBdr>
    </w:div>
    <w:div w:id="1393307380">
      <w:bodyDiv w:val="1"/>
      <w:marLeft w:val="0"/>
      <w:marRight w:val="0"/>
      <w:marTop w:val="0"/>
      <w:marBottom w:val="0"/>
      <w:divBdr>
        <w:top w:val="none" w:sz="0" w:space="0" w:color="auto"/>
        <w:left w:val="none" w:sz="0" w:space="0" w:color="auto"/>
        <w:bottom w:val="none" w:sz="0" w:space="0" w:color="auto"/>
        <w:right w:val="none" w:sz="0" w:space="0" w:color="auto"/>
      </w:divBdr>
    </w:div>
    <w:div w:id="1439108121">
      <w:bodyDiv w:val="1"/>
      <w:marLeft w:val="0"/>
      <w:marRight w:val="0"/>
      <w:marTop w:val="0"/>
      <w:marBottom w:val="0"/>
      <w:divBdr>
        <w:top w:val="none" w:sz="0" w:space="0" w:color="auto"/>
        <w:left w:val="none" w:sz="0" w:space="0" w:color="auto"/>
        <w:bottom w:val="none" w:sz="0" w:space="0" w:color="auto"/>
        <w:right w:val="none" w:sz="0" w:space="0" w:color="auto"/>
      </w:divBdr>
    </w:div>
    <w:div w:id="1497262852">
      <w:bodyDiv w:val="1"/>
      <w:marLeft w:val="0"/>
      <w:marRight w:val="0"/>
      <w:marTop w:val="0"/>
      <w:marBottom w:val="0"/>
      <w:divBdr>
        <w:top w:val="none" w:sz="0" w:space="0" w:color="auto"/>
        <w:left w:val="none" w:sz="0" w:space="0" w:color="auto"/>
        <w:bottom w:val="none" w:sz="0" w:space="0" w:color="auto"/>
        <w:right w:val="none" w:sz="0" w:space="0" w:color="auto"/>
      </w:divBdr>
    </w:div>
    <w:div w:id="1534612028">
      <w:bodyDiv w:val="1"/>
      <w:marLeft w:val="0"/>
      <w:marRight w:val="0"/>
      <w:marTop w:val="0"/>
      <w:marBottom w:val="0"/>
      <w:divBdr>
        <w:top w:val="none" w:sz="0" w:space="0" w:color="auto"/>
        <w:left w:val="none" w:sz="0" w:space="0" w:color="auto"/>
        <w:bottom w:val="none" w:sz="0" w:space="0" w:color="auto"/>
        <w:right w:val="none" w:sz="0" w:space="0" w:color="auto"/>
      </w:divBdr>
    </w:div>
    <w:div w:id="1539780112">
      <w:bodyDiv w:val="1"/>
      <w:marLeft w:val="0"/>
      <w:marRight w:val="0"/>
      <w:marTop w:val="0"/>
      <w:marBottom w:val="0"/>
      <w:divBdr>
        <w:top w:val="none" w:sz="0" w:space="0" w:color="auto"/>
        <w:left w:val="none" w:sz="0" w:space="0" w:color="auto"/>
        <w:bottom w:val="none" w:sz="0" w:space="0" w:color="auto"/>
        <w:right w:val="none" w:sz="0" w:space="0" w:color="auto"/>
      </w:divBdr>
    </w:div>
    <w:div w:id="1580216699">
      <w:bodyDiv w:val="1"/>
      <w:marLeft w:val="0"/>
      <w:marRight w:val="0"/>
      <w:marTop w:val="0"/>
      <w:marBottom w:val="0"/>
      <w:divBdr>
        <w:top w:val="none" w:sz="0" w:space="0" w:color="auto"/>
        <w:left w:val="none" w:sz="0" w:space="0" w:color="auto"/>
        <w:bottom w:val="none" w:sz="0" w:space="0" w:color="auto"/>
        <w:right w:val="none" w:sz="0" w:space="0" w:color="auto"/>
      </w:divBdr>
    </w:div>
    <w:div w:id="158101880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9595599">
      <w:bodyDiv w:val="1"/>
      <w:marLeft w:val="0"/>
      <w:marRight w:val="0"/>
      <w:marTop w:val="0"/>
      <w:marBottom w:val="0"/>
      <w:divBdr>
        <w:top w:val="none" w:sz="0" w:space="0" w:color="auto"/>
        <w:left w:val="none" w:sz="0" w:space="0" w:color="auto"/>
        <w:bottom w:val="none" w:sz="0" w:space="0" w:color="auto"/>
        <w:right w:val="none" w:sz="0" w:space="0" w:color="auto"/>
      </w:divBdr>
    </w:div>
    <w:div w:id="1706784839">
      <w:bodyDiv w:val="1"/>
      <w:marLeft w:val="0"/>
      <w:marRight w:val="0"/>
      <w:marTop w:val="0"/>
      <w:marBottom w:val="0"/>
      <w:divBdr>
        <w:top w:val="none" w:sz="0" w:space="0" w:color="auto"/>
        <w:left w:val="none" w:sz="0" w:space="0" w:color="auto"/>
        <w:bottom w:val="none" w:sz="0" w:space="0" w:color="auto"/>
        <w:right w:val="none" w:sz="0" w:space="0" w:color="auto"/>
      </w:divBdr>
    </w:div>
    <w:div w:id="1769040013">
      <w:bodyDiv w:val="1"/>
      <w:marLeft w:val="0"/>
      <w:marRight w:val="0"/>
      <w:marTop w:val="0"/>
      <w:marBottom w:val="0"/>
      <w:divBdr>
        <w:top w:val="none" w:sz="0" w:space="0" w:color="auto"/>
        <w:left w:val="none" w:sz="0" w:space="0" w:color="auto"/>
        <w:bottom w:val="none" w:sz="0" w:space="0" w:color="auto"/>
        <w:right w:val="none" w:sz="0" w:space="0" w:color="auto"/>
      </w:divBdr>
    </w:div>
    <w:div w:id="1832018636">
      <w:bodyDiv w:val="1"/>
      <w:marLeft w:val="0"/>
      <w:marRight w:val="0"/>
      <w:marTop w:val="0"/>
      <w:marBottom w:val="0"/>
      <w:divBdr>
        <w:top w:val="none" w:sz="0" w:space="0" w:color="auto"/>
        <w:left w:val="none" w:sz="0" w:space="0" w:color="auto"/>
        <w:bottom w:val="none" w:sz="0" w:space="0" w:color="auto"/>
        <w:right w:val="none" w:sz="0" w:space="0" w:color="auto"/>
      </w:divBdr>
    </w:div>
    <w:div w:id="1928342690">
      <w:bodyDiv w:val="1"/>
      <w:marLeft w:val="0"/>
      <w:marRight w:val="0"/>
      <w:marTop w:val="0"/>
      <w:marBottom w:val="0"/>
      <w:divBdr>
        <w:top w:val="none" w:sz="0" w:space="0" w:color="auto"/>
        <w:left w:val="none" w:sz="0" w:space="0" w:color="auto"/>
        <w:bottom w:val="none" w:sz="0" w:space="0" w:color="auto"/>
        <w:right w:val="none" w:sz="0" w:space="0" w:color="auto"/>
      </w:divBdr>
    </w:div>
    <w:div w:id="2116825056">
      <w:bodyDiv w:val="1"/>
      <w:marLeft w:val="0"/>
      <w:marRight w:val="0"/>
      <w:marTop w:val="0"/>
      <w:marBottom w:val="0"/>
      <w:divBdr>
        <w:top w:val="none" w:sz="0" w:space="0" w:color="auto"/>
        <w:left w:val="none" w:sz="0" w:space="0" w:color="auto"/>
        <w:bottom w:val="none" w:sz="0" w:space="0" w:color="auto"/>
        <w:right w:val="none" w:sz="0" w:space="0" w:color="auto"/>
      </w:divBdr>
    </w:div>
    <w:div w:id="2132284745">
      <w:bodyDiv w:val="1"/>
      <w:marLeft w:val="0"/>
      <w:marRight w:val="0"/>
      <w:marTop w:val="0"/>
      <w:marBottom w:val="0"/>
      <w:divBdr>
        <w:top w:val="none" w:sz="0" w:space="0" w:color="auto"/>
        <w:left w:val="none" w:sz="0" w:space="0" w:color="auto"/>
        <w:bottom w:val="none" w:sz="0" w:space="0" w:color="auto"/>
        <w:right w:val="none" w:sz="0" w:space="0" w:color="auto"/>
      </w:divBdr>
    </w:div>
    <w:div w:id="21434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6.xlsx"/><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package" Target="embeddings/Hoja_de_c_lculo_de_Microsoft_Excel8.xlsx"/><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image" Target="media/image9.e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package" Target="embeddings/Hoja_de_c_lculo_de_Microsoft_Excel7.xlsx"/><Relationship Id="rId28" Type="http://schemas.openxmlformats.org/officeDocument/2006/relationships/package" Target="embeddings/Hoja_de_c_lculo_de_Microsoft_Excel10.xlsx"/><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Hoja_de_c_lculo_de_Microsoft_Excel5.xlsx"/><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9.xlsx"/><Relationship Id="rId30" Type="http://schemas.openxmlformats.org/officeDocument/2006/relationships/package" Target="embeddings/Hoja_de_c_lculo_de_Microsoft_Excel11.xlsx"/><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AF52C-AB06-4BE6-A13D-9533B3837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3145</TotalTime>
  <Pages>25</Pages>
  <Words>3094</Words>
  <Characters>17018</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HP</cp:lastModifiedBy>
  <cp:revision>125</cp:revision>
  <cp:lastPrinted>2021-01-09T00:43:00Z</cp:lastPrinted>
  <dcterms:created xsi:type="dcterms:W3CDTF">2018-07-06T16:58:00Z</dcterms:created>
  <dcterms:modified xsi:type="dcterms:W3CDTF">2021-01-09T00:54:00Z</dcterms:modified>
</cp:coreProperties>
</file>