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MON_1615713141"/>
    <w:bookmarkEnd w:id="0"/>
    <w:p w14:paraId="20D15C77" w14:textId="2DDA72E3" w:rsidR="007D6E9A" w:rsidRDefault="00FF3226" w:rsidP="003D5DBF">
      <w:pPr>
        <w:jc w:val="center"/>
      </w:pPr>
      <w:r>
        <w:object w:dxaOrig="23589" w:dyaOrig="15490" w14:anchorId="32027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636.75pt;height:417.6pt" o:ole="">
            <v:imagedata r:id="rId8" o:title=""/>
          </v:shape>
          <o:OLEObject Type="Embed" ProgID="Excel.Sheet.8" ShapeID="_x0000_i1113" DrawAspect="Content" ObjectID="_1670562584" r:id="rId9"/>
        </w:object>
      </w:r>
    </w:p>
    <w:p w14:paraId="1AD50352" w14:textId="77777777" w:rsidR="00EA5418" w:rsidRDefault="00EA5418" w:rsidP="00372F40">
      <w:pPr>
        <w:jc w:val="center"/>
      </w:pPr>
    </w:p>
    <w:p w14:paraId="78ED1C34" w14:textId="77777777" w:rsidR="008C701A" w:rsidRDefault="002F5EF5" w:rsidP="008C701A">
      <w:pPr>
        <w:jc w:val="center"/>
      </w:pPr>
      <w:r>
        <w:rPr>
          <w:noProof/>
          <w:lang w:eastAsia="es-MX"/>
        </w:rPr>
        <w:lastRenderedPageBreak/>
        <w:object w:dxaOrig="23589" w:dyaOrig="15667" w14:anchorId="22C2964F">
          <v:shape id="_x0000_s1121" type="#_x0000_t75" style="position:absolute;left:0;text-align:left;margin-left:-26.95pt;margin-top:-4.8pt;width:670.75pt;height:341.9pt;z-index:251696128">
            <v:imagedata r:id="rId10" o:title=""/>
            <w10:wrap type="square" side="right"/>
          </v:shape>
          <o:OLEObject Type="Embed" ProgID="Excel.Sheet.8" ShapeID="_x0000_s1121" DrawAspect="Content" ObjectID="_1670562588" r:id="rId11"/>
        </w:object>
      </w:r>
    </w:p>
    <w:p w14:paraId="3B5FF8AB" w14:textId="77777777" w:rsidR="008C701A" w:rsidRDefault="008C701A" w:rsidP="008C701A"/>
    <w:p w14:paraId="6BD382AC" w14:textId="77777777" w:rsidR="00CD7FF6" w:rsidRDefault="002F5EF5" w:rsidP="002E07C2">
      <w:r>
        <w:rPr>
          <w:noProof/>
          <w:lang w:eastAsia="es-MX"/>
        </w:rPr>
        <w:lastRenderedPageBreak/>
        <w:object w:dxaOrig="23589" w:dyaOrig="15667" w14:anchorId="1E0D12AB">
          <v:shape id="_x0000_s1088" type="#_x0000_t75" style="position:absolute;margin-left:21.55pt;margin-top:-19.25pt;width:498.35pt;height:419.25pt;z-index:251692032">
            <v:imagedata r:id="rId12" o:title=""/>
            <w10:wrap type="square" side="right"/>
          </v:shape>
          <o:OLEObject Type="Embed" ProgID="Excel.Sheet.8" ShapeID="_x0000_s1088" DrawAspect="Content" ObjectID="_1670562589" r:id="rId13"/>
        </w:object>
      </w:r>
    </w:p>
    <w:bookmarkStart w:id="1" w:name="_MON_1470807348"/>
    <w:bookmarkEnd w:id="1"/>
    <w:p w14:paraId="2C48F66C" w14:textId="3BAC5A2E" w:rsidR="008C3CB8" w:rsidRDefault="0098306B" w:rsidP="00C72AB9">
      <w:r>
        <w:object w:dxaOrig="17757" w:dyaOrig="12383" w14:anchorId="7691E5E9">
          <v:shape id="_x0000_i1094" type="#_x0000_t75" style="width:646.1pt;height:452.05pt" o:ole="">
            <v:imagedata r:id="rId14" o:title=""/>
          </v:shape>
          <o:OLEObject Type="Embed" ProgID="Excel.Sheet.8" ShapeID="_x0000_i1094" DrawAspect="Content" ObjectID="_1670562585" r:id="rId15"/>
        </w:object>
      </w:r>
    </w:p>
    <w:bookmarkStart w:id="2" w:name="_MON_1470809138"/>
    <w:bookmarkEnd w:id="2"/>
    <w:p w14:paraId="0622637B" w14:textId="7764B9C2" w:rsidR="00372F40" w:rsidRDefault="0098306B" w:rsidP="00522632">
      <w:pPr>
        <w:jc w:val="center"/>
      </w:pPr>
      <w:r>
        <w:object w:dxaOrig="17850" w:dyaOrig="13642" w14:anchorId="562E19E6">
          <v:shape id="_x0000_i1098" type="#_x0000_t75" style="width:633.6pt;height:482.1pt" o:ole="">
            <v:imagedata r:id="rId16" o:title=""/>
          </v:shape>
          <o:OLEObject Type="Embed" ProgID="Excel.Sheet.8" ShapeID="_x0000_i1098" DrawAspect="Content" ObjectID="_1670562586" r:id="rId17"/>
        </w:object>
      </w:r>
    </w:p>
    <w:p w14:paraId="704F1BC7" w14:textId="77777777" w:rsidR="00FC0429" w:rsidRDefault="002F5EF5" w:rsidP="00522632">
      <w:pPr>
        <w:jc w:val="center"/>
      </w:pPr>
      <w:r>
        <w:rPr>
          <w:noProof/>
        </w:rPr>
        <w:lastRenderedPageBreak/>
        <w:object w:dxaOrig="23589" w:dyaOrig="15667" w14:anchorId="41A468F1">
          <v:shape id="_x0000_s1102" type="#_x0000_t75" style="position:absolute;left:0;text-align:left;margin-left:50.25pt;margin-top:-7pt;width:537.65pt;height:408.55pt;z-index:251695104">
            <v:imagedata r:id="rId18" o:title=""/>
            <w10:wrap type="square" side="right"/>
          </v:shape>
          <o:OLEObject Type="Embed" ProgID="Excel.Sheet.8" ShapeID="_x0000_s1102" DrawAspect="Content" ObjectID="_1670562590" r:id="rId19"/>
        </w:object>
      </w:r>
    </w:p>
    <w:p w14:paraId="25E9A70B" w14:textId="77777777" w:rsidR="00E32708" w:rsidRDefault="00E32708" w:rsidP="004E4C17">
      <w:pPr>
        <w:tabs>
          <w:tab w:val="left" w:pos="2430"/>
        </w:tabs>
      </w:pPr>
    </w:p>
    <w:bookmarkStart w:id="3" w:name="_MON_1470810366"/>
    <w:bookmarkEnd w:id="3"/>
    <w:p w14:paraId="0FBA0D51" w14:textId="7C1FC204" w:rsidR="00E32708" w:rsidRDefault="0098306B" w:rsidP="00E32708">
      <w:pPr>
        <w:tabs>
          <w:tab w:val="left" w:pos="2430"/>
        </w:tabs>
        <w:jc w:val="center"/>
      </w:pPr>
      <w:r>
        <w:object w:dxaOrig="27020" w:dyaOrig="16858" w14:anchorId="5B5ABDF7">
          <v:shape id="_x0000_i1110" type="#_x0000_t75" style="width:10in;height:449.55pt" o:ole="">
            <v:imagedata r:id="rId20" o:title=""/>
          </v:shape>
          <o:OLEObject Type="Embed" ProgID="Excel.Sheet.8" ShapeID="_x0000_i1110" DrawAspect="Content" ObjectID="_1670562587" r:id="rId21"/>
        </w:object>
      </w:r>
    </w:p>
    <w:p w14:paraId="6F9D985E" w14:textId="77777777" w:rsidR="00372F40" w:rsidRDefault="00372F40"/>
    <w:p w14:paraId="0BEB33FB" w14:textId="77777777" w:rsidR="00372F40" w:rsidRPr="00B10A9E" w:rsidRDefault="00540418" w:rsidP="00540418">
      <w:pPr>
        <w:jc w:val="center"/>
        <w:rPr>
          <w:rFonts w:ascii="Arial" w:hAnsi="Arial" w:cs="Arial"/>
          <w:sz w:val="18"/>
          <w:szCs w:val="18"/>
        </w:rPr>
      </w:pPr>
      <w:r w:rsidRPr="00B10A9E">
        <w:rPr>
          <w:rFonts w:ascii="Arial" w:hAnsi="Arial" w:cs="Arial"/>
          <w:sz w:val="18"/>
          <w:szCs w:val="18"/>
        </w:rPr>
        <w:t>Informe de Pasivos Contingentes</w:t>
      </w:r>
    </w:p>
    <w:p w14:paraId="5935D1F7" w14:textId="77777777" w:rsidR="00372F40" w:rsidRPr="00B10A9E" w:rsidRDefault="00372F40">
      <w:pPr>
        <w:rPr>
          <w:rFonts w:ascii="Arial" w:hAnsi="Arial" w:cs="Arial"/>
          <w:sz w:val="18"/>
          <w:szCs w:val="18"/>
        </w:rPr>
      </w:pPr>
    </w:p>
    <w:p w14:paraId="00C4C9E6" w14:textId="77777777" w:rsidR="00A95378" w:rsidRPr="00B10A9E" w:rsidRDefault="00A95378" w:rsidP="00A95378">
      <w:pPr>
        <w:jc w:val="center"/>
        <w:rPr>
          <w:rFonts w:ascii="Arial" w:hAnsi="Arial" w:cs="Arial"/>
          <w:sz w:val="18"/>
          <w:szCs w:val="18"/>
        </w:rPr>
      </w:pPr>
    </w:p>
    <w:p w14:paraId="188235E1" w14:textId="77777777" w:rsidR="00A95378" w:rsidRPr="00B10A9E" w:rsidRDefault="0015792E" w:rsidP="00A95378">
      <w:pPr>
        <w:jc w:val="center"/>
        <w:rPr>
          <w:rFonts w:ascii="Arial" w:hAnsi="Arial" w:cs="Arial"/>
          <w:sz w:val="18"/>
          <w:szCs w:val="18"/>
        </w:rPr>
      </w:pPr>
      <w:r>
        <w:rPr>
          <w:rFonts w:ascii="Arial" w:hAnsi="Arial" w:cs="Arial"/>
          <w:sz w:val="18"/>
          <w:szCs w:val="18"/>
        </w:rPr>
        <w:t>La Comisión Estatal de Agua de Tlaxcala no tiene pasivos contingentes</w:t>
      </w:r>
    </w:p>
    <w:p w14:paraId="5659AA7E" w14:textId="77777777" w:rsidR="00A95378" w:rsidRDefault="00A95378" w:rsidP="00A95378">
      <w:pPr>
        <w:jc w:val="center"/>
        <w:rPr>
          <w:rFonts w:ascii="Arial" w:hAnsi="Arial" w:cs="Arial"/>
          <w:sz w:val="18"/>
          <w:szCs w:val="18"/>
        </w:rPr>
      </w:pPr>
    </w:p>
    <w:p w14:paraId="48EE7A21" w14:textId="77777777" w:rsidR="00A95378" w:rsidRDefault="00A95378" w:rsidP="00A95378">
      <w:pPr>
        <w:jc w:val="center"/>
        <w:rPr>
          <w:rFonts w:ascii="Arial" w:hAnsi="Arial" w:cs="Arial"/>
          <w:sz w:val="18"/>
          <w:szCs w:val="18"/>
        </w:rPr>
      </w:pPr>
    </w:p>
    <w:p w14:paraId="7FD017C1" w14:textId="77777777" w:rsidR="00A95378" w:rsidRDefault="00A95378" w:rsidP="00A95378">
      <w:pPr>
        <w:jc w:val="center"/>
        <w:rPr>
          <w:rFonts w:ascii="Arial" w:hAnsi="Arial" w:cs="Arial"/>
          <w:sz w:val="18"/>
          <w:szCs w:val="18"/>
        </w:rPr>
      </w:pPr>
    </w:p>
    <w:p w14:paraId="6D2C4A29" w14:textId="77777777" w:rsidR="00A95378" w:rsidRDefault="00A95378" w:rsidP="00A95378">
      <w:pPr>
        <w:jc w:val="center"/>
        <w:rPr>
          <w:rFonts w:ascii="Arial" w:hAnsi="Arial" w:cs="Arial"/>
          <w:sz w:val="18"/>
          <w:szCs w:val="18"/>
        </w:rPr>
      </w:pPr>
    </w:p>
    <w:p w14:paraId="5725FB42" w14:textId="77777777" w:rsidR="00A95378" w:rsidRDefault="00A95378" w:rsidP="00A95378">
      <w:pPr>
        <w:jc w:val="center"/>
        <w:rPr>
          <w:rFonts w:ascii="Arial" w:hAnsi="Arial" w:cs="Arial"/>
          <w:sz w:val="18"/>
          <w:szCs w:val="18"/>
        </w:rPr>
      </w:pPr>
    </w:p>
    <w:p w14:paraId="6724F043" w14:textId="77777777" w:rsidR="00A95378" w:rsidRDefault="002F5EF5" w:rsidP="00A95378">
      <w:pPr>
        <w:jc w:val="center"/>
        <w:rPr>
          <w:rFonts w:ascii="Arial" w:hAnsi="Arial" w:cs="Arial"/>
          <w:sz w:val="18"/>
          <w:szCs w:val="18"/>
        </w:rPr>
      </w:pPr>
      <w:r>
        <w:rPr>
          <w:rFonts w:ascii="Arial" w:hAnsi="Arial" w:cs="Arial"/>
          <w:noProof/>
          <w:sz w:val="18"/>
          <w:szCs w:val="18"/>
          <w:lang w:eastAsia="es-MX"/>
        </w:rPr>
        <w:pict w14:anchorId="43369375">
          <v:shapetype id="_x0000_t202" coordsize="21600,21600" o:spt="202" path="m,l,21600r21600,l21600,xe">
            <v:stroke joinstyle="miter"/>
            <v:path gradientshapeok="t" o:connecttype="rect"/>
          </v:shapetype>
          <v:shape id="_x0000_s1048" type="#_x0000_t202" style="position:absolute;left:0;text-align:left;margin-left:340.45pt;margin-top:8.3pt;width:273.6pt;height:71.5pt;z-index:251666432;mso-width-percent:400;mso-height-percent:200;mso-width-percent:400;mso-height-percent:200;mso-width-relative:margin;mso-height-relative:margin" filled="f" stroked="f">
            <v:textbox style="mso-fit-shape-to-text:t">
              <w:txbxContent>
                <w:p w14:paraId="7DFCA8B8" w14:textId="77777777" w:rsidR="002F5EF5" w:rsidRDefault="002F5EF5" w:rsidP="00A95378">
                  <w:pPr>
                    <w:rPr>
                      <w:lang w:val="en-US"/>
                    </w:rPr>
                  </w:pPr>
                </w:p>
                <w:p w14:paraId="60E1835E" w14:textId="77777777" w:rsidR="002F5EF5" w:rsidRPr="00B10A9E" w:rsidRDefault="002F5EF5" w:rsidP="00A95378">
                  <w:pPr>
                    <w:spacing w:after="0" w:line="240" w:lineRule="auto"/>
                    <w:jc w:val="center"/>
                    <w:rPr>
                      <w:rFonts w:ascii="Arial" w:hAnsi="Arial" w:cs="Arial"/>
                      <w:sz w:val="18"/>
                      <w:szCs w:val="18"/>
                      <w:lang w:val="en-US"/>
                    </w:rPr>
                  </w:pPr>
                  <w:r w:rsidRPr="00B10A9E">
                    <w:rPr>
                      <w:rFonts w:ascii="Arial" w:hAnsi="Arial" w:cs="Arial"/>
                      <w:sz w:val="18"/>
                      <w:szCs w:val="18"/>
                      <w:lang w:val="en-US"/>
                    </w:rPr>
                    <w:t>Maribel Flores Guevara</w:t>
                  </w:r>
                </w:p>
                <w:p w14:paraId="467995F9" w14:textId="77777777" w:rsidR="002F5EF5" w:rsidRPr="00B10A9E" w:rsidRDefault="002F5EF5" w:rsidP="00A95378">
                  <w:pPr>
                    <w:jc w:val="center"/>
                    <w:rPr>
                      <w:rFonts w:ascii="Arial" w:hAnsi="Arial" w:cs="Arial"/>
                      <w:sz w:val="18"/>
                      <w:szCs w:val="18"/>
                      <w:lang w:val="en-US"/>
                    </w:rPr>
                  </w:pPr>
                  <w:r w:rsidRPr="00B10A9E">
                    <w:rPr>
                      <w:rFonts w:ascii="Arial" w:hAnsi="Arial" w:cs="Arial"/>
                      <w:sz w:val="18"/>
                      <w:szCs w:val="18"/>
                      <w:lang w:val="en-US"/>
                    </w:rPr>
                    <w:t>Jefe Administrativo</w:t>
                  </w:r>
                </w:p>
              </w:txbxContent>
            </v:textbox>
          </v:shape>
        </w:pict>
      </w:r>
      <w:r>
        <w:rPr>
          <w:rFonts w:ascii="Arial" w:hAnsi="Arial" w:cs="Arial"/>
          <w:noProof/>
          <w:sz w:val="18"/>
          <w:szCs w:val="18"/>
          <w:lang w:val="en-US" w:eastAsia="zh-TW"/>
        </w:rPr>
        <w:pict w14:anchorId="1FC3CA78">
          <v:shape id="_x0000_s1046" type="#_x0000_t202" style="position:absolute;left:0;text-align:left;margin-left:-19.55pt;margin-top:8.3pt;width:272.75pt;height:79.7pt;z-index:251664384;mso-width-percent:400;mso-height-percent:200;mso-width-percent:400;mso-height-percent:200;mso-width-relative:margin;mso-height-relative:margin" filled="f" stroked="f">
            <v:textbox style="mso-fit-shape-to-text:t">
              <w:txbxContent>
                <w:p w14:paraId="32AE0CA7" w14:textId="77777777" w:rsidR="002F5EF5" w:rsidRDefault="002F5EF5" w:rsidP="00A95378">
                  <w:pPr>
                    <w:rPr>
                      <w:lang w:val="en-US"/>
                    </w:rPr>
                  </w:pPr>
                </w:p>
                <w:p w14:paraId="5A282F18" w14:textId="77777777" w:rsidR="002F5EF5" w:rsidRPr="00B10A9E" w:rsidRDefault="002F5EF5" w:rsidP="00A95378">
                  <w:pPr>
                    <w:spacing w:after="0" w:line="240" w:lineRule="auto"/>
                    <w:jc w:val="center"/>
                    <w:rPr>
                      <w:rFonts w:ascii="Arial" w:hAnsi="Arial" w:cs="Arial"/>
                      <w:sz w:val="18"/>
                      <w:szCs w:val="18"/>
                      <w:lang w:val="en-US"/>
                    </w:rPr>
                  </w:pPr>
                  <w:proofErr w:type="spellStart"/>
                  <w:r>
                    <w:rPr>
                      <w:rFonts w:ascii="Arial" w:hAnsi="Arial" w:cs="Arial"/>
                      <w:sz w:val="18"/>
                      <w:szCs w:val="18"/>
                      <w:lang w:val="en-US"/>
                    </w:rPr>
                    <w:t>Efraín</w:t>
                  </w:r>
                  <w:proofErr w:type="spellEnd"/>
                  <w:r>
                    <w:rPr>
                      <w:rFonts w:ascii="Arial" w:hAnsi="Arial" w:cs="Arial"/>
                      <w:sz w:val="18"/>
                      <w:szCs w:val="18"/>
                      <w:lang w:val="en-US"/>
                    </w:rPr>
                    <w:t xml:space="preserve"> Flores Hernández</w:t>
                  </w:r>
                </w:p>
                <w:p w14:paraId="52A3900C" w14:textId="77777777" w:rsidR="002F5EF5" w:rsidRPr="00B10A9E" w:rsidRDefault="002F5EF5" w:rsidP="00A95378">
                  <w:pPr>
                    <w:jc w:val="center"/>
                    <w:rPr>
                      <w:rFonts w:ascii="Arial" w:hAnsi="Arial" w:cs="Arial"/>
                      <w:sz w:val="18"/>
                      <w:szCs w:val="18"/>
                      <w:lang w:val="en-US"/>
                    </w:rPr>
                  </w:pPr>
                  <w:r w:rsidRPr="00B10A9E">
                    <w:rPr>
                      <w:rFonts w:ascii="Arial" w:hAnsi="Arial" w:cs="Arial"/>
                      <w:sz w:val="18"/>
                      <w:szCs w:val="18"/>
                      <w:lang w:val="en-US"/>
                    </w:rPr>
                    <w:t>Director General</w:t>
                  </w:r>
                </w:p>
              </w:txbxContent>
            </v:textbox>
          </v:shape>
        </w:pict>
      </w:r>
    </w:p>
    <w:p w14:paraId="0F2219A7" w14:textId="77777777" w:rsidR="00A95378" w:rsidRDefault="002F5EF5" w:rsidP="00A95378">
      <w:pPr>
        <w:jc w:val="center"/>
        <w:rPr>
          <w:rFonts w:ascii="Arial" w:hAnsi="Arial" w:cs="Arial"/>
          <w:sz w:val="18"/>
          <w:szCs w:val="18"/>
        </w:rPr>
      </w:pPr>
      <w:r>
        <w:rPr>
          <w:rFonts w:ascii="Arial" w:hAnsi="Arial" w:cs="Arial"/>
          <w:noProof/>
          <w:sz w:val="18"/>
          <w:szCs w:val="18"/>
          <w:lang w:eastAsia="es-MX"/>
        </w:rPr>
        <w:pict w14:anchorId="353B24B4">
          <v:shapetype id="_x0000_t32" coordsize="21600,21600" o:spt="32" o:oned="t" path="m,l21600,21600e" filled="f">
            <v:path arrowok="t" fillok="f" o:connecttype="none"/>
            <o:lock v:ext="edit" shapetype="t"/>
          </v:shapetype>
          <v:shape id="_x0000_s1049" type="#_x0000_t32" style="position:absolute;left:0;text-align:left;margin-left:382.3pt;margin-top:9.9pt;width:182.7pt;height:0;z-index:251667456" o:connectortype="straight"/>
        </w:pict>
      </w:r>
      <w:r>
        <w:rPr>
          <w:rFonts w:ascii="Arial" w:hAnsi="Arial" w:cs="Arial"/>
          <w:noProof/>
          <w:sz w:val="18"/>
          <w:szCs w:val="18"/>
          <w:lang w:eastAsia="es-MX"/>
        </w:rPr>
        <w:pict w14:anchorId="38FBCF54">
          <v:shape id="_x0000_s1047" type="#_x0000_t32" style="position:absolute;left:0;text-align:left;margin-left:11pt;margin-top:9.9pt;width:209.05pt;height:0;z-index:251665408" o:connectortype="straight"/>
        </w:pict>
      </w:r>
    </w:p>
    <w:p w14:paraId="2A3ED0F2" w14:textId="77777777" w:rsidR="00A95378" w:rsidRDefault="00A95378" w:rsidP="00A95378">
      <w:pPr>
        <w:jc w:val="center"/>
        <w:rPr>
          <w:rFonts w:ascii="Arial" w:hAnsi="Arial" w:cs="Arial"/>
          <w:sz w:val="18"/>
          <w:szCs w:val="18"/>
        </w:rPr>
      </w:pPr>
    </w:p>
    <w:p w14:paraId="46E28D02" w14:textId="77777777" w:rsidR="00A95378" w:rsidRDefault="00A95378" w:rsidP="00A95378">
      <w:pPr>
        <w:jc w:val="center"/>
        <w:rPr>
          <w:rFonts w:ascii="Arial" w:hAnsi="Arial" w:cs="Arial"/>
          <w:sz w:val="18"/>
          <w:szCs w:val="18"/>
        </w:rPr>
      </w:pPr>
    </w:p>
    <w:p w14:paraId="7C486F4C" w14:textId="77777777" w:rsidR="00A95378" w:rsidRPr="00F41867" w:rsidRDefault="00A95378" w:rsidP="00A95378">
      <w:pPr>
        <w:jc w:val="center"/>
        <w:rPr>
          <w:rFonts w:ascii="Arial" w:hAnsi="Arial" w:cs="Arial"/>
          <w:sz w:val="18"/>
          <w:szCs w:val="18"/>
        </w:rPr>
      </w:pPr>
    </w:p>
    <w:p w14:paraId="01E2B431" w14:textId="77777777" w:rsidR="00A95378" w:rsidRDefault="00A95378" w:rsidP="00540418">
      <w:pPr>
        <w:pStyle w:val="Texto"/>
        <w:spacing w:after="0" w:line="240" w:lineRule="exact"/>
        <w:jc w:val="center"/>
        <w:rPr>
          <w:rFonts w:ascii="Soberana Sans Light" w:hAnsi="Soberana Sans Light"/>
          <w:b/>
          <w:sz w:val="22"/>
          <w:szCs w:val="22"/>
        </w:rPr>
      </w:pPr>
    </w:p>
    <w:p w14:paraId="71277FC2" w14:textId="77777777" w:rsidR="00A95378" w:rsidRDefault="00A95378" w:rsidP="00540418">
      <w:pPr>
        <w:pStyle w:val="Texto"/>
        <w:spacing w:after="0" w:line="240" w:lineRule="exact"/>
        <w:jc w:val="center"/>
        <w:rPr>
          <w:rFonts w:ascii="Soberana Sans Light" w:hAnsi="Soberana Sans Light"/>
          <w:b/>
          <w:sz w:val="22"/>
          <w:szCs w:val="22"/>
        </w:rPr>
      </w:pPr>
    </w:p>
    <w:p w14:paraId="135D2C05" w14:textId="77777777" w:rsidR="00A95378" w:rsidRDefault="00A95378" w:rsidP="00540418">
      <w:pPr>
        <w:pStyle w:val="Texto"/>
        <w:spacing w:after="0" w:line="240" w:lineRule="exact"/>
        <w:jc w:val="center"/>
        <w:rPr>
          <w:rFonts w:ascii="Soberana Sans Light" w:hAnsi="Soberana Sans Light"/>
          <w:b/>
          <w:sz w:val="22"/>
          <w:szCs w:val="22"/>
        </w:rPr>
      </w:pPr>
    </w:p>
    <w:p w14:paraId="786E6DA4" w14:textId="77777777" w:rsidR="00A95378" w:rsidRDefault="00A95378" w:rsidP="00540418">
      <w:pPr>
        <w:pStyle w:val="Texto"/>
        <w:spacing w:after="0" w:line="240" w:lineRule="exact"/>
        <w:jc w:val="center"/>
        <w:rPr>
          <w:rFonts w:ascii="Soberana Sans Light" w:hAnsi="Soberana Sans Light"/>
          <w:b/>
          <w:sz w:val="22"/>
          <w:szCs w:val="22"/>
        </w:rPr>
      </w:pPr>
    </w:p>
    <w:p w14:paraId="3F7124C3" w14:textId="77777777" w:rsidR="00A95378" w:rsidRDefault="00A95378" w:rsidP="00540418">
      <w:pPr>
        <w:pStyle w:val="Texto"/>
        <w:spacing w:after="0" w:line="240" w:lineRule="exact"/>
        <w:jc w:val="center"/>
        <w:rPr>
          <w:rFonts w:ascii="Soberana Sans Light" w:hAnsi="Soberana Sans Light"/>
          <w:b/>
          <w:sz w:val="22"/>
          <w:szCs w:val="22"/>
        </w:rPr>
      </w:pPr>
    </w:p>
    <w:p w14:paraId="729C342A" w14:textId="77777777" w:rsidR="00A95378" w:rsidRDefault="00A95378" w:rsidP="00540418">
      <w:pPr>
        <w:pStyle w:val="Texto"/>
        <w:spacing w:after="0" w:line="240" w:lineRule="exact"/>
        <w:jc w:val="center"/>
        <w:rPr>
          <w:rFonts w:ascii="Soberana Sans Light" w:hAnsi="Soberana Sans Light"/>
          <w:b/>
          <w:sz w:val="22"/>
          <w:szCs w:val="22"/>
        </w:rPr>
      </w:pPr>
    </w:p>
    <w:p w14:paraId="6D8A1B9A" w14:textId="77777777" w:rsidR="00A95378" w:rsidRDefault="00A95378" w:rsidP="00540418">
      <w:pPr>
        <w:pStyle w:val="Texto"/>
        <w:spacing w:after="0" w:line="240" w:lineRule="exact"/>
        <w:jc w:val="center"/>
        <w:rPr>
          <w:rFonts w:ascii="Soberana Sans Light" w:hAnsi="Soberana Sans Light"/>
          <w:b/>
          <w:sz w:val="22"/>
          <w:szCs w:val="22"/>
        </w:rPr>
      </w:pPr>
    </w:p>
    <w:p w14:paraId="6651D5F5" w14:textId="77777777" w:rsidR="00A95378" w:rsidRDefault="00A95378" w:rsidP="00540418">
      <w:pPr>
        <w:pStyle w:val="Texto"/>
        <w:spacing w:after="0" w:line="240" w:lineRule="exact"/>
        <w:jc w:val="center"/>
        <w:rPr>
          <w:rFonts w:ascii="Soberana Sans Light" w:hAnsi="Soberana Sans Light"/>
          <w:b/>
          <w:sz w:val="22"/>
          <w:szCs w:val="22"/>
        </w:rPr>
      </w:pPr>
    </w:p>
    <w:p w14:paraId="6C8A114F" w14:textId="77777777" w:rsidR="00A95378" w:rsidRDefault="00A95378" w:rsidP="00540418">
      <w:pPr>
        <w:pStyle w:val="Texto"/>
        <w:spacing w:after="0" w:line="240" w:lineRule="exact"/>
        <w:jc w:val="center"/>
        <w:rPr>
          <w:rFonts w:ascii="Soberana Sans Light" w:hAnsi="Soberana Sans Light"/>
          <w:b/>
          <w:sz w:val="22"/>
          <w:szCs w:val="22"/>
        </w:rPr>
      </w:pPr>
    </w:p>
    <w:p w14:paraId="07C706D4" w14:textId="77777777" w:rsidR="00A95378" w:rsidRDefault="00A95378" w:rsidP="00540418">
      <w:pPr>
        <w:pStyle w:val="Texto"/>
        <w:spacing w:after="0" w:line="240" w:lineRule="exact"/>
        <w:jc w:val="center"/>
        <w:rPr>
          <w:rFonts w:ascii="Soberana Sans Light" w:hAnsi="Soberana Sans Light"/>
          <w:b/>
          <w:sz w:val="22"/>
          <w:szCs w:val="22"/>
        </w:rPr>
      </w:pPr>
    </w:p>
    <w:p w14:paraId="795DA1B1" w14:textId="77777777" w:rsidR="00A95378" w:rsidRDefault="00A95378" w:rsidP="00540418">
      <w:pPr>
        <w:pStyle w:val="Texto"/>
        <w:spacing w:after="0" w:line="240" w:lineRule="exact"/>
        <w:jc w:val="center"/>
        <w:rPr>
          <w:rFonts w:ascii="Soberana Sans Light" w:hAnsi="Soberana Sans Light"/>
          <w:b/>
          <w:sz w:val="22"/>
          <w:szCs w:val="22"/>
        </w:rPr>
      </w:pPr>
    </w:p>
    <w:p w14:paraId="181109BA" w14:textId="77777777" w:rsidR="00D643D8" w:rsidRPr="00CB38DA" w:rsidRDefault="00D643D8" w:rsidP="00D643D8">
      <w:pPr>
        <w:pStyle w:val="Texto"/>
        <w:spacing w:after="0" w:line="240" w:lineRule="exact"/>
        <w:jc w:val="center"/>
        <w:rPr>
          <w:b/>
          <w:szCs w:val="18"/>
        </w:rPr>
      </w:pPr>
      <w:r w:rsidRPr="00CB38DA">
        <w:rPr>
          <w:b/>
          <w:szCs w:val="18"/>
        </w:rPr>
        <w:lastRenderedPageBreak/>
        <w:t>NOTAS A LOS ESTADOS FINANCIEROS</w:t>
      </w:r>
    </w:p>
    <w:p w14:paraId="60AED2F3" w14:textId="77777777" w:rsidR="00D643D8" w:rsidRPr="00CB38DA" w:rsidRDefault="00D643D8" w:rsidP="00D643D8">
      <w:pPr>
        <w:pStyle w:val="Texto"/>
        <w:spacing w:after="0" w:line="240" w:lineRule="exact"/>
        <w:jc w:val="center"/>
        <w:rPr>
          <w:b/>
          <w:szCs w:val="18"/>
        </w:rPr>
      </w:pPr>
    </w:p>
    <w:p w14:paraId="2DDF9ED4" w14:textId="77777777" w:rsidR="00D643D8" w:rsidRPr="00CB38DA" w:rsidRDefault="00D643D8" w:rsidP="00D643D8">
      <w:pPr>
        <w:pStyle w:val="Texto"/>
        <w:spacing w:after="0" w:line="240" w:lineRule="exact"/>
        <w:jc w:val="center"/>
        <w:rPr>
          <w:b/>
          <w:szCs w:val="18"/>
        </w:rPr>
      </w:pPr>
    </w:p>
    <w:p w14:paraId="76DCE9BA" w14:textId="77777777" w:rsidR="00D643D8" w:rsidRPr="00CB38DA" w:rsidRDefault="00D643D8" w:rsidP="00D643D8">
      <w:pPr>
        <w:pStyle w:val="Texto"/>
        <w:spacing w:after="0" w:line="240" w:lineRule="exact"/>
        <w:jc w:val="center"/>
        <w:rPr>
          <w:szCs w:val="18"/>
        </w:rPr>
      </w:pPr>
      <w:r w:rsidRPr="00CB38DA">
        <w:rPr>
          <w:b/>
          <w:szCs w:val="18"/>
        </w:rPr>
        <w:t>a) NOTAS DE DESGLOSE</w:t>
      </w:r>
    </w:p>
    <w:p w14:paraId="13FF860D" w14:textId="77777777" w:rsidR="00D643D8" w:rsidRPr="00CB38DA" w:rsidRDefault="00D643D8" w:rsidP="00D643D8">
      <w:pPr>
        <w:pStyle w:val="Texto"/>
        <w:spacing w:after="0" w:line="240" w:lineRule="exact"/>
        <w:rPr>
          <w:szCs w:val="18"/>
          <w:lang w:val="es-MX"/>
        </w:rPr>
      </w:pPr>
    </w:p>
    <w:p w14:paraId="4CC64F67" w14:textId="77777777" w:rsidR="00D643D8" w:rsidRPr="00CB38DA" w:rsidRDefault="00D643D8" w:rsidP="00D643D8">
      <w:pPr>
        <w:pStyle w:val="INCISO"/>
        <w:spacing w:after="0" w:line="240" w:lineRule="exact"/>
        <w:ind w:left="648"/>
        <w:rPr>
          <w:b/>
          <w:smallCaps/>
        </w:rPr>
      </w:pPr>
      <w:r w:rsidRPr="00CB38DA">
        <w:rPr>
          <w:b/>
          <w:smallCaps/>
        </w:rPr>
        <w:t>I)</w:t>
      </w:r>
      <w:r w:rsidRPr="00CB38DA">
        <w:rPr>
          <w:b/>
          <w:smallCaps/>
        </w:rPr>
        <w:tab/>
        <w:t>Notas al Estado de Situación Financiera</w:t>
      </w:r>
    </w:p>
    <w:p w14:paraId="6EE10279" w14:textId="77777777" w:rsidR="00D643D8" w:rsidRPr="00CB38DA" w:rsidRDefault="00D643D8" w:rsidP="00D643D8">
      <w:pPr>
        <w:pStyle w:val="Texto"/>
        <w:spacing w:after="0" w:line="240" w:lineRule="exact"/>
        <w:rPr>
          <w:b/>
          <w:szCs w:val="18"/>
          <w:lang w:val="es-MX"/>
        </w:rPr>
      </w:pPr>
    </w:p>
    <w:p w14:paraId="4928D6EA" w14:textId="77777777" w:rsidR="00D643D8" w:rsidRPr="00CB38DA" w:rsidRDefault="00D643D8" w:rsidP="00D643D8">
      <w:pPr>
        <w:pStyle w:val="Texto"/>
        <w:spacing w:after="0" w:line="240" w:lineRule="exact"/>
        <w:rPr>
          <w:b/>
          <w:szCs w:val="18"/>
          <w:lang w:val="es-MX"/>
        </w:rPr>
      </w:pPr>
      <w:r w:rsidRPr="00CB38DA">
        <w:rPr>
          <w:b/>
          <w:szCs w:val="18"/>
          <w:lang w:val="es-MX"/>
        </w:rPr>
        <w:t>Activo</w:t>
      </w:r>
    </w:p>
    <w:p w14:paraId="3EC9ABB2" w14:textId="77777777" w:rsidR="00D643D8" w:rsidRPr="00CB38DA" w:rsidRDefault="00D643D8" w:rsidP="00D643D8">
      <w:pPr>
        <w:pStyle w:val="Texto"/>
        <w:spacing w:after="0" w:line="240" w:lineRule="exact"/>
        <w:rPr>
          <w:b/>
          <w:szCs w:val="18"/>
          <w:lang w:val="es-MX"/>
        </w:rPr>
      </w:pPr>
    </w:p>
    <w:p w14:paraId="59CC9997" w14:textId="77777777" w:rsidR="00D643D8" w:rsidRPr="00CB38DA" w:rsidRDefault="00D643D8" w:rsidP="00D643D8">
      <w:pPr>
        <w:pStyle w:val="Texto"/>
        <w:spacing w:after="0" w:line="240" w:lineRule="exact"/>
        <w:ind w:firstLine="706"/>
        <w:rPr>
          <w:b/>
          <w:szCs w:val="18"/>
          <w:lang w:val="es-MX"/>
        </w:rPr>
      </w:pPr>
      <w:r w:rsidRPr="00CB38DA">
        <w:rPr>
          <w:b/>
          <w:szCs w:val="18"/>
          <w:lang w:val="es-MX"/>
        </w:rPr>
        <w:t>Efectivo y Equivalentes</w:t>
      </w:r>
    </w:p>
    <w:p w14:paraId="192D0C1A" w14:textId="77777777" w:rsidR="00D643D8" w:rsidRPr="00CB38DA" w:rsidRDefault="00D643D8" w:rsidP="00D643D8">
      <w:pPr>
        <w:pStyle w:val="ROMANOS"/>
        <w:spacing w:after="0" w:line="240" w:lineRule="exact"/>
        <w:rPr>
          <w:lang w:val="es-MX"/>
        </w:rPr>
      </w:pPr>
      <w:r w:rsidRPr="00CB38DA">
        <w:rPr>
          <w:lang w:val="es-MX"/>
        </w:rPr>
        <w:tab/>
        <w:t>Las cuentas bancarias a cargo de la Comisión Estatal de Agua de Tlaxcala son:</w:t>
      </w:r>
    </w:p>
    <w:p w14:paraId="7035F78A" w14:textId="77777777" w:rsidR="00D643D8" w:rsidRPr="00CB38DA" w:rsidRDefault="00D643D8" w:rsidP="00D643D8">
      <w:pPr>
        <w:pStyle w:val="ROMANOS"/>
        <w:spacing w:after="0" w:line="240" w:lineRule="exact"/>
        <w:rPr>
          <w:lang w:val="es-MX"/>
        </w:rPr>
      </w:pPr>
    </w:p>
    <w:tbl>
      <w:tblPr>
        <w:tblStyle w:val="Tablaconcuadrcula"/>
        <w:tblW w:w="0" w:type="auto"/>
        <w:tblInd w:w="720" w:type="dxa"/>
        <w:tblLook w:val="04A0" w:firstRow="1" w:lastRow="0" w:firstColumn="1" w:lastColumn="0" w:noHBand="0" w:noVBand="1"/>
      </w:tblPr>
      <w:tblGrid>
        <w:gridCol w:w="1656"/>
        <w:gridCol w:w="1560"/>
        <w:gridCol w:w="6672"/>
        <w:gridCol w:w="2400"/>
      </w:tblGrid>
      <w:tr w:rsidR="00002B9D" w14:paraId="2CDC796B" w14:textId="77777777" w:rsidTr="0098306B">
        <w:tc>
          <w:tcPr>
            <w:tcW w:w="1656" w:type="dxa"/>
          </w:tcPr>
          <w:p w14:paraId="61666EE1" w14:textId="77777777" w:rsidR="00002B9D" w:rsidRPr="0098306B" w:rsidRDefault="00002B9D" w:rsidP="00D643D8">
            <w:pPr>
              <w:pStyle w:val="ROMANOS"/>
              <w:spacing w:after="0" w:line="240" w:lineRule="exact"/>
              <w:ind w:left="0" w:firstLine="0"/>
              <w:rPr>
                <w:b/>
                <w:bCs/>
                <w:lang w:val="es-MX"/>
              </w:rPr>
            </w:pPr>
            <w:r w:rsidRPr="0098306B">
              <w:rPr>
                <w:b/>
                <w:bCs/>
                <w:lang w:val="es-MX"/>
              </w:rPr>
              <w:t>CUENTA</w:t>
            </w:r>
          </w:p>
        </w:tc>
        <w:tc>
          <w:tcPr>
            <w:tcW w:w="1560" w:type="dxa"/>
          </w:tcPr>
          <w:p w14:paraId="31B8906C" w14:textId="77777777" w:rsidR="00002B9D" w:rsidRPr="0098306B" w:rsidRDefault="00002B9D" w:rsidP="00D643D8">
            <w:pPr>
              <w:pStyle w:val="ROMANOS"/>
              <w:spacing w:after="0" w:line="240" w:lineRule="exact"/>
              <w:ind w:left="0" w:firstLine="0"/>
              <w:rPr>
                <w:b/>
                <w:bCs/>
                <w:lang w:val="es-MX"/>
              </w:rPr>
            </w:pPr>
            <w:r w:rsidRPr="0098306B">
              <w:rPr>
                <w:b/>
                <w:bCs/>
                <w:lang w:val="es-MX"/>
              </w:rPr>
              <w:t>BANCO</w:t>
            </w:r>
          </w:p>
        </w:tc>
        <w:tc>
          <w:tcPr>
            <w:tcW w:w="6672" w:type="dxa"/>
          </w:tcPr>
          <w:p w14:paraId="10893B2E" w14:textId="77777777" w:rsidR="00002B9D" w:rsidRPr="0098306B" w:rsidRDefault="00002B9D" w:rsidP="00D643D8">
            <w:pPr>
              <w:pStyle w:val="ROMANOS"/>
              <w:spacing w:after="0" w:line="240" w:lineRule="exact"/>
              <w:ind w:left="0" w:firstLine="0"/>
              <w:rPr>
                <w:b/>
                <w:bCs/>
                <w:lang w:val="es-MX"/>
              </w:rPr>
            </w:pPr>
            <w:r w:rsidRPr="0098306B">
              <w:rPr>
                <w:b/>
                <w:bCs/>
                <w:lang w:val="es-MX"/>
              </w:rPr>
              <w:t>FONDO</w:t>
            </w:r>
          </w:p>
        </w:tc>
        <w:tc>
          <w:tcPr>
            <w:tcW w:w="2400" w:type="dxa"/>
          </w:tcPr>
          <w:p w14:paraId="7BB0132C" w14:textId="77777777" w:rsidR="00002B9D" w:rsidRPr="0098306B" w:rsidRDefault="00002B9D" w:rsidP="00D643D8">
            <w:pPr>
              <w:pStyle w:val="ROMANOS"/>
              <w:spacing w:after="0" w:line="240" w:lineRule="exact"/>
              <w:ind w:left="0" w:firstLine="0"/>
              <w:rPr>
                <w:b/>
                <w:bCs/>
                <w:lang w:val="es-MX"/>
              </w:rPr>
            </w:pPr>
            <w:r w:rsidRPr="0098306B">
              <w:rPr>
                <w:b/>
                <w:bCs/>
                <w:lang w:val="es-MX"/>
              </w:rPr>
              <w:t>MONTO</w:t>
            </w:r>
          </w:p>
        </w:tc>
      </w:tr>
      <w:tr w:rsidR="0098306B" w14:paraId="3C049A76" w14:textId="77777777" w:rsidTr="0098306B">
        <w:tc>
          <w:tcPr>
            <w:tcW w:w="1656" w:type="dxa"/>
            <w:vAlign w:val="bottom"/>
          </w:tcPr>
          <w:p w14:paraId="212AD038" w14:textId="77777777" w:rsidR="0098306B" w:rsidRDefault="0098306B" w:rsidP="0098306B">
            <w:pPr>
              <w:jc w:val="right"/>
              <w:rPr>
                <w:rFonts w:ascii="Arial" w:hAnsi="Arial" w:cs="Arial"/>
              </w:rPr>
            </w:pPr>
            <w:r>
              <w:rPr>
                <w:rFonts w:ascii="Arial" w:hAnsi="Arial" w:cs="Arial"/>
              </w:rPr>
              <w:t>4776</w:t>
            </w:r>
          </w:p>
        </w:tc>
        <w:tc>
          <w:tcPr>
            <w:tcW w:w="1560" w:type="dxa"/>
          </w:tcPr>
          <w:p w14:paraId="0282BFBA" w14:textId="77777777" w:rsidR="0098306B" w:rsidRDefault="0098306B" w:rsidP="0098306B">
            <w:pPr>
              <w:pStyle w:val="ROMANOS"/>
              <w:spacing w:after="0" w:line="240" w:lineRule="exact"/>
              <w:ind w:left="0" w:firstLine="0"/>
              <w:rPr>
                <w:lang w:val="es-MX"/>
              </w:rPr>
            </w:pPr>
            <w:r>
              <w:rPr>
                <w:lang w:val="es-MX"/>
              </w:rPr>
              <w:t>BANCOMER</w:t>
            </w:r>
          </w:p>
        </w:tc>
        <w:tc>
          <w:tcPr>
            <w:tcW w:w="6672" w:type="dxa"/>
          </w:tcPr>
          <w:p w14:paraId="6D01EBB4" w14:textId="77777777" w:rsidR="0098306B" w:rsidRDefault="0098306B" w:rsidP="0098306B">
            <w:pPr>
              <w:pStyle w:val="ROMANOS"/>
              <w:spacing w:after="0" w:line="240" w:lineRule="exact"/>
              <w:ind w:left="0" w:firstLine="0"/>
              <w:rPr>
                <w:lang w:val="es-MX"/>
              </w:rPr>
            </w:pPr>
            <w:r>
              <w:rPr>
                <w:lang w:val="es-MX"/>
              </w:rPr>
              <w:t>PARTICIPACIONES ESTATALES 2019</w:t>
            </w:r>
          </w:p>
        </w:tc>
        <w:tc>
          <w:tcPr>
            <w:tcW w:w="2400" w:type="dxa"/>
            <w:tcBorders>
              <w:top w:val="single" w:sz="4" w:space="0" w:color="auto"/>
              <w:left w:val="nil"/>
              <w:bottom w:val="single" w:sz="4" w:space="0" w:color="auto"/>
              <w:right w:val="single" w:sz="4" w:space="0" w:color="auto"/>
            </w:tcBorders>
            <w:shd w:val="clear" w:color="auto" w:fill="auto"/>
            <w:vAlign w:val="bottom"/>
          </w:tcPr>
          <w:p w14:paraId="7DBC4DE1" w14:textId="275A16B9" w:rsidR="0098306B" w:rsidRDefault="0098306B" w:rsidP="0098306B">
            <w:pPr>
              <w:pStyle w:val="ROMANOS"/>
              <w:spacing w:after="0" w:line="240" w:lineRule="exact"/>
              <w:ind w:left="0" w:firstLine="0"/>
              <w:jc w:val="left"/>
              <w:rPr>
                <w:lang w:val="es-MX"/>
              </w:rPr>
            </w:pPr>
            <w:r>
              <w:t xml:space="preserve">   $                          30</w:t>
            </w:r>
          </w:p>
        </w:tc>
      </w:tr>
      <w:tr w:rsidR="0098306B" w14:paraId="033D2F8F" w14:textId="77777777" w:rsidTr="0098306B">
        <w:tc>
          <w:tcPr>
            <w:tcW w:w="1656" w:type="dxa"/>
            <w:vAlign w:val="bottom"/>
          </w:tcPr>
          <w:p w14:paraId="17A68619" w14:textId="77777777" w:rsidR="0098306B" w:rsidRDefault="0098306B" w:rsidP="0098306B">
            <w:pPr>
              <w:jc w:val="right"/>
              <w:rPr>
                <w:rFonts w:ascii="Arial" w:hAnsi="Arial" w:cs="Arial"/>
              </w:rPr>
            </w:pPr>
            <w:r>
              <w:rPr>
                <w:rFonts w:ascii="Arial" w:hAnsi="Arial" w:cs="Arial"/>
              </w:rPr>
              <w:t>2852</w:t>
            </w:r>
          </w:p>
        </w:tc>
        <w:tc>
          <w:tcPr>
            <w:tcW w:w="1560" w:type="dxa"/>
          </w:tcPr>
          <w:p w14:paraId="6A732FC4" w14:textId="77777777" w:rsidR="0098306B" w:rsidRDefault="0098306B" w:rsidP="0098306B">
            <w:pPr>
              <w:pStyle w:val="ROMANOS"/>
              <w:spacing w:after="0" w:line="240" w:lineRule="exact"/>
              <w:ind w:left="0" w:firstLine="0"/>
              <w:rPr>
                <w:lang w:val="es-MX"/>
              </w:rPr>
            </w:pPr>
            <w:r>
              <w:rPr>
                <w:lang w:val="es-MX"/>
              </w:rPr>
              <w:t>BANCOMER</w:t>
            </w:r>
          </w:p>
        </w:tc>
        <w:tc>
          <w:tcPr>
            <w:tcW w:w="6672" w:type="dxa"/>
          </w:tcPr>
          <w:p w14:paraId="5FFC655E" w14:textId="77777777" w:rsidR="0098306B" w:rsidRDefault="0098306B" w:rsidP="0098306B">
            <w:pPr>
              <w:pStyle w:val="ROMANOS"/>
              <w:spacing w:after="0" w:line="240" w:lineRule="exact"/>
              <w:ind w:left="0" w:firstLine="0"/>
              <w:rPr>
                <w:lang w:val="es-MX"/>
              </w:rPr>
            </w:pPr>
            <w:r>
              <w:rPr>
                <w:lang w:val="es-MX"/>
              </w:rPr>
              <w:t>RESULTADO DE EJERCICIOS ANTERIORES</w:t>
            </w:r>
          </w:p>
        </w:tc>
        <w:tc>
          <w:tcPr>
            <w:tcW w:w="2400" w:type="dxa"/>
            <w:tcBorders>
              <w:top w:val="single" w:sz="4" w:space="0" w:color="auto"/>
              <w:left w:val="nil"/>
              <w:bottom w:val="single" w:sz="4" w:space="0" w:color="auto"/>
              <w:right w:val="single" w:sz="4" w:space="0" w:color="auto"/>
            </w:tcBorders>
            <w:shd w:val="clear" w:color="auto" w:fill="auto"/>
            <w:vAlign w:val="bottom"/>
          </w:tcPr>
          <w:p w14:paraId="70C9A7F4" w14:textId="11BB9BC1" w:rsidR="0098306B" w:rsidRDefault="0098306B" w:rsidP="0098306B">
            <w:pPr>
              <w:pStyle w:val="ROMANOS"/>
              <w:spacing w:after="0" w:line="240" w:lineRule="exact"/>
              <w:ind w:left="0" w:firstLine="0"/>
              <w:jc w:val="left"/>
              <w:rPr>
                <w:lang w:val="es-MX"/>
              </w:rPr>
            </w:pPr>
            <w:r>
              <w:t xml:space="preserve">   $                 454,766 </w:t>
            </w:r>
          </w:p>
        </w:tc>
      </w:tr>
      <w:tr w:rsidR="0098306B" w14:paraId="3D5DF31F" w14:textId="77777777" w:rsidTr="0098306B">
        <w:tc>
          <w:tcPr>
            <w:tcW w:w="1656" w:type="dxa"/>
            <w:vAlign w:val="bottom"/>
          </w:tcPr>
          <w:p w14:paraId="5D56346C" w14:textId="77777777" w:rsidR="0098306B" w:rsidRDefault="0098306B" w:rsidP="0098306B">
            <w:pPr>
              <w:jc w:val="right"/>
              <w:rPr>
                <w:rFonts w:ascii="Arial" w:hAnsi="Arial" w:cs="Arial"/>
              </w:rPr>
            </w:pPr>
            <w:r>
              <w:rPr>
                <w:rFonts w:ascii="Arial" w:hAnsi="Arial" w:cs="Arial"/>
              </w:rPr>
              <w:t>3370</w:t>
            </w:r>
          </w:p>
        </w:tc>
        <w:tc>
          <w:tcPr>
            <w:tcW w:w="1560" w:type="dxa"/>
          </w:tcPr>
          <w:p w14:paraId="4F260B45" w14:textId="77777777" w:rsidR="0098306B" w:rsidRDefault="0098306B" w:rsidP="0098306B">
            <w:pPr>
              <w:pStyle w:val="ROMANOS"/>
              <w:spacing w:after="0" w:line="240" w:lineRule="exact"/>
              <w:ind w:left="0" w:firstLine="0"/>
              <w:rPr>
                <w:lang w:val="es-MX"/>
              </w:rPr>
            </w:pPr>
            <w:r w:rsidRPr="00AA6DD8">
              <w:rPr>
                <w:lang w:val="es-MX"/>
              </w:rPr>
              <w:t>BANCOMER</w:t>
            </w:r>
          </w:p>
        </w:tc>
        <w:tc>
          <w:tcPr>
            <w:tcW w:w="6672" w:type="dxa"/>
          </w:tcPr>
          <w:p w14:paraId="018B4677" w14:textId="77777777" w:rsidR="0098306B" w:rsidRDefault="0098306B" w:rsidP="0098306B">
            <w:pPr>
              <w:pStyle w:val="ROMANOS"/>
              <w:spacing w:after="0" w:line="240" w:lineRule="exact"/>
              <w:ind w:left="0" w:firstLine="0"/>
              <w:rPr>
                <w:lang w:val="es-MX"/>
              </w:rPr>
            </w:pPr>
            <w:r>
              <w:rPr>
                <w:lang w:val="es-MX"/>
              </w:rPr>
              <w:t>ACCIONES DE REHABILITACIÓN 2019</w:t>
            </w:r>
          </w:p>
        </w:tc>
        <w:tc>
          <w:tcPr>
            <w:tcW w:w="2400" w:type="dxa"/>
            <w:tcBorders>
              <w:top w:val="single" w:sz="4" w:space="0" w:color="auto"/>
              <w:left w:val="nil"/>
              <w:bottom w:val="single" w:sz="4" w:space="0" w:color="auto"/>
              <w:right w:val="single" w:sz="4" w:space="0" w:color="auto"/>
            </w:tcBorders>
            <w:shd w:val="clear" w:color="auto" w:fill="auto"/>
            <w:vAlign w:val="bottom"/>
          </w:tcPr>
          <w:p w14:paraId="571AE206" w14:textId="6552FC13" w:rsidR="0098306B" w:rsidRDefault="0098306B" w:rsidP="0098306B">
            <w:pPr>
              <w:pStyle w:val="ROMANOS"/>
              <w:spacing w:after="0" w:line="240" w:lineRule="exact"/>
              <w:ind w:left="0" w:firstLine="0"/>
              <w:jc w:val="left"/>
              <w:rPr>
                <w:lang w:val="es-MX"/>
              </w:rPr>
            </w:pPr>
            <w:r>
              <w:t xml:space="preserve">   $                     8,349 </w:t>
            </w:r>
          </w:p>
        </w:tc>
      </w:tr>
      <w:tr w:rsidR="0098306B" w14:paraId="41B2BCC0" w14:textId="77777777" w:rsidTr="0098306B">
        <w:tc>
          <w:tcPr>
            <w:tcW w:w="1656" w:type="dxa"/>
            <w:vAlign w:val="bottom"/>
          </w:tcPr>
          <w:p w14:paraId="5844C3A0" w14:textId="77777777" w:rsidR="0098306B" w:rsidRDefault="0098306B" w:rsidP="0098306B">
            <w:pPr>
              <w:jc w:val="right"/>
              <w:rPr>
                <w:rFonts w:ascii="Arial" w:hAnsi="Arial" w:cs="Arial"/>
              </w:rPr>
            </w:pPr>
            <w:bookmarkStart w:id="4" w:name="_Hlk59946188"/>
            <w:r>
              <w:rPr>
                <w:rFonts w:ascii="Arial" w:hAnsi="Arial" w:cs="Arial"/>
              </w:rPr>
              <w:t>2050</w:t>
            </w:r>
          </w:p>
        </w:tc>
        <w:tc>
          <w:tcPr>
            <w:tcW w:w="1560" w:type="dxa"/>
          </w:tcPr>
          <w:p w14:paraId="6111C962" w14:textId="77777777" w:rsidR="0098306B" w:rsidRPr="00AA6DD8" w:rsidRDefault="0098306B" w:rsidP="0098306B">
            <w:pPr>
              <w:pStyle w:val="ROMANOS"/>
              <w:spacing w:after="0" w:line="240" w:lineRule="exact"/>
              <w:ind w:left="0" w:firstLine="0"/>
              <w:rPr>
                <w:lang w:val="es-MX"/>
              </w:rPr>
            </w:pPr>
            <w:r>
              <w:rPr>
                <w:lang w:val="es-MX"/>
              </w:rPr>
              <w:t>BANCOMER</w:t>
            </w:r>
          </w:p>
        </w:tc>
        <w:tc>
          <w:tcPr>
            <w:tcW w:w="6672" w:type="dxa"/>
          </w:tcPr>
          <w:p w14:paraId="0267A2E6" w14:textId="77777777" w:rsidR="0098306B" w:rsidRDefault="0098306B" w:rsidP="0098306B">
            <w:pPr>
              <w:pStyle w:val="ROMANOS"/>
              <w:spacing w:after="0" w:line="240" w:lineRule="exact"/>
              <w:ind w:left="0" w:firstLine="0"/>
              <w:rPr>
                <w:lang w:val="es-MX"/>
              </w:rPr>
            </w:pPr>
            <w:r>
              <w:rPr>
                <w:lang w:val="es-MX"/>
              </w:rPr>
              <w:t>PARTICIPACIONES ESTATALES 2020</w:t>
            </w:r>
          </w:p>
        </w:tc>
        <w:tc>
          <w:tcPr>
            <w:tcW w:w="2400" w:type="dxa"/>
            <w:tcBorders>
              <w:top w:val="single" w:sz="4" w:space="0" w:color="auto"/>
              <w:left w:val="nil"/>
              <w:bottom w:val="single" w:sz="4" w:space="0" w:color="auto"/>
              <w:right w:val="single" w:sz="4" w:space="0" w:color="auto"/>
            </w:tcBorders>
            <w:shd w:val="clear" w:color="auto" w:fill="auto"/>
            <w:vAlign w:val="bottom"/>
          </w:tcPr>
          <w:p w14:paraId="5CE1136A" w14:textId="02E3EF08" w:rsidR="0098306B" w:rsidRDefault="0098306B" w:rsidP="0098306B">
            <w:pPr>
              <w:pStyle w:val="ROMANOS"/>
              <w:spacing w:after="0" w:line="240" w:lineRule="exact"/>
              <w:ind w:left="0" w:firstLine="0"/>
              <w:jc w:val="left"/>
              <w:rPr>
                <w:lang w:val="es-MX"/>
              </w:rPr>
            </w:pPr>
            <w:r>
              <w:t xml:space="preserve">   $              1,131,628 </w:t>
            </w:r>
          </w:p>
        </w:tc>
      </w:tr>
      <w:tr w:rsidR="0098306B" w14:paraId="4A0423E9" w14:textId="77777777" w:rsidTr="0098306B">
        <w:tc>
          <w:tcPr>
            <w:tcW w:w="1656" w:type="dxa"/>
            <w:vAlign w:val="bottom"/>
          </w:tcPr>
          <w:p w14:paraId="38E37D0E" w14:textId="1F11A746" w:rsidR="0098306B" w:rsidRDefault="0098306B" w:rsidP="0098306B">
            <w:pPr>
              <w:jc w:val="right"/>
              <w:rPr>
                <w:rFonts w:ascii="Arial" w:hAnsi="Arial" w:cs="Arial"/>
              </w:rPr>
            </w:pPr>
            <w:r>
              <w:rPr>
                <w:rFonts w:ascii="Arial" w:hAnsi="Arial" w:cs="Arial"/>
              </w:rPr>
              <w:t>3370</w:t>
            </w:r>
          </w:p>
        </w:tc>
        <w:tc>
          <w:tcPr>
            <w:tcW w:w="1560" w:type="dxa"/>
          </w:tcPr>
          <w:p w14:paraId="0A416392" w14:textId="034AE846" w:rsidR="0098306B" w:rsidRDefault="0098306B" w:rsidP="0098306B">
            <w:pPr>
              <w:pStyle w:val="ROMANOS"/>
              <w:spacing w:after="0" w:line="240" w:lineRule="exact"/>
              <w:ind w:left="0" w:firstLine="0"/>
              <w:rPr>
                <w:lang w:val="es-MX"/>
              </w:rPr>
            </w:pPr>
            <w:r w:rsidRPr="00AA6DD8">
              <w:rPr>
                <w:lang w:val="es-MX"/>
              </w:rPr>
              <w:t>BANCOMER</w:t>
            </w:r>
          </w:p>
        </w:tc>
        <w:tc>
          <w:tcPr>
            <w:tcW w:w="6672" w:type="dxa"/>
            <w:tcBorders>
              <w:bottom w:val="single" w:sz="4" w:space="0" w:color="auto"/>
            </w:tcBorders>
          </w:tcPr>
          <w:p w14:paraId="09959795" w14:textId="197870AD" w:rsidR="0098306B" w:rsidRDefault="0098306B" w:rsidP="0098306B">
            <w:pPr>
              <w:pStyle w:val="ROMANOS"/>
              <w:spacing w:after="0" w:line="240" w:lineRule="exact"/>
              <w:ind w:left="0" w:firstLine="0"/>
              <w:rPr>
                <w:lang w:val="es-MX"/>
              </w:rPr>
            </w:pPr>
            <w:r>
              <w:rPr>
                <w:lang w:val="es-MX"/>
              </w:rPr>
              <w:t>ACCIONES DE REHABILITACIÓN 2020</w:t>
            </w:r>
          </w:p>
        </w:tc>
        <w:tc>
          <w:tcPr>
            <w:tcW w:w="2400" w:type="dxa"/>
            <w:tcBorders>
              <w:top w:val="single" w:sz="4" w:space="0" w:color="auto"/>
              <w:left w:val="nil"/>
              <w:bottom w:val="single" w:sz="4" w:space="0" w:color="auto"/>
              <w:right w:val="single" w:sz="4" w:space="0" w:color="auto"/>
            </w:tcBorders>
            <w:shd w:val="clear" w:color="auto" w:fill="auto"/>
            <w:vAlign w:val="bottom"/>
          </w:tcPr>
          <w:p w14:paraId="4AE4E3CE" w14:textId="5A2A8EAC" w:rsidR="0098306B" w:rsidRDefault="0098306B" w:rsidP="0098306B">
            <w:pPr>
              <w:pStyle w:val="ROMANOS"/>
              <w:spacing w:after="0" w:line="240" w:lineRule="exact"/>
              <w:ind w:left="0" w:firstLine="0"/>
              <w:jc w:val="left"/>
              <w:rPr>
                <w:lang w:val="es-MX"/>
              </w:rPr>
            </w:pPr>
            <w:r>
              <w:t xml:space="preserve">   $                 430,923 </w:t>
            </w:r>
          </w:p>
        </w:tc>
      </w:tr>
      <w:bookmarkEnd w:id="4"/>
      <w:tr w:rsidR="0098306B" w14:paraId="7152FCD5" w14:textId="77777777" w:rsidTr="0098306B">
        <w:trPr>
          <w:trHeight w:val="137"/>
        </w:trPr>
        <w:tc>
          <w:tcPr>
            <w:tcW w:w="1656" w:type="dxa"/>
            <w:vAlign w:val="bottom"/>
          </w:tcPr>
          <w:p w14:paraId="36A07BE4" w14:textId="6A796916" w:rsidR="0098306B" w:rsidRDefault="0098306B" w:rsidP="0098306B">
            <w:pPr>
              <w:jc w:val="right"/>
              <w:rPr>
                <w:rFonts w:ascii="Arial" w:hAnsi="Arial" w:cs="Arial"/>
              </w:rPr>
            </w:pPr>
            <w:r>
              <w:rPr>
                <w:rFonts w:ascii="Arial" w:hAnsi="Arial" w:cs="Arial"/>
              </w:rPr>
              <w:t>6376</w:t>
            </w:r>
          </w:p>
        </w:tc>
        <w:tc>
          <w:tcPr>
            <w:tcW w:w="1560" w:type="dxa"/>
          </w:tcPr>
          <w:p w14:paraId="45BDB637" w14:textId="49EBFDD5" w:rsidR="0098306B" w:rsidRPr="00AA6DD8" w:rsidRDefault="0098306B" w:rsidP="0098306B">
            <w:pPr>
              <w:pStyle w:val="ROMANOS"/>
              <w:spacing w:after="0" w:line="240" w:lineRule="exact"/>
              <w:ind w:left="0" w:firstLine="0"/>
              <w:rPr>
                <w:lang w:val="es-MX"/>
              </w:rPr>
            </w:pPr>
            <w:r>
              <w:rPr>
                <w:lang w:val="es-MX"/>
              </w:rPr>
              <w:t>BANCOMER</w:t>
            </w:r>
          </w:p>
        </w:tc>
        <w:tc>
          <w:tcPr>
            <w:tcW w:w="6672" w:type="dxa"/>
            <w:tcBorders>
              <w:top w:val="single" w:sz="4" w:space="0" w:color="auto"/>
              <w:left w:val="nil"/>
              <w:bottom w:val="single" w:sz="4" w:space="0" w:color="auto"/>
              <w:right w:val="single" w:sz="4" w:space="0" w:color="auto"/>
            </w:tcBorders>
            <w:shd w:val="clear" w:color="auto" w:fill="auto"/>
            <w:vAlign w:val="bottom"/>
          </w:tcPr>
          <w:p w14:paraId="1A043466" w14:textId="7956EFCB" w:rsidR="0098306B" w:rsidRDefault="0098306B" w:rsidP="0098306B">
            <w:pPr>
              <w:pStyle w:val="ROMANOS"/>
              <w:spacing w:after="0" w:line="240" w:lineRule="exact"/>
              <w:ind w:left="0" w:firstLine="0"/>
              <w:rPr>
                <w:lang w:val="es-MX"/>
              </w:rPr>
            </w:pPr>
            <w:r>
              <w:t>BANCOMER PROAGUA APAUR ESCUELA DEL AGUA ESTATAL</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bottom"/>
          </w:tcPr>
          <w:p w14:paraId="2E5AED6B" w14:textId="2DB033C7" w:rsidR="0098306B" w:rsidRDefault="0098306B" w:rsidP="0098306B">
            <w:pPr>
              <w:pStyle w:val="ROMANOS"/>
              <w:spacing w:after="0" w:line="240" w:lineRule="exact"/>
              <w:ind w:left="0" w:firstLine="0"/>
              <w:jc w:val="left"/>
              <w:rPr>
                <w:lang w:val="es-MX"/>
              </w:rPr>
            </w:pPr>
            <w:r>
              <w:t xml:space="preserve">   $                   50,500 </w:t>
            </w:r>
          </w:p>
        </w:tc>
      </w:tr>
      <w:tr w:rsidR="0098306B" w14:paraId="4506E04C" w14:textId="77777777" w:rsidTr="0098306B">
        <w:tc>
          <w:tcPr>
            <w:tcW w:w="1656" w:type="dxa"/>
            <w:vAlign w:val="bottom"/>
          </w:tcPr>
          <w:p w14:paraId="17BA64DA" w14:textId="2EFEBCB8" w:rsidR="0098306B" w:rsidRDefault="0098306B" w:rsidP="0098306B">
            <w:pPr>
              <w:jc w:val="right"/>
              <w:rPr>
                <w:rFonts w:ascii="Arial" w:hAnsi="Arial" w:cs="Arial"/>
              </w:rPr>
            </w:pPr>
            <w:r>
              <w:rPr>
                <w:rFonts w:ascii="Arial" w:hAnsi="Arial" w:cs="Arial"/>
              </w:rPr>
              <w:t>2735</w:t>
            </w:r>
          </w:p>
        </w:tc>
        <w:tc>
          <w:tcPr>
            <w:tcW w:w="1560" w:type="dxa"/>
          </w:tcPr>
          <w:p w14:paraId="64BBC135" w14:textId="7D75BF39" w:rsidR="0098306B" w:rsidRPr="00AA6DD8" w:rsidRDefault="0098306B" w:rsidP="0098306B">
            <w:pPr>
              <w:pStyle w:val="ROMANOS"/>
              <w:spacing w:after="0" w:line="240" w:lineRule="exact"/>
              <w:ind w:left="0" w:firstLine="0"/>
              <w:rPr>
                <w:lang w:val="es-MX"/>
              </w:rPr>
            </w:pPr>
            <w:r w:rsidRPr="00AA6DD8">
              <w:rPr>
                <w:lang w:val="es-MX"/>
              </w:rPr>
              <w:t>BANCOMER</w:t>
            </w:r>
          </w:p>
        </w:tc>
        <w:tc>
          <w:tcPr>
            <w:tcW w:w="6672" w:type="dxa"/>
            <w:tcBorders>
              <w:top w:val="single" w:sz="4" w:space="0" w:color="auto"/>
              <w:left w:val="nil"/>
              <w:bottom w:val="single" w:sz="4" w:space="0" w:color="auto"/>
              <w:right w:val="single" w:sz="4" w:space="0" w:color="auto"/>
            </w:tcBorders>
            <w:shd w:val="clear" w:color="auto" w:fill="auto"/>
            <w:vAlign w:val="bottom"/>
          </w:tcPr>
          <w:p w14:paraId="11EFE912" w14:textId="476C88AF" w:rsidR="0098306B" w:rsidRDefault="0098306B" w:rsidP="0098306B">
            <w:pPr>
              <w:pStyle w:val="ROMANOS"/>
              <w:spacing w:after="0" w:line="240" w:lineRule="exact"/>
              <w:ind w:left="0" w:firstLine="0"/>
              <w:rPr>
                <w:lang w:val="es-MX"/>
              </w:rPr>
            </w:pPr>
            <w:r>
              <w:t>BANCOMER PROAGUA APAUR ESCUELA DEL AGUA FEDERAL</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bottom"/>
          </w:tcPr>
          <w:p w14:paraId="3BCD10B6" w14:textId="5BBF2438" w:rsidR="0098306B" w:rsidRDefault="0098306B" w:rsidP="0098306B">
            <w:pPr>
              <w:pStyle w:val="ROMANOS"/>
              <w:spacing w:after="0" w:line="240" w:lineRule="exact"/>
              <w:ind w:left="0" w:firstLine="0"/>
              <w:jc w:val="left"/>
              <w:rPr>
                <w:lang w:val="es-MX"/>
              </w:rPr>
            </w:pPr>
            <w:r>
              <w:t xml:space="preserve">   $                   50,500 </w:t>
            </w:r>
          </w:p>
        </w:tc>
      </w:tr>
    </w:tbl>
    <w:p w14:paraId="00FFEA2B" w14:textId="77777777" w:rsidR="00911464" w:rsidRDefault="00911464" w:rsidP="00D643D8">
      <w:pPr>
        <w:pStyle w:val="ROMANOS"/>
        <w:spacing w:after="0" w:line="240" w:lineRule="exact"/>
        <w:rPr>
          <w:lang w:val="es-MX"/>
        </w:rPr>
      </w:pPr>
    </w:p>
    <w:p w14:paraId="74C733FB" w14:textId="77777777" w:rsidR="00D643D8" w:rsidRPr="00CB38DA" w:rsidRDefault="00D643D8" w:rsidP="00D643D8">
      <w:pPr>
        <w:pStyle w:val="ROMANOS"/>
        <w:spacing w:after="0" w:line="240" w:lineRule="exact"/>
        <w:rPr>
          <w:b/>
          <w:lang w:val="es-MX"/>
        </w:rPr>
      </w:pPr>
      <w:r w:rsidRPr="00CB38DA">
        <w:rPr>
          <w:b/>
          <w:lang w:val="es-MX"/>
        </w:rPr>
        <w:tab/>
        <w:t>Derechos a recibir Efectivo y Equivalentes y Bienes o Servicios a Recibir</w:t>
      </w:r>
    </w:p>
    <w:p w14:paraId="19222584" w14:textId="28A4D07E" w:rsidR="00D643D8" w:rsidRPr="00CB38DA" w:rsidRDefault="00D643D8" w:rsidP="00D643D8">
      <w:pPr>
        <w:pStyle w:val="ROMANOS"/>
        <w:spacing w:after="0" w:line="240" w:lineRule="exact"/>
        <w:rPr>
          <w:lang w:val="es-MX"/>
        </w:rPr>
      </w:pPr>
      <w:r w:rsidRPr="00CB38DA">
        <w:rPr>
          <w:lang w:val="es-MX"/>
        </w:rPr>
        <w:tab/>
        <w:t>Se tiene disponible el fondo revolve</w:t>
      </w:r>
      <w:r w:rsidR="0034150B" w:rsidRPr="00CB38DA">
        <w:rPr>
          <w:lang w:val="es-MX"/>
        </w:rPr>
        <w:t xml:space="preserve">nte por un importe de $ </w:t>
      </w:r>
      <w:r w:rsidR="008F7337">
        <w:rPr>
          <w:lang w:val="es-MX"/>
        </w:rPr>
        <w:t>0.00</w:t>
      </w:r>
    </w:p>
    <w:p w14:paraId="4E05E53C" w14:textId="77777777" w:rsidR="00D643D8" w:rsidRPr="00CB38DA" w:rsidRDefault="00D643D8" w:rsidP="00D643D8">
      <w:pPr>
        <w:pStyle w:val="ROMANOS"/>
        <w:spacing w:after="0" w:line="240" w:lineRule="exact"/>
        <w:rPr>
          <w:b/>
          <w:lang w:val="es-MX"/>
        </w:rPr>
      </w:pPr>
    </w:p>
    <w:p w14:paraId="5338160C" w14:textId="77777777" w:rsidR="00D643D8" w:rsidRPr="00CB38DA" w:rsidRDefault="00D643D8" w:rsidP="00D643D8">
      <w:pPr>
        <w:pStyle w:val="ROMANOS"/>
        <w:spacing w:after="0" w:line="240" w:lineRule="exact"/>
        <w:rPr>
          <w:b/>
          <w:lang w:val="es-MX"/>
        </w:rPr>
      </w:pPr>
      <w:r w:rsidRPr="00CB38DA">
        <w:rPr>
          <w:b/>
          <w:lang w:val="es-MX"/>
        </w:rPr>
        <w:tab/>
        <w:t>Bienes Disponibles para su Transformación o Consumo (inventarios)</w:t>
      </w:r>
    </w:p>
    <w:p w14:paraId="29B2AFBD" w14:textId="77777777" w:rsidR="00D643D8" w:rsidRPr="00CB38DA" w:rsidRDefault="00D643D8" w:rsidP="00D643D8">
      <w:pPr>
        <w:pStyle w:val="ROMANOS"/>
        <w:spacing w:after="0" w:line="240" w:lineRule="exact"/>
        <w:rPr>
          <w:lang w:val="es-MX"/>
        </w:rPr>
      </w:pPr>
      <w:r w:rsidRPr="00CB38DA">
        <w:rPr>
          <w:lang w:val="es-MX"/>
        </w:rPr>
        <w:tab/>
      </w:r>
      <w:r w:rsidR="0015792E">
        <w:rPr>
          <w:lang w:val="es-MX"/>
        </w:rPr>
        <w:t>La Comisión Estatal de Agua no tiene bienes disponibles para su transformación o consumo</w:t>
      </w:r>
    </w:p>
    <w:p w14:paraId="470CB648" w14:textId="77777777" w:rsidR="00146456" w:rsidRPr="00CB38DA" w:rsidRDefault="00146456" w:rsidP="00D643D8">
      <w:pPr>
        <w:pStyle w:val="ROMANOS"/>
        <w:spacing w:after="0" w:line="240" w:lineRule="exact"/>
        <w:rPr>
          <w:lang w:val="es-MX"/>
        </w:rPr>
      </w:pPr>
    </w:p>
    <w:p w14:paraId="4DB9D314" w14:textId="77777777" w:rsidR="00D643D8" w:rsidRPr="00CB38DA" w:rsidRDefault="00D643D8" w:rsidP="00D643D8">
      <w:pPr>
        <w:pStyle w:val="ROMANOS"/>
        <w:spacing w:after="0" w:line="240" w:lineRule="exact"/>
        <w:rPr>
          <w:b/>
          <w:lang w:val="es-MX"/>
        </w:rPr>
      </w:pPr>
      <w:r w:rsidRPr="00CB38DA">
        <w:rPr>
          <w:b/>
          <w:lang w:val="es-MX"/>
        </w:rPr>
        <w:tab/>
        <w:t>Inversiones Financieras</w:t>
      </w:r>
    </w:p>
    <w:p w14:paraId="6CE387D2" w14:textId="77777777" w:rsidR="00D643D8" w:rsidRPr="00CB38DA" w:rsidRDefault="00D643D8" w:rsidP="00D643D8">
      <w:pPr>
        <w:pStyle w:val="ROMANOS"/>
        <w:spacing w:after="0" w:line="240" w:lineRule="exact"/>
        <w:rPr>
          <w:b/>
          <w:lang w:val="es-MX"/>
        </w:rPr>
      </w:pPr>
      <w:r w:rsidRPr="00CB38DA">
        <w:rPr>
          <w:lang w:val="es-MX"/>
        </w:rPr>
        <w:tab/>
      </w:r>
      <w:r w:rsidR="0015792E">
        <w:rPr>
          <w:lang w:val="es-MX"/>
        </w:rPr>
        <w:t>La Comisión Estatal de Agua no tiene Inversiones Financieras</w:t>
      </w:r>
    </w:p>
    <w:p w14:paraId="6FDE7028" w14:textId="77777777" w:rsidR="00D643D8" w:rsidRPr="00CB38DA" w:rsidRDefault="00D643D8" w:rsidP="00D643D8">
      <w:pPr>
        <w:pStyle w:val="ROMANOS"/>
        <w:spacing w:after="0" w:line="240" w:lineRule="exact"/>
        <w:rPr>
          <w:b/>
          <w:lang w:val="es-MX"/>
        </w:rPr>
      </w:pPr>
    </w:p>
    <w:p w14:paraId="4381ABE3" w14:textId="77777777" w:rsidR="00D643D8" w:rsidRPr="00CB38DA" w:rsidRDefault="00D643D8" w:rsidP="00D643D8">
      <w:pPr>
        <w:pStyle w:val="ROMANOS"/>
        <w:spacing w:after="0" w:line="240" w:lineRule="exact"/>
        <w:rPr>
          <w:b/>
          <w:lang w:val="es-MX"/>
        </w:rPr>
      </w:pPr>
      <w:r w:rsidRPr="00CB38DA">
        <w:rPr>
          <w:b/>
          <w:lang w:val="es-MX"/>
        </w:rPr>
        <w:tab/>
        <w:t>Bienes Muebles, Inmuebles e Intangibles</w:t>
      </w:r>
    </w:p>
    <w:p w14:paraId="60ABF8F5" w14:textId="77777777" w:rsidR="00D643D8" w:rsidRPr="00CB38DA" w:rsidRDefault="00D643D8" w:rsidP="00D643D8">
      <w:pPr>
        <w:pStyle w:val="ROMANOS"/>
        <w:spacing w:after="0" w:line="240" w:lineRule="exact"/>
        <w:rPr>
          <w:b/>
          <w:lang w:val="es-MX"/>
        </w:rPr>
      </w:pPr>
    </w:p>
    <w:p w14:paraId="407AB282" w14:textId="77777777" w:rsidR="00D643D8" w:rsidRPr="00CB38DA" w:rsidRDefault="00D643D8" w:rsidP="00D643D8">
      <w:pPr>
        <w:pStyle w:val="ROMANOS"/>
        <w:spacing w:after="0" w:line="240" w:lineRule="exact"/>
        <w:rPr>
          <w:b/>
          <w:lang w:val="es-MX"/>
        </w:rPr>
      </w:pPr>
      <w:r w:rsidRPr="00CB38DA">
        <w:rPr>
          <w:b/>
          <w:lang w:val="es-MX"/>
        </w:rPr>
        <w:tab/>
        <w:t>Bienes Muebles</w:t>
      </w:r>
    </w:p>
    <w:tbl>
      <w:tblPr>
        <w:tblStyle w:val="Tablaconcuadrcula"/>
        <w:tblW w:w="0" w:type="auto"/>
        <w:tblInd w:w="720" w:type="dxa"/>
        <w:tblLook w:val="04A0" w:firstRow="1" w:lastRow="0" w:firstColumn="1" w:lastColumn="0" w:noHBand="0" w:noVBand="1"/>
      </w:tblPr>
      <w:tblGrid>
        <w:gridCol w:w="5884"/>
        <w:gridCol w:w="2151"/>
      </w:tblGrid>
      <w:tr w:rsidR="00D643D8" w:rsidRPr="00CB38DA" w14:paraId="5FF7B1F9" w14:textId="77777777" w:rsidTr="00002B9D">
        <w:trPr>
          <w:trHeight w:val="352"/>
        </w:trPr>
        <w:tc>
          <w:tcPr>
            <w:tcW w:w="5884" w:type="dxa"/>
          </w:tcPr>
          <w:p w14:paraId="3E1F0775" w14:textId="77777777" w:rsidR="00D643D8" w:rsidRPr="00CB38DA" w:rsidRDefault="00D643D8" w:rsidP="00002B9D">
            <w:pPr>
              <w:pStyle w:val="ROMANOS"/>
              <w:spacing w:after="0" w:line="240" w:lineRule="exact"/>
              <w:ind w:left="0" w:firstLine="0"/>
              <w:rPr>
                <w:b/>
                <w:lang w:val="es-MX"/>
              </w:rPr>
            </w:pPr>
            <w:r w:rsidRPr="00CB38DA">
              <w:rPr>
                <w:b/>
                <w:lang w:val="es-MX"/>
              </w:rPr>
              <w:t>RUBRO DE BIEN MUEBLE</w:t>
            </w:r>
          </w:p>
        </w:tc>
        <w:tc>
          <w:tcPr>
            <w:tcW w:w="2151" w:type="dxa"/>
          </w:tcPr>
          <w:p w14:paraId="476DF25D" w14:textId="77777777" w:rsidR="00D643D8" w:rsidRPr="00CB38DA" w:rsidRDefault="00D643D8" w:rsidP="00002B9D">
            <w:pPr>
              <w:pStyle w:val="ROMANOS"/>
              <w:spacing w:after="0" w:line="240" w:lineRule="exact"/>
              <w:ind w:left="0" w:firstLine="0"/>
              <w:rPr>
                <w:b/>
                <w:lang w:val="es-MX"/>
              </w:rPr>
            </w:pPr>
            <w:r w:rsidRPr="00CB38DA">
              <w:rPr>
                <w:b/>
                <w:lang w:val="es-MX"/>
              </w:rPr>
              <w:t>MONTO</w:t>
            </w:r>
          </w:p>
        </w:tc>
      </w:tr>
      <w:tr w:rsidR="00567EB5" w:rsidRPr="00CB38DA" w14:paraId="7EA9D943" w14:textId="77777777" w:rsidTr="00002B9D">
        <w:tc>
          <w:tcPr>
            <w:tcW w:w="5884" w:type="dxa"/>
          </w:tcPr>
          <w:p w14:paraId="3C7395A4" w14:textId="2EBCE8E8" w:rsidR="00567EB5" w:rsidRPr="00CB38DA" w:rsidRDefault="008F7337" w:rsidP="00002B9D">
            <w:pPr>
              <w:pStyle w:val="ROMANOS"/>
              <w:spacing w:after="0" w:line="240" w:lineRule="exact"/>
              <w:ind w:left="0" w:firstLine="0"/>
              <w:rPr>
                <w:lang w:val="es-MX"/>
              </w:rPr>
            </w:pPr>
            <w:bookmarkStart w:id="5" w:name="_Hlk59949123"/>
            <w:r>
              <w:rPr>
                <w:lang w:val="es-MX"/>
              </w:rPr>
              <w:t>MUEBLES DE OFICINA Y ESTANTERIA</w:t>
            </w:r>
          </w:p>
        </w:tc>
        <w:tc>
          <w:tcPr>
            <w:tcW w:w="2151" w:type="dxa"/>
          </w:tcPr>
          <w:p w14:paraId="39409BE8" w14:textId="603AE200" w:rsidR="00567EB5" w:rsidRPr="00CB38DA" w:rsidRDefault="00567EB5" w:rsidP="0000135E">
            <w:pPr>
              <w:pStyle w:val="ROMANOS"/>
              <w:spacing w:after="0" w:line="240" w:lineRule="exact"/>
              <w:ind w:left="0" w:firstLine="0"/>
              <w:rPr>
                <w:lang w:val="es-MX"/>
              </w:rPr>
            </w:pPr>
            <w:r w:rsidRPr="00CB38DA">
              <w:rPr>
                <w:lang w:val="es-MX"/>
              </w:rPr>
              <w:t xml:space="preserve">$ </w:t>
            </w:r>
            <w:r w:rsidR="00E30409">
              <w:rPr>
                <w:lang w:val="es-MX"/>
              </w:rPr>
              <w:t>1</w:t>
            </w:r>
            <w:r w:rsidR="008F7337">
              <w:rPr>
                <w:lang w:val="es-MX"/>
              </w:rPr>
              <w:t>21,044</w:t>
            </w:r>
          </w:p>
        </w:tc>
      </w:tr>
      <w:tr w:rsidR="00567EB5" w:rsidRPr="00CB38DA" w14:paraId="0B4FEF59" w14:textId="77777777" w:rsidTr="00002B9D">
        <w:tc>
          <w:tcPr>
            <w:tcW w:w="5884" w:type="dxa"/>
          </w:tcPr>
          <w:p w14:paraId="5500D234" w14:textId="77777777" w:rsidR="00567EB5" w:rsidRPr="00CB38DA" w:rsidRDefault="00567EB5" w:rsidP="00002B9D">
            <w:pPr>
              <w:pStyle w:val="ROMANOS"/>
              <w:spacing w:after="0" w:line="240" w:lineRule="exact"/>
              <w:ind w:left="0" w:firstLine="0"/>
              <w:rPr>
                <w:lang w:val="es-MX"/>
              </w:rPr>
            </w:pPr>
            <w:r w:rsidRPr="00CB38DA">
              <w:rPr>
                <w:lang w:val="es-MX"/>
              </w:rPr>
              <w:t>EQUIPO DE CÓMPUTO Y TECNOLOGIAS DE LA INFORMACIÓN</w:t>
            </w:r>
          </w:p>
        </w:tc>
        <w:tc>
          <w:tcPr>
            <w:tcW w:w="2151" w:type="dxa"/>
          </w:tcPr>
          <w:p w14:paraId="1B8D0044" w14:textId="50E7572C" w:rsidR="00567EB5" w:rsidRPr="00CB38DA" w:rsidRDefault="00567EB5" w:rsidP="00911464">
            <w:pPr>
              <w:pStyle w:val="ROMANOS"/>
              <w:spacing w:after="0" w:line="240" w:lineRule="exact"/>
              <w:ind w:left="0" w:firstLine="0"/>
              <w:rPr>
                <w:lang w:val="es-MX"/>
              </w:rPr>
            </w:pPr>
            <w:r w:rsidRPr="00CB38DA">
              <w:rPr>
                <w:lang w:val="es-MX"/>
              </w:rPr>
              <w:t xml:space="preserve">$ </w:t>
            </w:r>
            <w:r w:rsidR="00B267F2">
              <w:rPr>
                <w:lang w:val="es-MX"/>
              </w:rPr>
              <w:t>718,357</w:t>
            </w:r>
          </w:p>
        </w:tc>
      </w:tr>
      <w:tr w:rsidR="00B267F2" w:rsidRPr="00CB38DA" w14:paraId="5C214983" w14:textId="77777777" w:rsidTr="00002B9D">
        <w:tc>
          <w:tcPr>
            <w:tcW w:w="5884" w:type="dxa"/>
          </w:tcPr>
          <w:p w14:paraId="6D5644E9" w14:textId="52FE210B" w:rsidR="00B267F2" w:rsidRPr="00CB38DA" w:rsidRDefault="00B267F2" w:rsidP="00002B9D">
            <w:pPr>
              <w:pStyle w:val="ROMANOS"/>
              <w:spacing w:after="0" w:line="240" w:lineRule="exact"/>
              <w:ind w:left="0" w:firstLine="0"/>
              <w:rPr>
                <w:lang w:val="es-MX"/>
              </w:rPr>
            </w:pPr>
            <w:r>
              <w:rPr>
                <w:color w:val="000000"/>
              </w:rPr>
              <w:t>OTROS MOBILIARIOS Y EQUIPOS DE ADMINISTRACIÓN</w:t>
            </w:r>
          </w:p>
        </w:tc>
        <w:tc>
          <w:tcPr>
            <w:tcW w:w="2151" w:type="dxa"/>
          </w:tcPr>
          <w:p w14:paraId="219E975B" w14:textId="18B345B3" w:rsidR="00B267F2" w:rsidRPr="00CB38DA" w:rsidRDefault="00B267F2" w:rsidP="00911464">
            <w:pPr>
              <w:pStyle w:val="ROMANOS"/>
              <w:spacing w:after="0" w:line="240" w:lineRule="exact"/>
              <w:ind w:left="0" w:firstLine="0"/>
              <w:rPr>
                <w:lang w:val="es-MX"/>
              </w:rPr>
            </w:pPr>
            <w:r>
              <w:rPr>
                <w:lang w:val="es-MX"/>
              </w:rPr>
              <w:t>$ 104,750</w:t>
            </w:r>
          </w:p>
        </w:tc>
      </w:tr>
      <w:tr w:rsidR="00B267F2" w:rsidRPr="00CB38DA" w14:paraId="68707D10" w14:textId="77777777" w:rsidTr="00002B9D">
        <w:tc>
          <w:tcPr>
            <w:tcW w:w="5884" w:type="dxa"/>
          </w:tcPr>
          <w:p w14:paraId="390DC897" w14:textId="59F22F21" w:rsidR="00B267F2" w:rsidRDefault="00B267F2" w:rsidP="00B267F2">
            <w:pPr>
              <w:pStyle w:val="Texto"/>
              <w:spacing w:line="240" w:lineRule="exact"/>
              <w:ind w:firstLine="0"/>
              <w:jc w:val="left"/>
              <w:rPr>
                <w:color w:val="000000"/>
              </w:rPr>
            </w:pPr>
            <w:r>
              <w:rPr>
                <w:color w:val="000000"/>
                <w:lang w:val="es-MX"/>
              </w:rPr>
              <w:lastRenderedPageBreak/>
              <w:t>EQUIPOS Y APARATOS AUDIOVISUALES</w:t>
            </w:r>
          </w:p>
        </w:tc>
        <w:tc>
          <w:tcPr>
            <w:tcW w:w="2151" w:type="dxa"/>
          </w:tcPr>
          <w:p w14:paraId="60D50D6A" w14:textId="15D6965C" w:rsidR="00B267F2" w:rsidRDefault="00B267F2" w:rsidP="00911464">
            <w:pPr>
              <w:pStyle w:val="ROMANOS"/>
              <w:spacing w:after="0" w:line="240" w:lineRule="exact"/>
              <w:ind w:left="0" w:firstLine="0"/>
              <w:rPr>
                <w:lang w:val="es-MX"/>
              </w:rPr>
            </w:pPr>
            <w:r>
              <w:rPr>
                <w:lang w:val="es-MX"/>
              </w:rPr>
              <w:t>$58,845</w:t>
            </w:r>
          </w:p>
        </w:tc>
      </w:tr>
      <w:tr w:rsidR="00B267F2" w:rsidRPr="00CB38DA" w14:paraId="64995924" w14:textId="77777777" w:rsidTr="00002B9D">
        <w:tc>
          <w:tcPr>
            <w:tcW w:w="5884" w:type="dxa"/>
          </w:tcPr>
          <w:p w14:paraId="6FD6B029" w14:textId="25B13681" w:rsidR="00B267F2" w:rsidRDefault="00B267F2" w:rsidP="00B267F2">
            <w:pPr>
              <w:pStyle w:val="Texto"/>
              <w:spacing w:line="240" w:lineRule="exact"/>
              <w:ind w:firstLine="0"/>
              <w:jc w:val="left"/>
              <w:rPr>
                <w:color w:val="000000"/>
                <w:lang w:val="es-MX"/>
              </w:rPr>
            </w:pPr>
            <w:r>
              <w:rPr>
                <w:color w:val="000000"/>
              </w:rPr>
              <w:t>CÁMARAS FOTOGRÁFICAS Y DE VIDEO</w:t>
            </w:r>
          </w:p>
        </w:tc>
        <w:tc>
          <w:tcPr>
            <w:tcW w:w="2151" w:type="dxa"/>
          </w:tcPr>
          <w:p w14:paraId="1A30FE52" w14:textId="66B18133" w:rsidR="00B267F2" w:rsidRDefault="00B267F2" w:rsidP="00911464">
            <w:pPr>
              <w:pStyle w:val="ROMANOS"/>
              <w:spacing w:after="0" w:line="240" w:lineRule="exact"/>
              <w:ind w:left="0" w:firstLine="0"/>
              <w:rPr>
                <w:lang w:val="es-MX"/>
              </w:rPr>
            </w:pPr>
            <w:r>
              <w:rPr>
                <w:lang w:val="es-MX"/>
              </w:rPr>
              <w:br/>
              <w:t>$ 43,891</w:t>
            </w:r>
          </w:p>
        </w:tc>
      </w:tr>
      <w:tr w:rsidR="00567EB5" w:rsidRPr="00CB38DA" w14:paraId="1E554EB7" w14:textId="77777777" w:rsidTr="00002B9D">
        <w:tc>
          <w:tcPr>
            <w:tcW w:w="5884" w:type="dxa"/>
          </w:tcPr>
          <w:p w14:paraId="149DD71E" w14:textId="77777777" w:rsidR="00567EB5" w:rsidRPr="00CB38DA" w:rsidRDefault="00567EB5" w:rsidP="00002B9D">
            <w:pPr>
              <w:pStyle w:val="ROMANOS"/>
              <w:spacing w:after="0" w:line="240" w:lineRule="exact"/>
              <w:ind w:left="0" w:firstLine="0"/>
              <w:rPr>
                <w:lang w:val="es-MX"/>
              </w:rPr>
            </w:pPr>
            <w:r w:rsidRPr="00CB38DA">
              <w:rPr>
                <w:lang w:val="es-MX"/>
              </w:rPr>
              <w:t>VEHÍCULOS Y EQUIPO DE TRANSPORTE</w:t>
            </w:r>
          </w:p>
        </w:tc>
        <w:tc>
          <w:tcPr>
            <w:tcW w:w="2151" w:type="dxa"/>
          </w:tcPr>
          <w:p w14:paraId="06524CB4" w14:textId="77777777" w:rsidR="00567EB5" w:rsidRPr="00CB38DA" w:rsidRDefault="00567EB5" w:rsidP="00911464">
            <w:pPr>
              <w:pStyle w:val="ROMANOS"/>
              <w:spacing w:after="0" w:line="240" w:lineRule="exact"/>
              <w:ind w:left="0" w:firstLine="0"/>
              <w:rPr>
                <w:lang w:val="es-MX"/>
              </w:rPr>
            </w:pPr>
            <w:r w:rsidRPr="00CB38DA">
              <w:rPr>
                <w:lang w:val="es-MX"/>
              </w:rPr>
              <w:t>$ 989,026</w:t>
            </w:r>
          </w:p>
        </w:tc>
      </w:tr>
      <w:tr w:rsidR="00567EB5" w:rsidRPr="00CB38DA" w14:paraId="06FF87C1" w14:textId="77777777" w:rsidTr="0000135E">
        <w:trPr>
          <w:trHeight w:val="85"/>
        </w:trPr>
        <w:tc>
          <w:tcPr>
            <w:tcW w:w="5884" w:type="dxa"/>
          </w:tcPr>
          <w:p w14:paraId="49B9743C" w14:textId="77777777" w:rsidR="00567EB5" w:rsidRPr="00CB38DA" w:rsidRDefault="00567EB5" w:rsidP="00002B9D">
            <w:pPr>
              <w:pStyle w:val="ROMANOS"/>
              <w:spacing w:after="0" w:line="240" w:lineRule="exact"/>
              <w:ind w:left="0" w:firstLine="0"/>
              <w:rPr>
                <w:lang w:val="es-MX"/>
              </w:rPr>
            </w:pPr>
            <w:r w:rsidRPr="00CB38DA">
              <w:rPr>
                <w:lang w:val="es-MX"/>
              </w:rPr>
              <w:t>EQUIPO DE COMUNICACIÓN O TELECOMUNICACIÓN</w:t>
            </w:r>
          </w:p>
        </w:tc>
        <w:tc>
          <w:tcPr>
            <w:tcW w:w="2151" w:type="dxa"/>
          </w:tcPr>
          <w:p w14:paraId="6AACECA6" w14:textId="0DAB7659" w:rsidR="00567EB5" w:rsidRPr="00CB38DA" w:rsidRDefault="00567EB5" w:rsidP="0000135E">
            <w:pPr>
              <w:pStyle w:val="ROMANOS"/>
              <w:spacing w:after="0" w:line="240" w:lineRule="exact"/>
              <w:ind w:left="0" w:firstLine="0"/>
              <w:rPr>
                <w:lang w:val="es-MX"/>
              </w:rPr>
            </w:pPr>
            <w:r w:rsidRPr="00CB38DA">
              <w:rPr>
                <w:lang w:val="es-MX"/>
              </w:rPr>
              <w:t xml:space="preserve">$  </w:t>
            </w:r>
            <w:r w:rsidR="0000135E">
              <w:rPr>
                <w:lang w:val="es-MX"/>
              </w:rPr>
              <w:t xml:space="preserve"> </w:t>
            </w:r>
            <w:r w:rsidR="00B267F2">
              <w:rPr>
                <w:lang w:val="es-MX"/>
              </w:rPr>
              <w:t>21,894</w:t>
            </w:r>
          </w:p>
        </w:tc>
      </w:tr>
      <w:bookmarkEnd w:id="5"/>
    </w:tbl>
    <w:p w14:paraId="1407BCBA" w14:textId="77777777" w:rsidR="00911464" w:rsidRDefault="00911464" w:rsidP="00D643D8">
      <w:pPr>
        <w:pStyle w:val="ROMANOS"/>
        <w:spacing w:after="0" w:line="240" w:lineRule="exact"/>
        <w:rPr>
          <w:lang w:val="es-MX"/>
        </w:rPr>
      </w:pPr>
    </w:p>
    <w:p w14:paraId="07DFD53C" w14:textId="77777777" w:rsidR="00911464" w:rsidRDefault="00911464" w:rsidP="00D643D8">
      <w:pPr>
        <w:pStyle w:val="ROMANOS"/>
        <w:spacing w:after="0" w:line="240" w:lineRule="exact"/>
        <w:rPr>
          <w:lang w:val="es-MX"/>
        </w:rPr>
      </w:pPr>
    </w:p>
    <w:p w14:paraId="310411F9" w14:textId="77777777" w:rsidR="00911464" w:rsidRDefault="00911464" w:rsidP="00D643D8">
      <w:pPr>
        <w:pStyle w:val="ROMANOS"/>
        <w:spacing w:after="0" w:line="240" w:lineRule="exact"/>
        <w:rPr>
          <w:lang w:val="es-MX"/>
        </w:rPr>
      </w:pPr>
    </w:p>
    <w:p w14:paraId="0432599F" w14:textId="77777777" w:rsidR="00911464" w:rsidRDefault="00911464" w:rsidP="00D643D8">
      <w:pPr>
        <w:pStyle w:val="ROMANOS"/>
        <w:spacing w:after="0" w:line="240" w:lineRule="exact"/>
        <w:rPr>
          <w:lang w:val="es-MX"/>
        </w:rPr>
      </w:pPr>
    </w:p>
    <w:p w14:paraId="1AA4EC46" w14:textId="77777777" w:rsidR="00911464" w:rsidRDefault="00911464" w:rsidP="00D643D8">
      <w:pPr>
        <w:pStyle w:val="ROMANOS"/>
        <w:spacing w:after="0" w:line="240" w:lineRule="exact"/>
        <w:rPr>
          <w:lang w:val="es-MX"/>
        </w:rPr>
      </w:pPr>
    </w:p>
    <w:p w14:paraId="44090628" w14:textId="77777777" w:rsidR="00D643D8" w:rsidRPr="00CB38DA" w:rsidRDefault="00D643D8" w:rsidP="00D643D8">
      <w:pPr>
        <w:pStyle w:val="ROMANOS"/>
        <w:spacing w:after="0" w:line="240" w:lineRule="exact"/>
        <w:rPr>
          <w:b/>
          <w:lang w:val="es-MX"/>
        </w:rPr>
      </w:pPr>
      <w:r w:rsidRPr="00CB38DA">
        <w:rPr>
          <w:lang w:val="es-MX"/>
        </w:rPr>
        <w:tab/>
      </w:r>
      <w:r w:rsidRPr="00CB38DA">
        <w:rPr>
          <w:b/>
          <w:lang w:val="es-MX"/>
        </w:rPr>
        <w:t>Bienes Inta</w:t>
      </w:r>
      <w:r w:rsidR="008C4D46">
        <w:rPr>
          <w:b/>
          <w:lang w:val="es-MX"/>
        </w:rPr>
        <w:t>n</w:t>
      </w:r>
      <w:r w:rsidRPr="00CB38DA">
        <w:rPr>
          <w:b/>
          <w:lang w:val="es-MX"/>
        </w:rPr>
        <w:t>gibles</w:t>
      </w:r>
    </w:p>
    <w:tbl>
      <w:tblPr>
        <w:tblStyle w:val="Tablaconcuadrcula"/>
        <w:tblW w:w="0" w:type="auto"/>
        <w:tblInd w:w="720" w:type="dxa"/>
        <w:tblLook w:val="04A0" w:firstRow="1" w:lastRow="0" w:firstColumn="1" w:lastColumn="0" w:noHBand="0" w:noVBand="1"/>
      </w:tblPr>
      <w:tblGrid>
        <w:gridCol w:w="5884"/>
        <w:gridCol w:w="2151"/>
      </w:tblGrid>
      <w:tr w:rsidR="00D643D8" w:rsidRPr="00CB38DA" w14:paraId="1E1CB077" w14:textId="77777777" w:rsidTr="00002B9D">
        <w:trPr>
          <w:trHeight w:val="352"/>
        </w:trPr>
        <w:tc>
          <w:tcPr>
            <w:tcW w:w="5884" w:type="dxa"/>
          </w:tcPr>
          <w:p w14:paraId="293E065F" w14:textId="77777777" w:rsidR="00D643D8" w:rsidRPr="00CB38DA" w:rsidRDefault="00D643D8" w:rsidP="00002B9D">
            <w:pPr>
              <w:pStyle w:val="ROMANOS"/>
              <w:spacing w:after="0" w:line="240" w:lineRule="exact"/>
              <w:ind w:left="0" w:firstLine="0"/>
              <w:rPr>
                <w:b/>
                <w:lang w:val="es-MX"/>
              </w:rPr>
            </w:pPr>
            <w:r w:rsidRPr="00CB38DA">
              <w:rPr>
                <w:b/>
                <w:lang w:val="es-MX"/>
              </w:rPr>
              <w:t>RUBRO DE BIEN</w:t>
            </w:r>
            <w:r w:rsidR="008C4D46">
              <w:rPr>
                <w:b/>
                <w:lang w:val="es-MX"/>
              </w:rPr>
              <w:t>ES</w:t>
            </w:r>
            <w:r w:rsidRPr="00CB38DA">
              <w:rPr>
                <w:b/>
                <w:lang w:val="es-MX"/>
              </w:rPr>
              <w:t xml:space="preserve"> INTA</w:t>
            </w:r>
            <w:r w:rsidR="008C4D46">
              <w:rPr>
                <w:b/>
                <w:lang w:val="es-MX"/>
              </w:rPr>
              <w:t>N</w:t>
            </w:r>
            <w:r w:rsidRPr="00CB38DA">
              <w:rPr>
                <w:b/>
                <w:lang w:val="es-MX"/>
              </w:rPr>
              <w:t>GIBLE</w:t>
            </w:r>
            <w:r w:rsidR="008C4D46">
              <w:rPr>
                <w:b/>
                <w:lang w:val="es-MX"/>
              </w:rPr>
              <w:t>S</w:t>
            </w:r>
          </w:p>
        </w:tc>
        <w:tc>
          <w:tcPr>
            <w:tcW w:w="2151" w:type="dxa"/>
          </w:tcPr>
          <w:p w14:paraId="4B873C2F" w14:textId="77777777" w:rsidR="00D643D8" w:rsidRPr="00CB38DA" w:rsidRDefault="00D643D8" w:rsidP="00002B9D">
            <w:pPr>
              <w:pStyle w:val="ROMANOS"/>
              <w:spacing w:after="0" w:line="240" w:lineRule="exact"/>
              <w:ind w:left="0" w:firstLine="0"/>
              <w:rPr>
                <w:b/>
                <w:lang w:val="es-MX"/>
              </w:rPr>
            </w:pPr>
            <w:r w:rsidRPr="00CB38DA">
              <w:rPr>
                <w:b/>
                <w:lang w:val="es-MX"/>
              </w:rPr>
              <w:t>MONTO</w:t>
            </w:r>
          </w:p>
        </w:tc>
      </w:tr>
      <w:tr w:rsidR="00D643D8" w:rsidRPr="00CB38DA" w14:paraId="0C079EF5" w14:textId="77777777" w:rsidTr="00002B9D">
        <w:tc>
          <w:tcPr>
            <w:tcW w:w="5884" w:type="dxa"/>
          </w:tcPr>
          <w:p w14:paraId="4DAA9375" w14:textId="77777777" w:rsidR="00D643D8" w:rsidRPr="00CB38DA" w:rsidRDefault="00D643D8" w:rsidP="00002B9D">
            <w:pPr>
              <w:pStyle w:val="ROMANOS"/>
              <w:spacing w:after="0" w:line="240" w:lineRule="exact"/>
              <w:ind w:left="0" w:firstLine="0"/>
              <w:rPr>
                <w:lang w:val="es-MX"/>
              </w:rPr>
            </w:pPr>
            <w:r w:rsidRPr="00CB38DA">
              <w:rPr>
                <w:lang w:val="es-MX"/>
              </w:rPr>
              <w:t>software</w:t>
            </w:r>
          </w:p>
        </w:tc>
        <w:tc>
          <w:tcPr>
            <w:tcW w:w="2151" w:type="dxa"/>
          </w:tcPr>
          <w:p w14:paraId="23E7BB42" w14:textId="77777777" w:rsidR="00D643D8" w:rsidRPr="00CB38DA" w:rsidRDefault="00D643D8" w:rsidP="00EA0FC9">
            <w:pPr>
              <w:pStyle w:val="ROMANOS"/>
              <w:spacing w:after="0" w:line="240" w:lineRule="exact"/>
              <w:ind w:left="0" w:firstLine="0"/>
              <w:rPr>
                <w:lang w:val="es-MX"/>
              </w:rPr>
            </w:pPr>
            <w:r w:rsidRPr="00CB38DA">
              <w:rPr>
                <w:lang w:val="es-MX"/>
              </w:rPr>
              <w:t>$ 3,50</w:t>
            </w:r>
            <w:r w:rsidR="00EA0FC9">
              <w:rPr>
                <w:lang w:val="es-MX"/>
              </w:rPr>
              <w:t>5,965</w:t>
            </w:r>
          </w:p>
        </w:tc>
      </w:tr>
    </w:tbl>
    <w:p w14:paraId="1B69D787" w14:textId="1BB57F94" w:rsidR="00911464" w:rsidRDefault="009D2D4E" w:rsidP="00911464">
      <w:pPr>
        <w:pStyle w:val="ROMANOS"/>
        <w:spacing w:after="0" w:line="240" w:lineRule="exact"/>
        <w:rPr>
          <w:lang w:val="es-MX"/>
        </w:rPr>
      </w:pPr>
      <w:r>
        <w:rPr>
          <w:lang w:val="es-MX"/>
        </w:rPr>
        <w:tab/>
      </w:r>
      <w:r w:rsidR="00911464">
        <w:rPr>
          <w:lang w:val="es-MX"/>
        </w:rPr>
        <w:t>E</w:t>
      </w:r>
      <w:r>
        <w:rPr>
          <w:lang w:val="es-MX"/>
        </w:rPr>
        <w:t>l</w:t>
      </w:r>
      <w:r w:rsidR="00911464">
        <w:rPr>
          <w:lang w:val="es-MX"/>
        </w:rPr>
        <w:t xml:space="preserve"> importe del</w:t>
      </w:r>
      <w:r>
        <w:rPr>
          <w:lang w:val="es-MX"/>
        </w:rPr>
        <w:t xml:space="preserve"> patrimonio de los bienes muebles e</w:t>
      </w:r>
      <w:r w:rsidR="00520A6E">
        <w:rPr>
          <w:lang w:val="es-MX"/>
        </w:rPr>
        <w:t xml:space="preserve"> intangibles</w:t>
      </w:r>
      <w:r w:rsidR="00911464">
        <w:rPr>
          <w:lang w:val="es-MX"/>
        </w:rPr>
        <w:t xml:space="preserve"> de la Comisión Estatal de Agua de Tlaxcala es</w:t>
      </w:r>
      <w:r w:rsidR="00520A6E">
        <w:rPr>
          <w:lang w:val="es-MX"/>
        </w:rPr>
        <w:t xml:space="preserve"> por un importe de </w:t>
      </w:r>
      <w:r w:rsidR="00567EB5">
        <w:rPr>
          <w:lang w:val="es-MX"/>
        </w:rPr>
        <w:t xml:space="preserve">$ </w:t>
      </w:r>
      <w:r w:rsidR="009C2ED5">
        <w:rPr>
          <w:lang w:val="es-MX"/>
        </w:rPr>
        <w:t>5,</w:t>
      </w:r>
      <w:r w:rsidR="00FF3226">
        <w:rPr>
          <w:lang w:val="es-MX"/>
        </w:rPr>
        <w:t>563,772</w:t>
      </w:r>
    </w:p>
    <w:p w14:paraId="467E0433" w14:textId="77777777" w:rsidR="009D2D4E" w:rsidRDefault="00F73FCD" w:rsidP="00911464">
      <w:pPr>
        <w:pStyle w:val="ROMANOS"/>
        <w:spacing w:after="0" w:line="240" w:lineRule="exact"/>
        <w:rPr>
          <w:b/>
          <w:lang w:val="es-MX"/>
        </w:rPr>
      </w:pPr>
      <w:r>
        <w:rPr>
          <w:lang w:val="es-MX"/>
        </w:rPr>
        <w:t xml:space="preserve"> </w:t>
      </w:r>
    </w:p>
    <w:p w14:paraId="6B73EE2B" w14:textId="77777777" w:rsidR="00D643D8" w:rsidRPr="00CB38DA" w:rsidRDefault="009D2D4E" w:rsidP="00D643D8">
      <w:pPr>
        <w:pStyle w:val="ROMANOS"/>
        <w:spacing w:after="0" w:line="240" w:lineRule="exact"/>
        <w:rPr>
          <w:b/>
          <w:lang w:val="es-MX"/>
        </w:rPr>
      </w:pPr>
      <w:r>
        <w:rPr>
          <w:b/>
          <w:lang w:val="es-MX"/>
        </w:rPr>
        <w:tab/>
      </w:r>
      <w:r w:rsidR="00D643D8" w:rsidRPr="00CB38DA">
        <w:rPr>
          <w:b/>
          <w:lang w:val="es-MX"/>
        </w:rPr>
        <w:t>Estimaciones y Deterioros</w:t>
      </w:r>
    </w:p>
    <w:p w14:paraId="5984D910" w14:textId="77777777" w:rsidR="00D643D8" w:rsidRPr="00CB38DA" w:rsidRDefault="00D643D8" w:rsidP="00D643D8">
      <w:pPr>
        <w:pStyle w:val="ROMANOS"/>
        <w:spacing w:after="0" w:line="240" w:lineRule="exact"/>
        <w:rPr>
          <w:lang w:val="es-MX"/>
        </w:rPr>
      </w:pPr>
      <w:r w:rsidRPr="00CB38DA">
        <w:rPr>
          <w:lang w:val="es-MX"/>
        </w:rPr>
        <w:tab/>
      </w:r>
      <w:r w:rsidR="00ED00A0">
        <w:rPr>
          <w:lang w:val="es-MX"/>
        </w:rPr>
        <w:t>La Comisión Estatal de Agua no tiene estimaciones y deterioros</w:t>
      </w:r>
    </w:p>
    <w:p w14:paraId="588814F3" w14:textId="77777777" w:rsidR="00146456" w:rsidRPr="00CB38DA" w:rsidRDefault="00146456" w:rsidP="00D643D8">
      <w:pPr>
        <w:pStyle w:val="ROMANOS"/>
        <w:spacing w:after="0" w:line="240" w:lineRule="exact"/>
        <w:rPr>
          <w:lang w:val="es-MX"/>
        </w:rPr>
      </w:pPr>
    </w:p>
    <w:p w14:paraId="77989BD2" w14:textId="77777777" w:rsidR="00D643D8" w:rsidRPr="00CB38DA" w:rsidRDefault="00D643D8" w:rsidP="00D643D8">
      <w:pPr>
        <w:pStyle w:val="ROMANOS"/>
        <w:spacing w:after="0" w:line="240" w:lineRule="exact"/>
        <w:rPr>
          <w:b/>
          <w:lang w:val="es-MX"/>
        </w:rPr>
      </w:pPr>
      <w:r w:rsidRPr="00CB38DA">
        <w:rPr>
          <w:b/>
          <w:lang w:val="es-MX"/>
        </w:rPr>
        <w:tab/>
        <w:t>Otros Activos</w:t>
      </w:r>
    </w:p>
    <w:p w14:paraId="349EB68F" w14:textId="77777777" w:rsidR="00D643D8" w:rsidRPr="00CB38DA" w:rsidRDefault="00D643D8" w:rsidP="00D643D8">
      <w:pPr>
        <w:pStyle w:val="ROMANOS"/>
        <w:spacing w:after="0" w:line="240" w:lineRule="exact"/>
        <w:rPr>
          <w:b/>
          <w:lang w:val="es-MX"/>
        </w:rPr>
      </w:pPr>
      <w:r w:rsidRPr="00CB38DA">
        <w:rPr>
          <w:lang w:val="es-MX"/>
        </w:rPr>
        <w:tab/>
      </w:r>
      <w:r w:rsidR="00ED00A0">
        <w:rPr>
          <w:lang w:val="es-MX"/>
        </w:rPr>
        <w:t>La Comisión Estatal de Agua no tiene otros activos</w:t>
      </w:r>
    </w:p>
    <w:p w14:paraId="47CE5BBF" w14:textId="77777777" w:rsidR="00D643D8" w:rsidRPr="00CB38DA" w:rsidRDefault="00D643D8" w:rsidP="00D643D8">
      <w:pPr>
        <w:pStyle w:val="ROMANOS"/>
        <w:spacing w:after="0" w:line="240" w:lineRule="exact"/>
        <w:rPr>
          <w:b/>
          <w:lang w:val="es-MX"/>
        </w:rPr>
      </w:pPr>
    </w:p>
    <w:p w14:paraId="52A29962" w14:textId="77777777" w:rsidR="00D643D8" w:rsidRDefault="00D643D8" w:rsidP="00D643D8">
      <w:pPr>
        <w:pStyle w:val="ROMANOS"/>
        <w:spacing w:after="0" w:line="240" w:lineRule="exact"/>
        <w:rPr>
          <w:b/>
          <w:lang w:val="es-MX"/>
        </w:rPr>
      </w:pPr>
      <w:r w:rsidRPr="00CB38DA">
        <w:rPr>
          <w:b/>
          <w:lang w:val="es-MX"/>
        </w:rPr>
        <w:tab/>
        <w:t>Pasivo</w:t>
      </w:r>
    </w:p>
    <w:p w14:paraId="42E32D20" w14:textId="77777777" w:rsidR="009C2ED5" w:rsidRDefault="009C2ED5" w:rsidP="00D643D8">
      <w:pPr>
        <w:pStyle w:val="ROMANOS"/>
        <w:spacing w:after="0" w:line="240" w:lineRule="exact"/>
        <w:rPr>
          <w:b/>
          <w:lang w:val="es-MX"/>
        </w:rPr>
      </w:pPr>
    </w:p>
    <w:p w14:paraId="60D8F32A" w14:textId="5E14DFE1" w:rsidR="00AD108C" w:rsidRDefault="00AD108C" w:rsidP="00AD108C">
      <w:pPr>
        <w:pStyle w:val="ROMANOS"/>
        <w:spacing w:after="0" w:line="240" w:lineRule="exact"/>
        <w:rPr>
          <w:b/>
          <w:lang w:val="es-MX"/>
        </w:rPr>
      </w:pPr>
      <w:r w:rsidRPr="00CB38DA">
        <w:rPr>
          <w:lang w:val="es-MX"/>
        </w:rPr>
        <w:tab/>
      </w:r>
      <w:r w:rsidRPr="00CB38DA">
        <w:rPr>
          <w:b/>
          <w:lang w:val="es-MX"/>
        </w:rPr>
        <w:t>Cuentas por Pagar a corto plazo</w:t>
      </w:r>
      <w:r>
        <w:rPr>
          <w:b/>
          <w:lang w:val="es-MX"/>
        </w:rPr>
        <w:t xml:space="preserve"> (</w:t>
      </w:r>
      <w:r w:rsidR="00BA4F82">
        <w:rPr>
          <w:b/>
          <w:lang w:val="es-MX"/>
        </w:rPr>
        <w:t>contratistas por obras públicas por pagar a corto plazo</w:t>
      </w:r>
      <w:r>
        <w:rPr>
          <w:b/>
          <w:lang w:val="es-MX"/>
        </w:rPr>
        <w:t>)</w:t>
      </w:r>
    </w:p>
    <w:p w14:paraId="7DF5838C" w14:textId="6276C5B4" w:rsidR="00AD108C" w:rsidRPr="00CB38DA" w:rsidRDefault="00AD108C" w:rsidP="00AD108C">
      <w:pPr>
        <w:pStyle w:val="ROMANOS"/>
        <w:spacing w:after="0" w:line="240" w:lineRule="exact"/>
        <w:rPr>
          <w:b/>
          <w:lang w:val="es-MX"/>
        </w:rPr>
      </w:pPr>
    </w:p>
    <w:tbl>
      <w:tblPr>
        <w:tblStyle w:val="Tablaconcuadrcula"/>
        <w:tblW w:w="0" w:type="auto"/>
        <w:tblInd w:w="720" w:type="dxa"/>
        <w:tblLook w:val="04A0" w:firstRow="1" w:lastRow="0" w:firstColumn="1" w:lastColumn="0" w:noHBand="0" w:noVBand="1"/>
      </w:tblPr>
      <w:tblGrid>
        <w:gridCol w:w="5884"/>
        <w:gridCol w:w="2151"/>
      </w:tblGrid>
      <w:tr w:rsidR="00AD108C" w:rsidRPr="00AD108C" w14:paraId="5557CF6D" w14:textId="77777777" w:rsidTr="00AD108C">
        <w:trPr>
          <w:trHeight w:val="375"/>
        </w:trPr>
        <w:tc>
          <w:tcPr>
            <w:tcW w:w="5884" w:type="dxa"/>
            <w:noWrap/>
            <w:hideMark/>
          </w:tcPr>
          <w:p w14:paraId="4EC48446" w14:textId="58FD9408" w:rsidR="00AD108C" w:rsidRPr="00AD108C" w:rsidRDefault="00BA4F82" w:rsidP="00AD108C">
            <w:pPr>
              <w:rPr>
                <w:rFonts w:ascii="Arial" w:eastAsia="Times New Roman" w:hAnsi="Arial" w:cs="Arial"/>
                <w:sz w:val="18"/>
                <w:szCs w:val="18"/>
              </w:rPr>
            </w:pPr>
            <w:r>
              <w:rPr>
                <w:rFonts w:ascii="Arial" w:eastAsia="Times New Roman" w:hAnsi="Arial" w:cs="Arial"/>
                <w:sz w:val="18"/>
                <w:szCs w:val="18"/>
              </w:rPr>
              <w:t>ISRAEL AQUINO BADILLO</w:t>
            </w:r>
          </w:p>
        </w:tc>
        <w:tc>
          <w:tcPr>
            <w:tcW w:w="2151" w:type="dxa"/>
          </w:tcPr>
          <w:p w14:paraId="6413595A" w14:textId="0C460119" w:rsidR="00AD108C" w:rsidRPr="00AD108C" w:rsidRDefault="00AD108C" w:rsidP="00AD108C">
            <w:pPr>
              <w:rPr>
                <w:rFonts w:ascii="Arial" w:eastAsia="Times New Roman" w:hAnsi="Arial" w:cs="Arial"/>
                <w:sz w:val="18"/>
                <w:szCs w:val="18"/>
              </w:rPr>
            </w:pPr>
            <w:r w:rsidRPr="00AD108C">
              <w:rPr>
                <w:rFonts w:ascii="Arial" w:eastAsia="Times New Roman" w:hAnsi="Arial" w:cs="Arial"/>
                <w:sz w:val="18"/>
                <w:szCs w:val="18"/>
              </w:rPr>
              <w:t xml:space="preserve">$ </w:t>
            </w:r>
            <w:r w:rsidR="00BA4F82">
              <w:rPr>
                <w:rFonts w:ascii="Arial" w:eastAsia="Times New Roman" w:hAnsi="Arial" w:cs="Arial"/>
                <w:sz w:val="18"/>
                <w:szCs w:val="18"/>
              </w:rPr>
              <w:t>202,483</w:t>
            </w:r>
          </w:p>
        </w:tc>
      </w:tr>
      <w:tr w:rsidR="00AD108C" w:rsidRPr="00AD108C" w14:paraId="789BAE66" w14:textId="77777777" w:rsidTr="00AD108C">
        <w:trPr>
          <w:trHeight w:val="375"/>
        </w:trPr>
        <w:tc>
          <w:tcPr>
            <w:tcW w:w="5884" w:type="dxa"/>
            <w:noWrap/>
            <w:hideMark/>
          </w:tcPr>
          <w:p w14:paraId="24BD5A7F" w14:textId="7A6F0695" w:rsidR="00AD108C" w:rsidRPr="00AD108C" w:rsidRDefault="00BA4F82" w:rsidP="00AD108C">
            <w:pPr>
              <w:rPr>
                <w:rFonts w:ascii="Arial" w:eastAsia="Times New Roman" w:hAnsi="Arial" w:cs="Arial"/>
                <w:color w:val="000000"/>
                <w:sz w:val="18"/>
                <w:szCs w:val="18"/>
              </w:rPr>
            </w:pPr>
            <w:r>
              <w:rPr>
                <w:rFonts w:ascii="Arial" w:eastAsia="Times New Roman" w:hAnsi="Arial" w:cs="Arial"/>
                <w:color w:val="000000"/>
                <w:sz w:val="18"/>
                <w:szCs w:val="18"/>
              </w:rPr>
              <w:t>CARLOS ALBERTO HERNANDEZ JIMENEZ</w:t>
            </w:r>
          </w:p>
        </w:tc>
        <w:tc>
          <w:tcPr>
            <w:tcW w:w="2151" w:type="dxa"/>
          </w:tcPr>
          <w:p w14:paraId="0F458212" w14:textId="4EB2CBD7" w:rsidR="00AD108C" w:rsidRPr="00AD108C" w:rsidRDefault="00AD108C" w:rsidP="00AD108C">
            <w:pPr>
              <w:rPr>
                <w:rFonts w:ascii="Arial" w:eastAsia="Times New Roman" w:hAnsi="Arial" w:cs="Arial"/>
                <w:color w:val="000000"/>
                <w:sz w:val="18"/>
                <w:szCs w:val="18"/>
              </w:rPr>
            </w:pPr>
            <w:r>
              <w:rPr>
                <w:rFonts w:ascii="Arial" w:eastAsia="Times New Roman" w:hAnsi="Arial" w:cs="Arial"/>
                <w:color w:val="000000"/>
                <w:sz w:val="18"/>
                <w:szCs w:val="18"/>
              </w:rPr>
              <w:t>$</w:t>
            </w:r>
            <w:r w:rsidR="00BA4F82">
              <w:rPr>
                <w:rFonts w:ascii="Arial" w:eastAsia="Times New Roman" w:hAnsi="Arial" w:cs="Arial"/>
                <w:color w:val="000000"/>
                <w:sz w:val="18"/>
                <w:szCs w:val="18"/>
              </w:rPr>
              <w:t xml:space="preserve"> 16,68</w:t>
            </w:r>
            <w:r w:rsidR="003E3696">
              <w:rPr>
                <w:rFonts w:ascii="Arial" w:eastAsia="Times New Roman" w:hAnsi="Arial" w:cs="Arial"/>
                <w:color w:val="000000"/>
                <w:sz w:val="18"/>
                <w:szCs w:val="18"/>
              </w:rPr>
              <w:t>6</w:t>
            </w:r>
          </w:p>
        </w:tc>
      </w:tr>
    </w:tbl>
    <w:p w14:paraId="077E724C" w14:textId="77777777" w:rsidR="00AD108C" w:rsidRDefault="00AD108C" w:rsidP="00AD108C">
      <w:pPr>
        <w:pStyle w:val="ROMANOS"/>
        <w:spacing w:after="0" w:line="240" w:lineRule="exact"/>
        <w:rPr>
          <w:lang w:val="es-MX"/>
        </w:rPr>
      </w:pPr>
    </w:p>
    <w:p w14:paraId="18F38F2D" w14:textId="77777777" w:rsidR="009C2ED5" w:rsidRPr="00CB38DA" w:rsidRDefault="009C2ED5" w:rsidP="00D643D8">
      <w:pPr>
        <w:pStyle w:val="ROMANOS"/>
        <w:spacing w:after="0" w:line="240" w:lineRule="exact"/>
        <w:rPr>
          <w:b/>
          <w:lang w:val="es-MX"/>
        </w:rPr>
      </w:pPr>
    </w:p>
    <w:p w14:paraId="52C8625A" w14:textId="77777777" w:rsidR="00D643D8" w:rsidRPr="00CB38DA" w:rsidRDefault="00D643D8" w:rsidP="00D643D8">
      <w:pPr>
        <w:pStyle w:val="ROMANOS"/>
        <w:spacing w:after="0" w:line="240" w:lineRule="exact"/>
        <w:rPr>
          <w:b/>
          <w:lang w:val="es-MX"/>
        </w:rPr>
      </w:pPr>
      <w:r w:rsidRPr="00CB38DA">
        <w:rPr>
          <w:lang w:val="es-MX"/>
        </w:rPr>
        <w:tab/>
      </w:r>
      <w:r w:rsidRPr="00CB38DA">
        <w:rPr>
          <w:b/>
          <w:lang w:val="es-MX"/>
        </w:rPr>
        <w:t>Cuentas por Pagar a corto plazo</w:t>
      </w:r>
      <w:r w:rsidR="00911464">
        <w:rPr>
          <w:b/>
          <w:lang w:val="es-MX"/>
        </w:rPr>
        <w:t xml:space="preserve"> (Fondo a cuenta de terceros)</w:t>
      </w:r>
    </w:p>
    <w:tbl>
      <w:tblPr>
        <w:tblStyle w:val="Tablaconcuadrcula"/>
        <w:tblW w:w="0" w:type="auto"/>
        <w:tblInd w:w="720" w:type="dxa"/>
        <w:tblLook w:val="04A0" w:firstRow="1" w:lastRow="0" w:firstColumn="1" w:lastColumn="0" w:noHBand="0" w:noVBand="1"/>
      </w:tblPr>
      <w:tblGrid>
        <w:gridCol w:w="5884"/>
        <w:gridCol w:w="2151"/>
      </w:tblGrid>
      <w:tr w:rsidR="00AD108C" w:rsidRPr="00CB38DA" w14:paraId="2D328C2C" w14:textId="77777777" w:rsidTr="00AD108C">
        <w:trPr>
          <w:trHeight w:val="352"/>
        </w:trPr>
        <w:tc>
          <w:tcPr>
            <w:tcW w:w="5884" w:type="dxa"/>
          </w:tcPr>
          <w:p w14:paraId="02F84542" w14:textId="77777777" w:rsidR="00AD108C" w:rsidRPr="00CB38DA" w:rsidRDefault="00AD108C" w:rsidP="00002B9D">
            <w:pPr>
              <w:pStyle w:val="ROMANOS"/>
              <w:spacing w:after="0" w:line="240" w:lineRule="exact"/>
              <w:ind w:left="0" w:firstLine="0"/>
              <w:rPr>
                <w:lang w:val="es-MX"/>
              </w:rPr>
            </w:pPr>
            <w:bookmarkStart w:id="6" w:name="_Hlk59947585"/>
            <w:r w:rsidRPr="00CB38DA">
              <w:rPr>
                <w:lang w:val="es-MX"/>
              </w:rPr>
              <w:t>ISR sueldos y salarios</w:t>
            </w:r>
          </w:p>
        </w:tc>
        <w:tc>
          <w:tcPr>
            <w:tcW w:w="2151" w:type="dxa"/>
          </w:tcPr>
          <w:p w14:paraId="64D07C04" w14:textId="2521CF38" w:rsidR="00AD108C" w:rsidRPr="00CB38DA" w:rsidRDefault="00AD108C" w:rsidP="00BA4F82">
            <w:pPr>
              <w:pStyle w:val="ROMANOS"/>
              <w:spacing w:after="0" w:line="240" w:lineRule="exact"/>
              <w:ind w:left="0" w:firstLine="0"/>
              <w:rPr>
                <w:lang w:val="es-MX"/>
              </w:rPr>
            </w:pPr>
            <w:r w:rsidRPr="00CB38DA">
              <w:rPr>
                <w:lang w:val="es-MX"/>
              </w:rPr>
              <w:t xml:space="preserve">$ </w:t>
            </w:r>
            <w:r w:rsidR="00BA4F82">
              <w:t>81,875</w:t>
            </w:r>
          </w:p>
        </w:tc>
      </w:tr>
      <w:bookmarkEnd w:id="6"/>
      <w:tr w:rsidR="00AD108C" w:rsidRPr="00CB38DA" w14:paraId="57EF4135" w14:textId="77777777" w:rsidTr="00AD108C">
        <w:tc>
          <w:tcPr>
            <w:tcW w:w="5884" w:type="dxa"/>
          </w:tcPr>
          <w:p w14:paraId="07383FAA" w14:textId="77777777" w:rsidR="00AD108C" w:rsidRPr="00CB38DA" w:rsidRDefault="00AD108C" w:rsidP="00002B9D">
            <w:pPr>
              <w:pStyle w:val="ROMANOS"/>
              <w:spacing w:after="0" w:line="240" w:lineRule="exact"/>
              <w:ind w:left="0" w:firstLine="0"/>
              <w:rPr>
                <w:lang w:val="es-MX"/>
              </w:rPr>
            </w:pPr>
            <w:r>
              <w:rPr>
                <w:lang w:val="es-MX"/>
              </w:rPr>
              <w:t>Cinco al millar</w:t>
            </w:r>
          </w:p>
        </w:tc>
        <w:tc>
          <w:tcPr>
            <w:tcW w:w="2151" w:type="dxa"/>
          </w:tcPr>
          <w:p w14:paraId="13EF21C5" w14:textId="0B80793B" w:rsidR="00AD108C" w:rsidRPr="00CB38DA" w:rsidRDefault="00AD108C" w:rsidP="00911464">
            <w:pPr>
              <w:pStyle w:val="ROMANOS"/>
              <w:spacing w:after="0" w:line="240" w:lineRule="exact"/>
              <w:ind w:left="0" w:firstLine="0"/>
              <w:rPr>
                <w:lang w:val="es-MX"/>
              </w:rPr>
            </w:pPr>
            <w:r>
              <w:rPr>
                <w:lang w:val="es-MX"/>
              </w:rPr>
              <w:t xml:space="preserve">$ </w:t>
            </w:r>
            <w:r w:rsidR="00BA4F82">
              <w:rPr>
                <w:lang w:val="es-MX"/>
              </w:rPr>
              <w:t>56,630</w:t>
            </w:r>
          </w:p>
        </w:tc>
      </w:tr>
      <w:tr w:rsidR="00CF700E" w:rsidRPr="00CB38DA" w14:paraId="0A3F14A7" w14:textId="77777777" w:rsidTr="00AD108C">
        <w:tc>
          <w:tcPr>
            <w:tcW w:w="5884" w:type="dxa"/>
          </w:tcPr>
          <w:p w14:paraId="05BCDBDA" w14:textId="237A6920" w:rsidR="00CF700E" w:rsidRDefault="00CF700E" w:rsidP="00002B9D">
            <w:pPr>
              <w:pStyle w:val="ROMANOS"/>
              <w:spacing w:after="0" w:line="240" w:lineRule="exact"/>
              <w:ind w:left="0" w:firstLine="0"/>
              <w:rPr>
                <w:lang w:val="es-MX"/>
              </w:rPr>
            </w:pPr>
            <w:r>
              <w:rPr>
                <w:lang w:val="es-MX"/>
              </w:rPr>
              <w:t>Cinco al millar OFS</w:t>
            </w:r>
          </w:p>
        </w:tc>
        <w:tc>
          <w:tcPr>
            <w:tcW w:w="2151" w:type="dxa"/>
          </w:tcPr>
          <w:p w14:paraId="394AEBA6" w14:textId="59B2382C" w:rsidR="00CF700E" w:rsidRDefault="00CF700E" w:rsidP="00911464">
            <w:pPr>
              <w:pStyle w:val="ROMANOS"/>
              <w:spacing w:after="0" w:line="240" w:lineRule="exact"/>
              <w:ind w:left="0" w:firstLine="0"/>
              <w:rPr>
                <w:lang w:val="es-MX"/>
              </w:rPr>
            </w:pPr>
            <w:r>
              <w:rPr>
                <w:lang w:val="es-MX"/>
              </w:rPr>
              <w:t xml:space="preserve">$ </w:t>
            </w:r>
            <w:r w:rsidR="00BA4F82">
              <w:rPr>
                <w:lang w:val="es-MX"/>
              </w:rPr>
              <w:t>52,745</w:t>
            </w:r>
          </w:p>
        </w:tc>
      </w:tr>
      <w:tr w:rsidR="00BA4F82" w:rsidRPr="00CB38DA" w14:paraId="2B07929C" w14:textId="77777777" w:rsidTr="00AD108C">
        <w:tc>
          <w:tcPr>
            <w:tcW w:w="5884" w:type="dxa"/>
          </w:tcPr>
          <w:p w14:paraId="1FE29353" w14:textId="25391F02" w:rsidR="00BA4F82" w:rsidRDefault="00BA4F82" w:rsidP="00002B9D">
            <w:pPr>
              <w:pStyle w:val="ROMANOS"/>
              <w:spacing w:after="0" w:line="240" w:lineRule="exact"/>
              <w:ind w:left="0" w:firstLine="0"/>
              <w:rPr>
                <w:lang w:val="es-MX"/>
              </w:rPr>
            </w:pPr>
            <w:r>
              <w:rPr>
                <w:lang w:val="es-MX"/>
              </w:rPr>
              <w:t xml:space="preserve">Uno al millar federal </w:t>
            </w:r>
          </w:p>
        </w:tc>
        <w:tc>
          <w:tcPr>
            <w:tcW w:w="2151" w:type="dxa"/>
          </w:tcPr>
          <w:p w14:paraId="523A8B87" w14:textId="5A42C9EA" w:rsidR="00BA4F82" w:rsidRDefault="00BA4F82" w:rsidP="00911464">
            <w:pPr>
              <w:pStyle w:val="ROMANOS"/>
              <w:spacing w:after="0" w:line="240" w:lineRule="exact"/>
              <w:ind w:left="0" w:firstLine="0"/>
              <w:rPr>
                <w:lang w:val="es-MX"/>
              </w:rPr>
            </w:pPr>
            <w:r>
              <w:rPr>
                <w:lang w:val="es-MX"/>
              </w:rPr>
              <w:t>$      450</w:t>
            </w:r>
          </w:p>
        </w:tc>
      </w:tr>
      <w:tr w:rsidR="00BA4F82" w:rsidRPr="00CB38DA" w14:paraId="545D0867" w14:textId="77777777" w:rsidTr="00AD108C">
        <w:tc>
          <w:tcPr>
            <w:tcW w:w="5884" w:type="dxa"/>
          </w:tcPr>
          <w:p w14:paraId="446D2389" w14:textId="7690DAF6" w:rsidR="00BA4F82" w:rsidRDefault="00BA4F82" w:rsidP="00002B9D">
            <w:pPr>
              <w:pStyle w:val="ROMANOS"/>
              <w:spacing w:after="0" w:line="240" w:lineRule="exact"/>
              <w:ind w:left="0" w:firstLine="0"/>
              <w:rPr>
                <w:lang w:val="es-MX"/>
              </w:rPr>
            </w:pPr>
            <w:r>
              <w:rPr>
                <w:lang w:val="es-MX"/>
              </w:rPr>
              <w:t xml:space="preserve">Uno al millar </w:t>
            </w:r>
            <w:r>
              <w:rPr>
                <w:lang w:val="es-MX"/>
              </w:rPr>
              <w:t>estatal</w:t>
            </w:r>
          </w:p>
        </w:tc>
        <w:tc>
          <w:tcPr>
            <w:tcW w:w="2151" w:type="dxa"/>
          </w:tcPr>
          <w:p w14:paraId="29F919BC" w14:textId="50AA7DD2" w:rsidR="00BA4F82" w:rsidRDefault="00BA4F82" w:rsidP="00911464">
            <w:pPr>
              <w:pStyle w:val="ROMANOS"/>
              <w:spacing w:after="0" w:line="240" w:lineRule="exact"/>
              <w:ind w:left="0" w:firstLine="0"/>
              <w:rPr>
                <w:lang w:val="es-MX"/>
              </w:rPr>
            </w:pPr>
            <w:r w:rsidRPr="00BA4F82">
              <w:rPr>
                <w:lang w:val="es-MX"/>
              </w:rPr>
              <w:t>$      450</w:t>
            </w:r>
          </w:p>
        </w:tc>
      </w:tr>
    </w:tbl>
    <w:p w14:paraId="17F3E3A6" w14:textId="353659F6" w:rsidR="003E3696" w:rsidRPr="00CB38DA" w:rsidRDefault="003E3696" w:rsidP="003E3696">
      <w:pPr>
        <w:pStyle w:val="ROMANOS"/>
        <w:spacing w:after="0" w:line="240" w:lineRule="exact"/>
        <w:rPr>
          <w:b/>
          <w:lang w:val="es-MX"/>
        </w:rPr>
      </w:pPr>
      <w:r w:rsidRPr="00CB38DA">
        <w:rPr>
          <w:b/>
          <w:lang w:val="es-MX"/>
        </w:rPr>
        <w:lastRenderedPageBreak/>
        <w:t>Cuentas por Pagar a corto plazo</w:t>
      </w:r>
      <w:r>
        <w:rPr>
          <w:b/>
          <w:lang w:val="es-MX"/>
        </w:rPr>
        <w:t xml:space="preserve"> (</w:t>
      </w:r>
      <w:r>
        <w:rPr>
          <w:b/>
          <w:lang w:val="es-MX"/>
        </w:rPr>
        <w:t>impuesto sobre nómina</w:t>
      </w:r>
      <w:r>
        <w:rPr>
          <w:b/>
          <w:lang w:val="es-MX"/>
        </w:rPr>
        <w:t>)</w:t>
      </w:r>
    </w:p>
    <w:tbl>
      <w:tblPr>
        <w:tblStyle w:val="Tablaconcuadrcula"/>
        <w:tblW w:w="0" w:type="auto"/>
        <w:tblInd w:w="720" w:type="dxa"/>
        <w:tblLook w:val="04A0" w:firstRow="1" w:lastRow="0" w:firstColumn="1" w:lastColumn="0" w:noHBand="0" w:noVBand="1"/>
      </w:tblPr>
      <w:tblGrid>
        <w:gridCol w:w="5884"/>
        <w:gridCol w:w="2151"/>
      </w:tblGrid>
      <w:tr w:rsidR="003E3696" w:rsidRPr="00CB38DA" w14:paraId="7EFFB4C8" w14:textId="77777777" w:rsidTr="00684D59">
        <w:trPr>
          <w:trHeight w:val="352"/>
        </w:trPr>
        <w:tc>
          <w:tcPr>
            <w:tcW w:w="5884" w:type="dxa"/>
          </w:tcPr>
          <w:p w14:paraId="58AFF30E" w14:textId="01DC0B65" w:rsidR="003E3696" w:rsidRPr="00CB38DA" w:rsidRDefault="003E3696" w:rsidP="00684D59">
            <w:pPr>
              <w:pStyle w:val="ROMANOS"/>
              <w:spacing w:after="0" w:line="240" w:lineRule="exact"/>
              <w:ind w:left="0" w:firstLine="0"/>
              <w:rPr>
                <w:lang w:val="es-MX"/>
              </w:rPr>
            </w:pPr>
            <w:r>
              <w:rPr>
                <w:lang w:val="es-MX"/>
              </w:rPr>
              <w:t>Impuesto sobre nóminas y otros que se deriven de una relación laboral</w:t>
            </w:r>
          </w:p>
        </w:tc>
        <w:tc>
          <w:tcPr>
            <w:tcW w:w="2151" w:type="dxa"/>
          </w:tcPr>
          <w:p w14:paraId="710C46A9" w14:textId="29652109" w:rsidR="003E3696" w:rsidRPr="00CB38DA" w:rsidRDefault="003E3696" w:rsidP="00684D59">
            <w:pPr>
              <w:pStyle w:val="ROMANOS"/>
              <w:spacing w:after="0" w:line="240" w:lineRule="exact"/>
              <w:ind w:left="0" w:firstLine="0"/>
              <w:rPr>
                <w:lang w:val="es-MX"/>
              </w:rPr>
            </w:pPr>
            <w:r>
              <w:rPr>
                <w:lang w:val="es-MX"/>
              </w:rPr>
              <w:t>17,896</w:t>
            </w:r>
          </w:p>
        </w:tc>
      </w:tr>
    </w:tbl>
    <w:p w14:paraId="5DF9C938" w14:textId="77777777" w:rsidR="00E73383" w:rsidRDefault="00E73383" w:rsidP="00D643D8">
      <w:pPr>
        <w:pStyle w:val="ROMANOS"/>
        <w:spacing w:after="0" w:line="240" w:lineRule="exact"/>
        <w:rPr>
          <w:lang w:val="es-MX"/>
        </w:rPr>
      </w:pPr>
    </w:p>
    <w:p w14:paraId="52A942E2" w14:textId="77777777" w:rsidR="00D643D8" w:rsidRPr="00CB38DA" w:rsidRDefault="00D643D8" w:rsidP="00D643D8">
      <w:pPr>
        <w:pStyle w:val="INCISO"/>
        <w:spacing w:after="0" w:line="240" w:lineRule="exact"/>
        <w:ind w:left="360"/>
        <w:rPr>
          <w:b/>
          <w:smallCaps/>
        </w:rPr>
      </w:pPr>
      <w:r w:rsidRPr="00CB38DA">
        <w:rPr>
          <w:b/>
          <w:smallCaps/>
        </w:rPr>
        <w:t>II)</w:t>
      </w:r>
      <w:r w:rsidRPr="00CB38DA">
        <w:rPr>
          <w:b/>
          <w:smallCaps/>
        </w:rPr>
        <w:tab/>
        <w:t>Notas al Estado de Actividades</w:t>
      </w:r>
    </w:p>
    <w:p w14:paraId="4277B443" w14:textId="77777777" w:rsidR="00D643D8" w:rsidRPr="00CB38DA" w:rsidRDefault="00D643D8" w:rsidP="00D643D8">
      <w:pPr>
        <w:pStyle w:val="INCISO"/>
        <w:spacing w:after="0" w:line="240" w:lineRule="exact"/>
        <w:ind w:left="360"/>
        <w:rPr>
          <w:b/>
          <w:smallCaps/>
        </w:rPr>
      </w:pPr>
    </w:p>
    <w:p w14:paraId="054B5838" w14:textId="77777777" w:rsidR="00D643D8" w:rsidRDefault="00D643D8" w:rsidP="00D643D8">
      <w:pPr>
        <w:pStyle w:val="ROMANOS"/>
        <w:spacing w:after="0" w:line="240" w:lineRule="exact"/>
        <w:rPr>
          <w:b/>
          <w:lang w:val="es-MX"/>
        </w:rPr>
      </w:pPr>
      <w:r w:rsidRPr="00CB38DA">
        <w:rPr>
          <w:b/>
          <w:lang w:val="es-MX"/>
        </w:rPr>
        <w:t>Ingresos de Gestión</w:t>
      </w:r>
    </w:p>
    <w:p w14:paraId="368402B5" w14:textId="77777777" w:rsidR="005079CB" w:rsidRDefault="005079CB" w:rsidP="00D643D8">
      <w:pPr>
        <w:pStyle w:val="ROMANOS"/>
        <w:spacing w:after="0" w:line="240" w:lineRule="exact"/>
        <w:rPr>
          <w:b/>
          <w:lang w:val="es-MX"/>
        </w:rPr>
      </w:pPr>
    </w:p>
    <w:p w14:paraId="0168B399" w14:textId="77777777" w:rsidR="005079CB" w:rsidRPr="005079CB" w:rsidRDefault="005079CB" w:rsidP="00D643D8">
      <w:pPr>
        <w:pStyle w:val="ROMANOS"/>
        <w:spacing w:after="0" w:line="240" w:lineRule="exact"/>
        <w:rPr>
          <w:lang w:val="es-MX"/>
        </w:rPr>
      </w:pPr>
      <w:r>
        <w:rPr>
          <w:lang w:val="es-MX"/>
        </w:rPr>
        <w:tab/>
        <w:t xml:space="preserve">La Comisión Estatal de Agua de Tlaxcala, recibe aportaciones que derivan de los convenios con municipios para realizar de manera conjunta acciones de rehabilitación a la Infraestructura Hidráulica por lo que dichas aportaciones </w:t>
      </w:r>
      <w:r w:rsidR="00E73383">
        <w:rPr>
          <w:lang w:val="es-MX"/>
        </w:rPr>
        <w:t>son consideradas como ingresos por venta de bienes, prestación de servicios y otros ingresos</w:t>
      </w:r>
      <w:r>
        <w:rPr>
          <w:lang w:val="es-MX"/>
        </w:rPr>
        <w:t>.</w:t>
      </w:r>
    </w:p>
    <w:p w14:paraId="28BE9FE4" w14:textId="77777777" w:rsidR="005079CB" w:rsidRDefault="005079CB" w:rsidP="00D643D8">
      <w:pPr>
        <w:pStyle w:val="ROMANOS"/>
        <w:spacing w:after="0" w:line="240" w:lineRule="exact"/>
        <w:rPr>
          <w:b/>
          <w:lang w:val="es-MX"/>
        </w:rPr>
      </w:pPr>
    </w:p>
    <w:tbl>
      <w:tblPr>
        <w:tblStyle w:val="Tablaconcuadrcula"/>
        <w:tblW w:w="0" w:type="auto"/>
        <w:tblInd w:w="720" w:type="dxa"/>
        <w:tblLook w:val="04A0" w:firstRow="1" w:lastRow="0" w:firstColumn="1" w:lastColumn="0" w:noHBand="0" w:noVBand="1"/>
      </w:tblPr>
      <w:tblGrid>
        <w:gridCol w:w="5884"/>
        <w:gridCol w:w="2151"/>
      </w:tblGrid>
      <w:tr w:rsidR="00D643D8" w:rsidRPr="00CB38DA" w14:paraId="67CA51F0" w14:textId="77777777" w:rsidTr="00002B9D">
        <w:tc>
          <w:tcPr>
            <w:tcW w:w="5884" w:type="dxa"/>
          </w:tcPr>
          <w:p w14:paraId="3408C738" w14:textId="77777777" w:rsidR="00D643D8" w:rsidRPr="00CB38DA" w:rsidRDefault="00D643D8" w:rsidP="00002B9D">
            <w:pPr>
              <w:pStyle w:val="ROMANOS"/>
              <w:spacing w:after="0" w:line="240" w:lineRule="exact"/>
              <w:ind w:left="0" w:firstLine="0"/>
              <w:rPr>
                <w:lang w:val="es-MX"/>
              </w:rPr>
            </w:pPr>
            <w:r w:rsidRPr="00CB38DA">
              <w:rPr>
                <w:lang w:val="es-MX"/>
              </w:rPr>
              <w:t xml:space="preserve">Productos </w:t>
            </w:r>
          </w:p>
        </w:tc>
        <w:tc>
          <w:tcPr>
            <w:tcW w:w="2151" w:type="dxa"/>
          </w:tcPr>
          <w:p w14:paraId="4FCF8912" w14:textId="40063A3E" w:rsidR="00D643D8" w:rsidRPr="00CB38DA" w:rsidRDefault="00D94FF2" w:rsidP="007F64ED">
            <w:pPr>
              <w:pStyle w:val="ROMANOS"/>
              <w:spacing w:after="0" w:line="240" w:lineRule="exact"/>
              <w:ind w:left="0" w:firstLine="0"/>
              <w:rPr>
                <w:lang w:val="es-MX"/>
              </w:rPr>
            </w:pPr>
            <w:r>
              <w:rPr>
                <w:lang w:val="es-MX"/>
              </w:rPr>
              <w:t xml:space="preserve">$ </w:t>
            </w:r>
            <w:r w:rsidR="00CA15CA">
              <w:rPr>
                <w:lang w:val="es-MX"/>
              </w:rPr>
              <w:t>902</w:t>
            </w:r>
          </w:p>
        </w:tc>
      </w:tr>
      <w:tr w:rsidR="00D643D8" w:rsidRPr="00CB38DA" w14:paraId="1B8728F7" w14:textId="77777777" w:rsidTr="00002B9D">
        <w:tc>
          <w:tcPr>
            <w:tcW w:w="5884" w:type="dxa"/>
          </w:tcPr>
          <w:p w14:paraId="57B656FA" w14:textId="77777777" w:rsidR="00D643D8" w:rsidRPr="00CA15CA" w:rsidRDefault="00E73383" w:rsidP="00002B9D">
            <w:pPr>
              <w:pStyle w:val="ROMANOS"/>
              <w:spacing w:after="0" w:line="240" w:lineRule="exact"/>
              <w:ind w:left="0" w:firstLine="0"/>
              <w:rPr>
                <w:highlight w:val="yellow"/>
                <w:lang w:val="es-MX"/>
              </w:rPr>
            </w:pPr>
            <w:r w:rsidRPr="00CA15CA">
              <w:rPr>
                <w:highlight w:val="yellow"/>
                <w:lang w:val="es-MX"/>
              </w:rPr>
              <w:t>Transferencias y asignaciones</w:t>
            </w:r>
          </w:p>
        </w:tc>
        <w:tc>
          <w:tcPr>
            <w:tcW w:w="2151" w:type="dxa"/>
          </w:tcPr>
          <w:p w14:paraId="09339927" w14:textId="6E5255FC" w:rsidR="00D643D8" w:rsidRPr="00CA15CA" w:rsidRDefault="00D643D8" w:rsidP="007F64ED">
            <w:pPr>
              <w:pStyle w:val="ROMANOS"/>
              <w:spacing w:after="0" w:line="240" w:lineRule="exact"/>
              <w:ind w:left="0" w:firstLine="0"/>
              <w:rPr>
                <w:highlight w:val="yellow"/>
                <w:lang w:val="es-MX"/>
              </w:rPr>
            </w:pPr>
            <w:r w:rsidRPr="00CA15CA">
              <w:rPr>
                <w:highlight w:val="yellow"/>
                <w:lang w:val="es-MX"/>
              </w:rPr>
              <w:t xml:space="preserve">$ </w:t>
            </w:r>
            <w:r w:rsidR="00CA15CA">
              <w:rPr>
                <w:highlight w:val="yellow"/>
                <w:lang w:val="es-MX"/>
              </w:rPr>
              <w:t>15,604,516</w:t>
            </w:r>
          </w:p>
        </w:tc>
      </w:tr>
      <w:tr w:rsidR="002961E7" w:rsidRPr="00CB38DA" w14:paraId="05E1DF9E" w14:textId="77777777" w:rsidTr="00002B9D">
        <w:tc>
          <w:tcPr>
            <w:tcW w:w="5884" w:type="dxa"/>
          </w:tcPr>
          <w:p w14:paraId="69D24F96" w14:textId="736C67A4" w:rsidR="002961E7" w:rsidRDefault="002961E7" w:rsidP="00002B9D">
            <w:pPr>
              <w:pStyle w:val="ROMANOS"/>
              <w:spacing w:after="0" w:line="240" w:lineRule="exact"/>
              <w:ind w:left="0" w:firstLine="0"/>
              <w:rPr>
                <w:lang w:val="es-MX"/>
              </w:rPr>
            </w:pPr>
            <w:r>
              <w:rPr>
                <w:lang w:val="es-MX"/>
              </w:rPr>
              <w:t>Ingresos por venta de bienes, prestación de servicios y otros ingresos</w:t>
            </w:r>
          </w:p>
        </w:tc>
        <w:tc>
          <w:tcPr>
            <w:tcW w:w="2151" w:type="dxa"/>
          </w:tcPr>
          <w:p w14:paraId="444428E6" w14:textId="1982A010" w:rsidR="002961E7" w:rsidRPr="00CB38DA" w:rsidRDefault="002961E7" w:rsidP="007F64ED">
            <w:pPr>
              <w:pStyle w:val="ROMANOS"/>
              <w:spacing w:after="0" w:line="240" w:lineRule="exact"/>
              <w:ind w:left="0" w:firstLine="0"/>
              <w:rPr>
                <w:lang w:val="es-MX"/>
              </w:rPr>
            </w:pPr>
            <w:r>
              <w:rPr>
                <w:lang w:val="es-MX"/>
              </w:rPr>
              <w:t xml:space="preserve">$ </w:t>
            </w:r>
            <w:r w:rsidR="00CA15CA">
              <w:rPr>
                <w:lang w:val="es-MX"/>
              </w:rPr>
              <w:t>2,595,772</w:t>
            </w:r>
          </w:p>
        </w:tc>
      </w:tr>
    </w:tbl>
    <w:p w14:paraId="2B3B3D42" w14:textId="77777777" w:rsidR="00D643D8" w:rsidRDefault="00D643D8" w:rsidP="00D643D8">
      <w:pPr>
        <w:pStyle w:val="ROMANOS"/>
        <w:spacing w:after="0" w:line="240" w:lineRule="exact"/>
        <w:rPr>
          <w:b/>
          <w:lang w:val="es-MX"/>
        </w:rPr>
      </w:pPr>
    </w:p>
    <w:p w14:paraId="1AA9E94A" w14:textId="77777777" w:rsidR="00D643D8" w:rsidRPr="00CB38DA" w:rsidRDefault="00D643D8" w:rsidP="00D643D8">
      <w:pPr>
        <w:pStyle w:val="ROMANOS"/>
        <w:spacing w:after="0" w:line="240" w:lineRule="exact"/>
        <w:rPr>
          <w:b/>
          <w:lang w:val="es-MX"/>
        </w:rPr>
      </w:pPr>
      <w:r w:rsidRPr="00CB38DA">
        <w:rPr>
          <w:b/>
          <w:lang w:val="es-MX"/>
        </w:rPr>
        <w:t>Gastos y Otras Pérdidas:</w:t>
      </w:r>
    </w:p>
    <w:p w14:paraId="03678D55" w14:textId="77777777" w:rsidR="00D643D8" w:rsidRPr="00CB38DA" w:rsidRDefault="00D643D8" w:rsidP="00D643D8">
      <w:pPr>
        <w:pStyle w:val="ROMANOS"/>
        <w:spacing w:after="0" w:line="240" w:lineRule="exact"/>
        <w:rPr>
          <w:b/>
          <w:lang w:val="es-MX"/>
        </w:rPr>
      </w:pPr>
    </w:p>
    <w:p w14:paraId="36A5BA5D" w14:textId="77777777" w:rsidR="00D643D8" w:rsidRPr="00CB38DA" w:rsidRDefault="00D643D8" w:rsidP="00D643D8">
      <w:pPr>
        <w:pStyle w:val="ROMANOS"/>
        <w:spacing w:after="0" w:line="240" w:lineRule="exact"/>
        <w:rPr>
          <w:b/>
          <w:lang w:val="es-MX"/>
        </w:rPr>
      </w:pPr>
      <w:r w:rsidRPr="00CB38DA">
        <w:rPr>
          <w:b/>
          <w:lang w:val="es-MX"/>
        </w:rPr>
        <w:t>Gastos de funcionamiento</w:t>
      </w:r>
    </w:p>
    <w:tbl>
      <w:tblPr>
        <w:tblStyle w:val="Tablaconcuadrcula"/>
        <w:tblW w:w="0" w:type="auto"/>
        <w:tblInd w:w="720" w:type="dxa"/>
        <w:tblLook w:val="04A0" w:firstRow="1" w:lastRow="0" w:firstColumn="1" w:lastColumn="0" w:noHBand="0" w:noVBand="1"/>
      </w:tblPr>
      <w:tblGrid>
        <w:gridCol w:w="5884"/>
        <w:gridCol w:w="2151"/>
      </w:tblGrid>
      <w:tr w:rsidR="00D643D8" w:rsidRPr="00CB38DA" w14:paraId="1A64C068" w14:textId="77777777" w:rsidTr="00002B9D">
        <w:trPr>
          <w:trHeight w:val="352"/>
        </w:trPr>
        <w:tc>
          <w:tcPr>
            <w:tcW w:w="5884" w:type="dxa"/>
          </w:tcPr>
          <w:p w14:paraId="0EEB5C60" w14:textId="77777777" w:rsidR="00D643D8" w:rsidRPr="00CB38DA" w:rsidRDefault="00D643D8" w:rsidP="00002B9D">
            <w:pPr>
              <w:pStyle w:val="ROMANOS"/>
              <w:spacing w:after="0" w:line="240" w:lineRule="exact"/>
              <w:ind w:left="0" w:firstLine="0"/>
              <w:rPr>
                <w:lang w:val="es-MX"/>
              </w:rPr>
            </w:pPr>
            <w:r w:rsidRPr="00CB38DA">
              <w:rPr>
                <w:lang w:val="es-MX"/>
              </w:rPr>
              <w:t xml:space="preserve">Servicios Personales  </w:t>
            </w:r>
          </w:p>
        </w:tc>
        <w:tc>
          <w:tcPr>
            <w:tcW w:w="2151" w:type="dxa"/>
          </w:tcPr>
          <w:p w14:paraId="76439980" w14:textId="6C2038B1" w:rsidR="00D643D8" w:rsidRPr="00CB38DA" w:rsidRDefault="002214C8" w:rsidP="000C6C2C">
            <w:pPr>
              <w:pStyle w:val="ROMANOS"/>
              <w:spacing w:after="0" w:line="240" w:lineRule="exact"/>
              <w:ind w:left="0" w:firstLine="0"/>
              <w:rPr>
                <w:lang w:val="es-MX"/>
              </w:rPr>
            </w:pPr>
            <w:r>
              <w:rPr>
                <w:lang w:val="es-MX"/>
              </w:rPr>
              <w:t>$</w:t>
            </w:r>
            <w:r w:rsidR="00092250">
              <w:rPr>
                <w:lang w:val="es-MX"/>
              </w:rPr>
              <w:t xml:space="preserve"> </w:t>
            </w:r>
            <w:r w:rsidR="00666A4E">
              <w:rPr>
                <w:lang w:val="es-MX"/>
              </w:rPr>
              <w:t>3,821,847</w:t>
            </w:r>
          </w:p>
        </w:tc>
      </w:tr>
      <w:tr w:rsidR="00D643D8" w:rsidRPr="00CB38DA" w14:paraId="2D8E4F16" w14:textId="77777777" w:rsidTr="00002B9D">
        <w:tc>
          <w:tcPr>
            <w:tcW w:w="5884" w:type="dxa"/>
          </w:tcPr>
          <w:p w14:paraId="263627D4" w14:textId="77777777" w:rsidR="00D643D8" w:rsidRPr="00CB38DA" w:rsidRDefault="00D643D8" w:rsidP="00002B9D">
            <w:pPr>
              <w:pStyle w:val="ROMANOS"/>
              <w:spacing w:after="0" w:line="240" w:lineRule="exact"/>
              <w:ind w:left="0" w:firstLine="0"/>
              <w:rPr>
                <w:lang w:val="es-MX"/>
              </w:rPr>
            </w:pPr>
            <w:r w:rsidRPr="00CB38DA">
              <w:rPr>
                <w:lang w:val="es-MX"/>
              </w:rPr>
              <w:t>Materiales y Suministros</w:t>
            </w:r>
          </w:p>
        </w:tc>
        <w:tc>
          <w:tcPr>
            <w:tcW w:w="2151" w:type="dxa"/>
          </w:tcPr>
          <w:p w14:paraId="06A2C5E3" w14:textId="0D091A26" w:rsidR="00D643D8" w:rsidRPr="00CB38DA" w:rsidRDefault="00D643D8" w:rsidP="000C6C2C">
            <w:pPr>
              <w:pStyle w:val="ROMANOS"/>
              <w:spacing w:after="0" w:line="240" w:lineRule="exact"/>
              <w:ind w:left="0" w:firstLine="0"/>
              <w:rPr>
                <w:lang w:val="es-MX"/>
              </w:rPr>
            </w:pPr>
            <w:r w:rsidRPr="00CB38DA">
              <w:rPr>
                <w:lang w:val="es-MX"/>
              </w:rPr>
              <w:t xml:space="preserve">$ </w:t>
            </w:r>
            <w:r w:rsidR="00666A4E">
              <w:rPr>
                <w:lang w:val="es-MX"/>
              </w:rPr>
              <w:t>437,598</w:t>
            </w:r>
          </w:p>
        </w:tc>
      </w:tr>
      <w:tr w:rsidR="00D643D8" w:rsidRPr="00CB38DA" w14:paraId="5C05A0EF" w14:textId="77777777" w:rsidTr="00002B9D">
        <w:tc>
          <w:tcPr>
            <w:tcW w:w="5884" w:type="dxa"/>
          </w:tcPr>
          <w:p w14:paraId="477CCC9E" w14:textId="77777777" w:rsidR="00D643D8" w:rsidRPr="00CB38DA" w:rsidRDefault="00D643D8" w:rsidP="00002B9D">
            <w:pPr>
              <w:pStyle w:val="ROMANOS"/>
              <w:spacing w:after="0" w:line="240" w:lineRule="exact"/>
              <w:ind w:left="0" w:firstLine="0"/>
              <w:rPr>
                <w:lang w:val="es-MX"/>
              </w:rPr>
            </w:pPr>
            <w:r w:rsidRPr="00CB38DA">
              <w:rPr>
                <w:lang w:val="es-MX"/>
              </w:rPr>
              <w:t>Servicios Generales</w:t>
            </w:r>
          </w:p>
        </w:tc>
        <w:tc>
          <w:tcPr>
            <w:tcW w:w="2151" w:type="dxa"/>
          </w:tcPr>
          <w:p w14:paraId="19C2AA22" w14:textId="7B2B82A9" w:rsidR="00D643D8" w:rsidRPr="00CB38DA" w:rsidRDefault="00C15CA4" w:rsidP="000C6C2C">
            <w:pPr>
              <w:pStyle w:val="ROMANOS"/>
              <w:spacing w:after="0" w:line="240" w:lineRule="exact"/>
              <w:ind w:left="0" w:firstLine="0"/>
              <w:rPr>
                <w:lang w:val="es-MX"/>
              </w:rPr>
            </w:pPr>
            <w:r>
              <w:rPr>
                <w:lang w:val="es-MX"/>
              </w:rPr>
              <w:t xml:space="preserve">$ </w:t>
            </w:r>
            <w:r w:rsidR="00666A4E">
              <w:rPr>
                <w:lang w:val="es-MX"/>
              </w:rPr>
              <w:t>1,172,047</w:t>
            </w:r>
          </w:p>
        </w:tc>
      </w:tr>
    </w:tbl>
    <w:p w14:paraId="5EFBCEB5" w14:textId="77777777" w:rsidR="00D643D8" w:rsidRDefault="00D643D8" w:rsidP="00D643D8">
      <w:pPr>
        <w:pStyle w:val="ROMANOS"/>
        <w:spacing w:after="0" w:line="240" w:lineRule="exact"/>
        <w:rPr>
          <w:lang w:val="es-MX"/>
        </w:rPr>
      </w:pPr>
    </w:p>
    <w:p w14:paraId="7D35E671" w14:textId="77777777" w:rsidR="00D8215E" w:rsidRDefault="00D8215E" w:rsidP="00D643D8">
      <w:pPr>
        <w:pStyle w:val="ROMANOS"/>
        <w:spacing w:after="0" w:line="240" w:lineRule="exact"/>
        <w:rPr>
          <w:lang w:val="es-MX"/>
        </w:rPr>
      </w:pPr>
      <w:r>
        <w:rPr>
          <w:lang w:val="es-MX"/>
        </w:rPr>
        <w:t>La comisión Estatal de Agua de Tlaxcala realizará la solicitud de las modificaciones necesarias al presupuesto ante el consejo Directivo.</w:t>
      </w:r>
    </w:p>
    <w:p w14:paraId="17D68473" w14:textId="77777777" w:rsidR="002214C8" w:rsidRPr="00CB38DA" w:rsidRDefault="002214C8" w:rsidP="00D643D8">
      <w:pPr>
        <w:pStyle w:val="ROMANOS"/>
        <w:spacing w:after="0" w:line="240" w:lineRule="exact"/>
        <w:rPr>
          <w:lang w:val="es-MX"/>
        </w:rPr>
      </w:pPr>
    </w:p>
    <w:p w14:paraId="1BA3EBF3" w14:textId="77777777" w:rsidR="00D643D8" w:rsidRPr="00CB38DA" w:rsidRDefault="00D643D8" w:rsidP="00D643D8">
      <w:pPr>
        <w:pStyle w:val="INCISO"/>
        <w:spacing w:after="0" w:line="240" w:lineRule="exact"/>
        <w:ind w:left="360"/>
        <w:rPr>
          <w:b/>
          <w:smallCaps/>
        </w:rPr>
      </w:pPr>
      <w:r w:rsidRPr="00CB38DA">
        <w:rPr>
          <w:b/>
          <w:smallCaps/>
        </w:rPr>
        <w:t>III)</w:t>
      </w:r>
      <w:r w:rsidRPr="00CB38DA">
        <w:rPr>
          <w:b/>
          <w:smallCaps/>
        </w:rPr>
        <w:tab/>
        <w:t>Notas al Estado de Variación en la Hacienda Pública</w:t>
      </w:r>
    </w:p>
    <w:tbl>
      <w:tblPr>
        <w:tblStyle w:val="Tablaconcuadrcula"/>
        <w:tblW w:w="0" w:type="auto"/>
        <w:tblInd w:w="720" w:type="dxa"/>
        <w:tblLook w:val="04A0" w:firstRow="1" w:lastRow="0" w:firstColumn="1" w:lastColumn="0" w:noHBand="0" w:noVBand="1"/>
      </w:tblPr>
      <w:tblGrid>
        <w:gridCol w:w="5884"/>
        <w:gridCol w:w="2151"/>
      </w:tblGrid>
      <w:tr w:rsidR="00D643D8" w:rsidRPr="00CB38DA" w14:paraId="4312CB77" w14:textId="77777777" w:rsidTr="00002B9D">
        <w:trPr>
          <w:trHeight w:val="352"/>
        </w:trPr>
        <w:tc>
          <w:tcPr>
            <w:tcW w:w="5884" w:type="dxa"/>
          </w:tcPr>
          <w:p w14:paraId="7A9F7748" w14:textId="77777777" w:rsidR="00D643D8" w:rsidRPr="00CB38DA" w:rsidRDefault="00D643D8" w:rsidP="00002B9D">
            <w:pPr>
              <w:pStyle w:val="ROMANOS"/>
              <w:spacing w:after="0" w:line="240" w:lineRule="exact"/>
              <w:ind w:left="0" w:firstLine="0"/>
              <w:rPr>
                <w:lang w:val="es-MX"/>
              </w:rPr>
            </w:pPr>
            <w:r w:rsidRPr="00CB38DA">
              <w:rPr>
                <w:lang w:val="es-MX"/>
              </w:rPr>
              <w:t xml:space="preserve">Resultado de Ejercicios Anteriores  </w:t>
            </w:r>
          </w:p>
        </w:tc>
        <w:tc>
          <w:tcPr>
            <w:tcW w:w="2151" w:type="dxa"/>
          </w:tcPr>
          <w:p w14:paraId="52AFF33A" w14:textId="7C14B04E" w:rsidR="00D643D8" w:rsidRPr="00CB38DA" w:rsidRDefault="00D643D8" w:rsidP="000C6C2C">
            <w:pPr>
              <w:pStyle w:val="ROMANOS"/>
              <w:spacing w:after="0" w:line="240" w:lineRule="exact"/>
              <w:ind w:left="0" w:firstLine="0"/>
              <w:rPr>
                <w:lang w:val="es-MX"/>
              </w:rPr>
            </w:pPr>
            <w:r w:rsidRPr="00CB38DA">
              <w:rPr>
                <w:lang w:val="es-MX"/>
              </w:rPr>
              <w:t xml:space="preserve">$ </w:t>
            </w:r>
            <w:r w:rsidR="00C34192">
              <w:rPr>
                <w:lang w:val="es-MX"/>
              </w:rPr>
              <w:t>453,832</w:t>
            </w:r>
          </w:p>
        </w:tc>
      </w:tr>
      <w:tr w:rsidR="00D643D8" w:rsidRPr="00CB38DA" w14:paraId="2CF16BB7" w14:textId="77777777" w:rsidTr="00002B9D">
        <w:tc>
          <w:tcPr>
            <w:tcW w:w="5884" w:type="dxa"/>
          </w:tcPr>
          <w:p w14:paraId="43147470" w14:textId="77777777" w:rsidR="00D643D8" w:rsidRPr="00CB38DA" w:rsidRDefault="00D643D8" w:rsidP="00002B9D">
            <w:pPr>
              <w:pStyle w:val="ROMANOS"/>
              <w:spacing w:after="0" w:line="240" w:lineRule="exact"/>
              <w:ind w:left="0" w:firstLine="0"/>
              <w:rPr>
                <w:lang w:val="es-MX"/>
              </w:rPr>
            </w:pPr>
            <w:r w:rsidRPr="00CB38DA">
              <w:rPr>
                <w:lang w:val="es-MX"/>
              </w:rPr>
              <w:t>Resultado del Ejercicio Ahorro/Desahorro</w:t>
            </w:r>
          </w:p>
        </w:tc>
        <w:tc>
          <w:tcPr>
            <w:tcW w:w="2151" w:type="dxa"/>
          </w:tcPr>
          <w:p w14:paraId="02C3CF39" w14:textId="1E9B9974" w:rsidR="00D643D8" w:rsidRPr="00CB38DA" w:rsidRDefault="00D643D8" w:rsidP="000C6C2C">
            <w:pPr>
              <w:pStyle w:val="ROMANOS"/>
              <w:spacing w:after="0" w:line="240" w:lineRule="exact"/>
              <w:ind w:left="0" w:firstLine="0"/>
              <w:rPr>
                <w:lang w:val="es-MX"/>
              </w:rPr>
            </w:pPr>
            <w:r w:rsidRPr="00CB38DA">
              <w:rPr>
                <w:lang w:val="es-MX"/>
              </w:rPr>
              <w:t>$</w:t>
            </w:r>
            <w:r w:rsidR="0005364A">
              <w:rPr>
                <w:lang w:val="es-MX"/>
              </w:rPr>
              <w:t xml:space="preserve"> </w:t>
            </w:r>
            <w:r w:rsidR="00C34192">
              <w:rPr>
                <w:lang w:val="es-MX"/>
              </w:rPr>
              <w:t>1,581,709</w:t>
            </w:r>
          </w:p>
        </w:tc>
      </w:tr>
    </w:tbl>
    <w:p w14:paraId="44BE1330" w14:textId="77777777" w:rsidR="00146456" w:rsidRPr="00CB38DA" w:rsidRDefault="00146456" w:rsidP="00D643D8">
      <w:pPr>
        <w:pStyle w:val="INCISO"/>
        <w:spacing w:after="0" w:line="240" w:lineRule="exact"/>
        <w:ind w:left="360"/>
        <w:rPr>
          <w:b/>
          <w:smallCaps/>
        </w:rPr>
      </w:pPr>
    </w:p>
    <w:p w14:paraId="4AF302C3" w14:textId="77777777" w:rsidR="00D643D8" w:rsidRPr="00CB38DA" w:rsidRDefault="00D643D8" w:rsidP="00D643D8">
      <w:pPr>
        <w:pStyle w:val="INCISO"/>
        <w:spacing w:after="0" w:line="240" w:lineRule="exact"/>
        <w:ind w:left="360"/>
        <w:rPr>
          <w:b/>
          <w:smallCaps/>
        </w:rPr>
      </w:pPr>
      <w:r w:rsidRPr="00CB38DA">
        <w:rPr>
          <w:b/>
          <w:smallCaps/>
        </w:rPr>
        <w:t>IV)</w:t>
      </w:r>
      <w:r w:rsidRPr="00CB38DA">
        <w:rPr>
          <w:b/>
          <w:smallCaps/>
        </w:rPr>
        <w:tab/>
        <w:t xml:space="preserve">Notas al Estado de Flujos de Efectivo </w:t>
      </w:r>
    </w:p>
    <w:p w14:paraId="67BDC303" w14:textId="77777777" w:rsidR="00D643D8" w:rsidRPr="00CB38DA" w:rsidRDefault="00D643D8" w:rsidP="00D643D8">
      <w:pPr>
        <w:pStyle w:val="INCISO"/>
        <w:spacing w:after="0" w:line="240" w:lineRule="exact"/>
        <w:ind w:left="360"/>
        <w:rPr>
          <w:b/>
          <w:smallCaps/>
        </w:rPr>
      </w:pPr>
    </w:p>
    <w:p w14:paraId="75EF3190" w14:textId="77777777" w:rsidR="00D643D8" w:rsidRDefault="00D643D8" w:rsidP="00D643D8">
      <w:pPr>
        <w:pStyle w:val="ROMANOS"/>
        <w:spacing w:after="0" w:line="240" w:lineRule="exact"/>
        <w:rPr>
          <w:b/>
          <w:lang w:val="es-MX"/>
        </w:rPr>
      </w:pPr>
      <w:r w:rsidRPr="00CB38DA">
        <w:rPr>
          <w:b/>
          <w:lang w:val="es-MX"/>
        </w:rPr>
        <w:t>Efectivo y equivalentes</w:t>
      </w:r>
    </w:p>
    <w:p w14:paraId="744D5B98" w14:textId="77777777" w:rsidR="0022585A" w:rsidRPr="00CB38DA" w:rsidRDefault="0022585A" w:rsidP="00D643D8">
      <w:pPr>
        <w:pStyle w:val="ROMANOS"/>
        <w:spacing w:after="0" w:line="240" w:lineRule="exact"/>
        <w:rPr>
          <w:b/>
          <w:lang w:val="es-MX"/>
        </w:rPr>
      </w:pPr>
    </w:p>
    <w:p w14:paraId="56BFC0D7" w14:textId="77777777" w:rsidR="00D643D8" w:rsidRDefault="00D643D8" w:rsidP="00D643D8">
      <w:pPr>
        <w:pStyle w:val="ROMANOS"/>
        <w:numPr>
          <w:ilvl w:val="0"/>
          <w:numId w:val="3"/>
        </w:numPr>
        <w:spacing w:after="0" w:line="240" w:lineRule="exact"/>
        <w:ind w:left="928"/>
        <w:rPr>
          <w:lang w:val="es-MX"/>
        </w:rPr>
      </w:pPr>
      <w:r w:rsidRPr="00CB38DA">
        <w:rPr>
          <w:lang w:val="es-MX"/>
        </w:rPr>
        <w:t>El análisis de los saldos inicial y final que figuran en la última parte del Estado de Flujo de Efectivo en la cuenta de efectivo y equivalentes es como sigue:</w:t>
      </w:r>
    </w:p>
    <w:p w14:paraId="1555E43B" w14:textId="77777777" w:rsidR="0022585A" w:rsidRPr="00CB38DA" w:rsidRDefault="0022585A" w:rsidP="0022585A">
      <w:pPr>
        <w:pStyle w:val="ROMANOS"/>
        <w:spacing w:after="0" w:line="240" w:lineRule="exact"/>
        <w:ind w:left="928" w:firstLine="0"/>
        <w:rPr>
          <w:lang w:val="es-MX"/>
        </w:rPr>
      </w:pPr>
    </w:p>
    <w:tbl>
      <w:tblPr>
        <w:tblW w:w="0" w:type="auto"/>
        <w:tblInd w:w="672" w:type="dxa"/>
        <w:tblLayout w:type="fixed"/>
        <w:tblLook w:val="0000" w:firstRow="0" w:lastRow="0" w:firstColumn="0" w:lastColumn="0" w:noHBand="0" w:noVBand="0"/>
      </w:tblPr>
      <w:tblGrid>
        <w:gridCol w:w="3961"/>
        <w:gridCol w:w="1571"/>
        <w:gridCol w:w="1406"/>
      </w:tblGrid>
      <w:tr w:rsidR="00D643D8" w:rsidRPr="00CB38DA" w14:paraId="4B6A594D" w14:textId="77777777" w:rsidTr="00DC6ECF">
        <w:trPr>
          <w:cantSplit/>
        </w:trPr>
        <w:tc>
          <w:tcPr>
            <w:tcW w:w="3961" w:type="dxa"/>
            <w:tcBorders>
              <w:top w:val="single" w:sz="6" w:space="0" w:color="auto"/>
              <w:left w:val="single" w:sz="6" w:space="0" w:color="auto"/>
              <w:bottom w:val="single" w:sz="6" w:space="0" w:color="auto"/>
              <w:right w:val="single" w:sz="6" w:space="0" w:color="auto"/>
            </w:tcBorders>
          </w:tcPr>
          <w:p w14:paraId="1B216308" w14:textId="77777777" w:rsidR="00D643D8" w:rsidRPr="00CB38DA" w:rsidRDefault="00D643D8" w:rsidP="00002B9D">
            <w:pPr>
              <w:pStyle w:val="Texto"/>
              <w:spacing w:after="0" w:line="240" w:lineRule="exact"/>
              <w:ind w:firstLine="0"/>
              <w:rPr>
                <w:szCs w:val="18"/>
                <w:lang w:val="es-MX"/>
              </w:rPr>
            </w:pPr>
          </w:p>
        </w:tc>
        <w:tc>
          <w:tcPr>
            <w:tcW w:w="1571" w:type="dxa"/>
            <w:tcBorders>
              <w:top w:val="single" w:sz="6" w:space="0" w:color="auto"/>
              <w:left w:val="single" w:sz="6" w:space="0" w:color="auto"/>
              <w:bottom w:val="single" w:sz="6" w:space="0" w:color="auto"/>
              <w:right w:val="single" w:sz="6" w:space="0" w:color="auto"/>
            </w:tcBorders>
          </w:tcPr>
          <w:p w14:paraId="6AE0FB33" w14:textId="77777777" w:rsidR="00D643D8" w:rsidRPr="00CB38DA" w:rsidRDefault="008D2CD0" w:rsidP="00002B9D">
            <w:pPr>
              <w:pStyle w:val="Texto"/>
              <w:spacing w:after="0" w:line="240" w:lineRule="exact"/>
              <w:ind w:firstLine="0"/>
              <w:jc w:val="center"/>
              <w:rPr>
                <w:szCs w:val="18"/>
                <w:lang w:val="es-MX"/>
              </w:rPr>
            </w:pPr>
            <w:r>
              <w:rPr>
                <w:szCs w:val="18"/>
                <w:lang w:val="es-MX"/>
              </w:rPr>
              <w:t>2020</w:t>
            </w:r>
          </w:p>
        </w:tc>
        <w:tc>
          <w:tcPr>
            <w:tcW w:w="1406" w:type="dxa"/>
            <w:tcBorders>
              <w:top w:val="single" w:sz="6" w:space="0" w:color="auto"/>
              <w:left w:val="single" w:sz="6" w:space="0" w:color="auto"/>
              <w:bottom w:val="single" w:sz="6" w:space="0" w:color="auto"/>
              <w:right w:val="single" w:sz="6" w:space="0" w:color="auto"/>
            </w:tcBorders>
          </w:tcPr>
          <w:p w14:paraId="5411D6CD" w14:textId="77777777" w:rsidR="00D643D8" w:rsidRPr="00CB38DA" w:rsidRDefault="00D643D8" w:rsidP="007F0D35">
            <w:pPr>
              <w:pStyle w:val="Texto"/>
              <w:spacing w:after="0" w:line="240" w:lineRule="exact"/>
              <w:ind w:firstLine="0"/>
              <w:jc w:val="center"/>
              <w:rPr>
                <w:szCs w:val="18"/>
                <w:lang w:val="es-MX"/>
              </w:rPr>
            </w:pPr>
            <w:r w:rsidRPr="00CB38DA">
              <w:rPr>
                <w:szCs w:val="18"/>
                <w:lang w:val="es-MX"/>
              </w:rPr>
              <w:t>201</w:t>
            </w:r>
            <w:r w:rsidR="008D2CD0">
              <w:rPr>
                <w:szCs w:val="18"/>
                <w:lang w:val="es-MX"/>
              </w:rPr>
              <w:t>9</w:t>
            </w:r>
          </w:p>
        </w:tc>
      </w:tr>
      <w:tr w:rsidR="00D643D8" w:rsidRPr="00CB38DA" w14:paraId="45D5044A" w14:textId="77777777" w:rsidTr="00DC6ECF">
        <w:trPr>
          <w:cantSplit/>
        </w:trPr>
        <w:tc>
          <w:tcPr>
            <w:tcW w:w="3961" w:type="dxa"/>
            <w:tcBorders>
              <w:top w:val="single" w:sz="6" w:space="0" w:color="auto"/>
              <w:left w:val="single" w:sz="6" w:space="0" w:color="auto"/>
              <w:bottom w:val="single" w:sz="6" w:space="0" w:color="auto"/>
              <w:right w:val="single" w:sz="6" w:space="0" w:color="auto"/>
            </w:tcBorders>
          </w:tcPr>
          <w:p w14:paraId="49F0CF37" w14:textId="77777777" w:rsidR="00D643D8" w:rsidRPr="00CB38DA" w:rsidRDefault="00D643D8" w:rsidP="00002B9D">
            <w:pPr>
              <w:pStyle w:val="Texto"/>
              <w:spacing w:after="0" w:line="240" w:lineRule="exact"/>
              <w:ind w:firstLine="0"/>
              <w:rPr>
                <w:szCs w:val="18"/>
                <w:lang w:val="es-MX"/>
              </w:rPr>
            </w:pPr>
            <w:r w:rsidRPr="00CB38DA">
              <w:rPr>
                <w:szCs w:val="18"/>
                <w:lang w:val="es-MX"/>
              </w:rPr>
              <w:t>Efectivo en Bancos –Tesorería</w:t>
            </w:r>
          </w:p>
        </w:tc>
        <w:tc>
          <w:tcPr>
            <w:tcW w:w="1571" w:type="dxa"/>
            <w:tcBorders>
              <w:top w:val="single" w:sz="6" w:space="0" w:color="auto"/>
              <w:left w:val="single" w:sz="6" w:space="0" w:color="auto"/>
              <w:bottom w:val="single" w:sz="6" w:space="0" w:color="auto"/>
              <w:right w:val="single" w:sz="6" w:space="0" w:color="auto"/>
            </w:tcBorders>
          </w:tcPr>
          <w:p w14:paraId="364A4E91" w14:textId="3D404A4E" w:rsidR="00D643D8" w:rsidRPr="00CB38DA" w:rsidRDefault="00C34192" w:rsidP="00002B9D">
            <w:pPr>
              <w:pStyle w:val="Texto"/>
              <w:spacing w:after="0" w:line="240" w:lineRule="exact"/>
              <w:ind w:firstLine="0"/>
              <w:jc w:val="center"/>
              <w:rPr>
                <w:szCs w:val="18"/>
                <w:lang w:val="es-MX"/>
              </w:rPr>
            </w:pPr>
            <w:r>
              <w:rPr>
                <w:szCs w:val="18"/>
                <w:lang w:val="es-MX"/>
              </w:rPr>
              <w:t>2,126,696</w:t>
            </w:r>
          </w:p>
        </w:tc>
        <w:tc>
          <w:tcPr>
            <w:tcW w:w="1406" w:type="dxa"/>
            <w:tcBorders>
              <w:top w:val="single" w:sz="6" w:space="0" w:color="auto"/>
              <w:left w:val="single" w:sz="6" w:space="0" w:color="auto"/>
              <w:bottom w:val="single" w:sz="6" w:space="0" w:color="auto"/>
              <w:right w:val="single" w:sz="6" w:space="0" w:color="auto"/>
            </w:tcBorders>
          </w:tcPr>
          <w:p w14:paraId="5BB4E57E" w14:textId="77777777" w:rsidR="00D643D8" w:rsidRPr="00CB38DA" w:rsidRDefault="008D2CD0" w:rsidP="009C6789">
            <w:pPr>
              <w:pStyle w:val="Texto"/>
              <w:spacing w:after="0" w:line="240" w:lineRule="exact"/>
              <w:ind w:firstLine="0"/>
              <w:jc w:val="center"/>
              <w:rPr>
                <w:szCs w:val="18"/>
                <w:lang w:val="es-MX"/>
              </w:rPr>
            </w:pPr>
            <w:r>
              <w:rPr>
                <w:szCs w:val="18"/>
                <w:lang w:val="es-MX"/>
              </w:rPr>
              <w:t>1,563,517</w:t>
            </w:r>
          </w:p>
        </w:tc>
      </w:tr>
      <w:tr w:rsidR="00D643D8" w:rsidRPr="00CB38DA" w14:paraId="17067E7B" w14:textId="77777777" w:rsidTr="00DC6ECF">
        <w:trPr>
          <w:cantSplit/>
        </w:trPr>
        <w:tc>
          <w:tcPr>
            <w:tcW w:w="3961" w:type="dxa"/>
            <w:tcBorders>
              <w:top w:val="single" w:sz="6" w:space="0" w:color="auto"/>
              <w:left w:val="single" w:sz="6" w:space="0" w:color="auto"/>
              <w:bottom w:val="single" w:sz="6" w:space="0" w:color="auto"/>
              <w:right w:val="single" w:sz="6" w:space="0" w:color="auto"/>
            </w:tcBorders>
          </w:tcPr>
          <w:p w14:paraId="18126BD8" w14:textId="77777777" w:rsidR="00D643D8" w:rsidRPr="00CB38DA" w:rsidRDefault="00D643D8" w:rsidP="00002B9D">
            <w:pPr>
              <w:pStyle w:val="Texto"/>
              <w:spacing w:after="0" w:line="240" w:lineRule="exact"/>
              <w:ind w:firstLine="0"/>
              <w:rPr>
                <w:szCs w:val="18"/>
                <w:lang w:val="es-MX"/>
              </w:rPr>
            </w:pPr>
            <w:r w:rsidRPr="00CB38DA">
              <w:rPr>
                <w:szCs w:val="18"/>
                <w:lang w:val="es-MX"/>
              </w:rPr>
              <w:lastRenderedPageBreak/>
              <w:t>Efectivo en Bancos- Dependencias</w:t>
            </w:r>
          </w:p>
        </w:tc>
        <w:tc>
          <w:tcPr>
            <w:tcW w:w="1571" w:type="dxa"/>
            <w:tcBorders>
              <w:top w:val="single" w:sz="6" w:space="0" w:color="auto"/>
              <w:left w:val="single" w:sz="6" w:space="0" w:color="auto"/>
              <w:bottom w:val="single" w:sz="6" w:space="0" w:color="auto"/>
              <w:right w:val="single" w:sz="6" w:space="0" w:color="auto"/>
            </w:tcBorders>
          </w:tcPr>
          <w:p w14:paraId="15BFF299" w14:textId="77777777"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c>
          <w:tcPr>
            <w:tcW w:w="1406" w:type="dxa"/>
            <w:tcBorders>
              <w:top w:val="single" w:sz="6" w:space="0" w:color="auto"/>
              <w:left w:val="single" w:sz="6" w:space="0" w:color="auto"/>
              <w:bottom w:val="single" w:sz="6" w:space="0" w:color="auto"/>
              <w:right w:val="single" w:sz="6" w:space="0" w:color="auto"/>
            </w:tcBorders>
          </w:tcPr>
          <w:p w14:paraId="7FCA82BD" w14:textId="77777777"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r>
      <w:tr w:rsidR="00D643D8" w:rsidRPr="00CB38DA" w14:paraId="5C2AC34B" w14:textId="77777777" w:rsidTr="00DC6ECF">
        <w:trPr>
          <w:cantSplit/>
        </w:trPr>
        <w:tc>
          <w:tcPr>
            <w:tcW w:w="3961" w:type="dxa"/>
            <w:tcBorders>
              <w:top w:val="single" w:sz="6" w:space="0" w:color="auto"/>
              <w:left w:val="single" w:sz="6" w:space="0" w:color="auto"/>
              <w:bottom w:val="single" w:sz="6" w:space="0" w:color="auto"/>
              <w:right w:val="single" w:sz="6" w:space="0" w:color="auto"/>
            </w:tcBorders>
          </w:tcPr>
          <w:p w14:paraId="6F2EE4DC" w14:textId="77777777" w:rsidR="00D643D8" w:rsidRPr="00CB38DA" w:rsidRDefault="00D643D8" w:rsidP="00002B9D">
            <w:pPr>
              <w:pStyle w:val="Texto"/>
              <w:spacing w:after="0" w:line="240" w:lineRule="exact"/>
              <w:ind w:firstLine="0"/>
              <w:rPr>
                <w:szCs w:val="18"/>
                <w:lang w:val="es-MX"/>
              </w:rPr>
            </w:pPr>
            <w:r w:rsidRPr="00CB38DA">
              <w:rPr>
                <w:szCs w:val="18"/>
                <w:lang w:val="es-MX"/>
              </w:rPr>
              <w:t xml:space="preserve">Inversiones temporales (hasta 3 meses) </w:t>
            </w:r>
          </w:p>
        </w:tc>
        <w:tc>
          <w:tcPr>
            <w:tcW w:w="1571" w:type="dxa"/>
            <w:tcBorders>
              <w:top w:val="single" w:sz="6" w:space="0" w:color="auto"/>
              <w:left w:val="single" w:sz="6" w:space="0" w:color="auto"/>
              <w:bottom w:val="single" w:sz="6" w:space="0" w:color="auto"/>
              <w:right w:val="single" w:sz="6" w:space="0" w:color="auto"/>
            </w:tcBorders>
          </w:tcPr>
          <w:p w14:paraId="750EC441" w14:textId="77777777"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c>
          <w:tcPr>
            <w:tcW w:w="1406" w:type="dxa"/>
            <w:tcBorders>
              <w:top w:val="single" w:sz="6" w:space="0" w:color="auto"/>
              <w:left w:val="single" w:sz="6" w:space="0" w:color="auto"/>
              <w:bottom w:val="single" w:sz="6" w:space="0" w:color="auto"/>
              <w:right w:val="single" w:sz="6" w:space="0" w:color="auto"/>
            </w:tcBorders>
          </w:tcPr>
          <w:p w14:paraId="528BE706" w14:textId="77777777"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r>
      <w:tr w:rsidR="00D643D8" w:rsidRPr="00CB38DA" w14:paraId="48AC6448" w14:textId="77777777" w:rsidTr="00DC6ECF">
        <w:trPr>
          <w:cantSplit/>
        </w:trPr>
        <w:tc>
          <w:tcPr>
            <w:tcW w:w="3961" w:type="dxa"/>
            <w:tcBorders>
              <w:top w:val="single" w:sz="6" w:space="0" w:color="auto"/>
              <w:left w:val="single" w:sz="6" w:space="0" w:color="auto"/>
              <w:bottom w:val="single" w:sz="6" w:space="0" w:color="auto"/>
              <w:right w:val="single" w:sz="6" w:space="0" w:color="auto"/>
            </w:tcBorders>
          </w:tcPr>
          <w:p w14:paraId="6F930696" w14:textId="77777777" w:rsidR="00D643D8" w:rsidRPr="00CB38DA" w:rsidRDefault="00D643D8" w:rsidP="00002B9D">
            <w:pPr>
              <w:pStyle w:val="Texto"/>
              <w:spacing w:after="0" w:line="240" w:lineRule="exact"/>
              <w:ind w:firstLine="0"/>
              <w:rPr>
                <w:szCs w:val="18"/>
                <w:lang w:val="es-MX"/>
              </w:rPr>
            </w:pPr>
            <w:r w:rsidRPr="00CB38DA">
              <w:rPr>
                <w:szCs w:val="18"/>
                <w:lang w:val="es-MX"/>
              </w:rPr>
              <w:t>Fondos con afectación específica</w:t>
            </w:r>
          </w:p>
        </w:tc>
        <w:tc>
          <w:tcPr>
            <w:tcW w:w="1571" w:type="dxa"/>
            <w:tcBorders>
              <w:top w:val="single" w:sz="6" w:space="0" w:color="auto"/>
              <w:left w:val="single" w:sz="6" w:space="0" w:color="auto"/>
              <w:bottom w:val="single" w:sz="6" w:space="0" w:color="auto"/>
              <w:right w:val="single" w:sz="6" w:space="0" w:color="auto"/>
            </w:tcBorders>
          </w:tcPr>
          <w:p w14:paraId="7670895F" w14:textId="77777777"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c>
          <w:tcPr>
            <w:tcW w:w="1406" w:type="dxa"/>
            <w:tcBorders>
              <w:top w:val="single" w:sz="6" w:space="0" w:color="auto"/>
              <w:left w:val="single" w:sz="6" w:space="0" w:color="auto"/>
              <w:bottom w:val="single" w:sz="6" w:space="0" w:color="auto"/>
              <w:right w:val="single" w:sz="6" w:space="0" w:color="auto"/>
            </w:tcBorders>
          </w:tcPr>
          <w:p w14:paraId="5652FC78" w14:textId="77777777"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r>
      <w:tr w:rsidR="00D643D8" w:rsidRPr="00CB38DA" w14:paraId="19837B58" w14:textId="77777777" w:rsidTr="00DC6ECF">
        <w:trPr>
          <w:cantSplit/>
        </w:trPr>
        <w:tc>
          <w:tcPr>
            <w:tcW w:w="3961" w:type="dxa"/>
            <w:tcBorders>
              <w:top w:val="single" w:sz="6" w:space="0" w:color="auto"/>
              <w:left w:val="single" w:sz="6" w:space="0" w:color="auto"/>
              <w:bottom w:val="single" w:sz="6" w:space="0" w:color="auto"/>
              <w:right w:val="single" w:sz="6" w:space="0" w:color="auto"/>
            </w:tcBorders>
          </w:tcPr>
          <w:p w14:paraId="188FEC16" w14:textId="77777777" w:rsidR="00D643D8" w:rsidRPr="00CB38DA" w:rsidRDefault="00D643D8" w:rsidP="00002B9D">
            <w:pPr>
              <w:pStyle w:val="Texto"/>
              <w:spacing w:after="0" w:line="240" w:lineRule="exact"/>
              <w:ind w:firstLine="0"/>
              <w:rPr>
                <w:szCs w:val="18"/>
                <w:lang w:val="es-MX"/>
              </w:rPr>
            </w:pPr>
            <w:r w:rsidRPr="00CB38DA">
              <w:rPr>
                <w:szCs w:val="18"/>
                <w:lang w:val="es-MX"/>
              </w:rPr>
              <w:t>Depósitos de fondos de terceros y otros</w:t>
            </w:r>
          </w:p>
        </w:tc>
        <w:tc>
          <w:tcPr>
            <w:tcW w:w="1571" w:type="dxa"/>
            <w:tcBorders>
              <w:top w:val="single" w:sz="6" w:space="0" w:color="auto"/>
              <w:left w:val="single" w:sz="6" w:space="0" w:color="auto"/>
              <w:bottom w:val="single" w:sz="6" w:space="0" w:color="auto"/>
              <w:right w:val="single" w:sz="6" w:space="0" w:color="auto"/>
            </w:tcBorders>
          </w:tcPr>
          <w:p w14:paraId="6460B7DF" w14:textId="77777777"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c>
          <w:tcPr>
            <w:tcW w:w="1406" w:type="dxa"/>
            <w:tcBorders>
              <w:top w:val="single" w:sz="6" w:space="0" w:color="auto"/>
              <w:left w:val="single" w:sz="6" w:space="0" w:color="auto"/>
              <w:bottom w:val="single" w:sz="6" w:space="0" w:color="auto"/>
              <w:right w:val="single" w:sz="6" w:space="0" w:color="auto"/>
            </w:tcBorders>
          </w:tcPr>
          <w:p w14:paraId="6D7AC279" w14:textId="77777777"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r>
      <w:tr w:rsidR="00A46306" w:rsidRPr="00CB38DA" w14:paraId="06571FC2" w14:textId="77777777" w:rsidTr="00DC6ECF">
        <w:trPr>
          <w:cantSplit/>
          <w:trHeight w:val="80"/>
        </w:trPr>
        <w:tc>
          <w:tcPr>
            <w:tcW w:w="3961" w:type="dxa"/>
            <w:tcBorders>
              <w:top w:val="single" w:sz="6" w:space="0" w:color="auto"/>
              <w:left w:val="single" w:sz="6" w:space="0" w:color="auto"/>
              <w:bottom w:val="single" w:sz="6" w:space="0" w:color="auto"/>
              <w:right w:val="single" w:sz="6" w:space="0" w:color="auto"/>
            </w:tcBorders>
          </w:tcPr>
          <w:p w14:paraId="641F9B49" w14:textId="77777777" w:rsidR="00A46306" w:rsidRPr="00CB38DA" w:rsidRDefault="00A46306" w:rsidP="00A46306">
            <w:pPr>
              <w:pStyle w:val="Texto"/>
              <w:spacing w:after="0" w:line="240" w:lineRule="exact"/>
              <w:ind w:firstLine="0"/>
              <w:rPr>
                <w:szCs w:val="18"/>
                <w:lang w:val="es-MX"/>
              </w:rPr>
            </w:pPr>
            <w:r w:rsidRPr="00CB38DA">
              <w:rPr>
                <w:szCs w:val="18"/>
                <w:lang w:val="es-MX"/>
              </w:rPr>
              <w:t>Total de Efectivo y Equivalentes</w:t>
            </w:r>
          </w:p>
        </w:tc>
        <w:tc>
          <w:tcPr>
            <w:tcW w:w="1571" w:type="dxa"/>
            <w:tcBorders>
              <w:top w:val="single" w:sz="6" w:space="0" w:color="auto"/>
              <w:left w:val="single" w:sz="6" w:space="0" w:color="auto"/>
              <w:bottom w:val="single" w:sz="6" w:space="0" w:color="auto"/>
              <w:right w:val="single" w:sz="6" w:space="0" w:color="auto"/>
            </w:tcBorders>
          </w:tcPr>
          <w:p w14:paraId="2B9521D4" w14:textId="588743BD" w:rsidR="00A46306" w:rsidRPr="00CB38DA" w:rsidRDefault="00C34192" w:rsidP="00A46306">
            <w:pPr>
              <w:pStyle w:val="Texto"/>
              <w:spacing w:after="0" w:line="240" w:lineRule="exact"/>
              <w:ind w:firstLine="0"/>
              <w:jc w:val="center"/>
              <w:rPr>
                <w:szCs w:val="18"/>
                <w:lang w:val="es-MX"/>
              </w:rPr>
            </w:pPr>
            <w:r>
              <w:rPr>
                <w:szCs w:val="18"/>
                <w:lang w:val="es-MX"/>
              </w:rPr>
              <w:t>2,126,696</w:t>
            </w:r>
          </w:p>
        </w:tc>
        <w:tc>
          <w:tcPr>
            <w:tcW w:w="1406" w:type="dxa"/>
            <w:tcBorders>
              <w:top w:val="single" w:sz="6" w:space="0" w:color="auto"/>
              <w:left w:val="single" w:sz="6" w:space="0" w:color="auto"/>
              <w:bottom w:val="single" w:sz="6" w:space="0" w:color="auto"/>
              <w:right w:val="single" w:sz="6" w:space="0" w:color="auto"/>
            </w:tcBorders>
          </w:tcPr>
          <w:p w14:paraId="133F817C" w14:textId="77777777" w:rsidR="00A46306" w:rsidRPr="00CB38DA" w:rsidRDefault="00A46306" w:rsidP="00A46306">
            <w:pPr>
              <w:pStyle w:val="Texto"/>
              <w:spacing w:after="0" w:line="240" w:lineRule="exact"/>
              <w:ind w:firstLine="0"/>
              <w:jc w:val="center"/>
              <w:rPr>
                <w:szCs w:val="18"/>
                <w:lang w:val="es-MX"/>
              </w:rPr>
            </w:pPr>
            <w:r>
              <w:rPr>
                <w:szCs w:val="18"/>
                <w:lang w:val="es-MX"/>
              </w:rPr>
              <w:t>1,563,517</w:t>
            </w:r>
          </w:p>
        </w:tc>
      </w:tr>
    </w:tbl>
    <w:p w14:paraId="576A014F" w14:textId="77777777" w:rsidR="00D643D8" w:rsidRDefault="00D643D8" w:rsidP="00D643D8">
      <w:pPr>
        <w:pStyle w:val="Texto"/>
        <w:spacing w:after="0" w:line="240" w:lineRule="exact"/>
        <w:rPr>
          <w:szCs w:val="18"/>
          <w:lang w:val="es-MX"/>
        </w:rPr>
      </w:pPr>
    </w:p>
    <w:p w14:paraId="18C11782" w14:textId="77777777" w:rsidR="005D316F" w:rsidRDefault="005D316F" w:rsidP="00D643D8">
      <w:pPr>
        <w:pStyle w:val="Texto"/>
        <w:spacing w:after="0" w:line="240" w:lineRule="exact"/>
        <w:rPr>
          <w:szCs w:val="18"/>
          <w:lang w:val="es-MX"/>
        </w:rPr>
      </w:pPr>
    </w:p>
    <w:p w14:paraId="42AF879B" w14:textId="77777777" w:rsidR="00D643D8" w:rsidRPr="00CB38DA" w:rsidRDefault="00D643D8" w:rsidP="00D643D8">
      <w:pPr>
        <w:pStyle w:val="ROMANOS"/>
        <w:numPr>
          <w:ilvl w:val="0"/>
          <w:numId w:val="3"/>
        </w:numPr>
        <w:spacing w:after="0" w:line="240" w:lineRule="exact"/>
        <w:ind w:left="928"/>
        <w:rPr>
          <w:lang w:val="es-MX"/>
        </w:rPr>
      </w:pPr>
      <w:r w:rsidRPr="00CB38DA">
        <w:rPr>
          <w:lang w:val="es-MX"/>
        </w:rPr>
        <w:t xml:space="preserve">Detallar las adquisiciones de bienes muebles e inmuebles con su monto global </w:t>
      </w:r>
    </w:p>
    <w:p w14:paraId="62F213AF" w14:textId="77777777" w:rsidR="00D643D8" w:rsidRDefault="00D643D8" w:rsidP="00D643D8">
      <w:pPr>
        <w:pStyle w:val="ROMANOS"/>
        <w:spacing w:after="0" w:line="240" w:lineRule="exact"/>
        <w:ind w:left="568" w:firstLine="0"/>
        <w:rPr>
          <w:b/>
          <w:lang w:val="es-MX"/>
        </w:rPr>
      </w:pPr>
      <w:r>
        <w:rPr>
          <w:b/>
          <w:lang w:val="es-MX"/>
        </w:rPr>
        <w:t>Bienes Muebles</w:t>
      </w:r>
    </w:p>
    <w:p w14:paraId="7BE9FA43" w14:textId="77777777" w:rsidR="008C2E1B" w:rsidRPr="00163D6C" w:rsidRDefault="008C2E1B" w:rsidP="00D643D8">
      <w:pPr>
        <w:pStyle w:val="ROMANOS"/>
        <w:spacing w:after="0" w:line="240" w:lineRule="exact"/>
        <w:ind w:left="568" w:firstLine="0"/>
        <w:rPr>
          <w:b/>
          <w:lang w:val="es-MX"/>
        </w:rPr>
      </w:pPr>
    </w:p>
    <w:tbl>
      <w:tblPr>
        <w:tblStyle w:val="Tablaconcuadrcula"/>
        <w:tblW w:w="0" w:type="auto"/>
        <w:tblInd w:w="720" w:type="dxa"/>
        <w:tblLook w:val="04A0" w:firstRow="1" w:lastRow="0" w:firstColumn="1" w:lastColumn="0" w:noHBand="0" w:noVBand="1"/>
      </w:tblPr>
      <w:tblGrid>
        <w:gridCol w:w="5884"/>
        <w:gridCol w:w="2151"/>
      </w:tblGrid>
      <w:tr w:rsidR="00D643D8" w14:paraId="64274F43" w14:textId="77777777" w:rsidTr="00002B9D">
        <w:trPr>
          <w:trHeight w:val="352"/>
        </w:trPr>
        <w:tc>
          <w:tcPr>
            <w:tcW w:w="5884" w:type="dxa"/>
          </w:tcPr>
          <w:p w14:paraId="5A32C670" w14:textId="77777777" w:rsidR="00D643D8" w:rsidRPr="00242241" w:rsidRDefault="00D643D8" w:rsidP="00002B9D">
            <w:pPr>
              <w:pStyle w:val="ROMANOS"/>
              <w:spacing w:after="0" w:line="240" w:lineRule="exact"/>
              <w:ind w:left="0" w:firstLine="0"/>
              <w:rPr>
                <w:b/>
                <w:lang w:val="es-MX"/>
              </w:rPr>
            </w:pPr>
            <w:r w:rsidRPr="00242241">
              <w:rPr>
                <w:b/>
                <w:lang w:val="es-MX"/>
              </w:rPr>
              <w:t>RUBRO DE BIEN MUEBLE</w:t>
            </w:r>
          </w:p>
        </w:tc>
        <w:tc>
          <w:tcPr>
            <w:tcW w:w="2151" w:type="dxa"/>
          </w:tcPr>
          <w:p w14:paraId="68F39851" w14:textId="77777777" w:rsidR="00D643D8" w:rsidRPr="00242241" w:rsidRDefault="00D643D8" w:rsidP="00002B9D">
            <w:pPr>
              <w:pStyle w:val="ROMANOS"/>
              <w:spacing w:after="0" w:line="240" w:lineRule="exact"/>
              <w:ind w:left="0" w:firstLine="0"/>
              <w:rPr>
                <w:b/>
                <w:lang w:val="es-MX"/>
              </w:rPr>
            </w:pPr>
            <w:r w:rsidRPr="00242241">
              <w:rPr>
                <w:b/>
                <w:lang w:val="es-MX"/>
              </w:rPr>
              <w:t>MONTO</w:t>
            </w:r>
          </w:p>
        </w:tc>
      </w:tr>
      <w:tr w:rsidR="0042303A" w14:paraId="7C0B1C49" w14:textId="77777777" w:rsidTr="00002B9D">
        <w:tc>
          <w:tcPr>
            <w:tcW w:w="5884" w:type="dxa"/>
          </w:tcPr>
          <w:p w14:paraId="5318B680" w14:textId="77777777" w:rsidR="0042303A" w:rsidRDefault="0042303A" w:rsidP="00002B9D">
            <w:pPr>
              <w:pStyle w:val="ROMANOS"/>
              <w:spacing w:after="0" w:line="240" w:lineRule="exact"/>
              <w:ind w:left="0" w:firstLine="0"/>
              <w:rPr>
                <w:lang w:val="es-MX"/>
              </w:rPr>
            </w:pPr>
            <w:r>
              <w:rPr>
                <w:lang w:val="es-MX"/>
              </w:rPr>
              <w:t>MOBILIARIO Y EQUIPO DE ADMINISTRACIÓN</w:t>
            </w:r>
          </w:p>
        </w:tc>
        <w:tc>
          <w:tcPr>
            <w:tcW w:w="2151" w:type="dxa"/>
          </w:tcPr>
          <w:p w14:paraId="761E1B52" w14:textId="77777777" w:rsidR="0042303A" w:rsidRPr="00CB38DA" w:rsidRDefault="0042303A" w:rsidP="00911464">
            <w:pPr>
              <w:pStyle w:val="ROMANOS"/>
              <w:spacing w:after="0" w:line="240" w:lineRule="exact"/>
              <w:ind w:left="0" w:firstLine="0"/>
              <w:rPr>
                <w:lang w:val="es-MX"/>
              </w:rPr>
            </w:pPr>
            <w:r w:rsidRPr="00CB38DA">
              <w:rPr>
                <w:lang w:val="es-MX"/>
              </w:rPr>
              <w:t xml:space="preserve">$   </w:t>
            </w:r>
            <w:r w:rsidR="00212B54">
              <w:rPr>
                <w:lang w:val="es-MX"/>
              </w:rPr>
              <w:t>145,663</w:t>
            </w:r>
          </w:p>
        </w:tc>
      </w:tr>
      <w:tr w:rsidR="0042303A" w14:paraId="6EAC3B3E" w14:textId="77777777" w:rsidTr="00002B9D">
        <w:tc>
          <w:tcPr>
            <w:tcW w:w="5884" w:type="dxa"/>
          </w:tcPr>
          <w:p w14:paraId="51491454" w14:textId="77777777" w:rsidR="0042303A" w:rsidRDefault="0042303A" w:rsidP="00002B9D">
            <w:pPr>
              <w:pStyle w:val="ROMANOS"/>
              <w:spacing w:after="0" w:line="240" w:lineRule="exact"/>
              <w:ind w:left="0" w:firstLine="0"/>
              <w:rPr>
                <w:lang w:val="es-MX"/>
              </w:rPr>
            </w:pPr>
            <w:r>
              <w:rPr>
                <w:lang w:val="es-MX"/>
              </w:rPr>
              <w:t>EQUIPO DE CÓMPUTO Y TECNOLOGIAS DE LA INFORMACIÓN</w:t>
            </w:r>
          </w:p>
        </w:tc>
        <w:tc>
          <w:tcPr>
            <w:tcW w:w="2151" w:type="dxa"/>
          </w:tcPr>
          <w:p w14:paraId="7B9DC56F" w14:textId="77777777" w:rsidR="0042303A" w:rsidRPr="00CB38DA" w:rsidRDefault="0042303A" w:rsidP="00911464">
            <w:pPr>
              <w:pStyle w:val="ROMANOS"/>
              <w:spacing w:after="0" w:line="240" w:lineRule="exact"/>
              <w:ind w:left="0" w:firstLine="0"/>
              <w:rPr>
                <w:lang w:val="es-MX"/>
              </w:rPr>
            </w:pPr>
            <w:r w:rsidRPr="00CB38DA">
              <w:rPr>
                <w:lang w:val="es-MX"/>
              </w:rPr>
              <w:t xml:space="preserve">$ </w:t>
            </w:r>
            <w:r w:rsidR="00212B54">
              <w:rPr>
                <w:lang w:val="es-MX"/>
              </w:rPr>
              <w:t xml:space="preserve">  576,358</w:t>
            </w:r>
          </w:p>
        </w:tc>
      </w:tr>
      <w:tr w:rsidR="0042303A" w14:paraId="0454ADC7" w14:textId="77777777" w:rsidTr="00002B9D">
        <w:tc>
          <w:tcPr>
            <w:tcW w:w="5884" w:type="dxa"/>
          </w:tcPr>
          <w:p w14:paraId="6069A68B" w14:textId="77777777" w:rsidR="0042303A" w:rsidRDefault="0042303A" w:rsidP="00002B9D">
            <w:pPr>
              <w:pStyle w:val="ROMANOS"/>
              <w:spacing w:after="0" w:line="240" w:lineRule="exact"/>
              <w:ind w:left="0" w:firstLine="0"/>
              <w:rPr>
                <w:lang w:val="es-MX"/>
              </w:rPr>
            </w:pPr>
            <w:r>
              <w:rPr>
                <w:lang w:val="es-MX"/>
              </w:rPr>
              <w:t>VEHÍCULOS Y EQUIPO DE TRANSPORTE</w:t>
            </w:r>
          </w:p>
        </w:tc>
        <w:tc>
          <w:tcPr>
            <w:tcW w:w="2151" w:type="dxa"/>
          </w:tcPr>
          <w:p w14:paraId="5027076D" w14:textId="77777777" w:rsidR="0042303A" w:rsidRPr="00CB38DA" w:rsidRDefault="0042303A" w:rsidP="00911464">
            <w:pPr>
              <w:pStyle w:val="ROMANOS"/>
              <w:spacing w:after="0" w:line="240" w:lineRule="exact"/>
              <w:ind w:left="0" w:firstLine="0"/>
              <w:rPr>
                <w:lang w:val="es-MX"/>
              </w:rPr>
            </w:pPr>
            <w:r w:rsidRPr="00CB38DA">
              <w:rPr>
                <w:lang w:val="es-MX"/>
              </w:rPr>
              <w:t xml:space="preserve">$ </w:t>
            </w:r>
            <w:r w:rsidR="00212B54">
              <w:rPr>
                <w:lang w:val="es-MX"/>
              </w:rPr>
              <w:t xml:space="preserve">  </w:t>
            </w:r>
            <w:r w:rsidRPr="00CB38DA">
              <w:rPr>
                <w:lang w:val="es-MX"/>
              </w:rPr>
              <w:t>989,026</w:t>
            </w:r>
          </w:p>
        </w:tc>
      </w:tr>
      <w:tr w:rsidR="0042303A" w14:paraId="5A6B6D85" w14:textId="77777777" w:rsidTr="00002B9D">
        <w:tc>
          <w:tcPr>
            <w:tcW w:w="5884" w:type="dxa"/>
          </w:tcPr>
          <w:p w14:paraId="3F9B6237" w14:textId="77777777" w:rsidR="0042303A" w:rsidRDefault="0042303A" w:rsidP="00002B9D">
            <w:pPr>
              <w:pStyle w:val="ROMANOS"/>
              <w:spacing w:after="0" w:line="240" w:lineRule="exact"/>
              <w:ind w:left="0" w:firstLine="0"/>
              <w:rPr>
                <w:lang w:val="es-MX"/>
              </w:rPr>
            </w:pPr>
            <w:r>
              <w:rPr>
                <w:lang w:val="es-MX"/>
              </w:rPr>
              <w:t>EQUIPO DE COMUNICACIÓN O TELECOMUNICACIÓN</w:t>
            </w:r>
          </w:p>
        </w:tc>
        <w:tc>
          <w:tcPr>
            <w:tcW w:w="2151" w:type="dxa"/>
          </w:tcPr>
          <w:p w14:paraId="4713B74A" w14:textId="77777777" w:rsidR="0042303A" w:rsidRPr="00CB38DA" w:rsidRDefault="0042303A" w:rsidP="00911464">
            <w:pPr>
              <w:pStyle w:val="ROMANOS"/>
              <w:spacing w:after="0" w:line="240" w:lineRule="exact"/>
              <w:ind w:left="0" w:firstLine="0"/>
              <w:rPr>
                <w:lang w:val="es-MX"/>
              </w:rPr>
            </w:pPr>
            <w:r w:rsidRPr="00CB38DA">
              <w:rPr>
                <w:lang w:val="es-MX"/>
              </w:rPr>
              <w:t xml:space="preserve">$  </w:t>
            </w:r>
            <w:r>
              <w:rPr>
                <w:lang w:val="es-MX"/>
              </w:rPr>
              <w:t xml:space="preserve"> </w:t>
            </w:r>
            <w:r w:rsidR="00212B54">
              <w:rPr>
                <w:lang w:val="es-MX"/>
              </w:rPr>
              <w:t xml:space="preserve"> </w:t>
            </w:r>
            <w:r w:rsidRPr="00CB38DA">
              <w:rPr>
                <w:lang w:val="es-MX"/>
              </w:rPr>
              <w:t xml:space="preserve"> </w:t>
            </w:r>
            <w:r w:rsidR="00212B54">
              <w:rPr>
                <w:lang w:val="es-MX"/>
              </w:rPr>
              <w:t xml:space="preserve">  8,700</w:t>
            </w:r>
          </w:p>
        </w:tc>
      </w:tr>
    </w:tbl>
    <w:p w14:paraId="665566C6" w14:textId="77777777" w:rsidR="00D643D8" w:rsidRDefault="009D2D4E" w:rsidP="00D643D8">
      <w:pPr>
        <w:pStyle w:val="ROMANOS"/>
        <w:spacing w:after="0" w:line="240" w:lineRule="exact"/>
        <w:ind w:left="928" w:firstLine="0"/>
        <w:rPr>
          <w:lang w:val="es-MX"/>
        </w:rPr>
      </w:pPr>
      <w:r>
        <w:rPr>
          <w:lang w:val="es-MX"/>
        </w:rPr>
        <w:t xml:space="preserve">Se realiza la desincorporación del patrimonio de los bienes muebles e intangibles por un importe de </w:t>
      </w:r>
      <w:r w:rsidR="000623D6">
        <w:rPr>
          <w:lang w:val="es-MX"/>
        </w:rPr>
        <w:t xml:space="preserve">$ </w:t>
      </w:r>
      <w:r w:rsidR="005D316F">
        <w:rPr>
          <w:lang w:val="es-MX"/>
        </w:rPr>
        <w:t>5,</w:t>
      </w:r>
      <w:r w:rsidR="00A46306">
        <w:rPr>
          <w:lang w:val="es-MX"/>
        </w:rPr>
        <w:t>225</w:t>
      </w:r>
      <w:r w:rsidR="005D316F">
        <w:rPr>
          <w:lang w:val="es-MX"/>
        </w:rPr>
        <w:t>,</w:t>
      </w:r>
      <w:r w:rsidR="00A46306">
        <w:rPr>
          <w:lang w:val="es-MX"/>
        </w:rPr>
        <w:t>712</w:t>
      </w:r>
      <w:r w:rsidR="005D316F">
        <w:rPr>
          <w:lang w:val="es-MX"/>
        </w:rPr>
        <w:t xml:space="preserve"> </w:t>
      </w:r>
      <w:r>
        <w:rPr>
          <w:lang w:val="es-MX"/>
        </w:rPr>
        <w:t>colocándose dicho importe en la cuenta de Rectificaciones a Resultados de Ejercicios Anteriores</w:t>
      </w:r>
    </w:p>
    <w:p w14:paraId="7554A380" w14:textId="77777777" w:rsidR="009D2D4E" w:rsidRPr="00163D6C" w:rsidRDefault="009D2D4E" w:rsidP="00D643D8">
      <w:pPr>
        <w:pStyle w:val="ROMANOS"/>
        <w:spacing w:after="0" w:line="240" w:lineRule="exact"/>
        <w:ind w:left="928" w:firstLine="0"/>
        <w:rPr>
          <w:lang w:val="es-MX"/>
        </w:rPr>
      </w:pPr>
    </w:p>
    <w:p w14:paraId="4B116314" w14:textId="77777777" w:rsidR="00D643D8" w:rsidRPr="00163D6C" w:rsidRDefault="00D643D8" w:rsidP="00D643D8">
      <w:pPr>
        <w:pStyle w:val="ROMANOS"/>
        <w:spacing w:after="0" w:line="240" w:lineRule="exact"/>
        <w:rPr>
          <w:lang w:val="es-MX"/>
        </w:rPr>
      </w:pPr>
      <w:r w:rsidRPr="00163D6C">
        <w:rPr>
          <w:lang w:val="es-MX"/>
        </w:rPr>
        <w:t>3.</w:t>
      </w:r>
      <w:r w:rsidRPr="00163D6C">
        <w:rPr>
          <w:lang w:val="es-MX"/>
        </w:rPr>
        <w:tab/>
        <w:t>Conciliación de los Flujos de Efectivo Netos de las Actividades de Operación y la cuenta de Ahorro/Desahorro antes de Rubros Extraordinarios. A continuación se presenta un ejemplo de la elaboración de la conciliación.</w:t>
      </w:r>
    </w:p>
    <w:p w14:paraId="7512E096" w14:textId="77777777" w:rsidR="00D643D8" w:rsidRPr="00163D6C" w:rsidRDefault="00D643D8" w:rsidP="00D643D8">
      <w:pPr>
        <w:pStyle w:val="ROMANOS"/>
        <w:spacing w:after="0" w:line="240" w:lineRule="exact"/>
        <w:rPr>
          <w:lang w:val="es-MX"/>
        </w:rPr>
      </w:pPr>
    </w:p>
    <w:tbl>
      <w:tblPr>
        <w:tblW w:w="0" w:type="auto"/>
        <w:tblInd w:w="651" w:type="dxa"/>
        <w:tblLayout w:type="fixed"/>
        <w:tblLook w:val="0000" w:firstRow="0" w:lastRow="0" w:firstColumn="0" w:lastColumn="0" w:noHBand="0" w:noVBand="0"/>
      </w:tblPr>
      <w:tblGrid>
        <w:gridCol w:w="5153"/>
        <w:gridCol w:w="1675"/>
        <w:gridCol w:w="2131"/>
      </w:tblGrid>
      <w:tr w:rsidR="005D316F" w:rsidRPr="00B368BA" w14:paraId="6E13DA92" w14:textId="77777777" w:rsidTr="00AE025C">
        <w:trPr>
          <w:cantSplit/>
        </w:trPr>
        <w:tc>
          <w:tcPr>
            <w:tcW w:w="5153" w:type="dxa"/>
            <w:tcBorders>
              <w:top w:val="single" w:sz="6" w:space="0" w:color="auto"/>
              <w:left w:val="single" w:sz="6" w:space="0" w:color="auto"/>
              <w:bottom w:val="single" w:sz="6" w:space="0" w:color="auto"/>
              <w:right w:val="single" w:sz="6" w:space="0" w:color="auto"/>
            </w:tcBorders>
          </w:tcPr>
          <w:p w14:paraId="703ED107" w14:textId="77777777" w:rsidR="005D316F" w:rsidRPr="00163D6C" w:rsidRDefault="005D316F" w:rsidP="005D316F">
            <w:pPr>
              <w:pStyle w:val="Texto"/>
              <w:spacing w:after="0" w:line="240" w:lineRule="exact"/>
              <w:ind w:firstLine="0"/>
              <w:rPr>
                <w:szCs w:val="18"/>
                <w:lang w:val="es-MX"/>
              </w:rPr>
            </w:pPr>
          </w:p>
        </w:tc>
        <w:tc>
          <w:tcPr>
            <w:tcW w:w="1675" w:type="dxa"/>
            <w:tcBorders>
              <w:top w:val="single" w:sz="6" w:space="0" w:color="auto"/>
              <w:left w:val="single" w:sz="6" w:space="0" w:color="auto"/>
              <w:bottom w:val="single" w:sz="6" w:space="0" w:color="auto"/>
              <w:right w:val="single" w:sz="6" w:space="0" w:color="auto"/>
            </w:tcBorders>
          </w:tcPr>
          <w:p w14:paraId="34E5E12B" w14:textId="77777777" w:rsidR="005D316F" w:rsidRPr="00163D6C" w:rsidRDefault="005D316F" w:rsidP="005D316F">
            <w:pPr>
              <w:pStyle w:val="Texto"/>
              <w:spacing w:after="0" w:line="240" w:lineRule="exact"/>
              <w:ind w:firstLine="0"/>
              <w:jc w:val="center"/>
              <w:rPr>
                <w:szCs w:val="18"/>
                <w:lang w:val="es-MX"/>
              </w:rPr>
            </w:pPr>
            <w:r w:rsidRPr="00163D6C">
              <w:rPr>
                <w:szCs w:val="18"/>
                <w:lang w:val="es-MX"/>
              </w:rPr>
              <w:t>20</w:t>
            </w:r>
            <w:r w:rsidR="00E56F80">
              <w:rPr>
                <w:szCs w:val="18"/>
                <w:lang w:val="es-MX"/>
              </w:rPr>
              <w:t>20</w:t>
            </w:r>
          </w:p>
        </w:tc>
        <w:tc>
          <w:tcPr>
            <w:tcW w:w="2131" w:type="dxa"/>
            <w:tcBorders>
              <w:top w:val="single" w:sz="6" w:space="0" w:color="auto"/>
              <w:left w:val="single" w:sz="6" w:space="0" w:color="auto"/>
              <w:bottom w:val="single" w:sz="6" w:space="0" w:color="auto"/>
              <w:right w:val="single" w:sz="6" w:space="0" w:color="auto"/>
            </w:tcBorders>
          </w:tcPr>
          <w:p w14:paraId="71FC108D" w14:textId="77777777" w:rsidR="005D316F" w:rsidRPr="00163D6C" w:rsidRDefault="005D316F" w:rsidP="005D316F">
            <w:pPr>
              <w:pStyle w:val="Texto"/>
              <w:spacing w:after="0" w:line="240" w:lineRule="exact"/>
              <w:ind w:firstLine="0"/>
              <w:jc w:val="center"/>
              <w:rPr>
                <w:szCs w:val="18"/>
                <w:lang w:val="es-MX"/>
              </w:rPr>
            </w:pPr>
            <w:r w:rsidRPr="00163D6C">
              <w:rPr>
                <w:szCs w:val="18"/>
                <w:lang w:val="es-MX"/>
              </w:rPr>
              <w:t>201</w:t>
            </w:r>
            <w:r w:rsidR="00E56F80">
              <w:rPr>
                <w:szCs w:val="18"/>
                <w:lang w:val="es-MX"/>
              </w:rPr>
              <w:t>9</w:t>
            </w:r>
          </w:p>
        </w:tc>
      </w:tr>
      <w:tr w:rsidR="005D316F" w:rsidRPr="00B368BA" w14:paraId="301DB671" w14:textId="77777777" w:rsidTr="00AE025C">
        <w:trPr>
          <w:cantSplit/>
        </w:trPr>
        <w:tc>
          <w:tcPr>
            <w:tcW w:w="5153" w:type="dxa"/>
            <w:tcBorders>
              <w:top w:val="single" w:sz="6" w:space="0" w:color="auto"/>
              <w:left w:val="single" w:sz="6" w:space="0" w:color="auto"/>
              <w:bottom w:val="single" w:sz="6" w:space="0" w:color="auto"/>
              <w:right w:val="single" w:sz="6" w:space="0" w:color="auto"/>
            </w:tcBorders>
          </w:tcPr>
          <w:p w14:paraId="0AB4FBDE" w14:textId="77777777" w:rsidR="005D316F" w:rsidRPr="00163D6C" w:rsidRDefault="005D316F" w:rsidP="005D316F">
            <w:pPr>
              <w:pStyle w:val="Texto"/>
              <w:spacing w:after="0" w:line="240" w:lineRule="exact"/>
              <w:ind w:firstLine="0"/>
              <w:rPr>
                <w:b/>
                <w:szCs w:val="18"/>
                <w:lang w:val="es-MX"/>
              </w:rPr>
            </w:pPr>
            <w:r w:rsidRPr="00163D6C">
              <w:rPr>
                <w:b/>
                <w:szCs w:val="18"/>
                <w:lang w:val="es-MX"/>
              </w:rPr>
              <w:t>Ahorro/Desahorro antes de rubros Extraordinarios</w:t>
            </w:r>
          </w:p>
        </w:tc>
        <w:tc>
          <w:tcPr>
            <w:tcW w:w="1675" w:type="dxa"/>
            <w:tcBorders>
              <w:top w:val="single" w:sz="6" w:space="0" w:color="auto"/>
              <w:left w:val="single" w:sz="6" w:space="0" w:color="auto"/>
              <w:bottom w:val="single" w:sz="6" w:space="0" w:color="auto"/>
              <w:right w:val="single" w:sz="6" w:space="0" w:color="auto"/>
            </w:tcBorders>
          </w:tcPr>
          <w:p w14:paraId="5C2F2B9E" w14:textId="77777777" w:rsidR="005D316F" w:rsidRPr="00163D6C" w:rsidRDefault="005D316F" w:rsidP="005D316F">
            <w:pPr>
              <w:pStyle w:val="Texto"/>
              <w:spacing w:after="0" w:line="240" w:lineRule="exact"/>
              <w:ind w:firstLine="0"/>
              <w:jc w:val="center"/>
              <w:rPr>
                <w:b/>
                <w:szCs w:val="18"/>
                <w:lang w:val="es-MX"/>
              </w:rPr>
            </w:pPr>
          </w:p>
        </w:tc>
        <w:tc>
          <w:tcPr>
            <w:tcW w:w="2131" w:type="dxa"/>
            <w:tcBorders>
              <w:top w:val="single" w:sz="6" w:space="0" w:color="auto"/>
              <w:left w:val="single" w:sz="6" w:space="0" w:color="auto"/>
              <w:bottom w:val="single" w:sz="6" w:space="0" w:color="auto"/>
              <w:right w:val="single" w:sz="6" w:space="0" w:color="auto"/>
            </w:tcBorders>
          </w:tcPr>
          <w:p w14:paraId="18A9408A" w14:textId="77777777" w:rsidR="005D316F" w:rsidRPr="00163D6C" w:rsidRDefault="005D316F" w:rsidP="005D316F">
            <w:pPr>
              <w:pStyle w:val="Texto"/>
              <w:spacing w:after="0" w:line="240" w:lineRule="exact"/>
              <w:ind w:firstLine="0"/>
              <w:jc w:val="center"/>
              <w:rPr>
                <w:b/>
                <w:szCs w:val="18"/>
                <w:lang w:val="es-MX"/>
              </w:rPr>
            </w:pPr>
          </w:p>
        </w:tc>
      </w:tr>
      <w:tr w:rsidR="004222F6" w:rsidRPr="00B368BA" w14:paraId="28B7C383" w14:textId="77777777" w:rsidTr="00AE025C">
        <w:trPr>
          <w:cantSplit/>
        </w:trPr>
        <w:tc>
          <w:tcPr>
            <w:tcW w:w="5153" w:type="dxa"/>
            <w:tcBorders>
              <w:top w:val="single" w:sz="6" w:space="0" w:color="auto"/>
              <w:left w:val="single" w:sz="6" w:space="0" w:color="auto"/>
              <w:bottom w:val="single" w:sz="6" w:space="0" w:color="auto"/>
              <w:right w:val="single" w:sz="6" w:space="0" w:color="auto"/>
            </w:tcBorders>
          </w:tcPr>
          <w:p w14:paraId="7EECCB63" w14:textId="77777777" w:rsidR="004222F6" w:rsidRPr="00163D6C" w:rsidRDefault="004222F6" w:rsidP="004222F6">
            <w:pPr>
              <w:pStyle w:val="Texto"/>
              <w:spacing w:after="0" w:line="240" w:lineRule="exact"/>
              <w:ind w:firstLine="0"/>
              <w:rPr>
                <w:i/>
                <w:szCs w:val="18"/>
                <w:lang w:val="es-MX"/>
              </w:rPr>
            </w:pPr>
            <w:r w:rsidRPr="00163D6C">
              <w:rPr>
                <w:i/>
                <w:szCs w:val="18"/>
                <w:lang w:val="es-MX"/>
              </w:rPr>
              <w:t>Movimientos de partidas (o rubros) que no afectan al efectivo.</w:t>
            </w:r>
          </w:p>
        </w:tc>
        <w:tc>
          <w:tcPr>
            <w:tcW w:w="1675" w:type="dxa"/>
            <w:tcBorders>
              <w:top w:val="single" w:sz="6" w:space="0" w:color="auto"/>
              <w:left w:val="single" w:sz="6" w:space="0" w:color="auto"/>
              <w:bottom w:val="single" w:sz="6" w:space="0" w:color="auto"/>
              <w:right w:val="single" w:sz="6" w:space="0" w:color="auto"/>
            </w:tcBorders>
          </w:tcPr>
          <w:p w14:paraId="5D4399F6" w14:textId="19213E70" w:rsidR="004222F6" w:rsidRPr="00CB38DA" w:rsidRDefault="004222F6" w:rsidP="004222F6">
            <w:pPr>
              <w:pStyle w:val="ROMANOS"/>
              <w:spacing w:after="0" w:line="240" w:lineRule="exact"/>
              <w:ind w:left="0" w:firstLine="0"/>
              <w:jc w:val="center"/>
              <w:rPr>
                <w:lang w:val="es-MX"/>
              </w:rPr>
            </w:pPr>
            <w:r w:rsidRPr="00CB38DA">
              <w:rPr>
                <w:lang w:val="es-MX"/>
              </w:rPr>
              <w:t>$</w:t>
            </w:r>
            <w:r>
              <w:rPr>
                <w:lang w:val="es-MX"/>
              </w:rPr>
              <w:t xml:space="preserve"> </w:t>
            </w:r>
            <w:r w:rsidR="00C34192">
              <w:rPr>
                <w:lang w:val="es-MX"/>
              </w:rPr>
              <w:t>1,581,709</w:t>
            </w:r>
          </w:p>
        </w:tc>
        <w:tc>
          <w:tcPr>
            <w:tcW w:w="2131" w:type="dxa"/>
            <w:tcBorders>
              <w:top w:val="single" w:sz="6" w:space="0" w:color="auto"/>
              <w:left w:val="single" w:sz="6" w:space="0" w:color="auto"/>
              <w:bottom w:val="single" w:sz="6" w:space="0" w:color="auto"/>
              <w:right w:val="single" w:sz="6" w:space="0" w:color="auto"/>
            </w:tcBorders>
          </w:tcPr>
          <w:p w14:paraId="05765C18" w14:textId="77777777" w:rsidR="004222F6" w:rsidRPr="00CB38DA" w:rsidRDefault="004222F6" w:rsidP="004222F6">
            <w:pPr>
              <w:pStyle w:val="ROMANOS"/>
              <w:spacing w:after="0" w:line="240" w:lineRule="exact"/>
              <w:ind w:left="0" w:firstLine="0"/>
              <w:jc w:val="center"/>
              <w:rPr>
                <w:lang w:val="es-MX"/>
              </w:rPr>
            </w:pPr>
            <w:r w:rsidRPr="00CB38DA">
              <w:rPr>
                <w:lang w:val="es-MX"/>
              </w:rPr>
              <w:t xml:space="preserve">$ </w:t>
            </w:r>
            <w:r>
              <w:rPr>
                <w:lang w:val="es-MX"/>
              </w:rPr>
              <w:t>519,434</w:t>
            </w:r>
          </w:p>
        </w:tc>
      </w:tr>
    </w:tbl>
    <w:p w14:paraId="2CD4344F" w14:textId="77777777" w:rsidR="00D643D8" w:rsidRDefault="00D643D8" w:rsidP="00D643D8">
      <w:pPr>
        <w:pStyle w:val="Texto"/>
        <w:spacing w:after="0" w:line="240" w:lineRule="exact"/>
        <w:rPr>
          <w:szCs w:val="18"/>
          <w:lang w:val="es-MX"/>
        </w:rPr>
      </w:pPr>
    </w:p>
    <w:p w14:paraId="63E78B9F" w14:textId="77777777" w:rsidR="00AE025C" w:rsidRDefault="00AE025C" w:rsidP="00D643D8">
      <w:pPr>
        <w:pStyle w:val="Texto"/>
        <w:spacing w:after="0" w:line="240" w:lineRule="exact"/>
        <w:rPr>
          <w:szCs w:val="18"/>
          <w:lang w:val="es-MX"/>
        </w:rPr>
      </w:pPr>
    </w:p>
    <w:p w14:paraId="44E43332" w14:textId="77777777" w:rsidR="00D643D8" w:rsidRPr="00163D6C" w:rsidRDefault="00D643D8" w:rsidP="00D643D8">
      <w:pPr>
        <w:pStyle w:val="INCISO"/>
        <w:spacing w:after="0" w:line="240" w:lineRule="exact"/>
        <w:ind w:left="360"/>
        <w:rPr>
          <w:b/>
          <w:smallCaps/>
        </w:rPr>
      </w:pPr>
      <w:r w:rsidRPr="00163D6C">
        <w:rPr>
          <w:b/>
          <w:smallCaps/>
        </w:rPr>
        <w:t>V) Conciliación entre los ingresos presupuestarios y contables, así como entre los egresos presupuestarios y los gastos contables</w:t>
      </w:r>
    </w:p>
    <w:p w14:paraId="018CD63E" w14:textId="77777777" w:rsidR="00D643D8" w:rsidRPr="00163D6C" w:rsidRDefault="00D643D8" w:rsidP="00D643D8">
      <w:pPr>
        <w:pStyle w:val="Texto"/>
        <w:spacing w:after="0" w:line="240" w:lineRule="exact"/>
        <w:jc w:val="center"/>
        <w:rPr>
          <w:b/>
          <w:smallCaps/>
          <w:szCs w:val="18"/>
          <w:lang w:val="es-MX"/>
        </w:rPr>
      </w:pPr>
    </w:p>
    <w:p w14:paraId="1303AA2B" w14:textId="77777777" w:rsidR="00D643D8" w:rsidRDefault="00D643D8" w:rsidP="00DC6ECF">
      <w:pPr>
        <w:pStyle w:val="Texto"/>
        <w:spacing w:after="0" w:line="240" w:lineRule="exact"/>
        <w:rPr>
          <w:szCs w:val="18"/>
          <w:lang w:val="es-MX"/>
        </w:rPr>
      </w:pPr>
      <w:r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0EA3FC75" w14:textId="77777777" w:rsidR="001F6A60" w:rsidRDefault="001F6A60" w:rsidP="00DC6ECF">
      <w:pPr>
        <w:pStyle w:val="Texto"/>
        <w:spacing w:after="0" w:line="240" w:lineRule="exact"/>
        <w:rPr>
          <w:szCs w:val="18"/>
          <w:lang w:val="es-MX"/>
        </w:rPr>
      </w:pPr>
    </w:p>
    <w:p w14:paraId="4418C266" w14:textId="77777777" w:rsidR="0034715D" w:rsidRDefault="0034715D" w:rsidP="00DC6ECF">
      <w:pPr>
        <w:pStyle w:val="Texto"/>
        <w:spacing w:after="0" w:line="240" w:lineRule="exact"/>
        <w:rPr>
          <w:szCs w:val="18"/>
          <w:lang w:val="es-MX"/>
        </w:rPr>
      </w:pPr>
    </w:p>
    <w:p w14:paraId="04E6937E" w14:textId="77777777" w:rsidR="0034715D" w:rsidRDefault="0034715D" w:rsidP="00DC6ECF">
      <w:pPr>
        <w:pStyle w:val="Texto"/>
        <w:spacing w:after="0" w:line="240" w:lineRule="exact"/>
        <w:rPr>
          <w:szCs w:val="18"/>
          <w:lang w:val="es-MX"/>
        </w:rPr>
      </w:pPr>
    </w:p>
    <w:p w14:paraId="1CB50F0F" w14:textId="77777777" w:rsidR="00BA0007" w:rsidRDefault="00BA0007" w:rsidP="00DC6ECF">
      <w:pPr>
        <w:pStyle w:val="Texto"/>
        <w:spacing w:after="0" w:line="240" w:lineRule="exact"/>
        <w:rPr>
          <w:szCs w:val="18"/>
          <w:lang w:val="es-MX"/>
        </w:rPr>
      </w:pPr>
    </w:p>
    <w:p w14:paraId="690F7475" w14:textId="77777777" w:rsidR="00BA0007" w:rsidRDefault="00BA0007" w:rsidP="00DC6ECF">
      <w:pPr>
        <w:pStyle w:val="Texto"/>
        <w:spacing w:after="0" w:line="240" w:lineRule="exact"/>
        <w:rPr>
          <w:szCs w:val="18"/>
          <w:lang w:val="es-MX"/>
        </w:rPr>
      </w:pPr>
    </w:p>
    <w:p w14:paraId="10F3ADAF" w14:textId="77777777" w:rsidR="00BA0007" w:rsidRDefault="00BA0007" w:rsidP="00DC6ECF">
      <w:pPr>
        <w:pStyle w:val="Texto"/>
        <w:spacing w:after="0" w:line="240" w:lineRule="exact"/>
        <w:rPr>
          <w:szCs w:val="18"/>
          <w:lang w:val="es-MX"/>
        </w:rPr>
      </w:pPr>
    </w:p>
    <w:p w14:paraId="6F5ACBBE" w14:textId="77777777" w:rsidR="00BA0007" w:rsidRDefault="00BA0007" w:rsidP="00DC6ECF">
      <w:pPr>
        <w:pStyle w:val="Texto"/>
        <w:spacing w:after="0" w:line="240" w:lineRule="exact"/>
        <w:rPr>
          <w:szCs w:val="18"/>
          <w:lang w:val="es-MX"/>
        </w:rPr>
      </w:pPr>
    </w:p>
    <w:p w14:paraId="638BFE22" w14:textId="77777777" w:rsidR="00BA0007" w:rsidRDefault="00BA0007" w:rsidP="00DC6ECF">
      <w:pPr>
        <w:pStyle w:val="Texto"/>
        <w:spacing w:after="0" w:line="240" w:lineRule="exact"/>
        <w:rPr>
          <w:szCs w:val="18"/>
          <w:lang w:val="es-MX"/>
        </w:rPr>
      </w:pPr>
    </w:p>
    <w:p w14:paraId="0CA15857" w14:textId="77777777" w:rsidR="0034715D" w:rsidRDefault="0034715D" w:rsidP="00DC6ECF">
      <w:pPr>
        <w:pStyle w:val="Texto"/>
        <w:spacing w:after="0" w:line="240" w:lineRule="exact"/>
        <w:rPr>
          <w:szCs w:val="18"/>
          <w:lang w:val="es-MX"/>
        </w:rPr>
      </w:pPr>
    </w:p>
    <w:tbl>
      <w:tblPr>
        <w:tblW w:w="8994" w:type="dxa"/>
        <w:jc w:val="center"/>
        <w:tblCellMar>
          <w:left w:w="70" w:type="dxa"/>
          <w:right w:w="70" w:type="dxa"/>
        </w:tblCellMar>
        <w:tblLook w:val="0000" w:firstRow="0" w:lastRow="0" w:firstColumn="0" w:lastColumn="0" w:noHBand="0" w:noVBand="0"/>
      </w:tblPr>
      <w:tblGrid>
        <w:gridCol w:w="491"/>
        <w:gridCol w:w="6389"/>
        <w:gridCol w:w="2114"/>
      </w:tblGrid>
      <w:tr w:rsidR="00611D6C" w:rsidRPr="00611D6C" w14:paraId="74744B70" w14:textId="77777777" w:rsidTr="00AE025C">
        <w:trPr>
          <w:trHeight w:val="83"/>
          <w:jc w:val="center"/>
        </w:trPr>
        <w:tc>
          <w:tcPr>
            <w:tcW w:w="8994" w:type="dxa"/>
            <w:gridSpan w:val="3"/>
            <w:tcBorders>
              <w:top w:val="single" w:sz="6" w:space="0" w:color="auto"/>
              <w:left w:val="single" w:sz="6" w:space="0" w:color="auto"/>
              <w:right w:val="single" w:sz="6" w:space="0" w:color="000000"/>
            </w:tcBorders>
            <w:shd w:val="clear" w:color="000000" w:fill="C0C0C0"/>
            <w:noWrap/>
          </w:tcPr>
          <w:p w14:paraId="24C6A9FE" w14:textId="77777777" w:rsidR="00611D6C" w:rsidRPr="00611D6C" w:rsidRDefault="002B4AB5" w:rsidP="00611D6C">
            <w:pPr>
              <w:spacing w:before="60" w:after="6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Comisión Estatal de Agua de Tlaxcala</w:t>
            </w:r>
          </w:p>
        </w:tc>
      </w:tr>
      <w:tr w:rsidR="00611D6C" w:rsidRPr="00611D6C" w14:paraId="1FB7CF14" w14:textId="77777777" w:rsidTr="00AE025C">
        <w:trPr>
          <w:trHeight w:val="20"/>
          <w:jc w:val="center"/>
        </w:trPr>
        <w:tc>
          <w:tcPr>
            <w:tcW w:w="8994" w:type="dxa"/>
            <w:gridSpan w:val="3"/>
            <w:tcBorders>
              <w:left w:val="single" w:sz="6" w:space="0" w:color="auto"/>
              <w:right w:val="single" w:sz="6" w:space="0" w:color="000000"/>
            </w:tcBorders>
            <w:shd w:val="clear" w:color="000000" w:fill="C0C0C0"/>
          </w:tcPr>
          <w:p w14:paraId="2C7F038C" w14:textId="77777777" w:rsidR="00611D6C" w:rsidRPr="00611D6C" w:rsidRDefault="00611D6C" w:rsidP="00611D6C">
            <w:pPr>
              <w:spacing w:before="60" w:after="6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Conciliación entre los Ingresos Presupuestarios </w:t>
            </w:r>
            <w:r>
              <w:rPr>
                <w:rFonts w:ascii="Arial" w:eastAsia="Times New Roman" w:hAnsi="Arial" w:cs="Arial"/>
                <w:b/>
                <w:sz w:val="18"/>
                <w:szCs w:val="18"/>
                <w:lang w:val="es-ES" w:eastAsia="es-ES"/>
              </w:rPr>
              <w:t>Y</w:t>
            </w:r>
            <w:r w:rsidRPr="00611D6C">
              <w:rPr>
                <w:rFonts w:ascii="Arial" w:eastAsia="Times New Roman" w:hAnsi="Arial" w:cs="Arial"/>
                <w:b/>
                <w:sz w:val="18"/>
                <w:szCs w:val="18"/>
                <w:lang w:val="es-ES" w:eastAsia="es-ES"/>
              </w:rPr>
              <w:t xml:space="preserve"> Contables</w:t>
            </w:r>
          </w:p>
        </w:tc>
      </w:tr>
      <w:tr w:rsidR="00611D6C" w:rsidRPr="00611D6C" w14:paraId="619200A3" w14:textId="77777777" w:rsidTr="00AE025C">
        <w:trPr>
          <w:trHeight w:val="20"/>
          <w:jc w:val="center"/>
        </w:trPr>
        <w:tc>
          <w:tcPr>
            <w:tcW w:w="8994" w:type="dxa"/>
            <w:gridSpan w:val="3"/>
            <w:tcBorders>
              <w:left w:val="single" w:sz="6" w:space="0" w:color="auto"/>
              <w:bottom w:val="single" w:sz="6" w:space="0" w:color="auto"/>
              <w:right w:val="single" w:sz="6" w:space="0" w:color="000000"/>
            </w:tcBorders>
            <w:shd w:val="clear" w:color="000000" w:fill="C0C0C0"/>
          </w:tcPr>
          <w:p w14:paraId="698FF519" w14:textId="28696568" w:rsidR="00611D6C" w:rsidRPr="00611D6C" w:rsidRDefault="00611D6C" w:rsidP="00611D6C">
            <w:pPr>
              <w:spacing w:before="60" w:after="6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sidR="002B4AB5">
              <w:rPr>
                <w:rFonts w:ascii="Arial" w:eastAsia="Times New Roman" w:hAnsi="Arial" w:cs="Arial"/>
                <w:b/>
                <w:sz w:val="18"/>
                <w:szCs w:val="18"/>
                <w:lang w:val="es-ES" w:eastAsia="es-ES"/>
              </w:rPr>
              <w:t xml:space="preserve">01 de enero al </w:t>
            </w:r>
            <w:r w:rsidR="004222F6">
              <w:rPr>
                <w:rFonts w:ascii="Arial" w:eastAsia="Times New Roman" w:hAnsi="Arial" w:cs="Arial"/>
                <w:b/>
                <w:sz w:val="18"/>
                <w:szCs w:val="18"/>
                <w:lang w:val="es-ES" w:eastAsia="es-ES"/>
              </w:rPr>
              <w:t>3</w:t>
            </w:r>
            <w:r w:rsidR="00C34192">
              <w:rPr>
                <w:rFonts w:ascii="Arial" w:eastAsia="Times New Roman" w:hAnsi="Arial" w:cs="Arial"/>
                <w:b/>
                <w:sz w:val="18"/>
                <w:szCs w:val="18"/>
                <w:lang w:val="es-ES" w:eastAsia="es-ES"/>
              </w:rPr>
              <w:t>1</w:t>
            </w:r>
            <w:r w:rsidR="002B4AB5">
              <w:rPr>
                <w:rFonts w:ascii="Arial" w:eastAsia="Times New Roman" w:hAnsi="Arial" w:cs="Arial"/>
                <w:b/>
                <w:sz w:val="18"/>
                <w:szCs w:val="18"/>
                <w:lang w:val="es-ES" w:eastAsia="es-ES"/>
              </w:rPr>
              <w:t xml:space="preserve"> de </w:t>
            </w:r>
            <w:r w:rsidR="00C34192">
              <w:rPr>
                <w:rFonts w:ascii="Arial" w:eastAsia="Times New Roman" w:hAnsi="Arial" w:cs="Arial"/>
                <w:b/>
                <w:sz w:val="18"/>
                <w:szCs w:val="18"/>
                <w:lang w:val="es-ES" w:eastAsia="es-ES"/>
              </w:rPr>
              <w:t>diciembre</w:t>
            </w:r>
            <w:r w:rsidR="00BA0007">
              <w:rPr>
                <w:rFonts w:ascii="Arial" w:eastAsia="Times New Roman" w:hAnsi="Arial" w:cs="Arial"/>
                <w:b/>
                <w:sz w:val="18"/>
                <w:szCs w:val="18"/>
                <w:lang w:val="es-ES" w:eastAsia="es-ES"/>
              </w:rPr>
              <w:t xml:space="preserve"> de 2020</w:t>
            </w:r>
          </w:p>
          <w:p w14:paraId="52BAC12F" w14:textId="77777777" w:rsidR="00611D6C" w:rsidRPr="00611D6C" w:rsidRDefault="00611D6C" w:rsidP="00611D6C">
            <w:pPr>
              <w:spacing w:before="60" w:after="6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(Cifras en pesos)</w:t>
            </w:r>
          </w:p>
        </w:tc>
      </w:tr>
      <w:tr w:rsidR="00611D6C" w:rsidRPr="00611D6C" w14:paraId="2352C1BA" w14:textId="77777777" w:rsidTr="00AE025C">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shd w:val="clear" w:color="000000" w:fill="C0C0C0"/>
          </w:tcPr>
          <w:p w14:paraId="392F61E1" w14:textId="77777777" w:rsidR="00611D6C" w:rsidRPr="00611D6C" w:rsidRDefault="00611D6C" w:rsidP="00611D6C">
            <w:pPr>
              <w:spacing w:before="60" w:after="6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1. Total de </w:t>
            </w:r>
            <w:r w:rsidRPr="00611D6C">
              <w:rPr>
                <w:rFonts w:ascii="Arial" w:eastAsia="Times New Roman" w:hAnsi="Arial" w:cs="Arial"/>
                <w:b/>
                <w:sz w:val="18"/>
                <w:szCs w:val="20"/>
                <w:lang w:val="es-ES" w:eastAsia="es-ES"/>
              </w:rPr>
              <w:t>Ingresos Presupuestarios</w:t>
            </w:r>
          </w:p>
        </w:tc>
        <w:tc>
          <w:tcPr>
            <w:tcW w:w="2114" w:type="dxa"/>
            <w:tcBorders>
              <w:top w:val="single" w:sz="6" w:space="0" w:color="auto"/>
              <w:left w:val="single" w:sz="6" w:space="0" w:color="auto"/>
              <w:right w:val="single" w:sz="6" w:space="0" w:color="auto"/>
            </w:tcBorders>
            <w:shd w:val="clear" w:color="auto" w:fill="BFBFBF"/>
          </w:tcPr>
          <w:p w14:paraId="69CAC775" w14:textId="11479AD7" w:rsidR="00611D6C" w:rsidRPr="00611D6C" w:rsidRDefault="00611D6C" w:rsidP="00974188">
            <w:pPr>
              <w:spacing w:before="60" w:after="6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sidR="00974188">
              <w:rPr>
                <w:rFonts w:ascii="Arial" w:eastAsia="Times New Roman" w:hAnsi="Arial" w:cs="Arial"/>
                <w:b/>
                <w:sz w:val="18"/>
                <w:szCs w:val="18"/>
                <w:lang w:val="es-ES" w:eastAsia="es-ES"/>
              </w:rPr>
              <w:t xml:space="preserve"> </w:t>
            </w:r>
            <w:r w:rsidR="00C34192">
              <w:rPr>
                <w:rFonts w:ascii="Arial" w:eastAsia="Times New Roman" w:hAnsi="Arial" w:cs="Arial"/>
                <w:b/>
                <w:sz w:val="18"/>
                <w:szCs w:val="18"/>
                <w:lang w:val="es-ES" w:eastAsia="es-ES"/>
              </w:rPr>
              <w:t>18,201,190</w:t>
            </w:r>
          </w:p>
        </w:tc>
      </w:tr>
      <w:tr w:rsidR="00611D6C" w:rsidRPr="00611D6C" w14:paraId="1ED49579" w14:textId="77777777" w:rsidTr="00AE025C">
        <w:trPr>
          <w:trHeight w:val="20"/>
          <w:jc w:val="center"/>
        </w:trPr>
        <w:tc>
          <w:tcPr>
            <w:tcW w:w="6880" w:type="dxa"/>
            <w:gridSpan w:val="2"/>
            <w:tcBorders>
              <w:top w:val="single" w:sz="6" w:space="0" w:color="auto"/>
              <w:bottom w:val="single" w:sz="6" w:space="0" w:color="auto"/>
            </w:tcBorders>
          </w:tcPr>
          <w:p w14:paraId="38DEB777"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6" w:space="0" w:color="auto"/>
            </w:tcBorders>
          </w:tcPr>
          <w:p w14:paraId="5331213A" w14:textId="77777777" w:rsidR="00611D6C" w:rsidRPr="00611D6C" w:rsidRDefault="00611D6C" w:rsidP="00611D6C">
            <w:pPr>
              <w:spacing w:before="60" w:after="60" w:line="280" w:lineRule="exact"/>
              <w:jc w:val="center"/>
              <w:rPr>
                <w:rFonts w:ascii="Arial" w:eastAsia="Times New Roman" w:hAnsi="Arial" w:cs="Arial"/>
                <w:sz w:val="18"/>
                <w:szCs w:val="18"/>
                <w:lang w:val="es-ES" w:eastAsia="es-ES"/>
              </w:rPr>
            </w:pPr>
          </w:p>
        </w:tc>
      </w:tr>
      <w:tr w:rsidR="00611D6C" w:rsidRPr="00611D6C" w14:paraId="40819FDA" w14:textId="77777777" w:rsidTr="00AE025C">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tcPr>
          <w:p w14:paraId="5C770FE8" w14:textId="77777777" w:rsidR="00611D6C" w:rsidRPr="00611D6C" w:rsidRDefault="00611D6C" w:rsidP="00611D6C">
            <w:pPr>
              <w:spacing w:before="60" w:after="6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2. Más Ingresos Contables No Presupuestarios</w:t>
            </w:r>
          </w:p>
        </w:tc>
        <w:tc>
          <w:tcPr>
            <w:tcW w:w="2114" w:type="dxa"/>
            <w:tcBorders>
              <w:top w:val="single" w:sz="6" w:space="0" w:color="auto"/>
              <w:left w:val="single" w:sz="6" w:space="0" w:color="auto"/>
              <w:bottom w:val="single" w:sz="6" w:space="0" w:color="auto"/>
              <w:right w:val="single" w:sz="6" w:space="0" w:color="auto"/>
            </w:tcBorders>
          </w:tcPr>
          <w:p w14:paraId="5EAA2606" w14:textId="77777777" w:rsidR="00611D6C" w:rsidRPr="00611D6C" w:rsidRDefault="00974188" w:rsidP="00974188">
            <w:pPr>
              <w:spacing w:before="60" w:after="6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611D6C" w:rsidRPr="00611D6C" w14:paraId="4EE57D9A" w14:textId="77777777" w:rsidTr="00AE025C">
        <w:trPr>
          <w:trHeight w:val="20"/>
          <w:jc w:val="center"/>
        </w:trPr>
        <w:tc>
          <w:tcPr>
            <w:tcW w:w="491" w:type="dxa"/>
            <w:tcBorders>
              <w:top w:val="single" w:sz="6" w:space="0" w:color="auto"/>
              <w:left w:val="single" w:sz="6" w:space="0" w:color="auto"/>
              <w:bottom w:val="single" w:sz="6" w:space="0" w:color="auto"/>
            </w:tcBorders>
          </w:tcPr>
          <w:p w14:paraId="47DE48B5"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w:t>
            </w:r>
          </w:p>
        </w:tc>
        <w:tc>
          <w:tcPr>
            <w:tcW w:w="6389" w:type="dxa"/>
            <w:tcBorders>
              <w:top w:val="single" w:sz="6" w:space="0" w:color="auto"/>
              <w:bottom w:val="single" w:sz="6" w:space="0" w:color="auto"/>
              <w:right w:val="single" w:sz="6" w:space="0" w:color="auto"/>
            </w:tcBorders>
          </w:tcPr>
          <w:p w14:paraId="359831C7"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Financieros</w:t>
            </w:r>
          </w:p>
        </w:tc>
        <w:tc>
          <w:tcPr>
            <w:tcW w:w="2114" w:type="dxa"/>
            <w:tcBorders>
              <w:top w:val="single" w:sz="6" w:space="0" w:color="auto"/>
              <w:left w:val="single" w:sz="6" w:space="0" w:color="auto"/>
              <w:bottom w:val="single" w:sz="6" w:space="0" w:color="auto"/>
              <w:right w:val="single" w:sz="6" w:space="0" w:color="auto"/>
            </w:tcBorders>
          </w:tcPr>
          <w:p w14:paraId="2ABA79F5" w14:textId="77777777" w:rsidR="00611D6C" w:rsidRPr="00974188" w:rsidRDefault="00974188" w:rsidP="00611D6C">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7073F199" w14:textId="77777777" w:rsidTr="00AE025C">
        <w:trPr>
          <w:trHeight w:val="20"/>
          <w:jc w:val="center"/>
        </w:trPr>
        <w:tc>
          <w:tcPr>
            <w:tcW w:w="491" w:type="dxa"/>
            <w:tcBorders>
              <w:top w:val="single" w:sz="6" w:space="0" w:color="auto"/>
              <w:left w:val="single" w:sz="6" w:space="0" w:color="auto"/>
              <w:bottom w:val="single" w:sz="6" w:space="0" w:color="auto"/>
            </w:tcBorders>
          </w:tcPr>
          <w:p w14:paraId="55104F5E"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w:t>
            </w:r>
          </w:p>
        </w:tc>
        <w:tc>
          <w:tcPr>
            <w:tcW w:w="6389" w:type="dxa"/>
            <w:tcBorders>
              <w:top w:val="single" w:sz="6" w:space="0" w:color="auto"/>
              <w:bottom w:val="single" w:sz="6" w:space="0" w:color="auto"/>
              <w:right w:val="single" w:sz="6" w:space="0" w:color="auto"/>
            </w:tcBorders>
          </w:tcPr>
          <w:p w14:paraId="6DC19B7E"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Incremento por Variación de Inventarios</w:t>
            </w:r>
          </w:p>
        </w:tc>
        <w:tc>
          <w:tcPr>
            <w:tcW w:w="2114" w:type="dxa"/>
            <w:tcBorders>
              <w:top w:val="single" w:sz="6" w:space="0" w:color="auto"/>
              <w:left w:val="single" w:sz="6" w:space="0" w:color="auto"/>
              <w:bottom w:val="single" w:sz="6" w:space="0" w:color="auto"/>
              <w:right w:val="single" w:sz="6" w:space="0" w:color="auto"/>
            </w:tcBorders>
          </w:tcPr>
          <w:p w14:paraId="37772284" w14:textId="77777777" w:rsidR="00611D6C" w:rsidRPr="00611D6C" w:rsidRDefault="00974188" w:rsidP="00611D6C">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574DF62D" w14:textId="77777777" w:rsidTr="00AE025C">
        <w:trPr>
          <w:trHeight w:val="20"/>
          <w:jc w:val="center"/>
        </w:trPr>
        <w:tc>
          <w:tcPr>
            <w:tcW w:w="491" w:type="dxa"/>
            <w:tcBorders>
              <w:top w:val="single" w:sz="6" w:space="0" w:color="auto"/>
              <w:left w:val="single" w:sz="6" w:space="0" w:color="auto"/>
              <w:bottom w:val="single" w:sz="6" w:space="0" w:color="auto"/>
            </w:tcBorders>
          </w:tcPr>
          <w:p w14:paraId="2B087E02"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2.3</w:t>
            </w:r>
          </w:p>
        </w:tc>
        <w:tc>
          <w:tcPr>
            <w:tcW w:w="6389" w:type="dxa"/>
            <w:tcBorders>
              <w:top w:val="single" w:sz="6" w:space="0" w:color="auto"/>
              <w:bottom w:val="single" w:sz="6" w:space="0" w:color="auto"/>
              <w:right w:val="single" w:sz="6" w:space="0" w:color="auto"/>
            </w:tcBorders>
          </w:tcPr>
          <w:p w14:paraId="7FD6DD47"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Estimaciones por Pérdida o Deterioro u Obsolescencia</w:t>
            </w:r>
          </w:p>
        </w:tc>
        <w:tc>
          <w:tcPr>
            <w:tcW w:w="2114" w:type="dxa"/>
            <w:tcBorders>
              <w:top w:val="single" w:sz="6" w:space="0" w:color="auto"/>
              <w:left w:val="single" w:sz="6" w:space="0" w:color="auto"/>
              <w:bottom w:val="single" w:sz="6" w:space="0" w:color="auto"/>
              <w:right w:val="single" w:sz="6" w:space="0" w:color="auto"/>
            </w:tcBorders>
          </w:tcPr>
          <w:p w14:paraId="70F3E2BA" w14:textId="77777777" w:rsidR="00611D6C" w:rsidRPr="00611D6C" w:rsidRDefault="00974188" w:rsidP="00611D6C">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375FD1EA" w14:textId="77777777" w:rsidTr="00AE025C">
        <w:trPr>
          <w:trHeight w:val="20"/>
          <w:jc w:val="center"/>
        </w:trPr>
        <w:tc>
          <w:tcPr>
            <w:tcW w:w="491" w:type="dxa"/>
            <w:tcBorders>
              <w:top w:val="single" w:sz="6" w:space="0" w:color="auto"/>
              <w:left w:val="single" w:sz="6" w:space="0" w:color="auto"/>
              <w:bottom w:val="single" w:sz="6" w:space="0" w:color="auto"/>
            </w:tcBorders>
          </w:tcPr>
          <w:p w14:paraId="64E9F8E2"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2.4</w:t>
            </w:r>
          </w:p>
        </w:tc>
        <w:tc>
          <w:tcPr>
            <w:tcW w:w="6389" w:type="dxa"/>
            <w:tcBorders>
              <w:top w:val="single" w:sz="6" w:space="0" w:color="auto"/>
              <w:bottom w:val="single" w:sz="6" w:space="0" w:color="auto"/>
              <w:right w:val="single" w:sz="6" w:space="0" w:color="auto"/>
            </w:tcBorders>
          </w:tcPr>
          <w:p w14:paraId="7EFDDC73"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Provisiones</w:t>
            </w:r>
          </w:p>
        </w:tc>
        <w:tc>
          <w:tcPr>
            <w:tcW w:w="2114" w:type="dxa"/>
            <w:tcBorders>
              <w:top w:val="single" w:sz="6" w:space="0" w:color="auto"/>
              <w:left w:val="single" w:sz="6" w:space="0" w:color="auto"/>
              <w:bottom w:val="single" w:sz="6" w:space="0" w:color="auto"/>
              <w:right w:val="single" w:sz="6" w:space="0" w:color="auto"/>
            </w:tcBorders>
          </w:tcPr>
          <w:p w14:paraId="6BFF2C9F" w14:textId="77777777" w:rsidR="00611D6C" w:rsidRPr="00611D6C" w:rsidRDefault="00974188" w:rsidP="00611D6C">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343BA826" w14:textId="77777777" w:rsidTr="00AE025C">
        <w:trPr>
          <w:trHeight w:val="20"/>
          <w:jc w:val="center"/>
        </w:trPr>
        <w:tc>
          <w:tcPr>
            <w:tcW w:w="491" w:type="dxa"/>
            <w:tcBorders>
              <w:top w:val="single" w:sz="6" w:space="0" w:color="auto"/>
              <w:left w:val="single" w:sz="6" w:space="0" w:color="auto"/>
              <w:bottom w:val="single" w:sz="6" w:space="0" w:color="auto"/>
            </w:tcBorders>
          </w:tcPr>
          <w:p w14:paraId="7204C51D"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2.5</w:t>
            </w:r>
          </w:p>
        </w:tc>
        <w:tc>
          <w:tcPr>
            <w:tcW w:w="6389" w:type="dxa"/>
            <w:tcBorders>
              <w:top w:val="single" w:sz="6" w:space="0" w:color="auto"/>
              <w:bottom w:val="single" w:sz="6" w:space="0" w:color="auto"/>
              <w:right w:val="single" w:sz="6" w:space="0" w:color="auto"/>
            </w:tcBorders>
          </w:tcPr>
          <w:p w14:paraId="3C0AD1D6"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y Beneficios Varios</w:t>
            </w:r>
          </w:p>
        </w:tc>
        <w:tc>
          <w:tcPr>
            <w:tcW w:w="2114" w:type="dxa"/>
            <w:tcBorders>
              <w:top w:val="single" w:sz="6" w:space="0" w:color="auto"/>
              <w:left w:val="single" w:sz="6" w:space="0" w:color="auto"/>
              <w:bottom w:val="single" w:sz="6" w:space="0" w:color="auto"/>
              <w:right w:val="single" w:sz="6" w:space="0" w:color="auto"/>
            </w:tcBorders>
          </w:tcPr>
          <w:p w14:paraId="0620D297" w14:textId="77777777" w:rsidR="00611D6C" w:rsidRPr="00611D6C" w:rsidRDefault="00974188" w:rsidP="00611D6C">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1322FA6F" w14:textId="77777777" w:rsidTr="00AE025C">
        <w:trPr>
          <w:trHeight w:val="20"/>
          <w:jc w:val="center"/>
        </w:trPr>
        <w:tc>
          <w:tcPr>
            <w:tcW w:w="491" w:type="dxa"/>
            <w:tcBorders>
              <w:top w:val="single" w:sz="6" w:space="0" w:color="auto"/>
              <w:left w:val="single" w:sz="6" w:space="0" w:color="auto"/>
              <w:bottom w:val="single" w:sz="6" w:space="0" w:color="auto"/>
            </w:tcBorders>
          </w:tcPr>
          <w:p w14:paraId="6FAE839B"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2.6</w:t>
            </w:r>
          </w:p>
        </w:tc>
        <w:tc>
          <w:tcPr>
            <w:tcW w:w="6389" w:type="dxa"/>
            <w:tcBorders>
              <w:top w:val="single" w:sz="6" w:space="0" w:color="auto"/>
              <w:bottom w:val="single" w:sz="6" w:space="0" w:color="auto"/>
              <w:right w:val="single" w:sz="6" w:space="0" w:color="auto"/>
            </w:tcBorders>
          </w:tcPr>
          <w:p w14:paraId="14FBCE4B"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Contables No Presupuestarios</w:t>
            </w:r>
          </w:p>
        </w:tc>
        <w:tc>
          <w:tcPr>
            <w:tcW w:w="2114" w:type="dxa"/>
            <w:tcBorders>
              <w:top w:val="single" w:sz="6" w:space="0" w:color="auto"/>
              <w:left w:val="single" w:sz="6" w:space="0" w:color="auto"/>
              <w:bottom w:val="single" w:sz="6" w:space="0" w:color="auto"/>
              <w:right w:val="single" w:sz="6" w:space="0" w:color="auto"/>
            </w:tcBorders>
          </w:tcPr>
          <w:p w14:paraId="1B25C5D3" w14:textId="77777777" w:rsidR="00611D6C" w:rsidRPr="00611D6C" w:rsidRDefault="00974188" w:rsidP="00611D6C">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3935E24E" w14:textId="77777777" w:rsidTr="00AE025C">
        <w:trPr>
          <w:trHeight w:val="20"/>
          <w:jc w:val="center"/>
        </w:trPr>
        <w:tc>
          <w:tcPr>
            <w:tcW w:w="6880" w:type="dxa"/>
            <w:gridSpan w:val="2"/>
            <w:tcBorders>
              <w:top w:val="single" w:sz="6" w:space="0" w:color="auto"/>
              <w:bottom w:val="single" w:sz="6" w:space="0" w:color="auto"/>
            </w:tcBorders>
          </w:tcPr>
          <w:p w14:paraId="3FEE3271"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6" w:space="0" w:color="auto"/>
            </w:tcBorders>
          </w:tcPr>
          <w:p w14:paraId="3011E2C8" w14:textId="77777777" w:rsidR="00611D6C" w:rsidRPr="00611D6C" w:rsidRDefault="00611D6C" w:rsidP="00611D6C">
            <w:pPr>
              <w:spacing w:before="60" w:after="60" w:line="280" w:lineRule="exact"/>
              <w:jc w:val="center"/>
              <w:rPr>
                <w:rFonts w:ascii="Arial" w:eastAsia="Times New Roman" w:hAnsi="Arial" w:cs="Arial"/>
                <w:sz w:val="18"/>
                <w:szCs w:val="18"/>
                <w:lang w:val="es-ES" w:eastAsia="es-ES"/>
              </w:rPr>
            </w:pPr>
          </w:p>
        </w:tc>
      </w:tr>
      <w:tr w:rsidR="00611D6C" w:rsidRPr="00611D6C" w14:paraId="35207681" w14:textId="77777777" w:rsidTr="00AE025C">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tcPr>
          <w:p w14:paraId="6337A765" w14:textId="77777777" w:rsidR="00611D6C" w:rsidRPr="00611D6C" w:rsidRDefault="00611D6C" w:rsidP="00611D6C">
            <w:pPr>
              <w:spacing w:before="60" w:after="6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3. Menos Ingresos Presupuestarios No Contables</w:t>
            </w:r>
          </w:p>
        </w:tc>
        <w:tc>
          <w:tcPr>
            <w:tcW w:w="2114" w:type="dxa"/>
            <w:tcBorders>
              <w:top w:val="single" w:sz="6" w:space="0" w:color="auto"/>
              <w:left w:val="single" w:sz="6" w:space="0" w:color="auto"/>
              <w:bottom w:val="single" w:sz="6" w:space="0" w:color="auto"/>
              <w:right w:val="single" w:sz="6" w:space="0" w:color="auto"/>
            </w:tcBorders>
          </w:tcPr>
          <w:p w14:paraId="691DBE75" w14:textId="77777777" w:rsidR="00611D6C" w:rsidRPr="00611D6C" w:rsidRDefault="008E5BFD" w:rsidP="00611D6C">
            <w:pPr>
              <w:spacing w:before="60" w:after="6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611D6C" w:rsidRPr="00611D6C" w14:paraId="6583E75B" w14:textId="77777777" w:rsidTr="00AE025C">
        <w:trPr>
          <w:trHeight w:val="20"/>
          <w:jc w:val="center"/>
        </w:trPr>
        <w:tc>
          <w:tcPr>
            <w:tcW w:w="491" w:type="dxa"/>
            <w:tcBorders>
              <w:top w:val="single" w:sz="6" w:space="0" w:color="auto"/>
              <w:left w:val="single" w:sz="6" w:space="0" w:color="auto"/>
              <w:bottom w:val="single" w:sz="6" w:space="0" w:color="auto"/>
            </w:tcBorders>
          </w:tcPr>
          <w:p w14:paraId="396F1133"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3.1</w:t>
            </w:r>
          </w:p>
        </w:tc>
        <w:tc>
          <w:tcPr>
            <w:tcW w:w="6389" w:type="dxa"/>
            <w:tcBorders>
              <w:top w:val="single" w:sz="6" w:space="0" w:color="auto"/>
              <w:bottom w:val="single" w:sz="6" w:space="0" w:color="auto"/>
              <w:right w:val="single" w:sz="6" w:space="0" w:color="auto"/>
            </w:tcBorders>
          </w:tcPr>
          <w:p w14:paraId="74F39F4D"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Aprovechamientos Patrimoniales</w:t>
            </w:r>
          </w:p>
        </w:tc>
        <w:tc>
          <w:tcPr>
            <w:tcW w:w="2114" w:type="dxa"/>
            <w:tcBorders>
              <w:top w:val="single" w:sz="6" w:space="0" w:color="auto"/>
              <w:left w:val="single" w:sz="6" w:space="0" w:color="auto"/>
              <w:bottom w:val="single" w:sz="6" w:space="0" w:color="auto"/>
              <w:right w:val="single" w:sz="6" w:space="0" w:color="auto"/>
            </w:tcBorders>
          </w:tcPr>
          <w:p w14:paraId="41333BA4" w14:textId="77777777" w:rsidR="00611D6C" w:rsidRPr="00611D6C" w:rsidRDefault="00974188" w:rsidP="00611D6C">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214522EE" w14:textId="77777777" w:rsidTr="00AE025C">
        <w:trPr>
          <w:trHeight w:val="20"/>
          <w:jc w:val="center"/>
        </w:trPr>
        <w:tc>
          <w:tcPr>
            <w:tcW w:w="491" w:type="dxa"/>
            <w:tcBorders>
              <w:top w:val="single" w:sz="6" w:space="0" w:color="auto"/>
              <w:left w:val="single" w:sz="6" w:space="0" w:color="auto"/>
              <w:bottom w:val="single" w:sz="6" w:space="0" w:color="auto"/>
            </w:tcBorders>
          </w:tcPr>
          <w:p w14:paraId="104F73AA"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3.2</w:t>
            </w:r>
          </w:p>
        </w:tc>
        <w:tc>
          <w:tcPr>
            <w:tcW w:w="6389" w:type="dxa"/>
            <w:tcBorders>
              <w:top w:val="single" w:sz="6" w:space="0" w:color="auto"/>
              <w:bottom w:val="single" w:sz="6" w:space="0" w:color="auto"/>
              <w:right w:val="single" w:sz="6" w:space="0" w:color="auto"/>
            </w:tcBorders>
          </w:tcPr>
          <w:p w14:paraId="5314FFEC"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Derivados de Financiamientos</w:t>
            </w:r>
          </w:p>
        </w:tc>
        <w:tc>
          <w:tcPr>
            <w:tcW w:w="2114" w:type="dxa"/>
            <w:tcBorders>
              <w:top w:val="single" w:sz="6" w:space="0" w:color="auto"/>
              <w:left w:val="single" w:sz="6" w:space="0" w:color="auto"/>
              <w:bottom w:val="single" w:sz="6" w:space="0" w:color="auto"/>
              <w:right w:val="single" w:sz="6" w:space="0" w:color="auto"/>
            </w:tcBorders>
          </w:tcPr>
          <w:p w14:paraId="67AADF4B" w14:textId="77777777" w:rsidR="00611D6C" w:rsidRPr="00611D6C" w:rsidRDefault="00974188" w:rsidP="00611D6C">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03239A13" w14:textId="77777777" w:rsidTr="00AE025C">
        <w:trPr>
          <w:trHeight w:val="20"/>
          <w:jc w:val="center"/>
        </w:trPr>
        <w:tc>
          <w:tcPr>
            <w:tcW w:w="491" w:type="dxa"/>
            <w:tcBorders>
              <w:top w:val="single" w:sz="6" w:space="0" w:color="auto"/>
              <w:left w:val="single" w:sz="6" w:space="0" w:color="auto"/>
              <w:bottom w:val="single" w:sz="6" w:space="0" w:color="auto"/>
            </w:tcBorders>
          </w:tcPr>
          <w:p w14:paraId="7459C067"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3.3</w:t>
            </w:r>
          </w:p>
        </w:tc>
        <w:tc>
          <w:tcPr>
            <w:tcW w:w="6389" w:type="dxa"/>
            <w:tcBorders>
              <w:top w:val="single" w:sz="6" w:space="0" w:color="auto"/>
              <w:bottom w:val="single" w:sz="6" w:space="0" w:color="auto"/>
              <w:right w:val="single" w:sz="6" w:space="0" w:color="auto"/>
            </w:tcBorders>
          </w:tcPr>
          <w:p w14:paraId="3237153F"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Presupuestarios No Contables</w:t>
            </w:r>
          </w:p>
        </w:tc>
        <w:tc>
          <w:tcPr>
            <w:tcW w:w="2114" w:type="dxa"/>
            <w:tcBorders>
              <w:top w:val="single" w:sz="6" w:space="0" w:color="auto"/>
              <w:left w:val="single" w:sz="6" w:space="0" w:color="auto"/>
              <w:bottom w:val="single" w:sz="6" w:space="0" w:color="auto"/>
              <w:right w:val="single" w:sz="6" w:space="0" w:color="auto"/>
            </w:tcBorders>
          </w:tcPr>
          <w:p w14:paraId="0636E609" w14:textId="77777777" w:rsidR="00611D6C" w:rsidRPr="00611D6C" w:rsidRDefault="00974188" w:rsidP="00611D6C">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1882BE81" w14:textId="77777777" w:rsidTr="00AE025C">
        <w:trPr>
          <w:trHeight w:val="20"/>
          <w:jc w:val="center"/>
        </w:trPr>
        <w:tc>
          <w:tcPr>
            <w:tcW w:w="6880" w:type="dxa"/>
            <w:gridSpan w:val="2"/>
            <w:tcBorders>
              <w:top w:val="single" w:sz="6" w:space="0" w:color="auto"/>
              <w:bottom w:val="single" w:sz="6" w:space="0" w:color="auto"/>
            </w:tcBorders>
          </w:tcPr>
          <w:p w14:paraId="07DA843A"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4" w:space="0" w:color="auto"/>
            </w:tcBorders>
          </w:tcPr>
          <w:p w14:paraId="650F56D3" w14:textId="77777777" w:rsidR="00611D6C" w:rsidRPr="00611D6C" w:rsidRDefault="00611D6C" w:rsidP="00611D6C">
            <w:pPr>
              <w:spacing w:before="60" w:after="60" w:line="280" w:lineRule="exact"/>
              <w:jc w:val="center"/>
              <w:rPr>
                <w:rFonts w:ascii="Arial" w:eastAsia="Times New Roman" w:hAnsi="Arial" w:cs="Arial"/>
                <w:sz w:val="18"/>
                <w:szCs w:val="18"/>
                <w:lang w:val="es-ES" w:eastAsia="es-ES"/>
              </w:rPr>
            </w:pPr>
          </w:p>
        </w:tc>
      </w:tr>
      <w:tr w:rsidR="00611D6C" w:rsidRPr="00611D6C" w14:paraId="2848D006" w14:textId="77777777" w:rsidTr="00AE025C">
        <w:trPr>
          <w:trHeight w:val="20"/>
          <w:jc w:val="center"/>
        </w:trPr>
        <w:tc>
          <w:tcPr>
            <w:tcW w:w="6880" w:type="dxa"/>
            <w:gridSpan w:val="2"/>
            <w:tcBorders>
              <w:top w:val="single" w:sz="6" w:space="0" w:color="auto"/>
              <w:left w:val="single" w:sz="6" w:space="0" w:color="auto"/>
              <w:bottom w:val="single" w:sz="6" w:space="0" w:color="auto"/>
              <w:right w:val="single" w:sz="4" w:space="0" w:color="auto"/>
            </w:tcBorders>
            <w:shd w:val="clear" w:color="000000" w:fill="C0C0C0"/>
          </w:tcPr>
          <w:p w14:paraId="6AD30798" w14:textId="77777777" w:rsidR="00611D6C" w:rsidRPr="00611D6C" w:rsidRDefault="00611D6C" w:rsidP="00611D6C">
            <w:pPr>
              <w:spacing w:before="60" w:after="6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4. Total de Ingresos Contables</w:t>
            </w:r>
          </w:p>
        </w:tc>
        <w:tc>
          <w:tcPr>
            <w:tcW w:w="2114" w:type="dxa"/>
            <w:tcBorders>
              <w:top w:val="single" w:sz="4" w:space="0" w:color="auto"/>
              <w:left w:val="single" w:sz="4" w:space="0" w:color="auto"/>
              <w:bottom w:val="single" w:sz="4" w:space="0" w:color="auto"/>
              <w:right w:val="single" w:sz="4" w:space="0" w:color="auto"/>
            </w:tcBorders>
            <w:shd w:val="clear" w:color="auto" w:fill="BFBFBF"/>
          </w:tcPr>
          <w:p w14:paraId="3CD73CEB" w14:textId="7B1C1140" w:rsidR="00611D6C" w:rsidRPr="00611D6C" w:rsidRDefault="00974188" w:rsidP="00611D6C">
            <w:pPr>
              <w:spacing w:before="60" w:after="6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Pr>
                <w:rFonts w:ascii="Arial" w:eastAsia="Times New Roman" w:hAnsi="Arial" w:cs="Arial"/>
                <w:b/>
                <w:sz w:val="18"/>
                <w:szCs w:val="18"/>
                <w:lang w:val="es-ES" w:eastAsia="es-ES"/>
              </w:rPr>
              <w:t xml:space="preserve"> </w:t>
            </w:r>
            <w:r w:rsidR="00C34192">
              <w:rPr>
                <w:rFonts w:ascii="Arial" w:eastAsia="Times New Roman" w:hAnsi="Arial" w:cs="Arial"/>
                <w:b/>
                <w:sz w:val="18"/>
                <w:szCs w:val="18"/>
                <w:lang w:val="es-ES" w:eastAsia="es-ES"/>
              </w:rPr>
              <w:t>18,201,190</w:t>
            </w:r>
          </w:p>
        </w:tc>
      </w:tr>
    </w:tbl>
    <w:p w14:paraId="0C61490E" w14:textId="77777777" w:rsidR="00D643D8" w:rsidRDefault="00D643D8" w:rsidP="00D643D8">
      <w:pPr>
        <w:pStyle w:val="Texto"/>
        <w:spacing w:after="0" w:line="240" w:lineRule="exact"/>
        <w:jc w:val="center"/>
        <w:rPr>
          <w:b/>
          <w:smallCaps/>
          <w:szCs w:val="18"/>
          <w:lang w:val="es-MX"/>
        </w:rPr>
      </w:pPr>
    </w:p>
    <w:p w14:paraId="0B3C4D85" w14:textId="77777777" w:rsidR="00AE025C" w:rsidRDefault="00AE025C" w:rsidP="00D643D8">
      <w:pPr>
        <w:pStyle w:val="Texto"/>
        <w:spacing w:after="0" w:line="240" w:lineRule="exact"/>
        <w:jc w:val="center"/>
        <w:rPr>
          <w:b/>
          <w:smallCaps/>
          <w:szCs w:val="18"/>
          <w:lang w:val="es-MX"/>
        </w:rPr>
      </w:pPr>
    </w:p>
    <w:p w14:paraId="237699F8" w14:textId="77777777" w:rsidR="00AE025C" w:rsidRDefault="00AE025C" w:rsidP="00D643D8">
      <w:pPr>
        <w:pStyle w:val="Texto"/>
        <w:spacing w:after="0" w:line="240" w:lineRule="exact"/>
        <w:jc w:val="center"/>
        <w:rPr>
          <w:b/>
          <w:smallCaps/>
          <w:szCs w:val="18"/>
          <w:lang w:val="es-MX"/>
        </w:rPr>
      </w:pPr>
    </w:p>
    <w:p w14:paraId="17FD90D8" w14:textId="77777777" w:rsidR="00AE025C" w:rsidRDefault="00AE025C" w:rsidP="00D643D8">
      <w:pPr>
        <w:pStyle w:val="Texto"/>
        <w:spacing w:after="0" w:line="240" w:lineRule="exact"/>
        <w:jc w:val="center"/>
        <w:rPr>
          <w:b/>
          <w:smallCaps/>
          <w:szCs w:val="18"/>
          <w:lang w:val="es-MX"/>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611D6C" w:rsidRPr="00611D6C" w14:paraId="25766756" w14:textId="77777777" w:rsidTr="00AE025C">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14:paraId="75AA6876" w14:textId="77777777" w:rsidR="00611D6C" w:rsidRPr="00611D6C" w:rsidRDefault="00AE025C" w:rsidP="00611D6C">
            <w:pPr>
              <w:spacing w:before="60" w:after="6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Comisión Estatal de Agua de Tlaxcala</w:t>
            </w:r>
          </w:p>
        </w:tc>
      </w:tr>
      <w:tr w:rsidR="00611D6C" w:rsidRPr="00611D6C" w14:paraId="706E56D6" w14:textId="77777777" w:rsidTr="00AE025C">
        <w:trPr>
          <w:trHeight w:val="20"/>
          <w:jc w:val="center"/>
        </w:trPr>
        <w:tc>
          <w:tcPr>
            <w:tcW w:w="9059" w:type="dxa"/>
            <w:gridSpan w:val="3"/>
            <w:tcBorders>
              <w:left w:val="single" w:sz="6" w:space="0" w:color="auto"/>
              <w:right w:val="single" w:sz="6" w:space="0" w:color="000000"/>
            </w:tcBorders>
            <w:shd w:val="clear" w:color="000000" w:fill="C0C0C0"/>
          </w:tcPr>
          <w:p w14:paraId="4A671A72" w14:textId="77777777" w:rsidR="00611D6C" w:rsidRPr="00611D6C" w:rsidRDefault="00611D6C" w:rsidP="00611D6C">
            <w:pPr>
              <w:spacing w:before="60" w:after="60" w:line="24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Conciliación entre los Egresos Presupuestarios y los Gastos Contables</w:t>
            </w:r>
          </w:p>
        </w:tc>
      </w:tr>
      <w:tr w:rsidR="00611D6C" w:rsidRPr="00611D6C" w14:paraId="2E763D8F" w14:textId="77777777" w:rsidTr="00AE025C">
        <w:trPr>
          <w:trHeight w:val="20"/>
          <w:jc w:val="center"/>
        </w:trPr>
        <w:tc>
          <w:tcPr>
            <w:tcW w:w="9059" w:type="dxa"/>
            <w:gridSpan w:val="3"/>
            <w:tcBorders>
              <w:left w:val="single" w:sz="6" w:space="0" w:color="auto"/>
              <w:bottom w:val="single" w:sz="6" w:space="0" w:color="auto"/>
              <w:right w:val="single" w:sz="6" w:space="0" w:color="000000"/>
            </w:tcBorders>
            <w:shd w:val="clear" w:color="000000" w:fill="C0C0C0"/>
          </w:tcPr>
          <w:p w14:paraId="54063E43" w14:textId="6CC24E6A" w:rsidR="00AE025C" w:rsidRPr="00611D6C" w:rsidRDefault="00AE025C" w:rsidP="00AE025C">
            <w:pPr>
              <w:spacing w:before="60" w:after="6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Pr>
                <w:rFonts w:ascii="Arial" w:eastAsia="Times New Roman" w:hAnsi="Arial" w:cs="Arial"/>
                <w:b/>
                <w:sz w:val="18"/>
                <w:szCs w:val="18"/>
                <w:lang w:val="es-ES" w:eastAsia="es-ES"/>
              </w:rPr>
              <w:t>01 de enero al 3</w:t>
            </w:r>
            <w:r w:rsidR="00C34192">
              <w:rPr>
                <w:rFonts w:ascii="Arial" w:eastAsia="Times New Roman" w:hAnsi="Arial" w:cs="Arial"/>
                <w:b/>
                <w:sz w:val="18"/>
                <w:szCs w:val="18"/>
                <w:lang w:val="es-ES" w:eastAsia="es-ES"/>
              </w:rPr>
              <w:t>1</w:t>
            </w:r>
            <w:r>
              <w:rPr>
                <w:rFonts w:ascii="Arial" w:eastAsia="Times New Roman" w:hAnsi="Arial" w:cs="Arial"/>
                <w:b/>
                <w:sz w:val="18"/>
                <w:szCs w:val="18"/>
                <w:lang w:val="es-ES" w:eastAsia="es-ES"/>
              </w:rPr>
              <w:t xml:space="preserve"> de </w:t>
            </w:r>
            <w:r w:rsidR="00C34192">
              <w:rPr>
                <w:rFonts w:ascii="Arial" w:eastAsia="Times New Roman" w:hAnsi="Arial" w:cs="Arial"/>
                <w:b/>
                <w:sz w:val="18"/>
                <w:szCs w:val="18"/>
                <w:lang w:val="es-ES" w:eastAsia="es-ES"/>
              </w:rPr>
              <w:t>diciembre</w:t>
            </w:r>
            <w:r w:rsidR="00BA0007">
              <w:rPr>
                <w:rFonts w:ascii="Arial" w:eastAsia="Times New Roman" w:hAnsi="Arial" w:cs="Arial"/>
                <w:b/>
                <w:sz w:val="18"/>
                <w:szCs w:val="18"/>
                <w:lang w:val="es-ES" w:eastAsia="es-ES"/>
              </w:rPr>
              <w:t xml:space="preserve"> de 2020</w:t>
            </w:r>
          </w:p>
          <w:p w14:paraId="0E8F672F" w14:textId="77777777" w:rsidR="00611D6C" w:rsidRPr="00611D6C" w:rsidRDefault="00AE025C" w:rsidP="00AE025C">
            <w:pPr>
              <w:spacing w:before="60" w:after="60" w:line="24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 </w:t>
            </w:r>
            <w:r w:rsidR="00611D6C" w:rsidRPr="00611D6C">
              <w:rPr>
                <w:rFonts w:ascii="Arial" w:eastAsia="Times New Roman" w:hAnsi="Arial" w:cs="Arial"/>
                <w:b/>
                <w:sz w:val="18"/>
                <w:szCs w:val="18"/>
                <w:lang w:val="es-ES" w:eastAsia="es-ES"/>
              </w:rPr>
              <w:t>(Cifras en pesos)</w:t>
            </w:r>
          </w:p>
        </w:tc>
      </w:tr>
      <w:tr w:rsidR="00611D6C" w:rsidRPr="00611D6C" w14:paraId="5AC0D97E" w14:textId="77777777" w:rsidTr="00AE025C">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14:paraId="0924555E" w14:textId="77777777" w:rsidR="00611D6C" w:rsidRPr="00611D6C" w:rsidRDefault="00611D6C" w:rsidP="00611D6C">
            <w:pPr>
              <w:spacing w:before="60" w:after="60" w:line="24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1. Total de Egresos Presupuestarios</w:t>
            </w:r>
          </w:p>
        </w:tc>
        <w:tc>
          <w:tcPr>
            <w:tcW w:w="1874" w:type="dxa"/>
            <w:tcBorders>
              <w:top w:val="single" w:sz="6" w:space="0" w:color="auto"/>
              <w:left w:val="single" w:sz="6" w:space="0" w:color="auto"/>
              <w:right w:val="single" w:sz="6" w:space="0" w:color="auto"/>
            </w:tcBorders>
            <w:shd w:val="clear" w:color="auto" w:fill="BFBFBF"/>
          </w:tcPr>
          <w:p w14:paraId="51EBB663" w14:textId="46EB8584" w:rsidR="00611D6C" w:rsidRPr="00611D6C" w:rsidRDefault="00611D6C" w:rsidP="00AE025C">
            <w:pPr>
              <w:spacing w:before="60" w:after="60" w:line="240" w:lineRule="exact"/>
              <w:jc w:val="center"/>
              <w:rPr>
                <w:rFonts w:ascii="Arial" w:eastAsia="Times New Roman" w:hAnsi="Arial" w:cs="Arial"/>
                <w:sz w:val="18"/>
                <w:szCs w:val="18"/>
                <w:lang w:val="es-ES" w:eastAsia="es-ES"/>
              </w:rPr>
            </w:pPr>
            <w:r w:rsidRPr="00611D6C">
              <w:rPr>
                <w:rFonts w:ascii="Arial" w:eastAsia="Times New Roman" w:hAnsi="Arial" w:cs="Arial"/>
                <w:b/>
                <w:sz w:val="18"/>
                <w:szCs w:val="18"/>
                <w:lang w:val="es-ES" w:eastAsia="es-ES"/>
              </w:rPr>
              <w:t>$</w:t>
            </w:r>
            <w:r w:rsidR="004222F6">
              <w:rPr>
                <w:rFonts w:ascii="Arial" w:eastAsia="Times New Roman" w:hAnsi="Arial" w:cs="Arial"/>
                <w:b/>
                <w:sz w:val="18"/>
                <w:szCs w:val="18"/>
                <w:lang w:val="es-ES" w:eastAsia="es-ES"/>
              </w:rPr>
              <w:t xml:space="preserve"> </w:t>
            </w:r>
            <w:r w:rsidR="00C34192">
              <w:rPr>
                <w:rFonts w:ascii="Arial" w:eastAsia="Times New Roman" w:hAnsi="Arial" w:cs="Arial"/>
                <w:b/>
                <w:sz w:val="18"/>
                <w:szCs w:val="18"/>
                <w:lang w:val="es-ES" w:eastAsia="es-ES"/>
              </w:rPr>
              <w:t>16,957,541</w:t>
            </w:r>
          </w:p>
        </w:tc>
      </w:tr>
      <w:tr w:rsidR="00611D6C" w:rsidRPr="00611D6C" w14:paraId="08051042" w14:textId="77777777" w:rsidTr="00AE025C">
        <w:trPr>
          <w:trHeight w:val="20"/>
          <w:jc w:val="center"/>
        </w:trPr>
        <w:tc>
          <w:tcPr>
            <w:tcW w:w="7185" w:type="dxa"/>
            <w:gridSpan w:val="2"/>
            <w:tcBorders>
              <w:top w:val="single" w:sz="6" w:space="0" w:color="auto"/>
              <w:bottom w:val="single" w:sz="6" w:space="0" w:color="auto"/>
            </w:tcBorders>
          </w:tcPr>
          <w:p w14:paraId="33649556" w14:textId="77777777" w:rsidR="00611D6C" w:rsidRPr="00611D6C" w:rsidRDefault="00611D6C" w:rsidP="00611D6C">
            <w:pPr>
              <w:spacing w:before="60" w:after="6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6" w:space="0" w:color="auto"/>
            </w:tcBorders>
          </w:tcPr>
          <w:p w14:paraId="34C1C08F" w14:textId="77777777" w:rsidR="00611D6C" w:rsidRPr="00611D6C" w:rsidRDefault="00611D6C" w:rsidP="00611D6C">
            <w:pPr>
              <w:spacing w:before="60" w:after="60" w:line="160" w:lineRule="exact"/>
              <w:jc w:val="both"/>
              <w:rPr>
                <w:rFonts w:ascii="Arial" w:eastAsia="Times New Roman" w:hAnsi="Arial" w:cs="Arial"/>
                <w:sz w:val="18"/>
                <w:szCs w:val="18"/>
                <w:lang w:val="es-ES" w:eastAsia="es-ES"/>
              </w:rPr>
            </w:pPr>
          </w:p>
        </w:tc>
      </w:tr>
      <w:tr w:rsidR="00611D6C" w:rsidRPr="00611D6C" w14:paraId="44899975" w14:textId="77777777" w:rsidTr="00AE025C">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14:paraId="454D7371" w14:textId="77777777" w:rsidR="00611D6C" w:rsidRPr="00611D6C" w:rsidRDefault="00611D6C" w:rsidP="00611D6C">
            <w:pPr>
              <w:spacing w:before="60" w:after="60" w:line="24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14:paraId="47528A1F" w14:textId="77E09AD0" w:rsidR="00611D6C" w:rsidRPr="00611D6C" w:rsidRDefault="000F137A" w:rsidP="000F137A">
            <w:pPr>
              <w:spacing w:before="60" w:after="6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xml:space="preserve">$ </w:t>
            </w:r>
          </w:p>
        </w:tc>
      </w:tr>
      <w:tr w:rsidR="00611D6C" w:rsidRPr="00611D6C" w14:paraId="70AF5B28" w14:textId="77777777" w:rsidTr="00AE025C">
        <w:trPr>
          <w:trHeight w:val="20"/>
          <w:jc w:val="center"/>
        </w:trPr>
        <w:tc>
          <w:tcPr>
            <w:tcW w:w="466" w:type="dxa"/>
            <w:tcBorders>
              <w:top w:val="single" w:sz="6" w:space="0" w:color="auto"/>
              <w:left w:val="single" w:sz="6" w:space="0" w:color="auto"/>
              <w:bottom w:val="single" w:sz="6" w:space="0" w:color="auto"/>
            </w:tcBorders>
          </w:tcPr>
          <w:p w14:paraId="6DD1014E"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w:t>
            </w:r>
          </w:p>
        </w:tc>
        <w:tc>
          <w:tcPr>
            <w:tcW w:w="6719" w:type="dxa"/>
            <w:tcBorders>
              <w:top w:val="single" w:sz="6" w:space="0" w:color="auto"/>
              <w:bottom w:val="single" w:sz="6" w:space="0" w:color="auto"/>
              <w:right w:val="single" w:sz="6" w:space="0" w:color="auto"/>
            </w:tcBorders>
          </w:tcPr>
          <w:p w14:paraId="062C0B72"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20"/>
                <w:lang w:val="es-ES" w:eastAsia="es-ES"/>
              </w:rPr>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14:paraId="62BFBC80" w14:textId="77777777" w:rsidR="00611D6C" w:rsidRPr="00611D6C" w:rsidRDefault="00AE025C"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523A2332" w14:textId="77777777" w:rsidTr="00AE025C">
        <w:trPr>
          <w:trHeight w:val="20"/>
          <w:jc w:val="center"/>
        </w:trPr>
        <w:tc>
          <w:tcPr>
            <w:tcW w:w="466" w:type="dxa"/>
            <w:tcBorders>
              <w:top w:val="single" w:sz="6" w:space="0" w:color="auto"/>
              <w:left w:val="single" w:sz="6" w:space="0" w:color="auto"/>
              <w:bottom w:val="single" w:sz="6" w:space="0" w:color="auto"/>
            </w:tcBorders>
          </w:tcPr>
          <w:p w14:paraId="1248F383"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w:t>
            </w:r>
          </w:p>
        </w:tc>
        <w:tc>
          <w:tcPr>
            <w:tcW w:w="6719" w:type="dxa"/>
            <w:tcBorders>
              <w:top w:val="single" w:sz="6" w:space="0" w:color="auto"/>
              <w:bottom w:val="single" w:sz="6" w:space="0" w:color="auto"/>
              <w:right w:val="single" w:sz="6" w:space="0" w:color="auto"/>
            </w:tcBorders>
          </w:tcPr>
          <w:p w14:paraId="13B2A450"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20"/>
                <w:lang w:val="es-ES" w:eastAsia="es-ES"/>
              </w:rPr>
              <w:t>Materiales y Suministros</w:t>
            </w:r>
          </w:p>
        </w:tc>
        <w:tc>
          <w:tcPr>
            <w:tcW w:w="1874" w:type="dxa"/>
            <w:tcBorders>
              <w:top w:val="single" w:sz="6" w:space="0" w:color="auto"/>
              <w:left w:val="single" w:sz="6" w:space="0" w:color="auto"/>
              <w:bottom w:val="single" w:sz="6" w:space="0" w:color="auto"/>
              <w:right w:val="single" w:sz="6" w:space="0" w:color="auto"/>
            </w:tcBorders>
          </w:tcPr>
          <w:p w14:paraId="47563B9F" w14:textId="77777777" w:rsidR="00611D6C" w:rsidRPr="00611D6C" w:rsidRDefault="000F137A" w:rsidP="00AE025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3AD1A6E6" w14:textId="77777777" w:rsidTr="00AE025C">
        <w:trPr>
          <w:trHeight w:val="20"/>
          <w:jc w:val="center"/>
        </w:trPr>
        <w:tc>
          <w:tcPr>
            <w:tcW w:w="466" w:type="dxa"/>
            <w:tcBorders>
              <w:top w:val="single" w:sz="6" w:space="0" w:color="auto"/>
              <w:left w:val="single" w:sz="6" w:space="0" w:color="auto"/>
              <w:bottom w:val="single" w:sz="6" w:space="0" w:color="auto"/>
            </w:tcBorders>
          </w:tcPr>
          <w:p w14:paraId="1B65063D"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2.3</w:t>
            </w:r>
          </w:p>
        </w:tc>
        <w:tc>
          <w:tcPr>
            <w:tcW w:w="6719" w:type="dxa"/>
            <w:tcBorders>
              <w:top w:val="single" w:sz="6" w:space="0" w:color="auto"/>
              <w:bottom w:val="single" w:sz="6" w:space="0" w:color="auto"/>
              <w:right w:val="single" w:sz="6" w:space="0" w:color="auto"/>
            </w:tcBorders>
          </w:tcPr>
          <w:p w14:paraId="0DAD1A2B"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14:paraId="44D1AC74" w14:textId="754BCC11" w:rsidR="00611D6C" w:rsidRPr="00611D6C" w:rsidRDefault="00611D6C" w:rsidP="00AE025C">
            <w:pPr>
              <w:spacing w:before="60" w:after="60" w:line="240" w:lineRule="exact"/>
              <w:jc w:val="center"/>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w:t>
            </w:r>
            <w:r w:rsidR="00C34192">
              <w:rPr>
                <w:rFonts w:ascii="Arial" w:eastAsia="Times New Roman" w:hAnsi="Arial" w:cs="Arial"/>
                <w:sz w:val="18"/>
                <w:szCs w:val="18"/>
                <w:lang w:val="es-ES" w:eastAsia="es-ES"/>
              </w:rPr>
              <w:t>338,060</w:t>
            </w:r>
          </w:p>
        </w:tc>
      </w:tr>
      <w:tr w:rsidR="00611D6C" w:rsidRPr="00611D6C" w14:paraId="2431AF7D" w14:textId="77777777" w:rsidTr="00AE025C">
        <w:trPr>
          <w:trHeight w:val="20"/>
          <w:jc w:val="center"/>
        </w:trPr>
        <w:tc>
          <w:tcPr>
            <w:tcW w:w="466" w:type="dxa"/>
            <w:tcBorders>
              <w:top w:val="single" w:sz="6" w:space="0" w:color="auto"/>
              <w:left w:val="single" w:sz="6" w:space="0" w:color="auto"/>
              <w:bottom w:val="single" w:sz="6" w:space="0" w:color="auto"/>
            </w:tcBorders>
          </w:tcPr>
          <w:p w14:paraId="17FC8758"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2.4</w:t>
            </w:r>
          </w:p>
        </w:tc>
        <w:tc>
          <w:tcPr>
            <w:tcW w:w="6719" w:type="dxa"/>
            <w:tcBorders>
              <w:top w:val="single" w:sz="6" w:space="0" w:color="auto"/>
              <w:bottom w:val="single" w:sz="6" w:space="0" w:color="auto"/>
              <w:right w:val="single" w:sz="6" w:space="0" w:color="auto"/>
            </w:tcBorders>
          </w:tcPr>
          <w:p w14:paraId="4DE100E0"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Mobiliario y Equipo Educacional y Recreativo</w:t>
            </w:r>
          </w:p>
        </w:tc>
        <w:tc>
          <w:tcPr>
            <w:tcW w:w="1874" w:type="dxa"/>
            <w:tcBorders>
              <w:top w:val="single" w:sz="6" w:space="0" w:color="auto"/>
              <w:left w:val="single" w:sz="6" w:space="0" w:color="auto"/>
              <w:bottom w:val="single" w:sz="6" w:space="0" w:color="auto"/>
              <w:right w:val="single" w:sz="6" w:space="0" w:color="auto"/>
            </w:tcBorders>
          </w:tcPr>
          <w:p w14:paraId="4BEB7D45"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07B19761" w14:textId="77777777" w:rsidTr="00AE025C">
        <w:trPr>
          <w:trHeight w:val="20"/>
          <w:jc w:val="center"/>
        </w:trPr>
        <w:tc>
          <w:tcPr>
            <w:tcW w:w="466" w:type="dxa"/>
            <w:tcBorders>
              <w:top w:val="single" w:sz="6" w:space="0" w:color="auto"/>
              <w:left w:val="single" w:sz="6" w:space="0" w:color="auto"/>
              <w:bottom w:val="single" w:sz="6" w:space="0" w:color="auto"/>
            </w:tcBorders>
          </w:tcPr>
          <w:p w14:paraId="212605B6"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2.5</w:t>
            </w:r>
          </w:p>
        </w:tc>
        <w:tc>
          <w:tcPr>
            <w:tcW w:w="6719" w:type="dxa"/>
            <w:tcBorders>
              <w:top w:val="single" w:sz="6" w:space="0" w:color="auto"/>
              <w:bottom w:val="single" w:sz="6" w:space="0" w:color="auto"/>
              <w:right w:val="single" w:sz="6" w:space="0" w:color="auto"/>
            </w:tcBorders>
          </w:tcPr>
          <w:p w14:paraId="4AB5CC8A"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14:paraId="3B74B787"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0D42D51C" w14:textId="77777777" w:rsidTr="00AE025C">
        <w:trPr>
          <w:trHeight w:val="20"/>
          <w:jc w:val="center"/>
        </w:trPr>
        <w:tc>
          <w:tcPr>
            <w:tcW w:w="466" w:type="dxa"/>
            <w:tcBorders>
              <w:top w:val="single" w:sz="6" w:space="0" w:color="auto"/>
              <w:left w:val="single" w:sz="6" w:space="0" w:color="auto"/>
              <w:bottom w:val="single" w:sz="6" w:space="0" w:color="auto"/>
            </w:tcBorders>
          </w:tcPr>
          <w:p w14:paraId="430915D7"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2.6</w:t>
            </w:r>
          </w:p>
        </w:tc>
        <w:tc>
          <w:tcPr>
            <w:tcW w:w="6719" w:type="dxa"/>
            <w:tcBorders>
              <w:top w:val="single" w:sz="6" w:space="0" w:color="auto"/>
              <w:bottom w:val="single" w:sz="6" w:space="0" w:color="auto"/>
              <w:right w:val="single" w:sz="6" w:space="0" w:color="auto"/>
            </w:tcBorders>
          </w:tcPr>
          <w:p w14:paraId="4E97BC63"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14:paraId="2E22EF4B"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7DF8B556" w14:textId="77777777" w:rsidTr="00AE025C">
        <w:trPr>
          <w:trHeight w:val="20"/>
          <w:jc w:val="center"/>
        </w:trPr>
        <w:tc>
          <w:tcPr>
            <w:tcW w:w="466" w:type="dxa"/>
            <w:tcBorders>
              <w:top w:val="single" w:sz="6" w:space="0" w:color="auto"/>
              <w:left w:val="single" w:sz="6" w:space="0" w:color="auto"/>
              <w:bottom w:val="single" w:sz="6" w:space="0" w:color="auto"/>
            </w:tcBorders>
          </w:tcPr>
          <w:p w14:paraId="57F643E0"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2.7</w:t>
            </w:r>
          </w:p>
        </w:tc>
        <w:tc>
          <w:tcPr>
            <w:tcW w:w="6719" w:type="dxa"/>
            <w:tcBorders>
              <w:top w:val="single" w:sz="6" w:space="0" w:color="auto"/>
              <w:bottom w:val="single" w:sz="6" w:space="0" w:color="auto"/>
              <w:right w:val="single" w:sz="6" w:space="0" w:color="auto"/>
            </w:tcBorders>
          </w:tcPr>
          <w:p w14:paraId="1D96C4C4"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Equipo de Defensa y Seguridad</w:t>
            </w:r>
          </w:p>
        </w:tc>
        <w:tc>
          <w:tcPr>
            <w:tcW w:w="1874" w:type="dxa"/>
            <w:tcBorders>
              <w:top w:val="single" w:sz="6" w:space="0" w:color="auto"/>
              <w:left w:val="single" w:sz="6" w:space="0" w:color="auto"/>
              <w:bottom w:val="single" w:sz="6" w:space="0" w:color="auto"/>
              <w:right w:val="single" w:sz="6" w:space="0" w:color="auto"/>
            </w:tcBorders>
          </w:tcPr>
          <w:p w14:paraId="3C074541"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7D3A08A5" w14:textId="77777777" w:rsidTr="00AE025C">
        <w:trPr>
          <w:trHeight w:val="20"/>
          <w:jc w:val="center"/>
        </w:trPr>
        <w:tc>
          <w:tcPr>
            <w:tcW w:w="466" w:type="dxa"/>
            <w:tcBorders>
              <w:top w:val="single" w:sz="6" w:space="0" w:color="auto"/>
              <w:left w:val="single" w:sz="6" w:space="0" w:color="auto"/>
              <w:bottom w:val="single" w:sz="6" w:space="0" w:color="auto"/>
            </w:tcBorders>
          </w:tcPr>
          <w:p w14:paraId="4951A591"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2.8</w:t>
            </w:r>
          </w:p>
        </w:tc>
        <w:tc>
          <w:tcPr>
            <w:tcW w:w="6719" w:type="dxa"/>
            <w:tcBorders>
              <w:top w:val="single" w:sz="6" w:space="0" w:color="auto"/>
              <w:bottom w:val="single" w:sz="6" w:space="0" w:color="auto"/>
              <w:right w:val="single" w:sz="6" w:space="0" w:color="auto"/>
            </w:tcBorders>
          </w:tcPr>
          <w:p w14:paraId="5C49994B"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14:paraId="0E8AC87C"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66767AE9" w14:textId="77777777" w:rsidTr="00AE025C">
        <w:trPr>
          <w:trHeight w:val="20"/>
          <w:jc w:val="center"/>
        </w:trPr>
        <w:tc>
          <w:tcPr>
            <w:tcW w:w="466" w:type="dxa"/>
            <w:tcBorders>
              <w:top w:val="single" w:sz="6" w:space="0" w:color="auto"/>
              <w:left w:val="single" w:sz="6" w:space="0" w:color="auto"/>
              <w:bottom w:val="single" w:sz="6" w:space="0" w:color="auto"/>
            </w:tcBorders>
          </w:tcPr>
          <w:p w14:paraId="366AACB6"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2.9</w:t>
            </w:r>
          </w:p>
        </w:tc>
        <w:tc>
          <w:tcPr>
            <w:tcW w:w="6719" w:type="dxa"/>
            <w:tcBorders>
              <w:top w:val="single" w:sz="6" w:space="0" w:color="auto"/>
              <w:bottom w:val="single" w:sz="6" w:space="0" w:color="auto"/>
              <w:right w:val="single" w:sz="6" w:space="0" w:color="auto"/>
            </w:tcBorders>
          </w:tcPr>
          <w:p w14:paraId="357084E1"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Activos Biológicos</w:t>
            </w:r>
          </w:p>
        </w:tc>
        <w:tc>
          <w:tcPr>
            <w:tcW w:w="1874" w:type="dxa"/>
            <w:tcBorders>
              <w:top w:val="single" w:sz="6" w:space="0" w:color="auto"/>
              <w:left w:val="single" w:sz="6" w:space="0" w:color="auto"/>
              <w:bottom w:val="single" w:sz="6" w:space="0" w:color="auto"/>
              <w:right w:val="single" w:sz="6" w:space="0" w:color="auto"/>
            </w:tcBorders>
          </w:tcPr>
          <w:p w14:paraId="38A67F82"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0FDB239A" w14:textId="77777777" w:rsidTr="00AE025C">
        <w:trPr>
          <w:trHeight w:val="20"/>
          <w:jc w:val="center"/>
        </w:trPr>
        <w:tc>
          <w:tcPr>
            <w:tcW w:w="466" w:type="dxa"/>
            <w:tcBorders>
              <w:top w:val="single" w:sz="6" w:space="0" w:color="auto"/>
              <w:left w:val="single" w:sz="6" w:space="0" w:color="auto"/>
              <w:bottom w:val="single" w:sz="6" w:space="0" w:color="auto"/>
            </w:tcBorders>
          </w:tcPr>
          <w:p w14:paraId="6A5630EE"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2.10</w:t>
            </w:r>
          </w:p>
        </w:tc>
        <w:tc>
          <w:tcPr>
            <w:tcW w:w="6719" w:type="dxa"/>
            <w:tcBorders>
              <w:top w:val="single" w:sz="6" w:space="0" w:color="auto"/>
              <w:bottom w:val="single" w:sz="6" w:space="0" w:color="auto"/>
              <w:right w:val="single" w:sz="6" w:space="0" w:color="auto"/>
            </w:tcBorders>
          </w:tcPr>
          <w:p w14:paraId="07A01712"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Bienes Inmuebles</w:t>
            </w:r>
          </w:p>
        </w:tc>
        <w:tc>
          <w:tcPr>
            <w:tcW w:w="1874" w:type="dxa"/>
            <w:tcBorders>
              <w:top w:val="single" w:sz="6" w:space="0" w:color="auto"/>
              <w:left w:val="single" w:sz="6" w:space="0" w:color="auto"/>
              <w:bottom w:val="single" w:sz="6" w:space="0" w:color="auto"/>
              <w:right w:val="single" w:sz="6" w:space="0" w:color="auto"/>
            </w:tcBorders>
          </w:tcPr>
          <w:p w14:paraId="23A1C3A4"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3E8DBB6F" w14:textId="77777777" w:rsidTr="00AE025C">
        <w:trPr>
          <w:trHeight w:val="20"/>
          <w:jc w:val="center"/>
        </w:trPr>
        <w:tc>
          <w:tcPr>
            <w:tcW w:w="466" w:type="dxa"/>
            <w:tcBorders>
              <w:top w:val="single" w:sz="6" w:space="0" w:color="auto"/>
              <w:left w:val="single" w:sz="6" w:space="0" w:color="auto"/>
              <w:bottom w:val="single" w:sz="6" w:space="0" w:color="auto"/>
            </w:tcBorders>
          </w:tcPr>
          <w:p w14:paraId="64F18730"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2.11</w:t>
            </w:r>
          </w:p>
        </w:tc>
        <w:tc>
          <w:tcPr>
            <w:tcW w:w="6719" w:type="dxa"/>
            <w:tcBorders>
              <w:top w:val="single" w:sz="6" w:space="0" w:color="auto"/>
              <w:bottom w:val="single" w:sz="6" w:space="0" w:color="auto"/>
              <w:right w:val="single" w:sz="6" w:space="0" w:color="auto"/>
            </w:tcBorders>
          </w:tcPr>
          <w:p w14:paraId="20DC17C7"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Activos Intangibles</w:t>
            </w:r>
          </w:p>
        </w:tc>
        <w:tc>
          <w:tcPr>
            <w:tcW w:w="1874" w:type="dxa"/>
            <w:tcBorders>
              <w:top w:val="single" w:sz="6" w:space="0" w:color="auto"/>
              <w:left w:val="single" w:sz="6" w:space="0" w:color="auto"/>
              <w:bottom w:val="single" w:sz="6" w:space="0" w:color="auto"/>
              <w:right w:val="single" w:sz="6" w:space="0" w:color="auto"/>
            </w:tcBorders>
          </w:tcPr>
          <w:p w14:paraId="3688F0E1"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77ECE844" w14:textId="77777777" w:rsidTr="00AE025C">
        <w:trPr>
          <w:trHeight w:val="20"/>
          <w:jc w:val="center"/>
        </w:trPr>
        <w:tc>
          <w:tcPr>
            <w:tcW w:w="466" w:type="dxa"/>
            <w:tcBorders>
              <w:top w:val="single" w:sz="6" w:space="0" w:color="auto"/>
              <w:left w:val="single" w:sz="6" w:space="0" w:color="auto"/>
              <w:bottom w:val="single" w:sz="6" w:space="0" w:color="auto"/>
            </w:tcBorders>
          </w:tcPr>
          <w:p w14:paraId="5E5C670A"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2.12</w:t>
            </w:r>
          </w:p>
        </w:tc>
        <w:tc>
          <w:tcPr>
            <w:tcW w:w="6719" w:type="dxa"/>
            <w:tcBorders>
              <w:top w:val="single" w:sz="6" w:space="0" w:color="auto"/>
              <w:bottom w:val="single" w:sz="6" w:space="0" w:color="auto"/>
              <w:right w:val="single" w:sz="6" w:space="0" w:color="auto"/>
            </w:tcBorders>
          </w:tcPr>
          <w:p w14:paraId="19E9E30C"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14:paraId="3CB7F2DD" w14:textId="1E79DC29" w:rsidR="00611D6C" w:rsidRPr="00611D6C" w:rsidRDefault="007B2C77" w:rsidP="000F137A">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4B38C715" w14:textId="77777777" w:rsidTr="00AE025C">
        <w:trPr>
          <w:trHeight w:val="20"/>
          <w:jc w:val="center"/>
        </w:trPr>
        <w:tc>
          <w:tcPr>
            <w:tcW w:w="466" w:type="dxa"/>
            <w:tcBorders>
              <w:top w:val="single" w:sz="6" w:space="0" w:color="auto"/>
              <w:left w:val="single" w:sz="6" w:space="0" w:color="auto"/>
              <w:bottom w:val="single" w:sz="6" w:space="0" w:color="auto"/>
            </w:tcBorders>
          </w:tcPr>
          <w:p w14:paraId="56976CB1"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2.13</w:t>
            </w:r>
          </w:p>
        </w:tc>
        <w:tc>
          <w:tcPr>
            <w:tcW w:w="6719" w:type="dxa"/>
            <w:tcBorders>
              <w:top w:val="single" w:sz="6" w:space="0" w:color="auto"/>
              <w:bottom w:val="single" w:sz="6" w:space="0" w:color="auto"/>
              <w:right w:val="single" w:sz="6" w:space="0" w:color="auto"/>
            </w:tcBorders>
          </w:tcPr>
          <w:p w14:paraId="0A31A309"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14:paraId="2D4856DA" w14:textId="425F3122" w:rsidR="00611D6C" w:rsidRPr="00611D6C" w:rsidRDefault="007B2C77" w:rsidP="00611D6C">
            <w:pPr>
              <w:spacing w:before="60" w:after="60" w:line="240" w:lineRule="exact"/>
              <w:jc w:val="center"/>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w:t>
            </w:r>
            <w:r>
              <w:rPr>
                <w:rFonts w:ascii="Arial" w:eastAsia="Times New Roman" w:hAnsi="Arial" w:cs="Arial"/>
                <w:sz w:val="18"/>
                <w:szCs w:val="18"/>
                <w:lang w:val="es-ES" w:eastAsia="es-ES"/>
              </w:rPr>
              <w:t xml:space="preserve"> </w:t>
            </w:r>
            <w:r w:rsidR="00307709">
              <w:rPr>
                <w:rFonts w:ascii="Arial" w:eastAsia="Times New Roman" w:hAnsi="Arial" w:cs="Arial"/>
                <w:sz w:val="18"/>
                <w:szCs w:val="18"/>
                <w:lang w:val="es-ES" w:eastAsia="es-ES"/>
              </w:rPr>
              <w:t>0</w:t>
            </w:r>
          </w:p>
        </w:tc>
      </w:tr>
      <w:tr w:rsidR="00611D6C" w:rsidRPr="00611D6C" w14:paraId="03B195FA" w14:textId="77777777" w:rsidTr="00AE025C">
        <w:trPr>
          <w:trHeight w:val="20"/>
          <w:jc w:val="center"/>
        </w:trPr>
        <w:tc>
          <w:tcPr>
            <w:tcW w:w="466" w:type="dxa"/>
            <w:tcBorders>
              <w:top w:val="single" w:sz="6" w:space="0" w:color="auto"/>
              <w:left w:val="single" w:sz="6" w:space="0" w:color="auto"/>
              <w:bottom w:val="single" w:sz="6" w:space="0" w:color="auto"/>
            </w:tcBorders>
          </w:tcPr>
          <w:p w14:paraId="5C3A3AF5"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2.14</w:t>
            </w:r>
          </w:p>
        </w:tc>
        <w:tc>
          <w:tcPr>
            <w:tcW w:w="6719" w:type="dxa"/>
            <w:tcBorders>
              <w:top w:val="single" w:sz="6" w:space="0" w:color="auto"/>
              <w:bottom w:val="single" w:sz="6" w:space="0" w:color="auto"/>
              <w:right w:val="single" w:sz="6" w:space="0" w:color="auto"/>
            </w:tcBorders>
          </w:tcPr>
          <w:p w14:paraId="40F4AA09"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14:paraId="052BFDBB"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2A067E2B" w14:textId="77777777" w:rsidTr="00AE025C">
        <w:trPr>
          <w:trHeight w:val="20"/>
          <w:jc w:val="center"/>
        </w:trPr>
        <w:tc>
          <w:tcPr>
            <w:tcW w:w="466" w:type="dxa"/>
            <w:tcBorders>
              <w:top w:val="single" w:sz="6" w:space="0" w:color="auto"/>
              <w:left w:val="single" w:sz="6" w:space="0" w:color="auto"/>
              <w:bottom w:val="single" w:sz="6" w:space="0" w:color="auto"/>
            </w:tcBorders>
          </w:tcPr>
          <w:p w14:paraId="4ED33D49"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2.15</w:t>
            </w:r>
          </w:p>
        </w:tc>
        <w:tc>
          <w:tcPr>
            <w:tcW w:w="6719" w:type="dxa"/>
            <w:tcBorders>
              <w:top w:val="single" w:sz="6" w:space="0" w:color="auto"/>
              <w:bottom w:val="single" w:sz="6" w:space="0" w:color="auto"/>
              <w:right w:val="single" w:sz="6" w:space="0" w:color="auto"/>
            </w:tcBorders>
          </w:tcPr>
          <w:p w14:paraId="18E2EC78"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Compra de Títulos y Valores</w:t>
            </w:r>
          </w:p>
        </w:tc>
        <w:tc>
          <w:tcPr>
            <w:tcW w:w="1874" w:type="dxa"/>
            <w:tcBorders>
              <w:top w:val="single" w:sz="6" w:space="0" w:color="auto"/>
              <w:left w:val="single" w:sz="6" w:space="0" w:color="auto"/>
              <w:bottom w:val="single" w:sz="6" w:space="0" w:color="auto"/>
              <w:right w:val="single" w:sz="6" w:space="0" w:color="auto"/>
            </w:tcBorders>
          </w:tcPr>
          <w:p w14:paraId="54966DFE"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030E7E06" w14:textId="77777777" w:rsidTr="00AE025C">
        <w:trPr>
          <w:trHeight w:val="20"/>
          <w:jc w:val="center"/>
        </w:trPr>
        <w:tc>
          <w:tcPr>
            <w:tcW w:w="466" w:type="dxa"/>
            <w:tcBorders>
              <w:top w:val="single" w:sz="6" w:space="0" w:color="auto"/>
              <w:left w:val="single" w:sz="6" w:space="0" w:color="auto"/>
              <w:bottom w:val="single" w:sz="6" w:space="0" w:color="auto"/>
            </w:tcBorders>
          </w:tcPr>
          <w:p w14:paraId="562309BE"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2.16</w:t>
            </w:r>
          </w:p>
        </w:tc>
        <w:tc>
          <w:tcPr>
            <w:tcW w:w="6719" w:type="dxa"/>
            <w:tcBorders>
              <w:top w:val="single" w:sz="6" w:space="0" w:color="auto"/>
              <w:bottom w:val="single" w:sz="6" w:space="0" w:color="auto"/>
              <w:right w:val="single" w:sz="6" w:space="0" w:color="auto"/>
            </w:tcBorders>
          </w:tcPr>
          <w:p w14:paraId="19399ADD"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Concesión de Préstamos</w:t>
            </w:r>
          </w:p>
        </w:tc>
        <w:tc>
          <w:tcPr>
            <w:tcW w:w="1874" w:type="dxa"/>
            <w:tcBorders>
              <w:top w:val="single" w:sz="6" w:space="0" w:color="auto"/>
              <w:left w:val="single" w:sz="6" w:space="0" w:color="auto"/>
              <w:bottom w:val="single" w:sz="6" w:space="0" w:color="auto"/>
              <w:right w:val="single" w:sz="6" w:space="0" w:color="auto"/>
            </w:tcBorders>
          </w:tcPr>
          <w:p w14:paraId="51F6C5C8"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2E57EB4E" w14:textId="77777777" w:rsidTr="00AE025C">
        <w:trPr>
          <w:trHeight w:val="20"/>
          <w:jc w:val="center"/>
        </w:trPr>
        <w:tc>
          <w:tcPr>
            <w:tcW w:w="466" w:type="dxa"/>
            <w:tcBorders>
              <w:top w:val="single" w:sz="6" w:space="0" w:color="auto"/>
              <w:left w:val="single" w:sz="6" w:space="0" w:color="auto"/>
              <w:bottom w:val="single" w:sz="6" w:space="0" w:color="auto"/>
            </w:tcBorders>
          </w:tcPr>
          <w:p w14:paraId="5E056307"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lastRenderedPageBreak/>
              <w:t>2.17</w:t>
            </w:r>
          </w:p>
        </w:tc>
        <w:tc>
          <w:tcPr>
            <w:tcW w:w="6719" w:type="dxa"/>
            <w:tcBorders>
              <w:top w:val="single" w:sz="6" w:space="0" w:color="auto"/>
              <w:bottom w:val="single" w:sz="6" w:space="0" w:color="auto"/>
              <w:right w:val="single" w:sz="6" w:space="0" w:color="auto"/>
            </w:tcBorders>
          </w:tcPr>
          <w:p w14:paraId="0FB4DBE4"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14:paraId="286463DD"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794F3FBE" w14:textId="77777777" w:rsidTr="00AE025C">
        <w:trPr>
          <w:trHeight w:val="20"/>
          <w:jc w:val="center"/>
        </w:trPr>
        <w:tc>
          <w:tcPr>
            <w:tcW w:w="466" w:type="dxa"/>
            <w:tcBorders>
              <w:top w:val="single" w:sz="6" w:space="0" w:color="auto"/>
              <w:left w:val="single" w:sz="6" w:space="0" w:color="auto"/>
              <w:bottom w:val="single" w:sz="6" w:space="0" w:color="auto"/>
            </w:tcBorders>
          </w:tcPr>
          <w:p w14:paraId="7DEAD6E4"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2.18</w:t>
            </w:r>
          </w:p>
        </w:tc>
        <w:tc>
          <w:tcPr>
            <w:tcW w:w="6719" w:type="dxa"/>
            <w:tcBorders>
              <w:top w:val="single" w:sz="6" w:space="0" w:color="auto"/>
              <w:bottom w:val="single" w:sz="6" w:space="0" w:color="auto"/>
              <w:right w:val="single" w:sz="6" w:space="0" w:color="auto"/>
            </w:tcBorders>
          </w:tcPr>
          <w:p w14:paraId="3542D493"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14:paraId="5FE1ED08"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6BCF2F6F" w14:textId="77777777" w:rsidTr="00AE025C">
        <w:trPr>
          <w:trHeight w:val="20"/>
          <w:jc w:val="center"/>
        </w:trPr>
        <w:tc>
          <w:tcPr>
            <w:tcW w:w="466" w:type="dxa"/>
            <w:tcBorders>
              <w:top w:val="single" w:sz="6" w:space="0" w:color="auto"/>
              <w:left w:val="single" w:sz="6" w:space="0" w:color="auto"/>
              <w:bottom w:val="single" w:sz="6" w:space="0" w:color="auto"/>
            </w:tcBorders>
          </w:tcPr>
          <w:p w14:paraId="704D552E"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2.19</w:t>
            </w:r>
          </w:p>
        </w:tc>
        <w:tc>
          <w:tcPr>
            <w:tcW w:w="6719" w:type="dxa"/>
            <w:tcBorders>
              <w:top w:val="single" w:sz="6" w:space="0" w:color="auto"/>
              <w:bottom w:val="single" w:sz="6" w:space="0" w:color="auto"/>
              <w:right w:val="single" w:sz="6" w:space="0" w:color="auto"/>
            </w:tcBorders>
          </w:tcPr>
          <w:p w14:paraId="61C9BAF9"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14:paraId="1316C6A4"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78BE9258" w14:textId="77777777" w:rsidTr="00AE025C">
        <w:trPr>
          <w:trHeight w:val="20"/>
          <w:jc w:val="center"/>
        </w:trPr>
        <w:tc>
          <w:tcPr>
            <w:tcW w:w="466" w:type="dxa"/>
            <w:tcBorders>
              <w:top w:val="single" w:sz="6" w:space="0" w:color="auto"/>
              <w:left w:val="single" w:sz="6" w:space="0" w:color="auto"/>
              <w:bottom w:val="single" w:sz="6" w:space="0" w:color="auto"/>
            </w:tcBorders>
          </w:tcPr>
          <w:p w14:paraId="065B9576"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2.20</w:t>
            </w:r>
          </w:p>
        </w:tc>
        <w:tc>
          <w:tcPr>
            <w:tcW w:w="6719" w:type="dxa"/>
            <w:tcBorders>
              <w:top w:val="single" w:sz="6" w:space="0" w:color="auto"/>
              <w:bottom w:val="single" w:sz="6" w:space="0" w:color="auto"/>
              <w:right w:val="single" w:sz="6" w:space="0" w:color="auto"/>
            </w:tcBorders>
          </w:tcPr>
          <w:p w14:paraId="02818525"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14:paraId="3DDD958A"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6EA4F7AF" w14:textId="77777777" w:rsidTr="00AE025C">
        <w:trPr>
          <w:trHeight w:val="20"/>
          <w:jc w:val="center"/>
        </w:trPr>
        <w:tc>
          <w:tcPr>
            <w:tcW w:w="466" w:type="dxa"/>
            <w:tcBorders>
              <w:top w:val="single" w:sz="6" w:space="0" w:color="auto"/>
              <w:left w:val="single" w:sz="6" w:space="0" w:color="auto"/>
              <w:bottom w:val="single" w:sz="6" w:space="0" w:color="auto"/>
            </w:tcBorders>
          </w:tcPr>
          <w:p w14:paraId="42012830"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2.21</w:t>
            </w:r>
          </w:p>
        </w:tc>
        <w:tc>
          <w:tcPr>
            <w:tcW w:w="6719" w:type="dxa"/>
            <w:tcBorders>
              <w:top w:val="single" w:sz="6" w:space="0" w:color="auto"/>
              <w:bottom w:val="single" w:sz="6" w:space="0" w:color="auto"/>
              <w:right w:val="single" w:sz="6" w:space="0" w:color="auto"/>
            </w:tcBorders>
          </w:tcPr>
          <w:p w14:paraId="416F9AC5"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14:paraId="71914F88"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394CDE24" w14:textId="77777777" w:rsidTr="00AE025C">
        <w:trPr>
          <w:trHeight w:val="20"/>
          <w:jc w:val="center"/>
        </w:trPr>
        <w:tc>
          <w:tcPr>
            <w:tcW w:w="7185" w:type="dxa"/>
            <w:gridSpan w:val="2"/>
            <w:tcBorders>
              <w:top w:val="single" w:sz="6" w:space="0" w:color="auto"/>
              <w:bottom w:val="single" w:sz="6" w:space="0" w:color="auto"/>
            </w:tcBorders>
          </w:tcPr>
          <w:p w14:paraId="49BEE857" w14:textId="77777777" w:rsidR="00611D6C" w:rsidRPr="00611D6C" w:rsidRDefault="00611D6C" w:rsidP="00611D6C">
            <w:pPr>
              <w:spacing w:before="60" w:after="6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6" w:space="0" w:color="auto"/>
            </w:tcBorders>
          </w:tcPr>
          <w:p w14:paraId="3BE41D82" w14:textId="77777777" w:rsidR="00611D6C" w:rsidRPr="00611D6C" w:rsidRDefault="00611D6C" w:rsidP="00611D6C">
            <w:pPr>
              <w:spacing w:before="60" w:after="60" w:line="160" w:lineRule="exact"/>
              <w:jc w:val="center"/>
              <w:rPr>
                <w:rFonts w:ascii="Arial" w:eastAsia="Times New Roman" w:hAnsi="Arial" w:cs="Arial"/>
                <w:sz w:val="18"/>
                <w:szCs w:val="18"/>
                <w:lang w:val="es-ES" w:eastAsia="es-ES"/>
              </w:rPr>
            </w:pPr>
          </w:p>
        </w:tc>
      </w:tr>
      <w:tr w:rsidR="00611D6C" w:rsidRPr="00611D6C" w14:paraId="597A2A22" w14:textId="77777777" w:rsidTr="00AE025C">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14:paraId="54F2E3B8" w14:textId="77777777" w:rsidR="00611D6C" w:rsidRPr="00611D6C" w:rsidRDefault="00611D6C" w:rsidP="00611D6C">
            <w:pPr>
              <w:spacing w:before="60" w:after="60" w:line="24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14:paraId="0516DF1E" w14:textId="77777777" w:rsidR="00611D6C" w:rsidRPr="000F137A" w:rsidRDefault="000F137A" w:rsidP="00611D6C">
            <w:pPr>
              <w:spacing w:before="60" w:after="60" w:line="240" w:lineRule="exact"/>
              <w:jc w:val="center"/>
              <w:rPr>
                <w:rFonts w:ascii="Arial" w:eastAsia="Times New Roman" w:hAnsi="Arial" w:cs="Arial"/>
                <w:b/>
                <w:sz w:val="18"/>
                <w:szCs w:val="18"/>
                <w:lang w:val="es-ES" w:eastAsia="es-ES"/>
              </w:rPr>
            </w:pPr>
            <w:r w:rsidRPr="000F137A">
              <w:rPr>
                <w:rFonts w:ascii="Arial" w:eastAsia="Times New Roman" w:hAnsi="Arial" w:cs="Arial"/>
                <w:b/>
                <w:sz w:val="18"/>
                <w:szCs w:val="18"/>
                <w:lang w:val="es-ES" w:eastAsia="es-ES"/>
              </w:rPr>
              <w:t>$ 0</w:t>
            </w:r>
          </w:p>
        </w:tc>
      </w:tr>
      <w:tr w:rsidR="00611D6C" w:rsidRPr="00611D6C" w14:paraId="525550B9" w14:textId="77777777" w:rsidTr="00AE025C">
        <w:trPr>
          <w:trHeight w:val="20"/>
          <w:jc w:val="center"/>
        </w:trPr>
        <w:tc>
          <w:tcPr>
            <w:tcW w:w="466" w:type="dxa"/>
            <w:tcBorders>
              <w:top w:val="single" w:sz="6" w:space="0" w:color="auto"/>
              <w:left w:val="single" w:sz="6" w:space="0" w:color="auto"/>
              <w:bottom w:val="single" w:sz="6" w:space="0" w:color="auto"/>
            </w:tcBorders>
          </w:tcPr>
          <w:p w14:paraId="3EAF48F2"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3.1</w:t>
            </w:r>
          </w:p>
        </w:tc>
        <w:tc>
          <w:tcPr>
            <w:tcW w:w="6719" w:type="dxa"/>
            <w:tcBorders>
              <w:top w:val="single" w:sz="6" w:space="0" w:color="auto"/>
              <w:bottom w:val="single" w:sz="6" w:space="0" w:color="auto"/>
              <w:right w:val="single" w:sz="6" w:space="0" w:color="auto"/>
            </w:tcBorders>
          </w:tcPr>
          <w:p w14:paraId="658E49A6"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14:paraId="1EAC4810"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38E0B020" w14:textId="77777777" w:rsidTr="00AE025C">
        <w:trPr>
          <w:trHeight w:val="20"/>
          <w:jc w:val="center"/>
        </w:trPr>
        <w:tc>
          <w:tcPr>
            <w:tcW w:w="466" w:type="dxa"/>
            <w:tcBorders>
              <w:top w:val="single" w:sz="6" w:space="0" w:color="auto"/>
              <w:left w:val="single" w:sz="6" w:space="0" w:color="auto"/>
              <w:bottom w:val="single" w:sz="6" w:space="0" w:color="auto"/>
            </w:tcBorders>
          </w:tcPr>
          <w:p w14:paraId="2E06AAEA"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3.2</w:t>
            </w:r>
          </w:p>
        </w:tc>
        <w:tc>
          <w:tcPr>
            <w:tcW w:w="6719" w:type="dxa"/>
            <w:tcBorders>
              <w:top w:val="single" w:sz="6" w:space="0" w:color="auto"/>
              <w:bottom w:val="single" w:sz="6" w:space="0" w:color="auto"/>
              <w:right w:val="single" w:sz="6" w:space="0" w:color="auto"/>
            </w:tcBorders>
          </w:tcPr>
          <w:p w14:paraId="50D7A774"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Provisiones</w:t>
            </w:r>
          </w:p>
        </w:tc>
        <w:tc>
          <w:tcPr>
            <w:tcW w:w="1874" w:type="dxa"/>
            <w:tcBorders>
              <w:top w:val="single" w:sz="6" w:space="0" w:color="auto"/>
              <w:left w:val="single" w:sz="6" w:space="0" w:color="auto"/>
              <w:bottom w:val="single" w:sz="6" w:space="0" w:color="auto"/>
              <w:right w:val="single" w:sz="6" w:space="0" w:color="auto"/>
            </w:tcBorders>
          </w:tcPr>
          <w:p w14:paraId="7C3FDBD0"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6B867E84" w14:textId="77777777" w:rsidTr="00AE025C">
        <w:trPr>
          <w:trHeight w:val="20"/>
          <w:jc w:val="center"/>
        </w:trPr>
        <w:tc>
          <w:tcPr>
            <w:tcW w:w="466" w:type="dxa"/>
            <w:tcBorders>
              <w:top w:val="single" w:sz="6" w:space="0" w:color="auto"/>
              <w:left w:val="single" w:sz="6" w:space="0" w:color="auto"/>
              <w:bottom w:val="single" w:sz="6" w:space="0" w:color="auto"/>
            </w:tcBorders>
          </w:tcPr>
          <w:p w14:paraId="1ED19551"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3.3</w:t>
            </w:r>
          </w:p>
        </w:tc>
        <w:tc>
          <w:tcPr>
            <w:tcW w:w="6719" w:type="dxa"/>
            <w:tcBorders>
              <w:top w:val="single" w:sz="6" w:space="0" w:color="auto"/>
              <w:bottom w:val="single" w:sz="6" w:space="0" w:color="auto"/>
              <w:right w:val="single" w:sz="6" w:space="0" w:color="auto"/>
            </w:tcBorders>
          </w:tcPr>
          <w:p w14:paraId="695A0829"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 Inventarios</w:t>
            </w:r>
          </w:p>
        </w:tc>
        <w:tc>
          <w:tcPr>
            <w:tcW w:w="1874" w:type="dxa"/>
            <w:tcBorders>
              <w:top w:val="single" w:sz="6" w:space="0" w:color="auto"/>
              <w:left w:val="single" w:sz="6" w:space="0" w:color="auto"/>
              <w:bottom w:val="single" w:sz="6" w:space="0" w:color="auto"/>
              <w:right w:val="single" w:sz="6" w:space="0" w:color="auto"/>
            </w:tcBorders>
          </w:tcPr>
          <w:p w14:paraId="3DF7EE87"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30E83937" w14:textId="77777777" w:rsidTr="00AE025C">
        <w:trPr>
          <w:trHeight w:val="20"/>
          <w:jc w:val="center"/>
        </w:trPr>
        <w:tc>
          <w:tcPr>
            <w:tcW w:w="466" w:type="dxa"/>
            <w:tcBorders>
              <w:top w:val="single" w:sz="6" w:space="0" w:color="auto"/>
              <w:left w:val="single" w:sz="6" w:space="0" w:color="auto"/>
              <w:bottom w:val="single" w:sz="6" w:space="0" w:color="auto"/>
            </w:tcBorders>
          </w:tcPr>
          <w:p w14:paraId="21B0871D"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3.4</w:t>
            </w:r>
          </w:p>
        </w:tc>
        <w:tc>
          <w:tcPr>
            <w:tcW w:w="6719" w:type="dxa"/>
            <w:tcBorders>
              <w:top w:val="single" w:sz="6" w:space="0" w:color="auto"/>
              <w:bottom w:val="single" w:sz="6" w:space="0" w:color="auto"/>
              <w:right w:val="single" w:sz="6" w:space="0" w:color="auto"/>
            </w:tcBorders>
          </w:tcPr>
          <w:p w14:paraId="0C3C3270"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Aumento por Insuficiencia de Estimaciones por Pérdida o Deterioro u Obsolescencia</w:t>
            </w:r>
          </w:p>
        </w:tc>
        <w:tc>
          <w:tcPr>
            <w:tcW w:w="1874" w:type="dxa"/>
            <w:tcBorders>
              <w:top w:val="single" w:sz="6" w:space="0" w:color="auto"/>
              <w:left w:val="single" w:sz="6" w:space="0" w:color="auto"/>
              <w:bottom w:val="single" w:sz="6" w:space="0" w:color="auto"/>
              <w:right w:val="single" w:sz="6" w:space="0" w:color="auto"/>
            </w:tcBorders>
          </w:tcPr>
          <w:p w14:paraId="7C67B06D"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03E9C05A" w14:textId="77777777" w:rsidTr="00AE025C">
        <w:trPr>
          <w:trHeight w:val="20"/>
          <w:jc w:val="center"/>
        </w:trPr>
        <w:tc>
          <w:tcPr>
            <w:tcW w:w="466" w:type="dxa"/>
            <w:tcBorders>
              <w:top w:val="single" w:sz="6" w:space="0" w:color="auto"/>
              <w:left w:val="single" w:sz="6" w:space="0" w:color="auto"/>
              <w:bottom w:val="single" w:sz="6" w:space="0" w:color="auto"/>
            </w:tcBorders>
          </w:tcPr>
          <w:p w14:paraId="57E7B0F2"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3.5</w:t>
            </w:r>
          </w:p>
        </w:tc>
        <w:tc>
          <w:tcPr>
            <w:tcW w:w="6719" w:type="dxa"/>
            <w:tcBorders>
              <w:top w:val="single" w:sz="6" w:space="0" w:color="auto"/>
              <w:bottom w:val="single" w:sz="6" w:space="0" w:color="auto"/>
              <w:right w:val="single" w:sz="6" w:space="0" w:color="auto"/>
            </w:tcBorders>
          </w:tcPr>
          <w:p w14:paraId="6E7C1611"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Aumento por Insuficiencia de Provisiones</w:t>
            </w:r>
          </w:p>
        </w:tc>
        <w:tc>
          <w:tcPr>
            <w:tcW w:w="1874" w:type="dxa"/>
            <w:tcBorders>
              <w:top w:val="single" w:sz="6" w:space="0" w:color="auto"/>
              <w:left w:val="single" w:sz="6" w:space="0" w:color="auto"/>
              <w:bottom w:val="single" w:sz="6" w:space="0" w:color="auto"/>
              <w:right w:val="single" w:sz="6" w:space="0" w:color="auto"/>
            </w:tcBorders>
          </w:tcPr>
          <w:p w14:paraId="2967886F"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1702589C" w14:textId="77777777" w:rsidTr="00AE025C">
        <w:trPr>
          <w:trHeight w:val="20"/>
          <w:jc w:val="center"/>
        </w:trPr>
        <w:tc>
          <w:tcPr>
            <w:tcW w:w="466" w:type="dxa"/>
            <w:tcBorders>
              <w:top w:val="single" w:sz="6" w:space="0" w:color="auto"/>
              <w:left w:val="single" w:sz="6" w:space="0" w:color="auto"/>
              <w:bottom w:val="single" w:sz="6" w:space="0" w:color="auto"/>
            </w:tcBorders>
          </w:tcPr>
          <w:p w14:paraId="3984EEC0"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3.6</w:t>
            </w:r>
          </w:p>
        </w:tc>
        <w:tc>
          <w:tcPr>
            <w:tcW w:w="6719" w:type="dxa"/>
            <w:tcBorders>
              <w:top w:val="single" w:sz="6" w:space="0" w:color="auto"/>
              <w:bottom w:val="single" w:sz="6" w:space="0" w:color="auto"/>
              <w:right w:val="single" w:sz="6" w:space="0" w:color="auto"/>
            </w:tcBorders>
          </w:tcPr>
          <w:p w14:paraId="3BC7FC1D"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Gastos</w:t>
            </w:r>
          </w:p>
        </w:tc>
        <w:tc>
          <w:tcPr>
            <w:tcW w:w="1874" w:type="dxa"/>
            <w:tcBorders>
              <w:top w:val="single" w:sz="6" w:space="0" w:color="auto"/>
              <w:left w:val="single" w:sz="6" w:space="0" w:color="auto"/>
              <w:bottom w:val="single" w:sz="6" w:space="0" w:color="auto"/>
              <w:right w:val="single" w:sz="6" w:space="0" w:color="auto"/>
            </w:tcBorders>
          </w:tcPr>
          <w:p w14:paraId="021FBF81"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663C9BE8" w14:textId="77777777" w:rsidTr="00AE025C">
        <w:trPr>
          <w:trHeight w:val="20"/>
          <w:jc w:val="center"/>
        </w:trPr>
        <w:tc>
          <w:tcPr>
            <w:tcW w:w="466" w:type="dxa"/>
            <w:tcBorders>
              <w:top w:val="single" w:sz="6" w:space="0" w:color="auto"/>
              <w:left w:val="single" w:sz="6" w:space="0" w:color="auto"/>
              <w:bottom w:val="single" w:sz="6" w:space="0" w:color="auto"/>
            </w:tcBorders>
          </w:tcPr>
          <w:p w14:paraId="500E1A9C"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3.7</w:t>
            </w:r>
          </w:p>
        </w:tc>
        <w:tc>
          <w:tcPr>
            <w:tcW w:w="6719" w:type="dxa"/>
            <w:tcBorders>
              <w:top w:val="single" w:sz="6" w:space="0" w:color="auto"/>
              <w:bottom w:val="single" w:sz="6" w:space="0" w:color="auto"/>
              <w:right w:val="single" w:sz="6" w:space="0" w:color="auto"/>
            </w:tcBorders>
          </w:tcPr>
          <w:p w14:paraId="481FBD85"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14:paraId="04B671E9"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1C16320C" w14:textId="77777777" w:rsidTr="00AE025C">
        <w:trPr>
          <w:trHeight w:val="20"/>
          <w:jc w:val="center"/>
        </w:trPr>
        <w:tc>
          <w:tcPr>
            <w:tcW w:w="7185" w:type="dxa"/>
            <w:gridSpan w:val="2"/>
            <w:tcBorders>
              <w:top w:val="single" w:sz="6" w:space="0" w:color="auto"/>
              <w:bottom w:val="single" w:sz="6" w:space="0" w:color="auto"/>
            </w:tcBorders>
          </w:tcPr>
          <w:p w14:paraId="3E361030" w14:textId="77777777" w:rsidR="00611D6C" w:rsidRPr="00611D6C" w:rsidRDefault="00611D6C" w:rsidP="00611D6C">
            <w:pPr>
              <w:spacing w:before="60" w:after="6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4" w:space="0" w:color="auto"/>
            </w:tcBorders>
          </w:tcPr>
          <w:p w14:paraId="3B17D369" w14:textId="77777777" w:rsidR="00611D6C" w:rsidRPr="00611D6C" w:rsidRDefault="00611D6C" w:rsidP="00611D6C">
            <w:pPr>
              <w:spacing w:before="60" w:after="60" w:line="160" w:lineRule="exact"/>
              <w:jc w:val="center"/>
              <w:rPr>
                <w:rFonts w:ascii="Arial" w:eastAsia="Times New Roman" w:hAnsi="Arial" w:cs="Arial"/>
                <w:sz w:val="18"/>
                <w:szCs w:val="18"/>
                <w:lang w:val="es-ES" w:eastAsia="es-ES"/>
              </w:rPr>
            </w:pPr>
          </w:p>
        </w:tc>
      </w:tr>
      <w:tr w:rsidR="00611D6C" w:rsidRPr="00611D6C" w14:paraId="746F8EEA" w14:textId="77777777" w:rsidTr="00AE025C">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14:paraId="1A8AB41A" w14:textId="77777777" w:rsidR="00611D6C" w:rsidRPr="00611D6C" w:rsidRDefault="00611D6C" w:rsidP="00611D6C">
            <w:pPr>
              <w:spacing w:before="60" w:after="60" w:line="24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14:paraId="562C16B2" w14:textId="7C4F28EA" w:rsidR="00611D6C" w:rsidRPr="00611D6C" w:rsidRDefault="000F137A" w:rsidP="000F137A">
            <w:pPr>
              <w:spacing w:before="60" w:after="6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xml:space="preserve">$ </w:t>
            </w:r>
            <w:r w:rsidR="00307709">
              <w:rPr>
                <w:rFonts w:ascii="Arial" w:eastAsia="Times New Roman" w:hAnsi="Arial" w:cs="Arial"/>
                <w:b/>
                <w:sz w:val="18"/>
                <w:szCs w:val="18"/>
                <w:lang w:val="es-ES" w:eastAsia="es-ES"/>
              </w:rPr>
              <w:t>16,619,481</w:t>
            </w:r>
          </w:p>
        </w:tc>
      </w:tr>
    </w:tbl>
    <w:p w14:paraId="76CAA88E" w14:textId="77777777" w:rsidR="0095293D" w:rsidRDefault="0095293D" w:rsidP="00D643D8">
      <w:pPr>
        <w:jc w:val="center"/>
        <w:rPr>
          <w:rFonts w:ascii="Arial" w:hAnsi="Arial" w:cs="Arial"/>
          <w:sz w:val="18"/>
          <w:szCs w:val="18"/>
        </w:rPr>
      </w:pPr>
    </w:p>
    <w:p w14:paraId="57B15209" w14:textId="77777777" w:rsidR="00D643D8" w:rsidRDefault="002F5EF5" w:rsidP="00D643D8">
      <w:pPr>
        <w:jc w:val="center"/>
        <w:rPr>
          <w:rFonts w:ascii="Arial" w:hAnsi="Arial" w:cs="Arial"/>
          <w:sz w:val="18"/>
          <w:szCs w:val="18"/>
        </w:rPr>
      </w:pPr>
      <w:r>
        <w:rPr>
          <w:rFonts w:ascii="Calibri" w:hAnsi="Calibri" w:cs="Times New Roman"/>
        </w:rPr>
        <w:pict w14:anchorId="2F4D9D5D">
          <v:shape id="_x0000_s1056" type="#_x0000_t202" style="position:absolute;left:0;text-align:left;margin-left:-19.55pt;margin-top:8.3pt;width:230.35pt;height:71.7pt;z-index:251677696;mso-width-percent:400;mso-height-percent:200;mso-width-percent:400;mso-height-percent:200;mso-width-relative:margin;mso-height-relative:margin" filled="f" stroked="f">
            <v:textbox style="mso-fit-shape-to-text:t">
              <w:txbxContent>
                <w:p w14:paraId="3105E5D8" w14:textId="77777777" w:rsidR="002F5EF5" w:rsidRDefault="002F5EF5" w:rsidP="00D643D8">
                  <w:pPr>
                    <w:rPr>
                      <w:lang w:val="en-US"/>
                    </w:rPr>
                  </w:pPr>
                </w:p>
                <w:p w14:paraId="4A4F6BC8" w14:textId="6CDCEF78" w:rsidR="002F5EF5" w:rsidRPr="00307709" w:rsidRDefault="00307709" w:rsidP="00D643D8">
                  <w:pPr>
                    <w:spacing w:after="0" w:line="240" w:lineRule="auto"/>
                    <w:jc w:val="center"/>
                    <w:rPr>
                      <w:rFonts w:ascii="Arial" w:hAnsi="Arial" w:cs="Arial"/>
                      <w:sz w:val="18"/>
                      <w:szCs w:val="18"/>
                    </w:rPr>
                  </w:pPr>
                  <w:bookmarkStart w:id="7" w:name="_Hlk59949711"/>
                  <w:r w:rsidRPr="00307709">
                    <w:rPr>
                      <w:rFonts w:ascii="Arial" w:hAnsi="Arial" w:cs="Arial"/>
                      <w:sz w:val="18"/>
                      <w:szCs w:val="18"/>
                    </w:rPr>
                    <w:t>Lic. David Guerrero Tapia</w:t>
                  </w:r>
                </w:p>
                <w:bookmarkEnd w:id="7"/>
                <w:p w14:paraId="63E6A91A" w14:textId="77777777" w:rsidR="002F5EF5" w:rsidRPr="00307709" w:rsidRDefault="002F5EF5" w:rsidP="00D643D8">
                  <w:pPr>
                    <w:jc w:val="center"/>
                    <w:rPr>
                      <w:rFonts w:ascii="Arial" w:hAnsi="Arial" w:cs="Arial"/>
                      <w:sz w:val="18"/>
                      <w:szCs w:val="18"/>
                    </w:rPr>
                  </w:pPr>
                  <w:r w:rsidRPr="00307709">
                    <w:rPr>
                      <w:rFonts w:ascii="Arial" w:hAnsi="Arial" w:cs="Arial"/>
                      <w:sz w:val="18"/>
                      <w:szCs w:val="18"/>
                    </w:rPr>
                    <w:t>Director General</w:t>
                  </w:r>
                </w:p>
              </w:txbxContent>
            </v:textbox>
          </v:shape>
        </w:pict>
      </w:r>
      <w:r>
        <w:rPr>
          <w:rFonts w:ascii="Calibri" w:hAnsi="Calibri" w:cs="Times New Roman"/>
        </w:rPr>
        <w:pict w14:anchorId="4F9AB613">
          <v:shape id="_x0000_s1058" type="#_x0000_t202" style="position:absolute;left:0;text-align:left;margin-left:340.45pt;margin-top:8.3pt;width:230.35pt;height:71.7pt;z-index:251679744;mso-width-percent:400;mso-height-percent:200;mso-width-percent:400;mso-height-percent:200;mso-width-relative:margin;mso-height-relative:margin" filled="f" stroked="f">
            <v:textbox style="mso-fit-shape-to-text:t">
              <w:txbxContent>
                <w:p w14:paraId="40F358D6" w14:textId="77777777" w:rsidR="002F5EF5" w:rsidRDefault="002F5EF5" w:rsidP="00D643D8">
                  <w:pPr>
                    <w:rPr>
                      <w:lang w:val="en-US"/>
                    </w:rPr>
                  </w:pPr>
                </w:p>
                <w:p w14:paraId="52A3D45F" w14:textId="29A61F92" w:rsidR="002F5EF5" w:rsidRPr="00307709" w:rsidRDefault="00307709" w:rsidP="00D643D8">
                  <w:pPr>
                    <w:spacing w:after="0" w:line="240" w:lineRule="auto"/>
                    <w:jc w:val="center"/>
                    <w:rPr>
                      <w:rFonts w:ascii="Arial" w:hAnsi="Arial" w:cs="Arial"/>
                      <w:sz w:val="18"/>
                      <w:szCs w:val="18"/>
                    </w:rPr>
                  </w:pPr>
                  <w:r w:rsidRPr="00307709">
                    <w:rPr>
                      <w:rFonts w:ascii="Arial" w:hAnsi="Arial" w:cs="Arial"/>
                      <w:sz w:val="18"/>
                      <w:szCs w:val="18"/>
                    </w:rPr>
                    <w:t xml:space="preserve">C.P. </w:t>
                  </w:r>
                  <w:r w:rsidR="002F5EF5" w:rsidRPr="00307709">
                    <w:rPr>
                      <w:rFonts w:ascii="Arial" w:hAnsi="Arial" w:cs="Arial"/>
                      <w:sz w:val="18"/>
                      <w:szCs w:val="18"/>
                    </w:rPr>
                    <w:t>Maribel Flores Guevara</w:t>
                  </w:r>
                </w:p>
                <w:p w14:paraId="7217170D" w14:textId="77777777" w:rsidR="002F5EF5" w:rsidRPr="00307709" w:rsidRDefault="002F5EF5" w:rsidP="00D643D8">
                  <w:pPr>
                    <w:jc w:val="center"/>
                    <w:rPr>
                      <w:rFonts w:ascii="Arial" w:hAnsi="Arial" w:cs="Arial"/>
                      <w:sz w:val="18"/>
                      <w:szCs w:val="18"/>
                    </w:rPr>
                  </w:pPr>
                  <w:r w:rsidRPr="00307709">
                    <w:rPr>
                      <w:rFonts w:ascii="Arial" w:hAnsi="Arial" w:cs="Arial"/>
                      <w:sz w:val="18"/>
                      <w:szCs w:val="18"/>
                    </w:rPr>
                    <w:t>Jefe Administrativo</w:t>
                  </w:r>
                </w:p>
              </w:txbxContent>
            </v:textbox>
          </v:shape>
        </w:pict>
      </w:r>
      <w:r>
        <w:rPr>
          <w:rFonts w:ascii="Calibri" w:hAnsi="Calibri" w:cs="Times New Roman"/>
        </w:rPr>
        <w:pict w14:anchorId="7D47E711">
          <v:shape id="_x0000_s1059" type="#_x0000_t32" style="position:absolute;left:0;text-align:left;margin-left:382.3pt;margin-top:14.15pt;width:182.7pt;height:0;z-index:251680768" o:connectortype="straight"/>
        </w:pict>
      </w:r>
      <w:r>
        <w:rPr>
          <w:rFonts w:ascii="Calibri" w:hAnsi="Calibri" w:cs="Times New Roman"/>
        </w:rPr>
        <w:pict w14:anchorId="4A787428">
          <v:shape id="_x0000_s1057" type="#_x0000_t32" style="position:absolute;left:0;text-align:left;margin-left:11pt;margin-top:14.15pt;width:209.05pt;height:0;z-index:251678720" o:connectortype="straight"/>
        </w:pict>
      </w:r>
    </w:p>
    <w:p w14:paraId="48A50640" w14:textId="77777777" w:rsidR="00D643D8" w:rsidRDefault="00D643D8" w:rsidP="00D643D8">
      <w:pPr>
        <w:jc w:val="center"/>
        <w:rPr>
          <w:rFonts w:ascii="Arial" w:hAnsi="Arial" w:cs="Arial"/>
          <w:sz w:val="18"/>
          <w:szCs w:val="18"/>
        </w:rPr>
      </w:pPr>
    </w:p>
    <w:p w14:paraId="7DED9D10" w14:textId="77777777" w:rsidR="00D643D8" w:rsidRDefault="00D643D8" w:rsidP="00D643D8">
      <w:pPr>
        <w:jc w:val="center"/>
        <w:rPr>
          <w:rFonts w:ascii="Arial" w:hAnsi="Arial" w:cs="Arial"/>
          <w:sz w:val="18"/>
          <w:szCs w:val="18"/>
        </w:rPr>
      </w:pPr>
    </w:p>
    <w:p w14:paraId="1FAF6A85" w14:textId="77777777" w:rsidR="00CB38DA" w:rsidRDefault="00D643D8" w:rsidP="00D643D8">
      <w:pPr>
        <w:pStyle w:val="Texto"/>
        <w:spacing w:after="0" w:line="240" w:lineRule="exact"/>
        <w:ind w:firstLine="0"/>
        <w:jc w:val="center"/>
        <w:rPr>
          <w:szCs w:val="18"/>
        </w:rPr>
      </w:pPr>
      <w:r w:rsidRPr="00163D6C">
        <w:rPr>
          <w:szCs w:val="18"/>
        </w:rPr>
        <w:t xml:space="preserve"> </w:t>
      </w:r>
    </w:p>
    <w:p w14:paraId="279645F6" w14:textId="77777777" w:rsidR="0022585A" w:rsidRDefault="0022585A" w:rsidP="00D643D8">
      <w:pPr>
        <w:pStyle w:val="Texto"/>
        <w:spacing w:after="0" w:line="240" w:lineRule="exact"/>
        <w:ind w:firstLine="0"/>
        <w:jc w:val="center"/>
        <w:rPr>
          <w:szCs w:val="18"/>
        </w:rPr>
      </w:pPr>
    </w:p>
    <w:p w14:paraId="4B06B972" w14:textId="77777777" w:rsidR="0034715D" w:rsidRDefault="0034715D" w:rsidP="00D643D8">
      <w:pPr>
        <w:pStyle w:val="Texto"/>
        <w:spacing w:after="0" w:line="240" w:lineRule="exact"/>
        <w:ind w:firstLine="0"/>
        <w:jc w:val="center"/>
        <w:rPr>
          <w:szCs w:val="18"/>
        </w:rPr>
      </w:pPr>
    </w:p>
    <w:p w14:paraId="5C052467" w14:textId="77777777" w:rsidR="00B210FF" w:rsidRDefault="00B210FF" w:rsidP="00D643D8">
      <w:pPr>
        <w:pStyle w:val="Texto"/>
        <w:spacing w:after="0" w:line="240" w:lineRule="exact"/>
        <w:ind w:firstLine="0"/>
        <w:jc w:val="center"/>
        <w:rPr>
          <w:szCs w:val="18"/>
        </w:rPr>
      </w:pPr>
    </w:p>
    <w:p w14:paraId="4C526307" w14:textId="77777777" w:rsidR="00B210FF" w:rsidRDefault="00B210FF" w:rsidP="00D643D8">
      <w:pPr>
        <w:pStyle w:val="Texto"/>
        <w:spacing w:after="0" w:line="240" w:lineRule="exact"/>
        <w:ind w:firstLine="0"/>
        <w:jc w:val="center"/>
        <w:rPr>
          <w:szCs w:val="18"/>
        </w:rPr>
      </w:pPr>
    </w:p>
    <w:p w14:paraId="0FADD4B2" w14:textId="77777777" w:rsidR="00B210FF" w:rsidRDefault="00B210FF" w:rsidP="00D643D8">
      <w:pPr>
        <w:pStyle w:val="Texto"/>
        <w:spacing w:after="0" w:line="240" w:lineRule="exact"/>
        <w:ind w:firstLine="0"/>
        <w:jc w:val="center"/>
        <w:rPr>
          <w:szCs w:val="18"/>
        </w:rPr>
      </w:pPr>
    </w:p>
    <w:p w14:paraId="1AC55947" w14:textId="77777777" w:rsidR="00CB38DA" w:rsidRDefault="00CB38DA" w:rsidP="00D643D8">
      <w:pPr>
        <w:pStyle w:val="Texto"/>
        <w:spacing w:after="0" w:line="240" w:lineRule="exact"/>
        <w:ind w:firstLine="0"/>
        <w:jc w:val="center"/>
        <w:rPr>
          <w:szCs w:val="18"/>
        </w:rPr>
      </w:pPr>
    </w:p>
    <w:p w14:paraId="1FFEBD81" w14:textId="77777777" w:rsidR="00D643D8" w:rsidRPr="00163D6C" w:rsidRDefault="00D643D8" w:rsidP="00D643D8">
      <w:pPr>
        <w:pStyle w:val="Texto"/>
        <w:spacing w:after="0" w:line="240" w:lineRule="exact"/>
        <w:ind w:firstLine="0"/>
        <w:jc w:val="center"/>
        <w:rPr>
          <w:b/>
          <w:szCs w:val="18"/>
          <w:lang w:val="es-MX"/>
        </w:rPr>
      </w:pPr>
      <w:r w:rsidRPr="00163D6C">
        <w:rPr>
          <w:b/>
          <w:szCs w:val="18"/>
        </w:rPr>
        <w:t>b)</w:t>
      </w:r>
      <w:r w:rsidRPr="00163D6C">
        <w:rPr>
          <w:szCs w:val="18"/>
        </w:rPr>
        <w:t xml:space="preserve"> </w:t>
      </w:r>
      <w:r w:rsidRPr="00163D6C">
        <w:rPr>
          <w:b/>
          <w:szCs w:val="18"/>
          <w:lang w:val="es-MX"/>
        </w:rPr>
        <w:t>NOTAS DE MEMORIA (CUENTAS DE ORDEN)</w:t>
      </w:r>
    </w:p>
    <w:p w14:paraId="0AB8C6FF" w14:textId="77777777" w:rsidR="00D643D8" w:rsidRPr="00163D6C" w:rsidRDefault="00D643D8" w:rsidP="00D643D8">
      <w:pPr>
        <w:pStyle w:val="Texto"/>
        <w:spacing w:after="0" w:line="240" w:lineRule="exact"/>
        <w:ind w:firstLine="0"/>
        <w:rPr>
          <w:b/>
          <w:szCs w:val="18"/>
          <w:lang w:val="es-MX"/>
        </w:rPr>
      </w:pPr>
    </w:p>
    <w:p w14:paraId="6DB6E2E6" w14:textId="77777777" w:rsidR="00D643D8" w:rsidRPr="00163D6C" w:rsidRDefault="00D643D8" w:rsidP="00D643D8">
      <w:pPr>
        <w:pStyle w:val="Texto"/>
        <w:spacing w:after="0" w:line="240" w:lineRule="exact"/>
        <w:ind w:firstLine="0"/>
        <w:rPr>
          <w:b/>
          <w:szCs w:val="18"/>
          <w:lang w:val="es-MX"/>
        </w:rPr>
      </w:pPr>
    </w:p>
    <w:p w14:paraId="1C2B8F96" w14:textId="77777777" w:rsidR="00D643D8" w:rsidRPr="00163D6C" w:rsidRDefault="00D643D8" w:rsidP="00D643D8">
      <w:pPr>
        <w:pStyle w:val="Texto"/>
        <w:spacing w:after="0" w:line="240" w:lineRule="exact"/>
        <w:rPr>
          <w:szCs w:val="18"/>
          <w:lang w:val="es-MX"/>
        </w:rPr>
      </w:pPr>
      <w:r w:rsidRPr="00163D6C">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4E30350C" w14:textId="77777777" w:rsidR="00D643D8" w:rsidRPr="00163D6C" w:rsidRDefault="00D643D8" w:rsidP="00D643D8">
      <w:pPr>
        <w:pStyle w:val="Texto"/>
        <w:spacing w:after="0" w:line="240" w:lineRule="exact"/>
        <w:rPr>
          <w:szCs w:val="18"/>
          <w:lang w:val="es-MX"/>
        </w:rPr>
      </w:pPr>
    </w:p>
    <w:p w14:paraId="2A6FF91C" w14:textId="77777777" w:rsidR="00D643D8" w:rsidRPr="00163D6C" w:rsidRDefault="00D643D8" w:rsidP="00D643D8">
      <w:pPr>
        <w:pStyle w:val="Texto"/>
        <w:spacing w:after="0" w:line="240" w:lineRule="exact"/>
        <w:rPr>
          <w:szCs w:val="18"/>
          <w:lang w:val="es-MX"/>
        </w:rPr>
      </w:pPr>
      <w:r w:rsidRPr="00163D6C">
        <w:rPr>
          <w:szCs w:val="18"/>
          <w:lang w:val="es-MX"/>
        </w:rPr>
        <w:t>Las cuentas que se manejan para efectos de este documento son las siguientes:</w:t>
      </w:r>
    </w:p>
    <w:p w14:paraId="24B4624B" w14:textId="77777777" w:rsidR="00D643D8" w:rsidRPr="00163D6C" w:rsidRDefault="00D643D8" w:rsidP="00D643D8">
      <w:pPr>
        <w:pStyle w:val="Texto"/>
        <w:spacing w:after="0" w:line="240" w:lineRule="exact"/>
        <w:rPr>
          <w:szCs w:val="18"/>
          <w:lang w:val="es-MX"/>
        </w:rPr>
      </w:pPr>
    </w:p>
    <w:p w14:paraId="372B96C9" w14:textId="77777777" w:rsidR="00D643D8" w:rsidRPr="00163D6C" w:rsidRDefault="00D643D8" w:rsidP="00D643D8">
      <w:pPr>
        <w:pStyle w:val="Texto"/>
        <w:spacing w:after="0" w:line="240" w:lineRule="exact"/>
        <w:rPr>
          <w:b/>
          <w:szCs w:val="18"/>
        </w:rPr>
      </w:pPr>
      <w:r w:rsidRPr="00163D6C">
        <w:rPr>
          <w:b/>
          <w:szCs w:val="18"/>
        </w:rPr>
        <w:t>Cuentas de Orden Contables y Presupuestarias:</w:t>
      </w:r>
    </w:p>
    <w:p w14:paraId="1E44780F" w14:textId="77777777" w:rsidR="00D643D8" w:rsidRPr="00163D6C" w:rsidRDefault="00D643D8" w:rsidP="00D643D8">
      <w:pPr>
        <w:pStyle w:val="Texto"/>
        <w:spacing w:after="0" w:line="240" w:lineRule="exact"/>
        <w:rPr>
          <w:b/>
          <w:szCs w:val="18"/>
        </w:rPr>
      </w:pPr>
    </w:p>
    <w:p w14:paraId="43BEA586" w14:textId="77777777" w:rsidR="00D643D8" w:rsidRPr="00163D6C" w:rsidRDefault="00D643D8" w:rsidP="00D643D8">
      <w:pPr>
        <w:pStyle w:val="Texto"/>
        <w:spacing w:after="0" w:line="240" w:lineRule="exact"/>
        <w:ind w:left="2160" w:hanging="540"/>
        <w:rPr>
          <w:i/>
          <w:szCs w:val="18"/>
        </w:rPr>
      </w:pPr>
      <w:r w:rsidRPr="00163D6C">
        <w:rPr>
          <w:i/>
          <w:szCs w:val="18"/>
        </w:rPr>
        <w:t>Contables:</w:t>
      </w:r>
    </w:p>
    <w:p w14:paraId="03E0E9DD" w14:textId="77777777" w:rsidR="00D643D8" w:rsidRPr="00163D6C" w:rsidRDefault="00D643D8" w:rsidP="00D643D8">
      <w:pPr>
        <w:pStyle w:val="Texto"/>
        <w:spacing w:after="0" w:line="240" w:lineRule="exact"/>
        <w:ind w:left="2160" w:hanging="540"/>
        <w:rPr>
          <w:szCs w:val="18"/>
        </w:rPr>
      </w:pPr>
      <w:r w:rsidRPr="00163D6C">
        <w:rPr>
          <w:szCs w:val="18"/>
        </w:rPr>
        <w:tab/>
        <w:t>Valores</w:t>
      </w:r>
    </w:p>
    <w:p w14:paraId="66787124" w14:textId="77777777" w:rsidR="00D643D8" w:rsidRPr="00163D6C" w:rsidRDefault="00D643D8" w:rsidP="00D643D8">
      <w:pPr>
        <w:pStyle w:val="Texto"/>
        <w:spacing w:after="0" w:line="240" w:lineRule="exact"/>
        <w:ind w:left="2160" w:hanging="540"/>
        <w:rPr>
          <w:szCs w:val="18"/>
        </w:rPr>
      </w:pPr>
      <w:r w:rsidRPr="00163D6C">
        <w:rPr>
          <w:szCs w:val="18"/>
        </w:rPr>
        <w:tab/>
        <w:t>Emisión de obligaciones</w:t>
      </w:r>
    </w:p>
    <w:p w14:paraId="35995236" w14:textId="77777777" w:rsidR="00D643D8" w:rsidRPr="00163D6C" w:rsidRDefault="00D643D8" w:rsidP="00D643D8">
      <w:pPr>
        <w:pStyle w:val="Texto"/>
        <w:spacing w:after="0" w:line="240" w:lineRule="exact"/>
        <w:ind w:left="2160" w:hanging="540"/>
        <w:rPr>
          <w:szCs w:val="18"/>
        </w:rPr>
      </w:pPr>
      <w:r w:rsidRPr="00163D6C">
        <w:rPr>
          <w:szCs w:val="18"/>
        </w:rPr>
        <w:tab/>
        <w:t>Avales y garantías</w:t>
      </w:r>
    </w:p>
    <w:p w14:paraId="55F3BD2E" w14:textId="77777777" w:rsidR="00D643D8" w:rsidRPr="00163D6C" w:rsidRDefault="00D643D8" w:rsidP="00D643D8">
      <w:pPr>
        <w:pStyle w:val="Texto"/>
        <w:spacing w:after="0" w:line="240" w:lineRule="exact"/>
        <w:ind w:left="2160" w:hanging="540"/>
        <w:rPr>
          <w:szCs w:val="18"/>
        </w:rPr>
      </w:pPr>
      <w:r w:rsidRPr="00163D6C">
        <w:rPr>
          <w:szCs w:val="18"/>
        </w:rPr>
        <w:tab/>
        <w:t>Juicios</w:t>
      </w:r>
    </w:p>
    <w:p w14:paraId="02AD6635" w14:textId="77777777" w:rsidR="00D643D8" w:rsidRPr="00163D6C" w:rsidRDefault="00D643D8" w:rsidP="00D643D8">
      <w:pPr>
        <w:pStyle w:val="Texto"/>
        <w:spacing w:after="0" w:line="240" w:lineRule="exact"/>
        <w:ind w:left="2160" w:hanging="540"/>
        <w:rPr>
          <w:szCs w:val="18"/>
        </w:rPr>
      </w:pPr>
    </w:p>
    <w:p w14:paraId="5136A039" w14:textId="77777777" w:rsidR="00D643D8" w:rsidRPr="00163D6C" w:rsidRDefault="00D643D8" w:rsidP="00D643D8">
      <w:pPr>
        <w:pStyle w:val="Texto"/>
        <w:spacing w:after="0" w:line="240" w:lineRule="exact"/>
        <w:ind w:left="2160" w:hanging="540"/>
        <w:rPr>
          <w:i/>
          <w:szCs w:val="18"/>
        </w:rPr>
      </w:pPr>
      <w:r w:rsidRPr="00163D6C">
        <w:rPr>
          <w:i/>
          <w:szCs w:val="18"/>
        </w:rPr>
        <w:t>Presupuestarias:</w:t>
      </w:r>
    </w:p>
    <w:p w14:paraId="37AD818D" w14:textId="77777777" w:rsidR="00D643D8" w:rsidRPr="00163D6C" w:rsidRDefault="00D643D8" w:rsidP="00D643D8">
      <w:pPr>
        <w:pStyle w:val="Texto"/>
        <w:spacing w:after="0" w:line="240" w:lineRule="exact"/>
        <w:ind w:left="2160" w:hanging="540"/>
        <w:rPr>
          <w:szCs w:val="18"/>
        </w:rPr>
      </w:pPr>
      <w:r w:rsidRPr="00163D6C">
        <w:rPr>
          <w:szCs w:val="18"/>
        </w:rPr>
        <w:tab/>
        <w:t>Cuentas de ingresos</w:t>
      </w:r>
    </w:p>
    <w:p w14:paraId="164FDCB6" w14:textId="77777777" w:rsidR="00D643D8" w:rsidRPr="00163D6C" w:rsidRDefault="00D643D8" w:rsidP="00D643D8">
      <w:pPr>
        <w:pStyle w:val="Texto"/>
        <w:spacing w:after="0" w:line="240" w:lineRule="exact"/>
        <w:ind w:left="2160" w:hanging="540"/>
        <w:rPr>
          <w:szCs w:val="18"/>
        </w:rPr>
      </w:pPr>
      <w:r w:rsidRPr="00163D6C">
        <w:rPr>
          <w:szCs w:val="18"/>
        </w:rPr>
        <w:tab/>
        <w:t>Cuentas de egresos</w:t>
      </w:r>
    </w:p>
    <w:p w14:paraId="10D2E778" w14:textId="77777777" w:rsidR="00D643D8" w:rsidRPr="00163D6C" w:rsidRDefault="00D643D8" w:rsidP="00D643D8">
      <w:pPr>
        <w:pStyle w:val="Texto"/>
        <w:spacing w:after="0" w:line="240" w:lineRule="exact"/>
        <w:ind w:left="2160" w:hanging="540"/>
        <w:rPr>
          <w:szCs w:val="18"/>
        </w:rPr>
      </w:pPr>
    </w:p>
    <w:p w14:paraId="0606A6A9" w14:textId="77777777" w:rsidR="00D643D8" w:rsidRDefault="00D643D8" w:rsidP="00D643D8">
      <w:pPr>
        <w:jc w:val="center"/>
        <w:rPr>
          <w:rFonts w:ascii="Arial" w:hAnsi="Arial" w:cs="Arial"/>
          <w:sz w:val="18"/>
          <w:szCs w:val="18"/>
        </w:rPr>
      </w:pPr>
    </w:p>
    <w:p w14:paraId="4834607C" w14:textId="77777777" w:rsidR="00D643D8" w:rsidRDefault="00D643D8" w:rsidP="00D643D8">
      <w:pPr>
        <w:jc w:val="center"/>
        <w:rPr>
          <w:rFonts w:ascii="Arial" w:hAnsi="Arial" w:cs="Arial"/>
          <w:sz w:val="18"/>
          <w:szCs w:val="18"/>
        </w:rPr>
      </w:pPr>
    </w:p>
    <w:p w14:paraId="1C664CA4" w14:textId="77777777" w:rsidR="00D643D8" w:rsidRDefault="002F5EF5" w:rsidP="00D643D8">
      <w:pPr>
        <w:jc w:val="center"/>
        <w:rPr>
          <w:rFonts w:ascii="Arial" w:hAnsi="Arial" w:cs="Arial"/>
          <w:sz w:val="18"/>
          <w:szCs w:val="18"/>
        </w:rPr>
      </w:pPr>
      <w:r>
        <w:rPr>
          <w:rFonts w:ascii="Calibri" w:hAnsi="Calibri" w:cs="Times New Roman"/>
        </w:rPr>
        <w:pict w14:anchorId="0A0CFB7A">
          <v:shape id="_x0000_s1060" type="#_x0000_t202" style="position:absolute;left:0;text-align:left;margin-left:-19.55pt;margin-top:8.3pt;width:230.35pt;height:71.7pt;z-index:251682816;mso-width-percent:400;mso-height-percent:200;mso-width-percent:400;mso-height-percent:200;mso-width-relative:margin;mso-height-relative:margin" filled="f" stroked="f">
            <v:textbox style="mso-fit-shape-to-text:t">
              <w:txbxContent>
                <w:p w14:paraId="6F787C7F" w14:textId="77777777" w:rsidR="002F5EF5" w:rsidRDefault="002F5EF5" w:rsidP="00D643D8">
                  <w:pPr>
                    <w:rPr>
                      <w:lang w:val="en-US"/>
                    </w:rPr>
                  </w:pPr>
                </w:p>
                <w:p w14:paraId="1C64CED2" w14:textId="77777777" w:rsidR="00307709" w:rsidRPr="00307709" w:rsidRDefault="00307709" w:rsidP="00307709">
                  <w:pPr>
                    <w:spacing w:after="0" w:line="240" w:lineRule="auto"/>
                    <w:jc w:val="center"/>
                    <w:rPr>
                      <w:rFonts w:ascii="Arial" w:hAnsi="Arial" w:cs="Arial"/>
                      <w:sz w:val="18"/>
                      <w:szCs w:val="18"/>
                    </w:rPr>
                  </w:pPr>
                  <w:r w:rsidRPr="00307709">
                    <w:rPr>
                      <w:rFonts w:ascii="Arial" w:hAnsi="Arial" w:cs="Arial"/>
                      <w:sz w:val="18"/>
                      <w:szCs w:val="18"/>
                    </w:rPr>
                    <w:t>Lic. David Guerrero Tapia</w:t>
                  </w:r>
                </w:p>
                <w:p w14:paraId="31F5B7AB" w14:textId="77777777" w:rsidR="002F5EF5" w:rsidRPr="00307709" w:rsidRDefault="002F5EF5" w:rsidP="00D643D8">
                  <w:pPr>
                    <w:jc w:val="center"/>
                  </w:pPr>
                  <w:r w:rsidRPr="00307709">
                    <w:t>Director General</w:t>
                  </w:r>
                </w:p>
              </w:txbxContent>
            </v:textbox>
          </v:shape>
        </w:pict>
      </w:r>
      <w:r>
        <w:rPr>
          <w:rFonts w:ascii="Calibri" w:hAnsi="Calibri" w:cs="Times New Roman"/>
        </w:rPr>
        <w:pict w14:anchorId="2F181BBD">
          <v:shape id="_x0000_s1062" type="#_x0000_t202" style="position:absolute;left:0;text-align:left;margin-left:340.45pt;margin-top:8.3pt;width:230.35pt;height:71.7pt;z-index:251684864;mso-width-percent:400;mso-height-percent:200;mso-width-percent:400;mso-height-percent:200;mso-width-relative:margin;mso-height-relative:margin" filled="f" stroked="f">
            <v:textbox style="mso-fit-shape-to-text:t">
              <w:txbxContent>
                <w:p w14:paraId="5585FCF1" w14:textId="77777777" w:rsidR="002F5EF5" w:rsidRDefault="002F5EF5" w:rsidP="00D643D8">
                  <w:pPr>
                    <w:rPr>
                      <w:lang w:val="en-US"/>
                    </w:rPr>
                  </w:pPr>
                </w:p>
                <w:p w14:paraId="10457B73" w14:textId="5AA49447" w:rsidR="002F5EF5" w:rsidRPr="00B10A9E" w:rsidRDefault="00307709" w:rsidP="00D643D8">
                  <w:pPr>
                    <w:spacing w:after="0" w:line="240" w:lineRule="auto"/>
                    <w:jc w:val="center"/>
                    <w:rPr>
                      <w:rFonts w:ascii="Arial" w:hAnsi="Arial" w:cs="Arial"/>
                      <w:sz w:val="18"/>
                      <w:szCs w:val="18"/>
                      <w:lang w:val="en-US"/>
                    </w:rPr>
                  </w:pPr>
                  <w:r>
                    <w:rPr>
                      <w:rFonts w:ascii="Arial" w:hAnsi="Arial" w:cs="Arial"/>
                      <w:sz w:val="18"/>
                      <w:szCs w:val="18"/>
                      <w:lang w:val="en-US"/>
                    </w:rPr>
                    <w:t xml:space="preserve">C.P. </w:t>
                  </w:r>
                  <w:r w:rsidR="002F5EF5" w:rsidRPr="00B10A9E">
                    <w:rPr>
                      <w:rFonts w:ascii="Arial" w:hAnsi="Arial" w:cs="Arial"/>
                      <w:sz w:val="18"/>
                      <w:szCs w:val="18"/>
                      <w:lang w:val="en-US"/>
                    </w:rPr>
                    <w:t>Maribel Flores Guevara</w:t>
                  </w:r>
                </w:p>
                <w:p w14:paraId="549DB2B5" w14:textId="77777777" w:rsidR="002F5EF5" w:rsidRDefault="002F5EF5" w:rsidP="00D643D8">
                  <w:pPr>
                    <w:jc w:val="center"/>
                    <w:rPr>
                      <w:lang w:val="en-US"/>
                    </w:rPr>
                  </w:pPr>
                  <w:r w:rsidRPr="00B10A9E">
                    <w:rPr>
                      <w:rFonts w:ascii="Arial" w:hAnsi="Arial" w:cs="Arial"/>
                      <w:sz w:val="18"/>
                      <w:szCs w:val="18"/>
                      <w:lang w:val="en-US"/>
                    </w:rPr>
                    <w:t>Jefe Administrativo</w:t>
                  </w:r>
                </w:p>
              </w:txbxContent>
            </v:textbox>
          </v:shape>
        </w:pict>
      </w:r>
    </w:p>
    <w:p w14:paraId="1B96F005" w14:textId="77777777" w:rsidR="00D643D8" w:rsidRDefault="002F5EF5" w:rsidP="00D643D8">
      <w:pPr>
        <w:jc w:val="center"/>
        <w:rPr>
          <w:rFonts w:ascii="Arial" w:hAnsi="Arial" w:cs="Arial"/>
          <w:sz w:val="18"/>
          <w:szCs w:val="18"/>
        </w:rPr>
      </w:pPr>
      <w:r>
        <w:rPr>
          <w:rFonts w:ascii="Calibri" w:hAnsi="Calibri" w:cs="Times New Roman"/>
        </w:rPr>
        <w:pict w14:anchorId="4AECDFC6">
          <v:shape id="_x0000_s1063" type="#_x0000_t32" style="position:absolute;left:0;text-align:left;margin-left:382.3pt;margin-top:13.75pt;width:182.7pt;height:0;z-index:251685888" o:connectortype="straight"/>
        </w:pict>
      </w:r>
      <w:r>
        <w:rPr>
          <w:rFonts w:ascii="Calibri" w:hAnsi="Calibri" w:cs="Times New Roman"/>
        </w:rPr>
        <w:pict w14:anchorId="7C519F05">
          <v:shape id="_x0000_s1061" type="#_x0000_t32" style="position:absolute;left:0;text-align:left;margin-left:11pt;margin-top:13.75pt;width:209.05pt;height:0;z-index:251683840" o:connectortype="straight"/>
        </w:pict>
      </w:r>
    </w:p>
    <w:p w14:paraId="0882AB63" w14:textId="77777777" w:rsidR="00D643D8" w:rsidRDefault="00D643D8" w:rsidP="00D643D8">
      <w:pPr>
        <w:jc w:val="center"/>
        <w:rPr>
          <w:rFonts w:ascii="Arial" w:hAnsi="Arial" w:cs="Arial"/>
          <w:sz w:val="18"/>
          <w:szCs w:val="18"/>
        </w:rPr>
      </w:pPr>
    </w:p>
    <w:p w14:paraId="17F5B7F4" w14:textId="77777777" w:rsidR="00D643D8" w:rsidRDefault="00D643D8" w:rsidP="00D643D8">
      <w:pPr>
        <w:jc w:val="center"/>
        <w:rPr>
          <w:rFonts w:ascii="Arial" w:hAnsi="Arial" w:cs="Arial"/>
          <w:sz w:val="18"/>
          <w:szCs w:val="18"/>
        </w:rPr>
      </w:pPr>
    </w:p>
    <w:p w14:paraId="489ECDF4" w14:textId="77777777" w:rsidR="00D643D8" w:rsidRDefault="00D643D8" w:rsidP="00D643D8">
      <w:pPr>
        <w:jc w:val="center"/>
        <w:rPr>
          <w:rFonts w:ascii="Arial" w:hAnsi="Arial" w:cs="Arial"/>
          <w:sz w:val="18"/>
          <w:szCs w:val="18"/>
        </w:rPr>
      </w:pPr>
    </w:p>
    <w:p w14:paraId="0F4FD9F8" w14:textId="77777777" w:rsidR="00D643D8" w:rsidRPr="00163D6C" w:rsidRDefault="00D643D8" w:rsidP="00D643D8">
      <w:pPr>
        <w:pStyle w:val="Texto"/>
        <w:spacing w:after="0" w:line="240" w:lineRule="exact"/>
        <w:rPr>
          <w:szCs w:val="18"/>
        </w:rPr>
      </w:pPr>
    </w:p>
    <w:p w14:paraId="0569A7C9" w14:textId="77777777" w:rsidR="00D643D8" w:rsidRDefault="00D643D8" w:rsidP="00D643D8">
      <w:pPr>
        <w:pStyle w:val="Texto"/>
        <w:spacing w:after="0" w:line="240" w:lineRule="exact"/>
        <w:rPr>
          <w:szCs w:val="18"/>
        </w:rPr>
      </w:pPr>
    </w:p>
    <w:p w14:paraId="41566F56" w14:textId="77777777" w:rsidR="00D643D8" w:rsidRDefault="00D643D8" w:rsidP="00D643D8">
      <w:pPr>
        <w:jc w:val="center"/>
        <w:rPr>
          <w:rFonts w:ascii="Arial" w:hAnsi="Arial" w:cs="Arial"/>
          <w:sz w:val="18"/>
          <w:szCs w:val="18"/>
        </w:rPr>
      </w:pPr>
    </w:p>
    <w:p w14:paraId="2BF9FB41" w14:textId="77777777" w:rsidR="00D05E92" w:rsidRDefault="00D05E92" w:rsidP="00D643D8">
      <w:pPr>
        <w:jc w:val="center"/>
        <w:rPr>
          <w:rFonts w:ascii="Arial" w:hAnsi="Arial" w:cs="Arial"/>
          <w:sz w:val="18"/>
          <w:szCs w:val="18"/>
        </w:rPr>
      </w:pPr>
    </w:p>
    <w:p w14:paraId="3028AB41" w14:textId="77777777" w:rsidR="00D05E92" w:rsidRDefault="00D05E92" w:rsidP="00D643D8">
      <w:pPr>
        <w:jc w:val="center"/>
        <w:rPr>
          <w:rFonts w:ascii="Arial" w:hAnsi="Arial" w:cs="Arial"/>
          <w:sz w:val="18"/>
          <w:szCs w:val="18"/>
        </w:rPr>
      </w:pPr>
    </w:p>
    <w:p w14:paraId="233EB0C3" w14:textId="77777777" w:rsidR="00D643D8" w:rsidRPr="00163D6C" w:rsidRDefault="00D643D8" w:rsidP="00D643D8">
      <w:pPr>
        <w:pStyle w:val="Texto"/>
        <w:spacing w:after="0" w:line="240" w:lineRule="exact"/>
        <w:rPr>
          <w:szCs w:val="18"/>
        </w:rPr>
      </w:pPr>
    </w:p>
    <w:p w14:paraId="370FDBA4" w14:textId="77777777" w:rsidR="00D643D8" w:rsidRPr="00163D6C" w:rsidRDefault="00D643D8" w:rsidP="00D643D8">
      <w:pPr>
        <w:pStyle w:val="Texto"/>
        <w:spacing w:after="0" w:line="240" w:lineRule="exact"/>
        <w:ind w:firstLine="0"/>
        <w:jc w:val="center"/>
        <w:rPr>
          <w:b/>
          <w:szCs w:val="18"/>
          <w:lang w:val="es-MX"/>
        </w:rPr>
      </w:pPr>
      <w:r w:rsidRPr="00163D6C">
        <w:rPr>
          <w:b/>
          <w:szCs w:val="18"/>
          <w:lang w:val="es-MX"/>
        </w:rPr>
        <w:t>c) NOTAS DE GESTIÓN ADMINISTRATIVA</w:t>
      </w:r>
    </w:p>
    <w:p w14:paraId="766A0242" w14:textId="77777777" w:rsidR="00D643D8" w:rsidRPr="00163D6C" w:rsidRDefault="00D643D8" w:rsidP="00D643D8">
      <w:pPr>
        <w:pStyle w:val="Texto"/>
        <w:spacing w:after="0" w:line="240" w:lineRule="exact"/>
        <w:ind w:firstLine="0"/>
        <w:jc w:val="left"/>
        <w:rPr>
          <w:b/>
          <w:szCs w:val="18"/>
          <w:lang w:val="es-MX"/>
        </w:rPr>
      </w:pPr>
    </w:p>
    <w:p w14:paraId="5BE59C74" w14:textId="77777777" w:rsidR="00D643D8" w:rsidRPr="00DA244C" w:rsidRDefault="00D643D8" w:rsidP="00D643D8">
      <w:pPr>
        <w:pStyle w:val="Texto"/>
        <w:spacing w:after="0" w:line="240" w:lineRule="exact"/>
        <w:rPr>
          <w:b/>
          <w:szCs w:val="18"/>
        </w:rPr>
      </w:pPr>
      <w:r w:rsidRPr="00163D6C">
        <w:rPr>
          <w:b/>
          <w:szCs w:val="18"/>
          <w:lang w:val="es-MX"/>
        </w:rPr>
        <w:t>1.</w:t>
      </w:r>
      <w:r w:rsidRPr="00163D6C">
        <w:rPr>
          <w:b/>
          <w:szCs w:val="18"/>
          <w:lang w:val="es-MX"/>
        </w:rPr>
        <w:tab/>
      </w:r>
      <w:r w:rsidRPr="00DA244C">
        <w:rPr>
          <w:b/>
          <w:szCs w:val="18"/>
          <w:lang w:val="es-MX"/>
        </w:rPr>
        <w:t>Introducción</w:t>
      </w:r>
    </w:p>
    <w:p w14:paraId="12AFFF5C" w14:textId="77BECC84" w:rsidR="00D643D8" w:rsidRDefault="00D643D8" w:rsidP="00D643D8">
      <w:pPr>
        <w:pStyle w:val="Texto"/>
        <w:spacing w:after="0" w:line="240" w:lineRule="exact"/>
        <w:rPr>
          <w:szCs w:val="18"/>
        </w:rPr>
      </w:pPr>
      <w:r w:rsidRPr="00A36B00">
        <w:rPr>
          <w:szCs w:val="18"/>
        </w:rPr>
        <w:t xml:space="preserve">Como lo establece el Plan Estatal de Desarrollo del Estado de Tlaxcala, existe una sobre explotación de los recursos naturales, que en la zona sur del Estado se empieza a manifestar en poca disponibilidad, por lo que se han dirigido recursos para la zona norte donde existe mayor disponibilidad del líquido, sin embargo, estos esfuerzos pueden presentar nuevas presiones sobre las mantos señalados y en el mediano plazo, problemas de abasto.   </w:t>
      </w:r>
      <w:r w:rsidR="004222F6" w:rsidRPr="00A36B00">
        <w:rPr>
          <w:szCs w:val="18"/>
        </w:rPr>
        <w:t>Los municipios</w:t>
      </w:r>
      <w:r w:rsidRPr="00A36B00">
        <w:rPr>
          <w:szCs w:val="18"/>
        </w:rPr>
        <w:t xml:space="preserve"> y comunidades aún desconocen de forma precisa y clara el funcionamiento de sus sistemas de abastecimiento de agua potable, como acceder a los beneficios de los </w:t>
      </w:r>
      <w:r w:rsidR="004222F6" w:rsidRPr="00A36B00">
        <w:rPr>
          <w:szCs w:val="18"/>
        </w:rPr>
        <w:t>programas de</w:t>
      </w:r>
      <w:r w:rsidRPr="00A36B00">
        <w:rPr>
          <w:szCs w:val="18"/>
        </w:rPr>
        <w:t xml:space="preserve"> apoyo de la federación, así como la actualización de sus padrones de usuarios y como mejorar su recaudación. Se han establecido diversos programas de apoyo como: Actualización de los Sistemas de Abastecimiento de Agua Potable en el Estado, Asesoría y capacitación permanente en aspectos técnicos para llevar a cabo la rehabilitación de los mismos, así como concientizar a la población a través del programa de cultura del agua, con ello se pretende dar cumplimiento al Plan Estatal de Desarrollo de brindar un enfoque integral al uso y manejo del vital líquido.</w:t>
      </w:r>
    </w:p>
    <w:p w14:paraId="04E43182" w14:textId="77777777" w:rsidR="00D643D8" w:rsidRPr="00832DB8" w:rsidRDefault="00D643D8" w:rsidP="00D643D8">
      <w:pPr>
        <w:pStyle w:val="Texto"/>
        <w:spacing w:after="0" w:line="240" w:lineRule="exact"/>
        <w:rPr>
          <w:b/>
          <w:szCs w:val="18"/>
          <w:lang w:val="es-MX"/>
        </w:rPr>
      </w:pPr>
      <w:r w:rsidRPr="00832DB8">
        <w:rPr>
          <w:b/>
          <w:szCs w:val="18"/>
          <w:lang w:val="es-MX"/>
        </w:rPr>
        <w:t>2.</w:t>
      </w:r>
      <w:r w:rsidRPr="00832DB8">
        <w:rPr>
          <w:b/>
          <w:szCs w:val="18"/>
          <w:lang w:val="es-MX"/>
        </w:rPr>
        <w:tab/>
        <w:t>Panorama Económico y Financiero</w:t>
      </w:r>
    </w:p>
    <w:p w14:paraId="414C0DD6" w14:textId="543C6ED1" w:rsidR="00D643D8" w:rsidRDefault="00D643D8" w:rsidP="00D643D8">
      <w:pPr>
        <w:pStyle w:val="Texto"/>
        <w:spacing w:after="0" w:line="240" w:lineRule="exact"/>
      </w:pPr>
      <w:r>
        <w:t>La comisión Estatal de Agua de Tlaxcala cuenta con recursos por participaciones estatales y realiza convenios con los municipios para llevar a cabo el Programa de Rehabilitación a la Infraestructura Hidráulica del Estado.</w:t>
      </w:r>
    </w:p>
    <w:p w14:paraId="1DBB9AC5" w14:textId="77777777" w:rsidR="00D643D8" w:rsidRPr="00163D6C" w:rsidRDefault="00D643D8" w:rsidP="00D643D8">
      <w:pPr>
        <w:pStyle w:val="Texto"/>
        <w:spacing w:after="0" w:line="240" w:lineRule="exact"/>
        <w:rPr>
          <w:b/>
          <w:szCs w:val="18"/>
          <w:lang w:val="es-MX"/>
        </w:rPr>
      </w:pPr>
      <w:r w:rsidRPr="00163D6C">
        <w:rPr>
          <w:b/>
          <w:szCs w:val="18"/>
          <w:lang w:val="es-MX"/>
        </w:rPr>
        <w:t>3.</w:t>
      </w:r>
      <w:r w:rsidRPr="00163D6C">
        <w:rPr>
          <w:b/>
          <w:szCs w:val="18"/>
          <w:lang w:val="es-MX"/>
        </w:rPr>
        <w:tab/>
        <w:t>Autorización e Historia</w:t>
      </w:r>
    </w:p>
    <w:p w14:paraId="412D2ABE" w14:textId="25F242D1" w:rsidR="00D643D8" w:rsidRDefault="00D643D8" w:rsidP="00D643D8">
      <w:pPr>
        <w:pStyle w:val="INCISO"/>
        <w:spacing w:after="0" w:line="240" w:lineRule="exact"/>
        <w:ind w:left="720" w:firstLine="0"/>
      </w:pPr>
      <w:r>
        <w:t xml:space="preserve">La Comisión Estatal de Agua de Tlaxcala se crea el 29 de </w:t>
      </w:r>
      <w:r w:rsidR="004222F6">
        <w:t>diciembre</w:t>
      </w:r>
      <w:r>
        <w:t xml:space="preserve"> de 2009.</w:t>
      </w:r>
    </w:p>
    <w:p w14:paraId="7CCD972F" w14:textId="77777777" w:rsidR="00D643D8" w:rsidRPr="00163D6C" w:rsidRDefault="00D643D8" w:rsidP="00D643D8">
      <w:pPr>
        <w:pStyle w:val="INCISO"/>
        <w:spacing w:after="0" w:line="240" w:lineRule="exact"/>
      </w:pPr>
    </w:p>
    <w:p w14:paraId="762DCFF2" w14:textId="77777777" w:rsidR="00D643D8" w:rsidRDefault="00D643D8" w:rsidP="00D643D8">
      <w:pPr>
        <w:pStyle w:val="Texto"/>
        <w:numPr>
          <w:ilvl w:val="0"/>
          <w:numId w:val="3"/>
        </w:numPr>
        <w:spacing w:after="0" w:line="240" w:lineRule="exact"/>
        <w:ind w:left="928"/>
        <w:rPr>
          <w:b/>
          <w:szCs w:val="18"/>
          <w:lang w:val="es-MX"/>
        </w:rPr>
      </w:pPr>
      <w:r w:rsidRPr="00163D6C">
        <w:rPr>
          <w:b/>
          <w:szCs w:val="18"/>
          <w:lang w:val="es-MX"/>
        </w:rPr>
        <w:t>Organización y Objeto Social</w:t>
      </w:r>
    </w:p>
    <w:p w14:paraId="568F6A14" w14:textId="77777777" w:rsidR="00D643D8" w:rsidRPr="00163D6C" w:rsidRDefault="00D643D8" w:rsidP="00D643D8">
      <w:pPr>
        <w:pStyle w:val="Texto"/>
        <w:spacing w:after="0" w:line="240" w:lineRule="exact"/>
        <w:ind w:left="928" w:firstLine="0"/>
        <w:rPr>
          <w:b/>
          <w:szCs w:val="18"/>
          <w:lang w:val="es-MX"/>
        </w:rPr>
      </w:pPr>
    </w:p>
    <w:p w14:paraId="56E56226" w14:textId="77777777" w:rsidR="00D643D8" w:rsidRDefault="00D643D8" w:rsidP="00D643D8">
      <w:pPr>
        <w:pStyle w:val="INCISO"/>
        <w:numPr>
          <w:ilvl w:val="0"/>
          <w:numId w:val="5"/>
        </w:numPr>
        <w:spacing w:after="0" w:line="240" w:lineRule="exact"/>
      </w:pPr>
      <w:r w:rsidRPr="00163D6C">
        <w:t>Objeto social</w:t>
      </w:r>
    </w:p>
    <w:p w14:paraId="38F32053" w14:textId="77777777" w:rsidR="00D643D8" w:rsidRPr="00163D6C" w:rsidRDefault="00D643D8" w:rsidP="00D643D8">
      <w:pPr>
        <w:pStyle w:val="INCISO"/>
        <w:spacing w:after="0" w:line="240" w:lineRule="exact"/>
        <w:ind w:firstLine="0"/>
      </w:pPr>
      <w:r>
        <w:t>Contribuir a proteger el medio ambiente y la biodiversidad tratando del agua residual generada, para la población del estado de Tlaxcala</w:t>
      </w:r>
    </w:p>
    <w:p w14:paraId="622BE5CB" w14:textId="77777777" w:rsidR="00D643D8" w:rsidRDefault="00D643D8" w:rsidP="00D643D8">
      <w:pPr>
        <w:pStyle w:val="INCISO"/>
        <w:numPr>
          <w:ilvl w:val="0"/>
          <w:numId w:val="5"/>
        </w:numPr>
        <w:spacing w:after="0" w:line="240" w:lineRule="exact"/>
      </w:pPr>
      <w:r w:rsidRPr="00163D6C">
        <w:t>Principal actividad</w:t>
      </w:r>
    </w:p>
    <w:p w14:paraId="491B8E30" w14:textId="77777777" w:rsidR="00D643D8" w:rsidRDefault="00D643D8" w:rsidP="00D643D8">
      <w:pPr>
        <w:pStyle w:val="INCISO"/>
        <w:spacing w:after="0" w:line="240" w:lineRule="exact"/>
        <w:ind w:firstLine="0"/>
      </w:pPr>
      <w:r>
        <w:t>Asesoría y rehabilitación de sistemas de abastecimiento de Agua potable</w:t>
      </w:r>
    </w:p>
    <w:p w14:paraId="412AA16D" w14:textId="77777777" w:rsidR="00D643D8" w:rsidRDefault="00D643D8" w:rsidP="00D643D8">
      <w:pPr>
        <w:pStyle w:val="INCISO"/>
        <w:numPr>
          <w:ilvl w:val="0"/>
          <w:numId w:val="5"/>
        </w:numPr>
        <w:spacing w:after="0" w:line="240" w:lineRule="exact"/>
      </w:pPr>
      <w:r w:rsidRPr="00163D6C">
        <w:t>Ejercicio fiscal</w:t>
      </w:r>
    </w:p>
    <w:p w14:paraId="1B7FB235" w14:textId="77777777" w:rsidR="00D643D8" w:rsidRPr="00163D6C" w:rsidRDefault="00BC1671" w:rsidP="00D643D8">
      <w:pPr>
        <w:pStyle w:val="INCISO"/>
        <w:spacing w:after="0" w:line="240" w:lineRule="exact"/>
        <w:ind w:firstLine="0"/>
      </w:pPr>
      <w:r>
        <w:t>2015</w:t>
      </w:r>
    </w:p>
    <w:p w14:paraId="0CE46C68" w14:textId="77777777" w:rsidR="00D643D8" w:rsidRDefault="00D643D8" w:rsidP="00D643D8">
      <w:pPr>
        <w:pStyle w:val="INCISO"/>
        <w:numPr>
          <w:ilvl w:val="0"/>
          <w:numId w:val="5"/>
        </w:numPr>
        <w:spacing w:after="0" w:line="240" w:lineRule="exact"/>
      </w:pPr>
      <w:r w:rsidRPr="00163D6C">
        <w:t>Régimen jurídico</w:t>
      </w:r>
    </w:p>
    <w:p w14:paraId="321F7A65" w14:textId="77777777" w:rsidR="00D643D8" w:rsidRPr="00163D6C" w:rsidRDefault="00D643D8" w:rsidP="00D643D8">
      <w:pPr>
        <w:pStyle w:val="INCISO"/>
        <w:spacing w:after="0" w:line="240" w:lineRule="exact"/>
        <w:ind w:firstLine="0"/>
      </w:pPr>
      <w:r>
        <w:t>Ley de Aguas para el Estado de Tlaxcala</w:t>
      </w:r>
    </w:p>
    <w:p w14:paraId="7CA73966" w14:textId="77777777" w:rsidR="00D643D8" w:rsidRDefault="00D643D8" w:rsidP="00D643D8">
      <w:pPr>
        <w:pStyle w:val="INCISO"/>
        <w:numPr>
          <w:ilvl w:val="0"/>
          <w:numId w:val="5"/>
        </w:numPr>
        <w:spacing w:after="0" w:line="240" w:lineRule="exact"/>
      </w:pPr>
      <w:r w:rsidRPr="00163D6C">
        <w:t>Consideraciones fiscales del ente:</w:t>
      </w:r>
    </w:p>
    <w:p w14:paraId="3651ED8D" w14:textId="3BC1F00A" w:rsidR="00D643D8" w:rsidRDefault="00D643D8" w:rsidP="00D643D8">
      <w:pPr>
        <w:pStyle w:val="INCISO"/>
        <w:spacing w:after="0" w:line="240" w:lineRule="exact"/>
        <w:ind w:firstLine="0"/>
      </w:pPr>
      <w:r w:rsidRPr="00163D6C">
        <w:t xml:space="preserve"> </w:t>
      </w:r>
      <w:r>
        <w:t>La Comisión Estatal de Agua de Tlaxcala</w:t>
      </w:r>
      <w:r w:rsidRPr="00163D6C">
        <w:t xml:space="preserve"> </w:t>
      </w:r>
      <w:r>
        <w:t xml:space="preserve">retiene el ISR sobre los sueldos y </w:t>
      </w:r>
      <w:r w:rsidR="004222F6">
        <w:t>salarios, el</w:t>
      </w:r>
      <w:r>
        <w:t xml:space="preserve"> 5 al millar de las Obras realizadas y el Fondo de Ahorro Aportación trabajador.</w:t>
      </w:r>
    </w:p>
    <w:p w14:paraId="0012F87E" w14:textId="77777777" w:rsidR="00D643D8" w:rsidRDefault="00D643D8" w:rsidP="00D643D8">
      <w:pPr>
        <w:pStyle w:val="INCISO"/>
        <w:numPr>
          <w:ilvl w:val="0"/>
          <w:numId w:val="5"/>
        </w:numPr>
        <w:spacing w:after="0" w:line="240" w:lineRule="exact"/>
      </w:pPr>
      <w:r w:rsidRPr="00163D6C">
        <w:t>Estructura organizacional básica</w:t>
      </w:r>
    </w:p>
    <w:p w14:paraId="72D3AB13" w14:textId="77777777" w:rsidR="00D643D8" w:rsidRDefault="00D643D8" w:rsidP="00D643D8">
      <w:pPr>
        <w:pStyle w:val="INCISO"/>
        <w:numPr>
          <w:ilvl w:val="0"/>
          <w:numId w:val="6"/>
        </w:numPr>
        <w:spacing w:after="0" w:line="240" w:lineRule="exact"/>
      </w:pPr>
      <w:r>
        <w:t>Dirección General</w:t>
      </w:r>
    </w:p>
    <w:p w14:paraId="3D56E5AD" w14:textId="77777777" w:rsidR="00D643D8" w:rsidRDefault="00D643D8" w:rsidP="00D643D8">
      <w:pPr>
        <w:pStyle w:val="INCISO"/>
        <w:numPr>
          <w:ilvl w:val="0"/>
          <w:numId w:val="6"/>
        </w:numPr>
        <w:spacing w:after="0" w:line="240" w:lineRule="exact"/>
      </w:pPr>
      <w:r>
        <w:t>Departamento de Administración y Finanzas</w:t>
      </w:r>
    </w:p>
    <w:p w14:paraId="49B5E302" w14:textId="77777777" w:rsidR="00D643D8" w:rsidRDefault="00D643D8" w:rsidP="00D643D8">
      <w:pPr>
        <w:pStyle w:val="INCISO"/>
        <w:numPr>
          <w:ilvl w:val="0"/>
          <w:numId w:val="6"/>
        </w:numPr>
        <w:spacing w:after="0" w:line="240" w:lineRule="exact"/>
      </w:pPr>
      <w:r>
        <w:t>Departamento de Planeación</w:t>
      </w:r>
    </w:p>
    <w:p w14:paraId="61D2904D" w14:textId="77777777" w:rsidR="00D643D8" w:rsidRDefault="00D643D8" w:rsidP="00D643D8">
      <w:pPr>
        <w:pStyle w:val="INCISO"/>
        <w:numPr>
          <w:ilvl w:val="0"/>
          <w:numId w:val="6"/>
        </w:numPr>
        <w:spacing w:after="0" w:line="240" w:lineRule="exact"/>
      </w:pPr>
      <w:r>
        <w:lastRenderedPageBreak/>
        <w:t>Departamento de Informática</w:t>
      </w:r>
    </w:p>
    <w:p w14:paraId="65F6CC3C" w14:textId="77777777" w:rsidR="00D643D8" w:rsidRDefault="00D643D8" w:rsidP="00D643D8">
      <w:pPr>
        <w:pStyle w:val="INCISO"/>
        <w:numPr>
          <w:ilvl w:val="0"/>
          <w:numId w:val="5"/>
        </w:numPr>
        <w:spacing w:after="0" w:line="240" w:lineRule="exact"/>
      </w:pPr>
      <w:r w:rsidRPr="00163D6C">
        <w:t>Fideicomisos, mandatos y análogos de los cuales es fideicomitente o fiduciario</w:t>
      </w:r>
    </w:p>
    <w:p w14:paraId="48061A13" w14:textId="77777777" w:rsidR="00D643D8" w:rsidRDefault="00D643D8" w:rsidP="00D643D8">
      <w:pPr>
        <w:pStyle w:val="INCISO"/>
        <w:spacing w:after="0" w:line="240" w:lineRule="exact"/>
        <w:ind w:firstLine="0"/>
      </w:pPr>
      <w:r>
        <w:t>No aplica</w:t>
      </w:r>
    </w:p>
    <w:p w14:paraId="2D23238B" w14:textId="77777777" w:rsidR="00D643D8" w:rsidRPr="00163D6C" w:rsidRDefault="00D643D8" w:rsidP="00D643D8">
      <w:pPr>
        <w:pStyle w:val="INCISO"/>
        <w:spacing w:after="0" w:line="240" w:lineRule="exact"/>
        <w:ind w:firstLine="0"/>
      </w:pPr>
    </w:p>
    <w:p w14:paraId="381760C4" w14:textId="77777777" w:rsidR="00D643D8" w:rsidRPr="00163D6C" w:rsidRDefault="00D643D8" w:rsidP="00D643D8">
      <w:pPr>
        <w:pStyle w:val="Texto"/>
        <w:spacing w:after="0" w:line="240" w:lineRule="exact"/>
        <w:rPr>
          <w:b/>
          <w:szCs w:val="18"/>
          <w:lang w:val="es-MX"/>
        </w:rPr>
      </w:pPr>
      <w:r w:rsidRPr="00163D6C">
        <w:rPr>
          <w:b/>
          <w:szCs w:val="18"/>
          <w:lang w:val="es-MX"/>
        </w:rPr>
        <w:t>5.</w:t>
      </w:r>
      <w:r w:rsidRPr="00163D6C">
        <w:rPr>
          <w:b/>
          <w:szCs w:val="18"/>
          <w:lang w:val="es-MX"/>
        </w:rPr>
        <w:tab/>
        <w:t>Bases de Preparación de los Estados Financieros</w:t>
      </w:r>
    </w:p>
    <w:p w14:paraId="73E80DCD" w14:textId="77777777" w:rsidR="00D643D8" w:rsidRDefault="00D643D8" w:rsidP="00D643D8">
      <w:pPr>
        <w:pStyle w:val="INCISO"/>
        <w:spacing w:after="0" w:line="240" w:lineRule="exact"/>
      </w:pPr>
      <w:r>
        <w:t>S</w:t>
      </w:r>
      <w:r w:rsidRPr="00163D6C">
        <w:t>e ha observado la normatividad emitida por el CONAC y las disposiciones legales aplicables.</w:t>
      </w:r>
    </w:p>
    <w:p w14:paraId="28666012" w14:textId="77777777" w:rsidR="00D643D8" w:rsidRPr="00163D6C" w:rsidRDefault="00D643D8" w:rsidP="00D643D8">
      <w:pPr>
        <w:pStyle w:val="Texto"/>
        <w:spacing w:after="0" w:line="240" w:lineRule="exact"/>
        <w:rPr>
          <w:b/>
          <w:szCs w:val="18"/>
          <w:lang w:val="es-MX"/>
        </w:rPr>
      </w:pPr>
      <w:r w:rsidRPr="00163D6C">
        <w:rPr>
          <w:b/>
          <w:szCs w:val="18"/>
          <w:lang w:val="es-MX"/>
        </w:rPr>
        <w:t>6.</w:t>
      </w:r>
      <w:r w:rsidRPr="00163D6C">
        <w:rPr>
          <w:b/>
          <w:szCs w:val="18"/>
          <w:lang w:val="es-MX"/>
        </w:rPr>
        <w:tab/>
        <w:t>Políticas de Contabilidad Significativas</w:t>
      </w:r>
    </w:p>
    <w:p w14:paraId="7A8049E8" w14:textId="77777777" w:rsidR="00146456" w:rsidRDefault="00D643D8" w:rsidP="00D643D8">
      <w:pPr>
        <w:pStyle w:val="INCISO"/>
        <w:spacing w:after="0" w:line="240" w:lineRule="exact"/>
        <w:ind w:left="0" w:firstLine="288"/>
        <w:rPr>
          <w:lang w:val="es-MX"/>
        </w:rPr>
      </w:pPr>
      <w:r>
        <w:tab/>
      </w:r>
      <w:r w:rsidR="00ED00A0">
        <w:rPr>
          <w:lang w:val="es-MX"/>
        </w:rPr>
        <w:t>La Comisión Estatal de Agua no tiene Políticas de inversión Significativas</w:t>
      </w:r>
    </w:p>
    <w:p w14:paraId="26A05267" w14:textId="77777777" w:rsidR="00D643D8" w:rsidRPr="00163D6C" w:rsidRDefault="00D643D8" w:rsidP="00D643D8">
      <w:pPr>
        <w:pStyle w:val="Texto"/>
        <w:spacing w:after="0" w:line="240" w:lineRule="exact"/>
        <w:rPr>
          <w:b/>
          <w:szCs w:val="18"/>
          <w:lang w:val="es-MX"/>
        </w:rPr>
      </w:pPr>
      <w:r w:rsidRPr="00163D6C">
        <w:rPr>
          <w:b/>
          <w:szCs w:val="18"/>
          <w:lang w:val="es-MX"/>
        </w:rPr>
        <w:t>7.</w:t>
      </w:r>
      <w:r w:rsidRPr="00163D6C">
        <w:rPr>
          <w:b/>
          <w:szCs w:val="18"/>
          <w:lang w:val="es-MX"/>
        </w:rPr>
        <w:tab/>
        <w:t>Posición en Moneda Extranjera y Protección por Riesgo Cambiario</w:t>
      </w:r>
    </w:p>
    <w:p w14:paraId="6F85FC7A" w14:textId="77777777" w:rsidR="00146456" w:rsidRPr="00ED00A0" w:rsidRDefault="00ED00A0" w:rsidP="00D643D8">
      <w:pPr>
        <w:pStyle w:val="Texto"/>
        <w:spacing w:after="0" w:line="240" w:lineRule="exact"/>
        <w:ind w:firstLine="708"/>
        <w:rPr>
          <w:lang w:val="es-MX"/>
        </w:rPr>
      </w:pPr>
      <w:r>
        <w:rPr>
          <w:lang w:val="es-MX"/>
        </w:rPr>
        <w:t xml:space="preserve">La </w:t>
      </w:r>
      <w:r w:rsidRPr="00ED00A0">
        <w:rPr>
          <w:lang w:val="es-MX"/>
        </w:rPr>
        <w:t>Comisión Estatal de Agua no tiene p</w:t>
      </w:r>
      <w:r w:rsidRPr="00ED00A0">
        <w:rPr>
          <w:szCs w:val="18"/>
          <w:lang w:val="es-MX"/>
        </w:rPr>
        <w:t>osición en Moneda Extranjera y Protección por Riesgo Cambiario</w:t>
      </w:r>
      <w:r w:rsidRPr="00ED00A0">
        <w:rPr>
          <w:lang w:val="es-MX"/>
        </w:rPr>
        <w:t xml:space="preserve"> </w:t>
      </w:r>
    </w:p>
    <w:p w14:paraId="0233C3F8" w14:textId="77777777" w:rsidR="00D643D8" w:rsidRPr="00163D6C" w:rsidRDefault="00D643D8" w:rsidP="00D643D8">
      <w:pPr>
        <w:pStyle w:val="Texto"/>
        <w:spacing w:after="0" w:line="240" w:lineRule="exact"/>
        <w:rPr>
          <w:b/>
          <w:szCs w:val="18"/>
          <w:lang w:val="es-MX"/>
        </w:rPr>
      </w:pPr>
      <w:r w:rsidRPr="00163D6C">
        <w:rPr>
          <w:b/>
          <w:szCs w:val="18"/>
          <w:lang w:val="es-MX"/>
        </w:rPr>
        <w:t xml:space="preserve">8. </w:t>
      </w:r>
      <w:r w:rsidR="00D05E92">
        <w:rPr>
          <w:b/>
          <w:szCs w:val="18"/>
          <w:lang w:val="es-MX"/>
        </w:rPr>
        <w:t xml:space="preserve">    </w:t>
      </w:r>
      <w:r w:rsidRPr="00163D6C">
        <w:rPr>
          <w:b/>
          <w:szCs w:val="18"/>
          <w:lang w:val="es-MX"/>
        </w:rPr>
        <w:t>Reporte Analítico del Activo</w:t>
      </w:r>
    </w:p>
    <w:p w14:paraId="16F1A716" w14:textId="77777777" w:rsidR="00146456" w:rsidRDefault="00ED00A0" w:rsidP="00D643D8">
      <w:pPr>
        <w:pStyle w:val="INCISO"/>
        <w:spacing w:after="0" w:line="240" w:lineRule="exact"/>
        <w:ind w:left="0" w:firstLine="708"/>
        <w:jc w:val="left"/>
        <w:rPr>
          <w:lang w:val="es-MX"/>
        </w:rPr>
      </w:pPr>
      <w:r>
        <w:rPr>
          <w:lang w:val="es-MX"/>
        </w:rPr>
        <w:t xml:space="preserve">La </w:t>
      </w:r>
      <w:r w:rsidRPr="00ED00A0">
        <w:rPr>
          <w:lang w:val="es-MX"/>
        </w:rPr>
        <w:t>Comisión Estatal de Agua</w:t>
      </w:r>
      <w:r>
        <w:rPr>
          <w:lang w:val="es-MX"/>
        </w:rPr>
        <w:t xml:space="preserve"> no tiene reporte analítico del Activo</w:t>
      </w:r>
    </w:p>
    <w:p w14:paraId="4FA3ADFE" w14:textId="77777777" w:rsidR="00D643D8" w:rsidRDefault="00D643D8" w:rsidP="00D643D8">
      <w:pPr>
        <w:pStyle w:val="Texto"/>
        <w:spacing w:after="0" w:line="240" w:lineRule="exact"/>
        <w:rPr>
          <w:b/>
          <w:szCs w:val="18"/>
          <w:lang w:val="es-MX"/>
        </w:rPr>
      </w:pPr>
      <w:r w:rsidRPr="00163D6C">
        <w:rPr>
          <w:b/>
          <w:szCs w:val="18"/>
          <w:lang w:val="es-MX"/>
        </w:rPr>
        <w:t>9.</w:t>
      </w:r>
      <w:r w:rsidRPr="00163D6C">
        <w:rPr>
          <w:b/>
          <w:szCs w:val="18"/>
          <w:lang w:val="es-MX"/>
        </w:rPr>
        <w:tab/>
        <w:t>Fideicomisos, Mandatos y Análogos</w:t>
      </w:r>
    </w:p>
    <w:p w14:paraId="5556C030" w14:textId="77777777" w:rsidR="00ED00A0" w:rsidRDefault="00ED00A0" w:rsidP="00D643D8">
      <w:pPr>
        <w:pStyle w:val="Texto"/>
        <w:spacing w:after="0" w:line="240" w:lineRule="exact"/>
        <w:rPr>
          <w:lang w:val="es-MX"/>
        </w:rPr>
      </w:pPr>
      <w:r>
        <w:rPr>
          <w:lang w:val="es-MX"/>
        </w:rPr>
        <w:t xml:space="preserve">        La </w:t>
      </w:r>
      <w:r w:rsidRPr="00ED00A0">
        <w:rPr>
          <w:lang w:val="es-MX"/>
        </w:rPr>
        <w:t>Comisión Estatal de Agua</w:t>
      </w:r>
      <w:r>
        <w:rPr>
          <w:lang w:val="es-MX"/>
        </w:rPr>
        <w:t xml:space="preserve"> no tiene Fideicomisos, mandatos y análogos</w:t>
      </w:r>
    </w:p>
    <w:p w14:paraId="7C17E63F" w14:textId="77777777" w:rsidR="00D643D8" w:rsidRPr="00163D6C" w:rsidRDefault="00D643D8" w:rsidP="00D643D8">
      <w:pPr>
        <w:pStyle w:val="Texto"/>
        <w:spacing w:after="0" w:line="240" w:lineRule="exact"/>
        <w:rPr>
          <w:b/>
          <w:szCs w:val="18"/>
          <w:lang w:val="es-MX"/>
        </w:rPr>
      </w:pPr>
      <w:r>
        <w:rPr>
          <w:b/>
          <w:szCs w:val="18"/>
          <w:lang w:val="es-MX"/>
        </w:rPr>
        <w:t>1</w:t>
      </w:r>
      <w:r w:rsidRPr="00163D6C">
        <w:rPr>
          <w:b/>
          <w:szCs w:val="18"/>
          <w:lang w:val="es-MX"/>
        </w:rPr>
        <w:t>0.</w:t>
      </w:r>
      <w:r w:rsidRPr="00163D6C">
        <w:rPr>
          <w:b/>
          <w:szCs w:val="18"/>
          <w:lang w:val="es-MX"/>
        </w:rPr>
        <w:tab/>
        <w:t>Reporte de la Recaudación</w:t>
      </w:r>
    </w:p>
    <w:p w14:paraId="3BE905E8" w14:textId="77777777" w:rsidR="00D643D8" w:rsidRDefault="00D643D8" w:rsidP="00D643D8">
      <w:pPr>
        <w:pStyle w:val="INCISO"/>
        <w:spacing w:after="0" w:line="240" w:lineRule="exact"/>
      </w:pPr>
      <w:r>
        <w:t xml:space="preserve">La recaudación de los ingresos del CEAT se obtienen de la siguiente manera, el recurso de </w:t>
      </w:r>
      <w:r w:rsidR="00AF2DFB">
        <w:t>Transferencias y asignaciones</w:t>
      </w:r>
      <w:r>
        <w:t xml:space="preserve"> se radica de forma mensual.</w:t>
      </w:r>
    </w:p>
    <w:p w14:paraId="75947B68" w14:textId="77777777" w:rsidR="00D643D8" w:rsidRPr="00163D6C" w:rsidRDefault="00D643D8" w:rsidP="00D643D8">
      <w:pPr>
        <w:pStyle w:val="Texto"/>
        <w:spacing w:after="0" w:line="240" w:lineRule="exact"/>
        <w:rPr>
          <w:b/>
          <w:szCs w:val="18"/>
          <w:lang w:val="es-MX"/>
        </w:rPr>
      </w:pPr>
      <w:r w:rsidRPr="00163D6C">
        <w:rPr>
          <w:b/>
          <w:szCs w:val="18"/>
          <w:lang w:val="es-MX"/>
        </w:rPr>
        <w:t>11.</w:t>
      </w:r>
      <w:r w:rsidRPr="00163D6C">
        <w:rPr>
          <w:b/>
          <w:szCs w:val="18"/>
          <w:lang w:val="es-MX"/>
        </w:rPr>
        <w:tab/>
        <w:t>Información sobre la Deuda y el Reporte Analítico de la Deuda</w:t>
      </w:r>
    </w:p>
    <w:p w14:paraId="5C4F34B9" w14:textId="77777777" w:rsidR="00146456" w:rsidRDefault="00ED00A0" w:rsidP="00D643D8">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deuda pública</w:t>
      </w:r>
    </w:p>
    <w:p w14:paraId="65A6856E" w14:textId="77777777" w:rsidR="00D643D8" w:rsidRPr="00163D6C" w:rsidRDefault="00D643D8" w:rsidP="00D643D8">
      <w:pPr>
        <w:pStyle w:val="Texto"/>
        <w:spacing w:after="0" w:line="240" w:lineRule="exact"/>
        <w:rPr>
          <w:b/>
          <w:szCs w:val="18"/>
          <w:lang w:val="es-MX"/>
        </w:rPr>
      </w:pPr>
      <w:r w:rsidRPr="00163D6C">
        <w:rPr>
          <w:b/>
          <w:szCs w:val="18"/>
          <w:lang w:val="es-MX"/>
        </w:rPr>
        <w:t xml:space="preserve">12. </w:t>
      </w:r>
      <w:r w:rsidR="00D05E92">
        <w:rPr>
          <w:b/>
          <w:szCs w:val="18"/>
          <w:lang w:val="es-MX"/>
        </w:rPr>
        <w:t xml:space="preserve">  </w:t>
      </w:r>
      <w:r w:rsidRPr="00163D6C">
        <w:rPr>
          <w:b/>
          <w:szCs w:val="18"/>
          <w:lang w:val="es-MX"/>
        </w:rPr>
        <w:t>Calificaciones otorgadas</w:t>
      </w:r>
    </w:p>
    <w:p w14:paraId="4059C033" w14:textId="77777777" w:rsidR="00ED00A0" w:rsidRDefault="00ED00A0" w:rsidP="00ED00A0">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calificaciones otorgadas</w:t>
      </w:r>
    </w:p>
    <w:p w14:paraId="4E2F4C4D" w14:textId="77777777" w:rsidR="00D643D8" w:rsidRPr="00163D6C" w:rsidRDefault="00D643D8" w:rsidP="00D643D8">
      <w:pPr>
        <w:pStyle w:val="Texto"/>
        <w:spacing w:after="0" w:line="240" w:lineRule="exact"/>
        <w:rPr>
          <w:b/>
          <w:szCs w:val="18"/>
          <w:lang w:val="es-MX"/>
        </w:rPr>
      </w:pPr>
      <w:r w:rsidRPr="00163D6C">
        <w:rPr>
          <w:b/>
          <w:szCs w:val="18"/>
          <w:lang w:val="es-MX"/>
        </w:rPr>
        <w:t>13.</w:t>
      </w:r>
      <w:r w:rsidRPr="00163D6C">
        <w:rPr>
          <w:b/>
          <w:szCs w:val="18"/>
          <w:lang w:val="es-MX"/>
        </w:rPr>
        <w:tab/>
        <w:t>Proceso de Mejora</w:t>
      </w:r>
    </w:p>
    <w:p w14:paraId="078F15C5" w14:textId="77777777" w:rsidR="00D643D8" w:rsidRPr="00ED00A0" w:rsidRDefault="00ED00A0" w:rsidP="00D643D8">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proceso de mejora</w:t>
      </w:r>
    </w:p>
    <w:p w14:paraId="1742DA58" w14:textId="77777777" w:rsidR="00D643D8" w:rsidRPr="00163D6C" w:rsidRDefault="00D643D8" w:rsidP="00D643D8">
      <w:pPr>
        <w:pStyle w:val="Texto"/>
        <w:spacing w:after="0" w:line="240" w:lineRule="exact"/>
        <w:rPr>
          <w:b/>
          <w:szCs w:val="18"/>
          <w:lang w:val="es-MX"/>
        </w:rPr>
      </w:pPr>
      <w:r w:rsidRPr="00163D6C">
        <w:rPr>
          <w:b/>
          <w:szCs w:val="18"/>
          <w:lang w:val="es-MX"/>
        </w:rPr>
        <w:t>14.</w:t>
      </w:r>
      <w:r w:rsidRPr="00163D6C">
        <w:rPr>
          <w:b/>
          <w:szCs w:val="18"/>
          <w:lang w:val="es-MX"/>
        </w:rPr>
        <w:tab/>
        <w:t>Información por Segmentos</w:t>
      </w:r>
    </w:p>
    <w:p w14:paraId="7ABF2926" w14:textId="77777777" w:rsidR="00ED00A0" w:rsidRDefault="00ED00A0" w:rsidP="00ED00A0">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información por segmentos</w:t>
      </w:r>
    </w:p>
    <w:p w14:paraId="129A8614" w14:textId="77777777" w:rsidR="00D643D8" w:rsidRPr="00163D6C" w:rsidRDefault="00D643D8" w:rsidP="00D643D8">
      <w:pPr>
        <w:pStyle w:val="Texto"/>
        <w:spacing w:after="0" w:line="240" w:lineRule="exact"/>
        <w:rPr>
          <w:b/>
          <w:szCs w:val="18"/>
          <w:lang w:val="es-MX"/>
        </w:rPr>
      </w:pPr>
      <w:r w:rsidRPr="00163D6C">
        <w:rPr>
          <w:b/>
          <w:szCs w:val="18"/>
          <w:lang w:val="es-MX"/>
        </w:rPr>
        <w:t>15.</w:t>
      </w:r>
      <w:r w:rsidRPr="00163D6C">
        <w:rPr>
          <w:b/>
          <w:szCs w:val="18"/>
          <w:lang w:val="es-MX"/>
        </w:rPr>
        <w:tab/>
        <w:t>Eventos Posteriores al Cierre</w:t>
      </w:r>
    </w:p>
    <w:p w14:paraId="4D1656B3" w14:textId="77777777" w:rsidR="00ED00A0" w:rsidRDefault="00ED00A0" w:rsidP="00ED00A0">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eventos posteriores al cierre</w:t>
      </w:r>
    </w:p>
    <w:p w14:paraId="6D08FC06" w14:textId="77777777" w:rsidR="00D643D8" w:rsidRPr="00163D6C" w:rsidRDefault="00D643D8" w:rsidP="00D643D8">
      <w:pPr>
        <w:pStyle w:val="Texto"/>
        <w:spacing w:after="0" w:line="240" w:lineRule="exact"/>
        <w:rPr>
          <w:b/>
          <w:szCs w:val="18"/>
          <w:lang w:val="es-MX"/>
        </w:rPr>
      </w:pPr>
      <w:r w:rsidRPr="00163D6C">
        <w:rPr>
          <w:b/>
          <w:szCs w:val="18"/>
          <w:lang w:val="es-MX"/>
        </w:rPr>
        <w:t>16.</w:t>
      </w:r>
      <w:r w:rsidRPr="00163D6C">
        <w:rPr>
          <w:b/>
          <w:szCs w:val="18"/>
          <w:lang w:val="es-MX"/>
        </w:rPr>
        <w:tab/>
        <w:t>Partes Relacionadas</w:t>
      </w:r>
    </w:p>
    <w:p w14:paraId="0CB95AB5" w14:textId="77777777" w:rsidR="00D643D8" w:rsidRDefault="00D643D8" w:rsidP="00D643D8">
      <w:pPr>
        <w:pStyle w:val="Texto"/>
        <w:spacing w:after="0" w:line="240" w:lineRule="exact"/>
        <w:rPr>
          <w:szCs w:val="18"/>
        </w:rPr>
      </w:pPr>
      <w:r w:rsidRPr="00163D6C">
        <w:rPr>
          <w:szCs w:val="18"/>
        </w:rPr>
        <w:t>No</w:t>
      </w:r>
      <w:r>
        <w:rPr>
          <w:szCs w:val="18"/>
        </w:rPr>
        <w:t xml:space="preserve"> </w:t>
      </w:r>
      <w:r w:rsidRPr="00163D6C">
        <w:rPr>
          <w:szCs w:val="18"/>
        </w:rPr>
        <w:t>existen partes relacionadas que pudieran ejercer influencia significativa sobre la toma de decisiones financieras y operativas.</w:t>
      </w:r>
    </w:p>
    <w:p w14:paraId="3DD99437" w14:textId="77777777" w:rsidR="00D05E92" w:rsidRDefault="00D05E92" w:rsidP="00D643D8">
      <w:pPr>
        <w:jc w:val="center"/>
        <w:rPr>
          <w:rFonts w:ascii="Arial" w:hAnsi="Arial" w:cs="Arial"/>
          <w:sz w:val="18"/>
          <w:szCs w:val="18"/>
        </w:rPr>
      </w:pPr>
    </w:p>
    <w:p w14:paraId="5F17E03D" w14:textId="77777777" w:rsidR="00D643D8" w:rsidRDefault="002F5EF5" w:rsidP="00D643D8">
      <w:pPr>
        <w:jc w:val="center"/>
        <w:rPr>
          <w:rFonts w:ascii="Arial" w:hAnsi="Arial" w:cs="Arial"/>
          <w:sz w:val="18"/>
          <w:szCs w:val="18"/>
        </w:rPr>
      </w:pPr>
      <w:r>
        <w:rPr>
          <w:rFonts w:ascii="Calibri" w:hAnsi="Calibri" w:cs="Times New Roman"/>
        </w:rPr>
        <w:pict w14:anchorId="624E78D4">
          <v:shape id="_x0000_s1053" type="#_x0000_t32" style="position:absolute;left:0;text-align:left;margin-left:11pt;margin-top:35pt;width:209.05pt;height:0;z-index:251673600" o:connectortype="straight"/>
        </w:pict>
      </w:r>
      <w:r>
        <w:rPr>
          <w:rFonts w:ascii="Calibri" w:hAnsi="Calibri" w:cs="Times New Roman"/>
        </w:rPr>
        <w:pict w14:anchorId="777E3A26">
          <v:shape id="_x0000_s1055" type="#_x0000_t32" style="position:absolute;left:0;text-align:left;margin-left:382.3pt;margin-top:35pt;width:182.7pt;height:0;z-index:251675648" o:connectortype="straight"/>
        </w:pict>
      </w:r>
      <w:r>
        <w:rPr>
          <w:rFonts w:ascii="Calibri" w:hAnsi="Calibri" w:cs="Times New Roman"/>
        </w:rPr>
        <w:pict w14:anchorId="4089BB8A">
          <v:shape id="_x0000_s1052" type="#_x0000_t202" style="position:absolute;left:0;text-align:left;margin-left:-19.55pt;margin-top:8.3pt;width:230.35pt;height:71.7pt;z-index:251672576;mso-width-percent:400;mso-height-percent:200;mso-width-percent:400;mso-height-percent:200;mso-width-relative:margin;mso-height-relative:margin" filled="f" stroked="f">
            <v:textbox style="mso-fit-shape-to-text:t">
              <w:txbxContent>
                <w:p w14:paraId="1401B710" w14:textId="77777777" w:rsidR="002F5EF5" w:rsidRDefault="002F5EF5" w:rsidP="00D643D8">
                  <w:pPr>
                    <w:rPr>
                      <w:lang w:val="en-US"/>
                    </w:rPr>
                  </w:pPr>
                </w:p>
                <w:p w14:paraId="1A488318" w14:textId="77777777" w:rsidR="00307709" w:rsidRPr="00307709" w:rsidRDefault="00307709" w:rsidP="00307709">
                  <w:pPr>
                    <w:spacing w:after="0" w:line="240" w:lineRule="auto"/>
                    <w:jc w:val="center"/>
                    <w:rPr>
                      <w:rFonts w:ascii="Arial" w:hAnsi="Arial" w:cs="Arial"/>
                      <w:sz w:val="18"/>
                      <w:szCs w:val="18"/>
                    </w:rPr>
                  </w:pPr>
                  <w:r w:rsidRPr="00307709">
                    <w:rPr>
                      <w:rFonts w:ascii="Arial" w:hAnsi="Arial" w:cs="Arial"/>
                      <w:sz w:val="18"/>
                      <w:szCs w:val="18"/>
                    </w:rPr>
                    <w:t>Lic. David Guerrero Tapia</w:t>
                  </w:r>
                </w:p>
                <w:p w14:paraId="31D45480" w14:textId="77777777" w:rsidR="002F5EF5" w:rsidRPr="00307709" w:rsidRDefault="002F5EF5" w:rsidP="00D643D8">
                  <w:pPr>
                    <w:jc w:val="center"/>
                    <w:rPr>
                      <w:rFonts w:ascii="Arial" w:hAnsi="Arial" w:cs="Arial"/>
                      <w:sz w:val="18"/>
                      <w:szCs w:val="18"/>
                    </w:rPr>
                  </w:pPr>
                  <w:r w:rsidRPr="00307709">
                    <w:rPr>
                      <w:rFonts w:ascii="Arial" w:hAnsi="Arial" w:cs="Arial"/>
                      <w:sz w:val="18"/>
                      <w:szCs w:val="18"/>
                    </w:rPr>
                    <w:t>Director General</w:t>
                  </w:r>
                </w:p>
              </w:txbxContent>
            </v:textbox>
          </v:shape>
        </w:pict>
      </w:r>
      <w:r>
        <w:rPr>
          <w:rFonts w:ascii="Calibri" w:hAnsi="Calibri" w:cs="Times New Roman"/>
        </w:rPr>
        <w:pict w14:anchorId="7EEC8129">
          <v:shape id="_x0000_s1054" type="#_x0000_t202" style="position:absolute;left:0;text-align:left;margin-left:340.45pt;margin-top:8.3pt;width:230.35pt;height:71.7pt;z-index:251674624;mso-width-percent:400;mso-height-percent:200;mso-width-percent:400;mso-height-percent:200;mso-width-relative:margin;mso-height-relative:margin" filled="f" stroked="f">
            <v:textbox style="mso-fit-shape-to-text:t">
              <w:txbxContent>
                <w:p w14:paraId="44B236C3" w14:textId="77777777" w:rsidR="002F5EF5" w:rsidRDefault="002F5EF5" w:rsidP="00D643D8">
                  <w:pPr>
                    <w:rPr>
                      <w:lang w:val="en-US"/>
                    </w:rPr>
                  </w:pPr>
                </w:p>
                <w:p w14:paraId="03EB9FC0" w14:textId="1CAEED40" w:rsidR="002F5EF5" w:rsidRPr="00307709" w:rsidRDefault="00307709" w:rsidP="00D643D8">
                  <w:pPr>
                    <w:spacing w:after="0" w:line="240" w:lineRule="auto"/>
                    <w:jc w:val="center"/>
                    <w:rPr>
                      <w:rFonts w:ascii="Arial" w:hAnsi="Arial" w:cs="Arial"/>
                      <w:sz w:val="18"/>
                      <w:szCs w:val="18"/>
                    </w:rPr>
                  </w:pPr>
                  <w:r w:rsidRPr="00307709">
                    <w:rPr>
                      <w:rFonts w:ascii="Arial" w:hAnsi="Arial" w:cs="Arial"/>
                      <w:sz w:val="18"/>
                      <w:szCs w:val="18"/>
                    </w:rPr>
                    <w:t xml:space="preserve">C.P. </w:t>
                  </w:r>
                  <w:r w:rsidR="002F5EF5" w:rsidRPr="00307709">
                    <w:rPr>
                      <w:rFonts w:ascii="Arial" w:hAnsi="Arial" w:cs="Arial"/>
                      <w:sz w:val="18"/>
                      <w:szCs w:val="18"/>
                    </w:rPr>
                    <w:t>Maribel Flores Guevara</w:t>
                  </w:r>
                </w:p>
                <w:p w14:paraId="015C321D" w14:textId="77777777" w:rsidR="002F5EF5" w:rsidRPr="00307709" w:rsidRDefault="002F5EF5" w:rsidP="00D643D8">
                  <w:pPr>
                    <w:jc w:val="center"/>
                    <w:rPr>
                      <w:rFonts w:ascii="Arial" w:hAnsi="Arial" w:cs="Arial"/>
                      <w:sz w:val="18"/>
                      <w:szCs w:val="18"/>
                    </w:rPr>
                  </w:pPr>
                  <w:r w:rsidRPr="00307709">
                    <w:rPr>
                      <w:rFonts w:ascii="Arial" w:hAnsi="Arial" w:cs="Arial"/>
                      <w:sz w:val="18"/>
                      <w:szCs w:val="18"/>
                    </w:rPr>
                    <w:t>Jefe Administrativo</w:t>
                  </w:r>
                </w:p>
              </w:txbxContent>
            </v:textbox>
          </v:shape>
        </w:pict>
      </w:r>
    </w:p>
    <w:sectPr w:rsidR="00D643D8" w:rsidSect="008E3652">
      <w:headerReference w:type="even" r:id="rId22"/>
      <w:headerReference w:type="default" r:id="rId23"/>
      <w:footerReference w:type="even" r:id="rId24"/>
      <w:footerReference w:type="default" r:id="rId25"/>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54935" w14:textId="77777777" w:rsidR="002F5EF5" w:rsidRDefault="002F5EF5" w:rsidP="00EA5418">
      <w:pPr>
        <w:spacing w:after="0" w:line="240" w:lineRule="auto"/>
      </w:pPr>
      <w:r>
        <w:separator/>
      </w:r>
    </w:p>
  </w:endnote>
  <w:endnote w:type="continuationSeparator" w:id="0">
    <w:p w14:paraId="4DC94269" w14:textId="77777777" w:rsidR="002F5EF5" w:rsidRDefault="002F5EF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F1F6A" w14:textId="77777777" w:rsidR="002F5EF5" w:rsidRPr="0013011C" w:rsidRDefault="002F5EF5" w:rsidP="0013011C">
    <w:pPr>
      <w:pStyle w:val="Piedepgina"/>
      <w:jc w:val="center"/>
      <w:rPr>
        <w:rFonts w:ascii="Soberana Sans Light" w:hAnsi="Soberana Sans Light"/>
      </w:rPr>
    </w:pPr>
    <w:r>
      <w:rPr>
        <w:rFonts w:ascii="Soberana Sans Light" w:hAnsi="Soberana Sans Light"/>
        <w:noProof/>
        <w:lang w:eastAsia="es-MX"/>
      </w:rPr>
      <w:pict w14:anchorId="28424D27">
        <v:line id="12 Conector recto" o:spid="_x0000_s2050" style="position:absolute;left:0;text-align:left;flip:y;z-index:251667456;visibility:visible;mso-width-relative:margin" from="-51.55pt,-2.8pt" to="742.45pt,-1.5pt" strokecolor="#943634 [2405]" strokeweight="1.5pt"/>
      </w:pic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AB208A">
          <w:rPr>
            <w:rFonts w:ascii="Soberana Sans Light" w:hAnsi="Soberana Sans Light"/>
            <w:noProof/>
            <w:lang w:val="es-ES"/>
          </w:rPr>
          <w:t>18</w:t>
        </w:r>
        <w:r w:rsidRPr="0013011C">
          <w:rPr>
            <w:rFonts w:ascii="Soberana Sans Light" w:hAnsi="Soberana Sans Light"/>
          </w:rPr>
          <w:fldChar w:fldCharType="end"/>
        </w:r>
      </w:sdtContent>
    </w:sdt>
  </w:p>
  <w:p w14:paraId="491500EC" w14:textId="77777777" w:rsidR="002F5EF5" w:rsidRDefault="002F5EF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36E76" w14:textId="77777777" w:rsidR="002F5EF5" w:rsidRPr="008E3652" w:rsidRDefault="002F5EF5" w:rsidP="008E3652">
    <w:pPr>
      <w:pStyle w:val="Piedepgina"/>
      <w:jc w:val="center"/>
      <w:rPr>
        <w:rFonts w:ascii="Soberana Sans Light" w:hAnsi="Soberana Sans Light"/>
      </w:rPr>
    </w:pPr>
    <w:r>
      <w:rPr>
        <w:rFonts w:ascii="Soberana Sans Light" w:hAnsi="Soberana Sans Light"/>
        <w:noProof/>
        <w:lang w:eastAsia="es-MX"/>
      </w:rPr>
      <w:pict w14:anchorId="1296A11F">
        <v:line id="3 Conector recto" o:spid="_x0000_s2049" style="position:absolute;left:0;text-align:left;flip:y;z-index:251661312;visibility:visible;mso-position-vertical:absolute;mso-width-relative:margin" from="-56.25pt,-.55pt" to="737.8pt,.75pt" strokecolor="#943634 [2405]" strokeweight="1.5pt"/>
      </w:pic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AB208A">
          <w:rPr>
            <w:rFonts w:ascii="Soberana Sans Light" w:hAnsi="Soberana Sans Light"/>
            <w:noProof/>
            <w:lang w:val="es-ES"/>
          </w:rPr>
          <w:t>19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3D36D" w14:textId="77777777" w:rsidR="002F5EF5" w:rsidRDefault="002F5EF5" w:rsidP="00EA5418">
      <w:pPr>
        <w:spacing w:after="0" w:line="240" w:lineRule="auto"/>
      </w:pPr>
      <w:r>
        <w:separator/>
      </w:r>
    </w:p>
  </w:footnote>
  <w:footnote w:type="continuationSeparator" w:id="0">
    <w:p w14:paraId="6423C420" w14:textId="77777777" w:rsidR="002F5EF5" w:rsidRDefault="002F5EF5"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F3EC2" w14:textId="77777777" w:rsidR="002F5EF5" w:rsidRDefault="002F5EF5">
    <w:pPr>
      <w:pStyle w:val="Encabezado"/>
    </w:pPr>
    <w:r>
      <w:rPr>
        <w:noProof/>
        <w:lang w:eastAsia="es-MX"/>
      </w:rPr>
      <w:pict w14:anchorId="09333370">
        <v:group id="6 Grupo" o:spid="_x0000_s2053"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2057"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5190A415" w14:textId="77777777" w:rsidR="002F5EF5" w:rsidRDefault="002F5EF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4F38B01" w14:textId="77777777" w:rsidR="002F5EF5" w:rsidRDefault="002F5EF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E2862E0" w14:textId="77777777" w:rsidR="002F5EF5" w:rsidRPr="00275FC6" w:rsidRDefault="002F5EF5"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615D7608" w14:textId="77777777" w:rsidR="002F5EF5" w:rsidRDefault="002F5EF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p w14:paraId="5985EB0B" w14:textId="77777777" w:rsidR="002F5EF5" w:rsidRDefault="002F5EF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0196F28C" w14:textId="77777777" w:rsidR="002F5EF5" w:rsidRPr="00275FC6" w:rsidRDefault="002F5EF5"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w14:anchorId="0C490B2F">
        <v:line id="4 Conector recto" o:spid="_x0000_s2052" style="position:absolute;flip:y;z-index:251663360;visibility:visible;mso-width-relative:margin" from="-57.75pt,25.2pt" to="736.25pt,26.5pt" strokecolor="#943634 [2405]"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BBC84" w14:textId="77777777" w:rsidR="002F5EF5" w:rsidRPr="0013011C" w:rsidRDefault="002F5EF5" w:rsidP="0013011C">
    <w:pPr>
      <w:pStyle w:val="Encabezado"/>
      <w:jc w:val="center"/>
      <w:rPr>
        <w:rFonts w:ascii="Soberana Sans Light" w:hAnsi="Soberana Sans Light"/>
      </w:rPr>
    </w:pPr>
    <w:r>
      <w:rPr>
        <w:rFonts w:ascii="Soberana Sans Light" w:hAnsi="Soberana Sans Light"/>
        <w:noProof/>
        <w:lang w:eastAsia="es-MX"/>
      </w:rPr>
      <w:pict w14:anchorId="693EC617">
        <v:line id="1 Conector recto" o:spid="_x0000_s2051" style="position:absolute;left:0;text-align:left;flip:y;z-index:251659264;visibility:visible;mso-width-relative:margin" from="-56.05pt,14.2pt" to="738pt,15.5pt" strokecolor="#943634 [2405]" strokeweight="1.5pt"/>
      </w:pic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7BE2878"/>
    <w:multiLevelType w:val="hybridMultilevel"/>
    <w:tmpl w:val="9188B9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58C12D47"/>
    <w:multiLevelType w:val="hybridMultilevel"/>
    <w:tmpl w:val="4240F1F0"/>
    <w:lvl w:ilvl="0" w:tplc="E3CA5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evenAndOddHeaders/>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01107"/>
    <w:rsid w:val="0000135E"/>
    <w:rsid w:val="00002B9D"/>
    <w:rsid w:val="00005CB9"/>
    <w:rsid w:val="0001782E"/>
    <w:rsid w:val="0003125A"/>
    <w:rsid w:val="00032B6C"/>
    <w:rsid w:val="000354BC"/>
    <w:rsid w:val="00035E16"/>
    <w:rsid w:val="00040466"/>
    <w:rsid w:val="00045A10"/>
    <w:rsid w:val="0005364A"/>
    <w:rsid w:val="00054251"/>
    <w:rsid w:val="00054523"/>
    <w:rsid w:val="000623D6"/>
    <w:rsid w:val="000773F4"/>
    <w:rsid w:val="000803C3"/>
    <w:rsid w:val="00092250"/>
    <w:rsid w:val="000A6A04"/>
    <w:rsid w:val="000B0B94"/>
    <w:rsid w:val="000B1ED8"/>
    <w:rsid w:val="000B2513"/>
    <w:rsid w:val="000B4898"/>
    <w:rsid w:val="000B649A"/>
    <w:rsid w:val="000C1479"/>
    <w:rsid w:val="000C6C2C"/>
    <w:rsid w:val="000D2D18"/>
    <w:rsid w:val="000D76F6"/>
    <w:rsid w:val="000E2F28"/>
    <w:rsid w:val="000F0810"/>
    <w:rsid w:val="000F137A"/>
    <w:rsid w:val="0010149B"/>
    <w:rsid w:val="00107729"/>
    <w:rsid w:val="0011694C"/>
    <w:rsid w:val="00117418"/>
    <w:rsid w:val="001178F8"/>
    <w:rsid w:val="0012411B"/>
    <w:rsid w:val="00126A9C"/>
    <w:rsid w:val="0013011C"/>
    <w:rsid w:val="001408D8"/>
    <w:rsid w:val="0014358B"/>
    <w:rsid w:val="00146456"/>
    <w:rsid w:val="00155411"/>
    <w:rsid w:val="0015792E"/>
    <w:rsid w:val="00165BB4"/>
    <w:rsid w:val="001728C8"/>
    <w:rsid w:val="001841A8"/>
    <w:rsid w:val="00190F3D"/>
    <w:rsid w:val="0019329F"/>
    <w:rsid w:val="001955DE"/>
    <w:rsid w:val="001A1F57"/>
    <w:rsid w:val="001A6443"/>
    <w:rsid w:val="001B1B72"/>
    <w:rsid w:val="001B358E"/>
    <w:rsid w:val="001B5A34"/>
    <w:rsid w:val="001B67CE"/>
    <w:rsid w:val="001C6FD8"/>
    <w:rsid w:val="001D42C3"/>
    <w:rsid w:val="001E7072"/>
    <w:rsid w:val="001F24F6"/>
    <w:rsid w:val="001F6A60"/>
    <w:rsid w:val="001F6EA1"/>
    <w:rsid w:val="00202D51"/>
    <w:rsid w:val="00204C86"/>
    <w:rsid w:val="00211D32"/>
    <w:rsid w:val="00212B54"/>
    <w:rsid w:val="00215B9E"/>
    <w:rsid w:val="002205B0"/>
    <w:rsid w:val="002214C8"/>
    <w:rsid w:val="0022585A"/>
    <w:rsid w:val="00232059"/>
    <w:rsid w:val="002404F3"/>
    <w:rsid w:val="0025013A"/>
    <w:rsid w:val="00254B78"/>
    <w:rsid w:val="0026020A"/>
    <w:rsid w:val="002603A3"/>
    <w:rsid w:val="00261C73"/>
    <w:rsid w:val="002636EF"/>
    <w:rsid w:val="002639AA"/>
    <w:rsid w:val="00264426"/>
    <w:rsid w:val="00264B3B"/>
    <w:rsid w:val="00280E5F"/>
    <w:rsid w:val="002923F3"/>
    <w:rsid w:val="002961E7"/>
    <w:rsid w:val="002A449B"/>
    <w:rsid w:val="002A450A"/>
    <w:rsid w:val="002A70B3"/>
    <w:rsid w:val="002B1322"/>
    <w:rsid w:val="002B4AB5"/>
    <w:rsid w:val="002B72D5"/>
    <w:rsid w:val="002C26FF"/>
    <w:rsid w:val="002E07C2"/>
    <w:rsid w:val="002F5EF5"/>
    <w:rsid w:val="002F692F"/>
    <w:rsid w:val="00303DE7"/>
    <w:rsid w:val="00307709"/>
    <w:rsid w:val="00312C5F"/>
    <w:rsid w:val="00314D5C"/>
    <w:rsid w:val="003173D6"/>
    <w:rsid w:val="00320503"/>
    <w:rsid w:val="00327F9F"/>
    <w:rsid w:val="00333661"/>
    <w:rsid w:val="0034150B"/>
    <w:rsid w:val="003445EA"/>
    <w:rsid w:val="0034715D"/>
    <w:rsid w:val="003473D5"/>
    <w:rsid w:val="00347BA2"/>
    <w:rsid w:val="003513FF"/>
    <w:rsid w:val="00351CCB"/>
    <w:rsid w:val="00355D70"/>
    <w:rsid w:val="0036014F"/>
    <w:rsid w:val="0036229C"/>
    <w:rsid w:val="00366D0A"/>
    <w:rsid w:val="00372F40"/>
    <w:rsid w:val="00377333"/>
    <w:rsid w:val="00391735"/>
    <w:rsid w:val="003942E2"/>
    <w:rsid w:val="003956CE"/>
    <w:rsid w:val="00396C2B"/>
    <w:rsid w:val="003A0303"/>
    <w:rsid w:val="003B397F"/>
    <w:rsid w:val="003C2B78"/>
    <w:rsid w:val="003D0136"/>
    <w:rsid w:val="003D15D4"/>
    <w:rsid w:val="003D259A"/>
    <w:rsid w:val="003D5DBF"/>
    <w:rsid w:val="003D7522"/>
    <w:rsid w:val="003E1E9D"/>
    <w:rsid w:val="003E3696"/>
    <w:rsid w:val="003E7FD0"/>
    <w:rsid w:val="003F0EA4"/>
    <w:rsid w:val="004018B6"/>
    <w:rsid w:val="00421190"/>
    <w:rsid w:val="004222F6"/>
    <w:rsid w:val="0042281B"/>
    <w:rsid w:val="0042303A"/>
    <w:rsid w:val="0042540E"/>
    <w:rsid w:val="0042555C"/>
    <w:rsid w:val="00427CE8"/>
    <w:rsid w:val="004311BE"/>
    <w:rsid w:val="00436767"/>
    <w:rsid w:val="0044253C"/>
    <w:rsid w:val="004447BD"/>
    <w:rsid w:val="00456295"/>
    <w:rsid w:val="004575BB"/>
    <w:rsid w:val="004610C3"/>
    <w:rsid w:val="00464F23"/>
    <w:rsid w:val="0047128C"/>
    <w:rsid w:val="004714CF"/>
    <w:rsid w:val="0047666A"/>
    <w:rsid w:val="0047674E"/>
    <w:rsid w:val="0047717E"/>
    <w:rsid w:val="00480D80"/>
    <w:rsid w:val="00484C0D"/>
    <w:rsid w:val="004970E8"/>
    <w:rsid w:val="00497D8B"/>
    <w:rsid w:val="004A0C29"/>
    <w:rsid w:val="004A4176"/>
    <w:rsid w:val="004B3111"/>
    <w:rsid w:val="004B611C"/>
    <w:rsid w:val="004C1576"/>
    <w:rsid w:val="004C2D14"/>
    <w:rsid w:val="004D2833"/>
    <w:rsid w:val="004D2B12"/>
    <w:rsid w:val="004D41B8"/>
    <w:rsid w:val="004E4C17"/>
    <w:rsid w:val="004F5641"/>
    <w:rsid w:val="004F6CFC"/>
    <w:rsid w:val="005079CB"/>
    <w:rsid w:val="00520A6E"/>
    <w:rsid w:val="00522632"/>
    <w:rsid w:val="00522EF3"/>
    <w:rsid w:val="005278C7"/>
    <w:rsid w:val="005302DC"/>
    <w:rsid w:val="00530B88"/>
    <w:rsid w:val="00533C3C"/>
    <w:rsid w:val="00540418"/>
    <w:rsid w:val="00552C3F"/>
    <w:rsid w:val="0055359B"/>
    <w:rsid w:val="00553B90"/>
    <w:rsid w:val="00557AB9"/>
    <w:rsid w:val="00557B83"/>
    <w:rsid w:val="00557CF5"/>
    <w:rsid w:val="00563A6A"/>
    <w:rsid w:val="005673C4"/>
    <w:rsid w:val="00567B50"/>
    <w:rsid w:val="00567EB5"/>
    <w:rsid w:val="005705BE"/>
    <w:rsid w:val="00571C13"/>
    <w:rsid w:val="00574266"/>
    <w:rsid w:val="0057779E"/>
    <w:rsid w:val="00584335"/>
    <w:rsid w:val="0058779C"/>
    <w:rsid w:val="00591BBE"/>
    <w:rsid w:val="005A2FC2"/>
    <w:rsid w:val="005A787A"/>
    <w:rsid w:val="005B27FC"/>
    <w:rsid w:val="005B2845"/>
    <w:rsid w:val="005C273B"/>
    <w:rsid w:val="005C4715"/>
    <w:rsid w:val="005C5DB7"/>
    <w:rsid w:val="005D316F"/>
    <w:rsid w:val="005D3D25"/>
    <w:rsid w:val="005F07D3"/>
    <w:rsid w:val="005F1FB7"/>
    <w:rsid w:val="0060032F"/>
    <w:rsid w:val="006038FA"/>
    <w:rsid w:val="00606A40"/>
    <w:rsid w:val="006110D4"/>
    <w:rsid w:val="00611D6C"/>
    <w:rsid w:val="00625D16"/>
    <w:rsid w:val="0062701B"/>
    <w:rsid w:val="006302B5"/>
    <w:rsid w:val="0063687B"/>
    <w:rsid w:val="0065055B"/>
    <w:rsid w:val="006528D4"/>
    <w:rsid w:val="00652B1F"/>
    <w:rsid w:val="00666A4E"/>
    <w:rsid w:val="0067740A"/>
    <w:rsid w:val="0068244F"/>
    <w:rsid w:val="00686A22"/>
    <w:rsid w:val="006908B1"/>
    <w:rsid w:val="00691ABB"/>
    <w:rsid w:val="0069545C"/>
    <w:rsid w:val="006A35D1"/>
    <w:rsid w:val="006B1FE7"/>
    <w:rsid w:val="006B3923"/>
    <w:rsid w:val="006D6949"/>
    <w:rsid w:val="006E1205"/>
    <w:rsid w:val="006E48DF"/>
    <w:rsid w:val="006E5749"/>
    <w:rsid w:val="006E77DD"/>
    <w:rsid w:val="006E7AC6"/>
    <w:rsid w:val="006F2E68"/>
    <w:rsid w:val="007156B3"/>
    <w:rsid w:val="00716853"/>
    <w:rsid w:val="00716C8C"/>
    <w:rsid w:val="00730213"/>
    <w:rsid w:val="00744F64"/>
    <w:rsid w:val="0074746F"/>
    <w:rsid w:val="00753B60"/>
    <w:rsid w:val="00764195"/>
    <w:rsid w:val="00776DA7"/>
    <w:rsid w:val="00782879"/>
    <w:rsid w:val="00787777"/>
    <w:rsid w:val="0079169D"/>
    <w:rsid w:val="0079582C"/>
    <w:rsid w:val="00796269"/>
    <w:rsid w:val="00797041"/>
    <w:rsid w:val="007A0E1E"/>
    <w:rsid w:val="007A7639"/>
    <w:rsid w:val="007B2C77"/>
    <w:rsid w:val="007D31ED"/>
    <w:rsid w:val="007D355C"/>
    <w:rsid w:val="007D6E9A"/>
    <w:rsid w:val="007E14F9"/>
    <w:rsid w:val="007E6D31"/>
    <w:rsid w:val="007E7CDD"/>
    <w:rsid w:val="007F0D35"/>
    <w:rsid w:val="007F64ED"/>
    <w:rsid w:val="007F7B1A"/>
    <w:rsid w:val="00802DF8"/>
    <w:rsid w:val="00804875"/>
    <w:rsid w:val="008071B0"/>
    <w:rsid w:val="00811DAC"/>
    <w:rsid w:val="00820B9C"/>
    <w:rsid w:val="00823E5A"/>
    <w:rsid w:val="0083460D"/>
    <w:rsid w:val="00836DE6"/>
    <w:rsid w:val="00846B31"/>
    <w:rsid w:val="00851B86"/>
    <w:rsid w:val="00856F61"/>
    <w:rsid w:val="00872182"/>
    <w:rsid w:val="00877889"/>
    <w:rsid w:val="00880CA4"/>
    <w:rsid w:val="008871C0"/>
    <w:rsid w:val="0089054E"/>
    <w:rsid w:val="00891405"/>
    <w:rsid w:val="00894A99"/>
    <w:rsid w:val="00896A7E"/>
    <w:rsid w:val="008A0B26"/>
    <w:rsid w:val="008A2E97"/>
    <w:rsid w:val="008A453D"/>
    <w:rsid w:val="008A5E1E"/>
    <w:rsid w:val="008A685A"/>
    <w:rsid w:val="008A6E4D"/>
    <w:rsid w:val="008A793D"/>
    <w:rsid w:val="008B0017"/>
    <w:rsid w:val="008B6BE3"/>
    <w:rsid w:val="008B7734"/>
    <w:rsid w:val="008C2E1B"/>
    <w:rsid w:val="008C3CB8"/>
    <w:rsid w:val="008C4D46"/>
    <w:rsid w:val="008C701A"/>
    <w:rsid w:val="008D2CD0"/>
    <w:rsid w:val="008D6078"/>
    <w:rsid w:val="008E3652"/>
    <w:rsid w:val="008E5BFD"/>
    <w:rsid w:val="008F093A"/>
    <w:rsid w:val="008F0F22"/>
    <w:rsid w:val="008F18C4"/>
    <w:rsid w:val="008F27EB"/>
    <w:rsid w:val="008F6D58"/>
    <w:rsid w:val="008F7337"/>
    <w:rsid w:val="00907525"/>
    <w:rsid w:val="00910339"/>
    <w:rsid w:val="00911464"/>
    <w:rsid w:val="00915AD7"/>
    <w:rsid w:val="0091753B"/>
    <w:rsid w:val="0092586A"/>
    <w:rsid w:val="00930864"/>
    <w:rsid w:val="00932A12"/>
    <w:rsid w:val="0093492C"/>
    <w:rsid w:val="00946056"/>
    <w:rsid w:val="0095293D"/>
    <w:rsid w:val="009548A4"/>
    <w:rsid w:val="00956A7B"/>
    <w:rsid w:val="00957043"/>
    <w:rsid w:val="00967808"/>
    <w:rsid w:val="0097257E"/>
    <w:rsid w:val="0097372F"/>
    <w:rsid w:val="00974188"/>
    <w:rsid w:val="00977106"/>
    <w:rsid w:val="00980780"/>
    <w:rsid w:val="0098306B"/>
    <w:rsid w:val="0099079E"/>
    <w:rsid w:val="00991F3C"/>
    <w:rsid w:val="00992F2D"/>
    <w:rsid w:val="00996DB7"/>
    <w:rsid w:val="009B2C8E"/>
    <w:rsid w:val="009B6114"/>
    <w:rsid w:val="009B619A"/>
    <w:rsid w:val="009C110F"/>
    <w:rsid w:val="009C1890"/>
    <w:rsid w:val="009C2A28"/>
    <w:rsid w:val="009C2ED5"/>
    <w:rsid w:val="009C6789"/>
    <w:rsid w:val="009C7D0B"/>
    <w:rsid w:val="009D2D4E"/>
    <w:rsid w:val="009D5D4C"/>
    <w:rsid w:val="009D6575"/>
    <w:rsid w:val="009D6F76"/>
    <w:rsid w:val="009D7B55"/>
    <w:rsid w:val="009E6507"/>
    <w:rsid w:val="009F23C4"/>
    <w:rsid w:val="009F2FA6"/>
    <w:rsid w:val="009F7541"/>
    <w:rsid w:val="00A10BF9"/>
    <w:rsid w:val="00A147F6"/>
    <w:rsid w:val="00A20403"/>
    <w:rsid w:val="00A20AAF"/>
    <w:rsid w:val="00A351AA"/>
    <w:rsid w:val="00A35AAF"/>
    <w:rsid w:val="00A35C1D"/>
    <w:rsid w:val="00A363B6"/>
    <w:rsid w:val="00A42231"/>
    <w:rsid w:val="00A46306"/>
    <w:rsid w:val="00A46BF5"/>
    <w:rsid w:val="00A56A82"/>
    <w:rsid w:val="00A56ADD"/>
    <w:rsid w:val="00A64AEF"/>
    <w:rsid w:val="00A677C7"/>
    <w:rsid w:val="00A83845"/>
    <w:rsid w:val="00A9022F"/>
    <w:rsid w:val="00A95297"/>
    <w:rsid w:val="00A95378"/>
    <w:rsid w:val="00A97527"/>
    <w:rsid w:val="00AA0A70"/>
    <w:rsid w:val="00AA6DD8"/>
    <w:rsid w:val="00AB1662"/>
    <w:rsid w:val="00AB208A"/>
    <w:rsid w:val="00AB2B0B"/>
    <w:rsid w:val="00AB4BE5"/>
    <w:rsid w:val="00AB5168"/>
    <w:rsid w:val="00AC0216"/>
    <w:rsid w:val="00AD108C"/>
    <w:rsid w:val="00AD4998"/>
    <w:rsid w:val="00AE025C"/>
    <w:rsid w:val="00AE1B30"/>
    <w:rsid w:val="00AE31C0"/>
    <w:rsid w:val="00AE479D"/>
    <w:rsid w:val="00AF2DFB"/>
    <w:rsid w:val="00B01992"/>
    <w:rsid w:val="00B02F38"/>
    <w:rsid w:val="00B054BC"/>
    <w:rsid w:val="00B06F30"/>
    <w:rsid w:val="00B10A9E"/>
    <w:rsid w:val="00B13E4A"/>
    <w:rsid w:val="00B146E0"/>
    <w:rsid w:val="00B146E2"/>
    <w:rsid w:val="00B210FF"/>
    <w:rsid w:val="00B267F2"/>
    <w:rsid w:val="00B44F73"/>
    <w:rsid w:val="00B511C1"/>
    <w:rsid w:val="00B5286E"/>
    <w:rsid w:val="00B53846"/>
    <w:rsid w:val="00B53FC4"/>
    <w:rsid w:val="00B550AA"/>
    <w:rsid w:val="00B7001F"/>
    <w:rsid w:val="00B83C3C"/>
    <w:rsid w:val="00B849EE"/>
    <w:rsid w:val="00B84C51"/>
    <w:rsid w:val="00B84D02"/>
    <w:rsid w:val="00B854A9"/>
    <w:rsid w:val="00B85AC5"/>
    <w:rsid w:val="00B9217D"/>
    <w:rsid w:val="00B9776A"/>
    <w:rsid w:val="00BA0007"/>
    <w:rsid w:val="00BA2940"/>
    <w:rsid w:val="00BA428A"/>
    <w:rsid w:val="00BA4F82"/>
    <w:rsid w:val="00BB5043"/>
    <w:rsid w:val="00BB567C"/>
    <w:rsid w:val="00BC1671"/>
    <w:rsid w:val="00BC1C50"/>
    <w:rsid w:val="00BC27ED"/>
    <w:rsid w:val="00BD0420"/>
    <w:rsid w:val="00BF0964"/>
    <w:rsid w:val="00BF3F5F"/>
    <w:rsid w:val="00BF7EB9"/>
    <w:rsid w:val="00C00857"/>
    <w:rsid w:val="00C028AA"/>
    <w:rsid w:val="00C07C23"/>
    <w:rsid w:val="00C13DC4"/>
    <w:rsid w:val="00C15CA4"/>
    <w:rsid w:val="00C16E53"/>
    <w:rsid w:val="00C277DF"/>
    <w:rsid w:val="00C33B2E"/>
    <w:rsid w:val="00C34192"/>
    <w:rsid w:val="00C431B4"/>
    <w:rsid w:val="00C60D91"/>
    <w:rsid w:val="00C72AB9"/>
    <w:rsid w:val="00C755BD"/>
    <w:rsid w:val="00C758E7"/>
    <w:rsid w:val="00C823EA"/>
    <w:rsid w:val="00C85F2D"/>
    <w:rsid w:val="00C86C59"/>
    <w:rsid w:val="00C871DF"/>
    <w:rsid w:val="00C91C5A"/>
    <w:rsid w:val="00C94627"/>
    <w:rsid w:val="00CA15CA"/>
    <w:rsid w:val="00CA4170"/>
    <w:rsid w:val="00CB38DA"/>
    <w:rsid w:val="00CC1100"/>
    <w:rsid w:val="00CC47C9"/>
    <w:rsid w:val="00CD6D9A"/>
    <w:rsid w:val="00CD7FF6"/>
    <w:rsid w:val="00CE7F2E"/>
    <w:rsid w:val="00CF2A44"/>
    <w:rsid w:val="00CF6F8D"/>
    <w:rsid w:val="00CF700E"/>
    <w:rsid w:val="00D00E92"/>
    <w:rsid w:val="00D02669"/>
    <w:rsid w:val="00D04DB4"/>
    <w:rsid w:val="00D0524E"/>
    <w:rsid w:val="00D055EC"/>
    <w:rsid w:val="00D05E92"/>
    <w:rsid w:val="00D14286"/>
    <w:rsid w:val="00D16750"/>
    <w:rsid w:val="00D20E99"/>
    <w:rsid w:val="00D26FC0"/>
    <w:rsid w:val="00D32BE8"/>
    <w:rsid w:val="00D34DA3"/>
    <w:rsid w:val="00D36EF5"/>
    <w:rsid w:val="00D37734"/>
    <w:rsid w:val="00D415E0"/>
    <w:rsid w:val="00D4353F"/>
    <w:rsid w:val="00D44728"/>
    <w:rsid w:val="00D513F4"/>
    <w:rsid w:val="00D562FF"/>
    <w:rsid w:val="00D57F3E"/>
    <w:rsid w:val="00D643D8"/>
    <w:rsid w:val="00D6605B"/>
    <w:rsid w:val="00D72BB5"/>
    <w:rsid w:val="00D8215E"/>
    <w:rsid w:val="00D8251A"/>
    <w:rsid w:val="00D92502"/>
    <w:rsid w:val="00D92778"/>
    <w:rsid w:val="00D94FF2"/>
    <w:rsid w:val="00DA10DA"/>
    <w:rsid w:val="00DA2551"/>
    <w:rsid w:val="00DB2442"/>
    <w:rsid w:val="00DB481A"/>
    <w:rsid w:val="00DC0991"/>
    <w:rsid w:val="00DC5B78"/>
    <w:rsid w:val="00DC6ECF"/>
    <w:rsid w:val="00DE4EFE"/>
    <w:rsid w:val="00DE58A6"/>
    <w:rsid w:val="00DF09BA"/>
    <w:rsid w:val="00DF56C9"/>
    <w:rsid w:val="00DF79A2"/>
    <w:rsid w:val="00E03D17"/>
    <w:rsid w:val="00E04765"/>
    <w:rsid w:val="00E064ED"/>
    <w:rsid w:val="00E07356"/>
    <w:rsid w:val="00E156AC"/>
    <w:rsid w:val="00E2207F"/>
    <w:rsid w:val="00E237D3"/>
    <w:rsid w:val="00E30318"/>
    <w:rsid w:val="00E30409"/>
    <w:rsid w:val="00E32708"/>
    <w:rsid w:val="00E32B93"/>
    <w:rsid w:val="00E33AFD"/>
    <w:rsid w:val="00E4171E"/>
    <w:rsid w:val="00E42817"/>
    <w:rsid w:val="00E47741"/>
    <w:rsid w:val="00E5615F"/>
    <w:rsid w:val="00E56F80"/>
    <w:rsid w:val="00E60BE7"/>
    <w:rsid w:val="00E71C99"/>
    <w:rsid w:val="00E73383"/>
    <w:rsid w:val="00E7389A"/>
    <w:rsid w:val="00E74763"/>
    <w:rsid w:val="00E82E8E"/>
    <w:rsid w:val="00E873EE"/>
    <w:rsid w:val="00E9046E"/>
    <w:rsid w:val="00E951A7"/>
    <w:rsid w:val="00EA0FC9"/>
    <w:rsid w:val="00EA4717"/>
    <w:rsid w:val="00EA5418"/>
    <w:rsid w:val="00EC35EE"/>
    <w:rsid w:val="00EC3E6C"/>
    <w:rsid w:val="00ED00A0"/>
    <w:rsid w:val="00ED0A94"/>
    <w:rsid w:val="00EE2126"/>
    <w:rsid w:val="00EE46FB"/>
    <w:rsid w:val="00EF6FAB"/>
    <w:rsid w:val="00F02BE3"/>
    <w:rsid w:val="00F0469C"/>
    <w:rsid w:val="00F054B5"/>
    <w:rsid w:val="00F0674B"/>
    <w:rsid w:val="00F11403"/>
    <w:rsid w:val="00F17C0D"/>
    <w:rsid w:val="00F225BF"/>
    <w:rsid w:val="00F24AC0"/>
    <w:rsid w:val="00F36D24"/>
    <w:rsid w:val="00F45028"/>
    <w:rsid w:val="00F6383F"/>
    <w:rsid w:val="00F66810"/>
    <w:rsid w:val="00F73FCD"/>
    <w:rsid w:val="00F755D0"/>
    <w:rsid w:val="00F80B1A"/>
    <w:rsid w:val="00F93B3D"/>
    <w:rsid w:val="00F9548A"/>
    <w:rsid w:val="00FA148B"/>
    <w:rsid w:val="00FA7304"/>
    <w:rsid w:val="00FA7968"/>
    <w:rsid w:val="00FB1010"/>
    <w:rsid w:val="00FB5E77"/>
    <w:rsid w:val="00FC0429"/>
    <w:rsid w:val="00FC0C6F"/>
    <w:rsid w:val="00FC1D00"/>
    <w:rsid w:val="00FC6ACF"/>
    <w:rsid w:val="00FD59C5"/>
    <w:rsid w:val="00FD5A63"/>
    <w:rsid w:val="00FD7DDE"/>
    <w:rsid w:val="00FE1CFB"/>
    <w:rsid w:val="00FE723B"/>
    <w:rsid w:val="00FF3226"/>
    <w:rsid w:val="00FF4B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rules v:ext="edit">
        <o:r id="V:Rule9" type="connector" idref="#_x0000_s1057"/>
        <o:r id="V:Rule10" type="connector" idref="#_x0000_s1049"/>
        <o:r id="V:Rule11" type="connector" idref="#_x0000_s1059"/>
        <o:r id="V:Rule12" type="connector" idref="#_x0000_s1061"/>
        <o:r id="V:Rule13" type="connector" idref="#_x0000_s1053"/>
        <o:r id="V:Rule14" type="connector" idref="#_x0000_s1047"/>
        <o:r id="V:Rule15" type="connector" idref="#_x0000_s1055"/>
        <o:r id="V:Rule16" type="connector" idref="#_x0000_s1063"/>
      </o:rules>
    </o:shapelayout>
  </w:shapeDefaults>
  <w:decimalSymbol w:val="."/>
  <w:listSeparator w:val=","/>
  <w14:docId w14:val="46DED39A"/>
  <w15:docId w15:val="{50DD2FEE-2752-45C1-A222-4B52CD6E5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E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643D8"/>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585293">
      <w:bodyDiv w:val="1"/>
      <w:marLeft w:val="0"/>
      <w:marRight w:val="0"/>
      <w:marTop w:val="0"/>
      <w:marBottom w:val="0"/>
      <w:divBdr>
        <w:top w:val="none" w:sz="0" w:space="0" w:color="auto"/>
        <w:left w:val="none" w:sz="0" w:space="0" w:color="auto"/>
        <w:bottom w:val="none" w:sz="0" w:space="0" w:color="auto"/>
        <w:right w:val="none" w:sz="0" w:space="0" w:color="auto"/>
      </w:divBdr>
    </w:div>
    <w:div w:id="1217862471">
      <w:bodyDiv w:val="1"/>
      <w:marLeft w:val="0"/>
      <w:marRight w:val="0"/>
      <w:marTop w:val="0"/>
      <w:marBottom w:val="0"/>
      <w:divBdr>
        <w:top w:val="none" w:sz="0" w:space="0" w:color="auto"/>
        <w:left w:val="none" w:sz="0" w:space="0" w:color="auto"/>
        <w:bottom w:val="none" w:sz="0" w:space="0" w:color="auto"/>
        <w:right w:val="none" w:sz="0" w:space="0" w:color="auto"/>
      </w:divBdr>
    </w:div>
    <w:div w:id="138814232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847206297">
      <w:bodyDiv w:val="1"/>
      <w:marLeft w:val="0"/>
      <w:marRight w:val="0"/>
      <w:marTop w:val="0"/>
      <w:marBottom w:val="0"/>
      <w:divBdr>
        <w:top w:val="none" w:sz="0" w:space="0" w:color="auto"/>
        <w:left w:val="none" w:sz="0" w:space="0" w:color="auto"/>
        <w:bottom w:val="none" w:sz="0" w:space="0" w:color="auto"/>
        <w:right w:val="none" w:sz="0" w:space="0" w:color="auto"/>
      </w:divBdr>
    </w:div>
    <w:div w:id="213340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2.xls"/><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Microsoft_Excel_97-2003_Worksheet6.xls"/><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Excel_97-2003_Worksheet4.xls"/><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Microsoft_Excel_97-2003_Worksheet3.xls"/><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oleObject" Target="embeddings/Microsoft_Excel_97-2003_Worksheet5.xls"/><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23F45-30DC-4E63-8ADC-8CD243237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1779</TotalTime>
  <Pages>18</Pages>
  <Words>1964</Words>
  <Characters>10803</Characters>
  <Application>Microsoft Office Word</Application>
  <DocSecurity>0</DocSecurity>
  <Lines>90</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Edgar Díaz Pérez</cp:lastModifiedBy>
  <cp:revision>364</cp:revision>
  <cp:lastPrinted>2020-03-26T22:18:00Z</cp:lastPrinted>
  <dcterms:created xsi:type="dcterms:W3CDTF">2014-08-29T13:13:00Z</dcterms:created>
  <dcterms:modified xsi:type="dcterms:W3CDTF">2020-12-27T14:22:00Z</dcterms:modified>
</cp:coreProperties>
</file>