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84369522"/>
    <w:bookmarkEnd w:id="0"/>
    <w:p w:rsidR="00A749E3" w:rsidRDefault="00D80AD8" w:rsidP="00CA2D37">
      <w:pPr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611" w:dyaOrig="10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5pt;height:468pt" o:ole="">
            <v:imagedata r:id="rId8" o:title=""/>
          </v:shape>
          <o:OLEObject Type="Embed" ProgID="Excel.Sheet.12" ShapeID="_x0000_i1025" DrawAspect="Content" ObjectID="_1664795538" r:id="rId9"/>
        </w:object>
      </w:r>
      <w:bookmarkStart w:id="1" w:name="_MON_1543667306"/>
      <w:bookmarkEnd w:id="1"/>
      <w:r w:rsidRPr="00A567CD">
        <w:rPr>
          <w:rFonts w:ascii="Soberana Sans Light" w:hAnsi="Soberana Sans Light"/>
        </w:rPr>
        <w:object w:dxaOrig="17836" w:dyaOrig="10405">
          <v:shape id="_x0000_i1026" type="#_x0000_t75" style="width:684pt;height:456.75pt" o:ole="">
            <v:imagedata r:id="rId10" o:title=""/>
          </v:shape>
          <o:OLEObject Type="Embed" ProgID="Excel.Sheet.12" ShapeID="_x0000_i1026" DrawAspect="Content" ObjectID="_1664795539" r:id="rId11"/>
        </w:object>
      </w:r>
      <w:r w:rsidR="00B75D09">
        <w:rPr>
          <w:rFonts w:ascii="Soberana Sans Light" w:hAnsi="Soberana Sans Light"/>
        </w:rPr>
        <w:t xml:space="preserve"> </w:t>
      </w:r>
      <w:bookmarkStart w:id="2" w:name="_MON_1543668151"/>
      <w:bookmarkEnd w:id="2"/>
      <w:r w:rsidRPr="00A567CD">
        <w:rPr>
          <w:rFonts w:ascii="Soberana Sans Light" w:hAnsi="Soberana Sans Light"/>
        </w:rPr>
        <w:object w:dxaOrig="17304" w:dyaOrig="10345">
          <v:shape id="_x0000_i1027" type="#_x0000_t75" style="width:666pt;height:455.25pt" o:ole="">
            <v:imagedata r:id="rId12" o:title=""/>
          </v:shape>
          <o:OLEObject Type="Embed" ProgID="Excel.Sheet.12" ShapeID="_x0000_i1027" DrawAspect="Content" ObjectID="_1664795540" r:id="rId13"/>
        </w:object>
      </w:r>
      <w:bookmarkStart w:id="3" w:name="_MON_1543669131"/>
      <w:bookmarkEnd w:id="3"/>
      <w:r w:rsidRPr="00A567CD">
        <w:rPr>
          <w:rFonts w:ascii="Soberana Sans Light" w:hAnsi="Soberana Sans Light"/>
        </w:rPr>
        <w:object w:dxaOrig="17304" w:dyaOrig="10525">
          <v:shape id="_x0000_i1028" type="#_x0000_t75" style="width:659.25pt;height:458.25pt" o:ole="">
            <v:imagedata r:id="rId14" o:title=""/>
          </v:shape>
          <o:OLEObject Type="Embed" ProgID="Excel.Sheet.12" ShapeID="_x0000_i1028" DrawAspect="Content" ObjectID="_1664795541" r:id="rId15"/>
        </w:object>
      </w:r>
      <w:bookmarkStart w:id="4" w:name="_MON_1543908398"/>
      <w:bookmarkEnd w:id="4"/>
      <w:r w:rsidRPr="00A567CD">
        <w:rPr>
          <w:rFonts w:ascii="Soberana Sans Light" w:hAnsi="Soberana Sans Light"/>
        </w:rPr>
        <w:object w:dxaOrig="17304" w:dyaOrig="10345">
          <v:shape id="_x0000_i1029" type="#_x0000_t75" style="width:664.5pt;height:455.25pt" o:ole="">
            <v:imagedata r:id="rId16" o:title=""/>
          </v:shape>
          <o:OLEObject Type="Embed" ProgID="Excel.Sheet.12" ShapeID="_x0000_i1029" DrawAspect="Content" ObjectID="_1664795542" r:id="rId17"/>
        </w:object>
      </w:r>
    </w:p>
    <w:bookmarkStart w:id="5" w:name="_MON_1543908472"/>
    <w:bookmarkEnd w:id="5"/>
    <w:p w:rsidR="00D137EA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578">
          <v:shape id="_x0000_i1030" type="#_x0000_t75" style="width:9in;height:453pt" o:ole="">
            <v:imagedata r:id="rId18" o:title=""/>
          </v:shape>
          <o:OLEObject Type="Embed" ProgID="Excel.Sheet.12" ShapeID="_x0000_i1030" DrawAspect="Content" ObjectID="_1664795543" r:id="rId19"/>
        </w:object>
      </w:r>
    </w:p>
    <w:bookmarkStart w:id="6" w:name="_MON_1543908668"/>
    <w:bookmarkEnd w:id="6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1" type="#_x0000_t75" style="width:651pt;height:444pt" o:ole="">
            <v:imagedata r:id="rId20" o:title=""/>
          </v:shape>
          <o:OLEObject Type="Embed" ProgID="Excel.Sheet.12" ShapeID="_x0000_i1031" DrawAspect="Content" ObjectID="_1664795544" r:id="rId21"/>
        </w:object>
      </w:r>
    </w:p>
    <w:bookmarkStart w:id="7" w:name="_MON_1543670343"/>
    <w:bookmarkEnd w:id="7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2" type="#_x0000_t75" style="width:655.5pt;height:448.5pt" o:ole="">
            <v:imagedata r:id="rId22" o:title=""/>
          </v:shape>
          <o:OLEObject Type="Embed" ProgID="Excel.Sheet.12" ShapeID="_x0000_i1032" DrawAspect="Content" ObjectID="_1664795545" r:id="rId23"/>
        </w:object>
      </w:r>
    </w:p>
    <w:bookmarkStart w:id="8" w:name="_MON_1543743627"/>
    <w:bookmarkEnd w:id="8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3" type="#_x0000_t75" style="width:657.75pt;height:450pt" o:ole="">
            <v:imagedata r:id="rId24" o:title=""/>
          </v:shape>
          <o:OLEObject Type="Embed" ProgID="Excel.Sheet.12" ShapeID="_x0000_i1033" DrawAspect="Content" ObjectID="_1664795546" r:id="rId25"/>
        </w:object>
      </w:r>
      <w:bookmarkStart w:id="9" w:name="_MON_1543743691"/>
      <w:bookmarkEnd w:id="9"/>
      <w:r w:rsidRPr="00A567CD">
        <w:rPr>
          <w:rFonts w:ascii="Soberana Sans Light" w:hAnsi="Soberana Sans Light"/>
        </w:rPr>
        <w:object w:dxaOrig="17304" w:dyaOrig="10345">
          <v:shape id="_x0000_i1034" type="#_x0000_t75" style="width:655.5pt;height:448.5pt" o:ole="">
            <v:imagedata r:id="rId26" o:title=""/>
          </v:shape>
          <o:OLEObject Type="Embed" ProgID="Excel.Sheet.12" ShapeID="_x0000_i1034" DrawAspect="Content" ObjectID="_1664795547" r:id="rId27"/>
        </w:object>
      </w:r>
    </w:p>
    <w:bookmarkStart w:id="10" w:name="_MON_1543743724"/>
    <w:bookmarkEnd w:id="10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5" type="#_x0000_t75" style="width:655.5pt;height:448.5pt" o:ole="">
            <v:imagedata r:id="rId28" o:title=""/>
          </v:shape>
          <o:OLEObject Type="Embed" ProgID="Excel.Sheet.12" ShapeID="_x0000_i1035" DrawAspect="Content" ObjectID="_1664795548" r:id="rId29"/>
        </w:object>
      </w:r>
    </w:p>
    <w:bookmarkStart w:id="11" w:name="_MON_1543743787"/>
    <w:bookmarkEnd w:id="11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6" type="#_x0000_t75" style="width:655.5pt;height:448.5pt" o:ole="">
            <v:imagedata r:id="rId30" o:title=""/>
          </v:shape>
          <o:OLEObject Type="Embed" ProgID="Excel.Sheet.12" ShapeID="_x0000_i1036" DrawAspect="Content" ObjectID="_1664795549" r:id="rId31"/>
        </w:object>
      </w:r>
    </w:p>
    <w:bookmarkStart w:id="12" w:name="_MON_1543909315"/>
    <w:bookmarkEnd w:id="12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7" type="#_x0000_t75" style="width:655.5pt;height:447pt" o:ole="">
            <v:imagedata r:id="rId32" o:title=""/>
          </v:shape>
          <o:OLEObject Type="Embed" ProgID="Excel.Sheet.12" ShapeID="_x0000_i1037" DrawAspect="Content" ObjectID="_1664795550" r:id="rId33"/>
        </w:object>
      </w:r>
    </w:p>
    <w:bookmarkStart w:id="13" w:name="_MON_1543909357"/>
    <w:bookmarkEnd w:id="13"/>
    <w:p w:rsidR="00C9646E" w:rsidRDefault="00D80AD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8" type="#_x0000_t75" style="width:655.5pt;height:447pt" o:ole="">
            <v:imagedata r:id="rId34" o:title=""/>
          </v:shape>
          <o:OLEObject Type="Embed" ProgID="Excel.Sheet.12" ShapeID="_x0000_i1038" DrawAspect="Content" ObjectID="_1664795551" r:id="rId35"/>
        </w:object>
      </w:r>
    </w:p>
    <w:bookmarkStart w:id="14" w:name="_MON_1543909391"/>
    <w:bookmarkEnd w:id="14"/>
    <w:p w:rsidR="00C9646E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39" type="#_x0000_t75" style="width:655.5pt;height:447pt" o:ole="">
            <v:imagedata r:id="rId36" o:title=""/>
          </v:shape>
          <o:OLEObject Type="Embed" ProgID="Excel.Sheet.12" ShapeID="_x0000_i1039" DrawAspect="Content" ObjectID="_1664795552" r:id="rId37"/>
        </w:object>
      </w:r>
    </w:p>
    <w:bookmarkStart w:id="15" w:name="_MON_1543743848"/>
    <w:bookmarkEnd w:id="15"/>
    <w:p w:rsidR="00C9646E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0" type="#_x0000_t75" style="width:655.5pt;height:447pt" o:ole="">
            <v:imagedata r:id="rId38" o:title=""/>
          </v:shape>
          <o:OLEObject Type="Embed" ProgID="Excel.Sheet.12" ShapeID="_x0000_i1040" DrawAspect="Content" ObjectID="_1664795553" r:id="rId39"/>
        </w:object>
      </w:r>
    </w:p>
    <w:bookmarkStart w:id="16" w:name="_MON_1543909466"/>
    <w:bookmarkEnd w:id="16"/>
    <w:p w:rsidR="00C9646E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1" type="#_x0000_t75" style="width:655.5pt;height:447pt" o:ole="">
            <v:imagedata r:id="rId40" o:title=""/>
          </v:shape>
          <o:OLEObject Type="Embed" ProgID="Excel.Sheet.12" ShapeID="_x0000_i1041" DrawAspect="Content" ObjectID="_1664795554" r:id="rId41"/>
        </w:object>
      </w:r>
    </w:p>
    <w:bookmarkStart w:id="17" w:name="_MON_1543909499"/>
    <w:bookmarkEnd w:id="17"/>
    <w:p w:rsidR="00C9646E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2" type="#_x0000_t75" style="width:655.5pt;height:447pt" o:ole="">
            <v:imagedata r:id="rId42" o:title=""/>
          </v:shape>
          <o:OLEObject Type="Embed" ProgID="Excel.Sheet.12" ShapeID="_x0000_i1042" DrawAspect="Content" ObjectID="_1664795555" r:id="rId43"/>
        </w:object>
      </w:r>
    </w:p>
    <w:bookmarkStart w:id="18" w:name="_MON_1543909546"/>
    <w:bookmarkEnd w:id="18"/>
    <w:p w:rsidR="00C9646E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3" type="#_x0000_t75" style="width:655.5pt;height:447pt" o:ole="">
            <v:imagedata r:id="rId44" o:title=""/>
          </v:shape>
          <o:OLEObject Type="Embed" ProgID="Excel.Sheet.12" ShapeID="_x0000_i1043" DrawAspect="Content" ObjectID="_1664795556" r:id="rId45"/>
        </w:object>
      </w:r>
    </w:p>
    <w:bookmarkStart w:id="19" w:name="_MON_1543744109"/>
    <w:bookmarkEnd w:id="19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04">
          <v:shape id="_x0000_i1044" type="#_x0000_t75" style="width:655.5pt;height:436.5pt" o:ole="">
            <v:imagedata r:id="rId46" o:title=""/>
          </v:shape>
          <o:OLEObject Type="Embed" ProgID="Excel.Sheet.12" ShapeID="_x0000_i1044" DrawAspect="Content" ObjectID="_1664795557" r:id="rId47"/>
        </w:object>
      </w:r>
    </w:p>
    <w:bookmarkStart w:id="20" w:name="_MON_1543743896"/>
    <w:bookmarkEnd w:id="20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5" type="#_x0000_t75" style="width:655.5pt;height:447pt" o:ole="">
            <v:imagedata r:id="rId48" o:title=""/>
          </v:shape>
          <o:OLEObject Type="Embed" ProgID="Excel.Sheet.12" ShapeID="_x0000_i1045" DrawAspect="Content" ObjectID="_1664795558" r:id="rId49"/>
        </w:object>
      </w:r>
    </w:p>
    <w:bookmarkStart w:id="21" w:name="_MON_1543745552"/>
    <w:bookmarkEnd w:id="21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6" type="#_x0000_t75" style="width:655.5pt;height:447pt" o:ole="">
            <v:imagedata r:id="rId50" o:title=""/>
          </v:shape>
          <o:OLEObject Type="Embed" ProgID="Excel.Sheet.12" ShapeID="_x0000_i1046" DrawAspect="Content" ObjectID="_1664795559" r:id="rId51"/>
        </w:object>
      </w:r>
    </w:p>
    <w:bookmarkStart w:id="22" w:name="_MON_1543745752"/>
    <w:bookmarkEnd w:id="22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7" type="#_x0000_t75" style="width:655.5pt;height:459.75pt" o:ole="">
            <v:imagedata r:id="rId52" o:title=""/>
          </v:shape>
          <o:OLEObject Type="Embed" ProgID="Excel.Sheet.12" ShapeID="_x0000_i1047" DrawAspect="Content" ObjectID="_1664795560" r:id="rId53"/>
        </w:object>
      </w:r>
    </w:p>
    <w:bookmarkStart w:id="23" w:name="_MON_1543746070"/>
    <w:bookmarkEnd w:id="23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8" type="#_x0000_t75" style="width:655.5pt;height:447pt" o:ole="">
            <v:imagedata r:id="rId54" o:title=""/>
          </v:shape>
          <o:OLEObject Type="Embed" ProgID="Excel.Sheet.12" ShapeID="_x0000_i1048" DrawAspect="Content" ObjectID="_1664795561" r:id="rId55"/>
        </w:object>
      </w:r>
    </w:p>
    <w:bookmarkStart w:id="24" w:name="_MON_1543909763"/>
    <w:bookmarkEnd w:id="24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49" type="#_x0000_t75" style="width:655.5pt;height:447pt" o:ole="">
            <v:imagedata r:id="rId56" o:title=""/>
          </v:shape>
          <o:OLEObject Type="Embed" ProgID="Excel.Sheet.12" ShapeID="_x0000_i1049" DrawAspect="Content" ObjectID="_1664795562" r:id="rId57"/>
        </w:object>
      </w:r>
    </w:p>
    <w:bookmarkStart w:id="25" w:name="_MON_1543909819"/>
    <w:bookmarkEnd w:id="25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50" type="#_x0000_t75" style="width:655.5pt;height:447pt" o:ole="">
            <v:imagedata r:id="rId58" o:title=""/>
          </v:shape>
          <o:OLEObject Type="Embed" ProgID="Excel.Sheet.12" ShapeID="_x0000_i1050" DrawAspect="Content" ObjectID="_1664795563" r:id="rId59"/>
        </w:object>
      </w:r>
    </w:p>
    <w:bookmarkStart w:id="26" w:name="_MON_1543909856"/>
    <w:bookmarkEnd w:id="26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51" type="#_x0000_t75" style="width:655.5pt;height:447pt" o:ole="">
            <v:imagedata r:id="rId60" o:title=""/>
          </v:shape>
          <o:OLEObject Type="Embed" ProgID="Excel.Sheet.12" ShapeID="_x0000_i1051" DrawAspect="Content" ObjectID="_1664795564" r:id="rId61"/>
        </w:object>
      </w:r>
    </w:p>
    <w:bookmarkStart w:id="27" w:name="_MON_1543909928"/>
    <w:bookmarkEnd w:id="27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52" type="#_x0000_t75" style="width:655.5pt;height:447pt" o:ole="">
            <v:imagedata r:id="rId62" o:title=""/>
          </v:shape>
          <o:OLEObject Type="Embed" ProgID="Excel.Sheet.12" ShapeID="_x0000_i1052" DrawAspect="Content" ObjectID="_1664795565" r:id="rId63"/>
        </w:object>
      </w:r>
    </w:p>
    <w:bookmarkStart w:id="28" w:name="_MON_1543909969"/>
    <w:bookmarkEnd w:id="28"/>
    <w:p w:rsidR="001D67F9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53" type="#_x0000_t75" style="width:655.5pt;height:447pt" o:ole="">
            <v:imagedata r:id="rId64" o:title=""/>
          </v:shape>
          <o:OLEObject Type="Embed" ProgID="Excel.Sheet.12" ShapeID="_x0000_i1053" DrawAspect="Content" ObjectID="_1664795566" r:id="rId65"/>
        </w:object>
      </w:r>
    </w:p>
    <w:bookmarkStart w:id="29" w:name="_MON_1543748719"/>
    <w:bookmarkEnd w:id="29"/>
    <w:p w:rsidR="00576407" w:rsidRDefault="00F11A2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304" w:dyaOrig="10345">
          <v:shape id="_x0000_i1054" type="#_x0000_t75" style="width:655.5pt;height:447pt" o:ole="">
            <v:imagedata r:id="rId66" o:title=""/>
          </v:shape>
          <o:OLEObject Type="Embed" ProgID="Excel.Sheet.12" ShapeID="_x0000_i1054" DrawAspect="Content" ObjectID="_1664795567" r:id="rId67"/>
        </w:object>
      </w:r>
    </w:p>
    <w:bookmarkStart w:id="30" w:name="_MON_1584370269"/>
    <w:bookmarkEnd w:id="30"/>
    <w:p w:rsidR="00122872" w:rsidRPr="00B75D09" w:rsidRDefault="00122872" w:rsidP="00122872">
      <w:r w:rsidRPr="00A567CD">
        <w:rPr>
          <w:rFonts w:ascii="Soberana Sans Light" w:hAnsi="Soberana Sans Light"/>
        </w:rPr>
        <w:object w:dxaOrig="17659" w:dyaOrig="11802">
          <v:shape id="_x0000_i1055" type="#_x0000_t75" style="width:687pt;height:459.75pt" o:ole="">
            <v:imagedata r:id="rId68" o:title=""/>
          </v:shape>
          <o:OLEObject Type="Embed" ProgID="Excel.Sheet.12" ShapeID="_x0000_i1055" DrawAspect="Content" ObjectID="_1664795568" r:id="rId69"/>
        </w:object>
      </w:r>
      <w:r>
        <w:rPr>
          <w:rFonts w:ascii="Soberana Sans Light" w:hAnsi="Soberana Sans Light"/>
        </w:rPr>
        <w:t xml:space="preserve"> </w:t>
      </w:r>
    </w:p>
    <w:p w:rsidR="00122872" w:rsidRDefault="00122872" w:rsidP="00122872">
      <w:pPr>
        <w:rPr>
          <w:rFonts w:ascii="Soberana Sans Light" w:hAnsi="Soberana Sans Light"/>
        </w:rPr>
      </w:pPr>
    </w:p>
    <w:p w:rsidR="00122872" w:rsidRDefault="00122872" w:rsidP="00122872">
      <w:pPr>
        <w:rPr>
          <w:rFonts w:ascii="Soberana Sans Light" w:hAnsi="Soberana Sans Light"/>
        </w:rPr>
      </w:pPr>
    </w:p>
    <w:p w:rsidR="00122872" w:rsidRDefault="00122872" w:rsidP="00122872">
      <w:pPr>
        <w:rPr>
          <w:rFonts w:ascii="Soberana Sans Light" w:hAnsi="Soberana Sans Light"/>
        </w:rPr>
      </w:pPr>
    </w:p>
    <w:bookmarkStart w:id="31" w:name="_MON_1480849597"/>
    <w:bookmarkEnd w:id="31"/>
    <w:p w:rsidR="00122872" w:rsidRDefault="00122872" w:rsidP="00122872">
      <w:pPr>
        <w:jc w:val="center"/>
      </w:pPr>
      <w:r>
        <w:object w:dxaOrig="9717" w:dyaOrig="4026">
          <v:shape id="_x0000_i1056" type="#_x0000_t75" style="width:465.75pt;height:200.25pt" o:ole="">
            <v:imagedata r:id="rId70" o:title=""/>
          </v:shape>
          <o:OLEObject Type="Embed" ProgID="Excel.Sheet.12" ShapeID="_x0000_i1056" DrawAspect="Content" ObjectID="_1664795569" r:id="rId71"/>
        </w:object>
      </w: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>
      <w:pPr>
        <w:jc w:val="center"/>
      </w:pPr>
    </w:p>
    <w:p w:rsidR="00122872" w:rsidRDefault="00122872" w:rsidP="00122872"/>
    <w:p w:rsidR="00122872" w:rsidRDefault="00122872" w:rsidP="00122872"/>
    <w:p w:rsidR="00122872" w:rsidRDefault="00122872" w:rsidP="00122872"/>
    <w:p w:rsidR="00122872" w:rsidRPr="00B75D09" w:rsidRDefault="00122872" w:rsidP="00122872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22872" w:rsidRPr="00B75D09" w:rsidRDefault="00122872" w:rsidP="00122872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Formato libre</w:t>
      </w:r>
    </w:p>
    <w:p w:rsidR="00122872" w:rsidRPr="00B75D09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(Artículo 46, último párrafo LGCG)</w:t>
      </w: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Pr="00992360" w:rsidRDefault="00122872" w:rsidP="00122872">
      <w:pPr>
        <w:tabs>
          <w:tab w:val="left" w:pos="795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Entidad Pública no realiza actividades de esta índole, por lo </w:t>
      </w:r>
      <w:proofErr w:type="gramStart"/>
      <w:r>
        <w:rPr>
          <w:rFonts w:ascii="Arial" w:hAnsi="Arial" w:cs="Arial"/>
          <w:sz w:val="18"/>
          <w:szCs w:val="18"/>
        </w:rPr>
        <w:t>tanto</w:t>
      </w:r>
      <w:proofErr w:type="gramEnd"/>
      <w:r>
        <w:rPr>
          <w:rFonts w:ascii="Arial" w:hAnsi="Arial" w:cs="Arial"/>
          <w:sz w:val="18"/>
          <w:szCs w:val="18"/>
        </w:rPr>
        <w:t xml:space="preserve"> no cuenta con dicha información.</w:t>
      </w:r>
      <w:r w:rsidRPr="00992360">
        <w:rPr>
          <w:rFonts w:ascii="Arial" w:hAnsi="Arial" w:cs="Arial"/>
          <w:sz w:val="18"/>
          <w:szCs w:val="18"/>
        </w:rPr>
        <w:br w:type="page"/>
      </w: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36EBE">
        <w:rPr>
          <w:rFonts w:ascii="Arial" w:hAnsi="Arial" w:cs="Arial"/>
          <w:sz w:val="18"/>
          <w:szCs w:val="18"/>
        </w:rPr>
        <w:t>Información adicional que dispongan otras leyes</w:t>
      </w:r>
    </w:p>
    <w:p w:rsidR="00122872" w:rsidRPr="00F36EBE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Federal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 los Estados Unidos Mexicanos.</w:t>
      </w: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Local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del Estado Libre y Soberano de Tlaxcala.</w:t>
      </w: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Leyes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Orgánica de la Administración Pública del Estado de Tlaxcala.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las Entidades Paraestatales del Estado Libre y Soberano de Tlaxcala.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Acceso a la Información Pública para el Estado de Tlaxcala.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Protección de Datos Personales para el Estado de Tlaxcala.</w:t>
      </w: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Responsabilidades de los Servidores Públicos para el Estado de Tlaxcala.</w:t>
      </w:r>
    </w:p>
    <w:p w:rsidR="00122872" w:rsidRPr="004216A1" w:rsidRDefault="00122872" w:rsidP="00122872">
      <w:pPr>
        <w:tabs>
          <w:tab w:val="left" w:pos="2430"/>
        </w:tabs>
        <w:ind w:left="2430"/>
        <w:rPr>
          <w:rFonts w:ascii="Arial" w:hAnsi="Arial" w:cs="Arial"/>
          <w:sz w:val="18"/>
          <w:szCs w:val="18"/>
        </w:rPr>
      </w:pPr>
      <w:r w:rsidRPr="004216A1">
        <w:rPr>
          <w:rFonts w:ascii="Arial" w:hAnsi="Arial" w:cs="Arial"/>
          <w:sz w:val="18"/>
          <w:szCs w:val="18"/>
        </w:rPr>
        <w:t xml:space="preserve">Ley de Pensiones Civiles del Estado de Tlaxcala, publicada mediante el Decreto número 196, en el Periódico Oficial del Gobierno del Estado de Tlaxcala, con fecha 25 de </w:t>
      </w:r>
      <w:proofErr w:type="gramStart"/>
      <w:r w:rsidRPr="004216A1">
        <w:rPr>
          <w:rFonts w:ascii="Arial" w:hAnsi="Arial" w:cs="Arial"/>
          <w:sz w:val="18"/>
          <w:szCs w:val="18"/>
        </w:rPr>
        <w:t>Octubre</w:t>
      </w:r>
      <w:proofErr w:type="gramEnd"/>
      <w:r w:rsidRPr="004216A1">
        <w:rPr>
          <w:rFonts w:ascii="Arial" w:hAnsi="Arial" w:cs="Arial"/>
          <w:sz w:val="18"/>
          <w:szCs w:val="18"/>
        </w:rPr>
        <w:t xml:space="preserve"> de 2013.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del Procedimiento Administrativo para el Estado de Tlaxcala y sus Municipios.</w:t>
      </w: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Códigos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para el Estado Libre y Soberano de Tlaxcala.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de Procedimientos Civiles para el Estado Libre y Soberano de Tlaxcala.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Reglamentos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de la Ley de Pensiones Civiles del Estado de Tlaxcala.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Interior de Pensiones Civiles del Estado de Tlaxcala.</w:t>
      </w: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Lineamientos</w:t>
      </w:r>
    </w:p>
    <w:p w:rsidR="00122872" w:rsidRDefault="00122872" w:rsidP="00122872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que establecen el destino del crédito, el plazo, el monto máximo del crédito por cada tipo de destino y las formas de garantizar los créditos, a los jubilados, pensionados y servidores públicos de Pensiones Civiles del Estado de Tlaxcala.</w:t>
      </w:r>
    </w:p>
    <w:p w:rsidR="00122872" w:rsidRDefault="00122872" w:rsidP="00122872">
      <w:pPr>
        <w:tabs>
          <w:tab w:val="left" w:pos="2430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de la inversión de las Reservas del Fondo de Pensiones Civiles del Estado de Tlaxcala.</w:t>
      </w:r>
    </w:p>
    <w:p w:rsidR="00122872" w:rsidRDefault="00122872" w:rsidP="00122872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para el otorgamiento y recuperación de Crédito de Pensiones Civiles del Estado de Tlaxcala, otorgados a los servidores públicos, jubilados y pensionados de la Institución, así como para el intercambio de información sobre créditos, saldos y pagos entre ésta y las citadas dependencias y entidades públicas.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adecuado Funcionamiento de Pensiones Civiles del Estado de Tlaxcala.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otorgamiento de Pensión de Pensiones Civiles del Estado de Tlaxcala.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Seguro de Vida y del Fondo Mutual de Pensiones Civiles del Estado de Tlaxcala.</w:t>
      </w:r>
    </w:p>
    <w:p w:rsidR="00122872" w:rsidRPr="0004355D" w:rsidRDefault="00122872" w:rsidP="00122872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Planes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Plan Estatal de Desarrollo </w:t>
      </w:r>
    </w:p>
    <w:p w:rsidR="00122872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Pr="004216A1" w:rsidRDefault="00122872" w:rsidP="001228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122872" w:rsidRPr="004216A1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22872" w:rsidRPr="004216A1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22872" w:rsidRDefault="00122872" w:rsidP="00122872">
      <w:pPr>
        <w:tabs>
          <w:tab w:val="left" w:pos="2430"/>
        </w:tabs>
        <w:rPr>
          <w:rFonts w:ascii="Soberana Sans Light" w:hAnsi="Soberana Sans Light"/>
        </w:rPr>
      </w:pPr>
    </w:p>
    <w:p w:rsidR="00122872" w:rsidRPr="00FA215E" w:rsidRDefault="00122872" w:rsidP="00122872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A215E">
        <w:rPr>
          <w:rFonts w:ascii="Arial" w:hAnsi="Arial" w:cs="Arial"/>
          <w:b/>
          <w:sz w:val="18"/>
          <w:szCs w:val="18"/>
        </w:rPr>
        <w:lastRenderedPageBreak/>
        <w:t>Liga de Transparencia</w:t>
      </w:r>
    </w:p>
    <w:p w:rsidR="00122872" w:rsidRPr="00FA215E" w:rsidRDefault="00122872" w:rsidP="00122872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Cuenta Pública 2020</w:t>
      </w:r>
    </w:p>
    <w:p w:rsidR="00122872" w:rsidRPr="00FA215E" w:rsidRDefault="00122872" w:rsidP="00122872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A215E">
        <w:rPr>
          <w:rFonts w:ascii="Arial" w:hAnsi="Arial" w:cs="Arial"/>
          <w:b/>
          <w:sz w:val="18"/>
          <w:szCs w:val="18"/>
        </w:rPr>
        <w:t xml:space="preserve">Ente Público: </w:t>
      </w:r>
      <w:r w:rsidRPr="00FA215E">
        <w:rPr>
          <w:rFonts w:ascii="Arial" w:hAnsi="Arial" w:cs="Arial"/>
          <w:b/>
          <w:sz w:val="18"/>
          <w:szCs w:val="18"/>
          <w:u w:val="single"/>
        </w:rPr>
        <w:t>Pensiones Civiles del Estado de Tlaxcala</w:t>
      </w: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Pr="00FB65B7" w:rsidRDefault="00122872" w:rsidP="00122872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http://www.pcet.gob.mx</w:t>
      </w: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22872" w:rsidRDefault="00122872" w:rsidP="00122872">
      <w:pPr>
        <w:tabs>
          <w:tab w:val="left" w:pos="2430"/>
        </w:tabs>
        <w:rPr>
          <w:rFonts w:ascii="Soberana Sans Light" w:hAnsi="Soberana Sans Light"/>
        </w:rPr>
      </w:pPr>
      <w:bookmarkStart w:id="32" w:name="_GoBack"/>
      <w:bookmarkEnd w:id="32"/>
    </w:p>
    <w:sectPr w:rsidR="00122872" w:rsidSect="008E3652">
      <w:headerReference w:type="even" r:id="rId72"/>
      <w:headerReference w:type="default" r:id="rId73"/>
      <w:footerReference w:type="even" r:id="rId74"/>
      <w:footerReference w:type="default" r:id="rId7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36C" w:rsidRDefault="006F336C" w:rsidP="00EA5418">
      <w:pPr>
        <w:spacing w:after="0" w:line="240" w:lineRule="auto"/>
      </w:pPr>
      <w:r>
        <w:separator/>
      </w:r>
    </w:p>
  </w:endnote>
  <w:endnote w:type="continuationSeparator" w:id="0">
    <w:p w:rsidR="006F336C" w:rsidRDefault="006F336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D87" w:rsidRPr="0013011C" w:rsidRDefault="006F336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632523" strokeweight="1.5pt"/>
      </w:pic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34D0C"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="00434D0C" w:rsidRPr="0013011C">
          <w:rPr>
            <w:rFonts w:ascii="Soberana Sans Light" w:hAnsi="Soberana Sans Light"/>
          </w:rPr>
          <w:fldChar w:fldCharType="separate"/>
        </w:r>
        <w:r w:rsidR="00F11A29" w:rsidRPr="00F11A29">
          <w:rPr>
            <w:rFonts w:ascii="Soberana Sans Light" w:hAnsi="Soberana Sans Light"/>
            <w:noProof/>
            <w:lang w:val="es-ES"/>
          </w:rPr>
          <w:t>30</w:t>
        </w:r>
        <w:r w:rsidR="00434D0C" w:rsidRPr="0013011C">
          <w:rPr>
            <w:rFonts w:ascii="Soberana Sans Light" w:hAnsi="Soberana Sans Light"/>
          </w:rPr>
          <w:fldChar w:fldCharType="end"/>
        </w:r>
      </w:sdtContent>
    </w:sdt>
  </w:p>
  <w:p w:rsidR="00945D87" w:rsidRDefault="00945D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D87" w:rsidRPr="008E3652" w:rsidRDefault="006F336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632523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="00434D0C"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="00434D0C" w:rsidRPr="008E3652">
          <w:rPr>
            <w:rFonts w:ascii="Soberana Sans Light" w:hAnsi="Soberana Sans Light"/>
          </w:rPr>
          <w:fldChar w:fldCharType="separate"/>
        </w:r>
        <w:r w:rsidR="00F11A29" w:rsidRPr="00F11A29">
          <w:rPr>
            <w:rFonts w:ascii="Soberana Sans Light" w:hAnsi="Soberana Sans Light"/>
            <w:noProof/>
            <w:lang w:val="es-ES"/>
          </w:rPr>
          <w:t>29</w:t>
        </w:r>
        <w:r w:rsidR="00434D0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36C" w:rsidRDefault="006F336C" w:rsidP="00EA5418">
      <w:pPr>
        <w:spacing w:after="0" w:line="240" w:lineRule="auto"/>
      </w:pPr>
      <w:r>
        <w:separator/>
      </w:r>
    </w:p>
  </w:footnote>
  <w:footnote w:type="continuationSeparator" w:id="0">
    <w:p w:rsidR="006F336C" w:rsidRDefault="006F336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D87" w:rsidRDefault="006F336C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945D87" w:rsidRDefault="00945D8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945D87" w:rsidRDefault="00945D8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945D87" w:rsidRPr="00275FC6" w:rsidRDefault="00945D8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945D87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D80AD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:rsidR="00945D87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945D87" w:rsidRPr="00275FC6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632523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D87" w:rsidRPr="0013011C" w:rsidRDefault="006F336C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632523" strokeweight="1.5pt"/>
      </w:pict>
    </w:r>
    <w:r w:rsidR="00945D87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8">
      <o:colormru v:ext="edit" colors="#63252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7227"/>
    <w:rsid w:val="00040466"/>
    <w:rsid w:val="00040531"/>
    <w:rsid w:val="0004355D"/>
    <w:rsid w:val="000541C0"/>
    <w:rsid w:val="00064B7A"/>
    <w:rsid w:val="00075CFD"/>
    <w:rsid w:val="00083CF8"/>
    <w:rsid w:val="00093024"/>
    <w:rsid w:val="000A17E6"/>
    <w:rsid w:val="000A601C"/>
    <w:rsid w:val="000B0932"/>
    <w:rsid w:val="000B34A7"/>
    <w:rsid w:val="000C2037"/>
    <w:rsid w:val="000C2D1F"/>
    <w:rsid w:val="000F282B"/>
    <w:rsid w:val="000F4BF2"/>
    <w:rsid w:val="000F66D5"/>
    <w:rsid w:val="00105E5E"/>
    <w:rsid w:val="00122872"/>
    <w:rsid w:val="00126BCF"/>
    <w:rsid w:val="0013011C"/>
    <w:rsid w:val="00141B1C"/>
    <w:rsid w:val="00155462"/>
    <w:rsid w:val="00156303"/>
    <w:rsid w:val="001772B3"/>
    <w:rsid w:val="001B1B72"/>
    <w:rsid w:val="001C4F26"/>
    <w:rsid w:val="001D05DA"/>
    <w:rsid w:val="001D67F9"/>
    <w:rsid w:val="00203944"/>
    <w:rsid w:val="002116C1"/>
    <w:rsid w:val="00232417"/>
    <w:rsid w:val="00235845"/>
    <w:rsid w:val="00236321"/>
    <w:rsid w:val="00242FD5"/>
    <w:rsid w:val="00244FF4"/>
    <w:rsid w:val="00255AAD"/>
    <w:rsid w:val="0026111B"/>
    <w:rsid w:val="00274750"/>
    <w:rsid w:val="00274BF3"/>
    <w:rsid w:val="00277656"/>
    <w:rsid w:val="00282FEF"/>
    <w:rsid w:val="00284EB9"/>
    <w:rsid w:val="00291773"/>
    <w:rsid w:val="002A3F82"/>
    <w:rsid w:val="002A70B3"/>
    <w:rsid w:val="002B503C"/>
    <w:rsid w:val="002C035D"/>
    <w:rsid w:val="002D7992"/>
    <w:rsid w:val="003008D0"/>
    <w:rsid w:val="00307635"/>
    <w:rsid w:val="00311971"/>
    <w:rsid w:val="00313D0D"/>
    <w:rsid w:val="003228E7"/>
    <w:rsid w:val="0032391E"/>
    <w:rsid w:val="0032414C"/>
    <w:rsid w:val="00330B5D"/>
    <w:rsid w:val="00342F14"/>
    <w:rsid w:val="00345360"/>
    <w:rsid w:val="003564D6"/>
    <w:rsid w:val="00361CBF"/>
    <w:rsid w:val="00363D67"/>
    <w:rsid w:val="00366C1E"/>
    <w:rsid w:val="00371734"/>
    <w:rsid w:val="00372F40"/>
    <w:rsid w:val="00374DA3"/>
    <w:rsid w:val="00380767"/>
    <w:rsid w:val="0038516B"/>
    <w:rsid w:val="003905E9"/>
    <w:rsid w:val="003A0756"/>
    <w:rsid w:val="003B0EEB"/>
    <w:rsid w:val="003B436E"/>
    <w:rsid w:val="003B7D4D"/>
    <w:rsid w:val="003D5DBF"/>
    <w:rsid w:val="003E7FD0"/>
    <w:rsid w:val="003F0EA4"/>
    <w:rsid w:val="003F2441"/>
    <w:rsid w:val="0040520D"/>
    <w:rsid w:val="00405F37"/>
    <w:rsid w:val="004216A1"/>
    <w:rsid w:val="00434D0C"/>
    <w:rsid w:val="0044220C"/>
    <w:rsid w:val="0044253C"/>
    <w:rsid w:val="0044368D"/>
    <w:rsid w:val="00475EA3"/>
    <w:rsid w:val="00486AE1"/>
    <w:rsid w:val="00494785"/>
    <w:rsid w:val="00497D8B"/>
    <w:rsid w:val="004C0217"/>
    <w:rsid w:val="004C49D4"/>
    <w:rsid w:val="004C7AAA"/>
    <w:rsid w:val="004D41B8"/>
    <w:rsid w:val="004E56FC"/>
    <w:rsid w:val="004E58AA"/>
    <w:rsid w:val="004F5979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3632"/>
    <w:rsid w:val="005544BA"/>
    <w:rsid w:val="00571E8F"/>
    <w:rsid w:val="005745FA"/>
    <w:rsid w:val="00576407"/>
    <w:rsid w:val="005859FA"/>
    <w:rsid w:val="00586C81"/>
    <w:rsid w:val="005C1D33"/>
    <w:rsid w:val="005C57C5"/>
    <w:rsid w:val="005D1845"/>
    <w:rsid w:val="005E5EA3"/>
    <w:rsid w:val="005F01D8"/>
    <w:rsid w:val="005F7B74"/>
    <w:rsid w:val="006048D2"/>
    <w:rsid w:val="00611330"/>
    <w:rsid w:val="00611E39"/>
    <w:rsid w:val="006827A3"/>
    <w:rsid w:val="006A0C4B"/>
    <w:rsid w:val="006B62CB"/>
    <w:rsid w:val="006B7B13"/>
    <w:rsid w:val="006B7B8B"/>
    <w:rsid w:val="006C344B"/>
    <w:rsid w:val="006D26CC"/>
    <w:rsid w:val="006E08A3"/>
    <w:rsid w:val="006E5D56"/>
    <w:rsid w:val="006E7536"/>
    <w:rsid w:val="006E77DD"/>
    <w:rsid w:val="006F336C"/>
    <w:rsid w:val="006F35A7"/>
    <w:rsid w:val="006F479C"/>
    <w:rsid w:val="006F499D"/>
    <w:rsid w:val="006F4E22"/>
    <w:rsid w:val="006F7084"/>
    <w:rsid w:val="00705BE2"/>
    <w:rsid w:val="00756319"/>
    <w:rsid w:val="00762ACD"/>
    <w:rsid w:val="007703ED"/>
    <w:rsid w:val="0077174E"/>
    <w:rsid w:val="007758A6"/>
    <w:rsid w:val="007770F7"/>
    <w:rsid w:val="00781D0D"/>
    <w:rsid w:val="00794ED6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346DF"/>
    <w:rsid w:val="00845B59"/>
    <w:rsid w:val="0087116F"/>
    <w:rsid w:val="008738C1"/>
    <w:rsid w:val="00876555"/>
    <w:rsid w:val="00885782"/>
    <w:rsid w:val="008A6E4D"/>
    <w:rsid w:val="008B0017"/>
    <w:rsid w:val="008B6DCB"/>
    <w:rsid w:val="008C6B14"/>
    <w:rsid w:val="008D28F0"/>
    <w:rsid w:val="008D718E"/>
    <w:rsid w:val="008E3652"/>
    <w:rsid w:val="008F66B5"/>
    <w:rsid w:val="009216B6"/>
    <w:rsid w:val="00945D87"/>
    <w:rsid w:val="00946EA5"/>
    <w:rsid w:val="00952CB3"/>
    <w:rsid w:val="009745BC"/>
    <w:rsid w:val="009920CE"/>
    <w:rsid w:val="00992360"/>
    <w:rsid w:val="009A770B"/>
    <w:rsid w:val="009C327F"/>
    <w:rsid w:val="009D5C8D"/>
    <w:rsid w:val="009E6760"/>
    <w:rsid w:val="00A10E2F"/>
    <w:rsid w:val="00A13FDF"/>
    <w:rsid w:val="00A14B74"/>
    <w:rsid w:val="00A15A73"/>
    <w:rsid w:val="00A1739D"/>
    <w:rsid w:val="00A34B30"/>
    <w:rsid w:val="00A567CD"/>
    <w:rsid w:val="00A71A8E"/>
    <w:rsid w:val="00A749E3"/>
    <w:rsid w:val="00A929E6"/>
    <w:rsid w:val="00AB13B7"/>
    <w:rsid w:val="00AB5351"/>
    <w:rsid w:val="00AC3185"/>
    <w:rsid w:val="00AC32B9"/>
    <w:rsid w:val="00AE148A"/>
    <w:rsid w:val="00AE376A"/>
    <w:rsid w:val="00AF7381"/>
    <w:rsid w:val="00B26573"/>
    <w:rsid w:val="00B40480"/>
    <w:rsid w:val="00B469C0"/>
    <w:rsid w:val="00B5039D"/>
    <w:rsid w:val="00B5313A"/>
    <w:rsid w:val="00B64B81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C0BD6"/>
    <w:rsid w:val="00BD6FD9"/>
    <w:rsid w:val="00BE04AF"/>
    <w:rsid w:val="00BE3A3A"/>
    <w:rsid w:val="00BF254B"/>
    <w:rsid w:val="00BF7F39"/>
    <w:rsid w:val="00C016F2"/>
    <w:rsid w:val="00C033E9"/>
    <w:rsid w:val="00C17463"/>
    <w:rsid w:val="00C17847"/>
    <w:rsid w:val="00C32F1A"/>
    <w:rsid w:val="00C401E0"/>
    <w:rsid w:val="00C43F1E"/>
    <w:rsid w:val="00C44778"/>
    <w:rsid w:val="00C5440A"/>
    <w:rsid w:val="00C62B83"/>
    <w:rsid w:val="00C67F83"/>
    <w:rsid w:val="00C7638C"/>
    <w:rsid w:val="00C9646E"/>
    <w:rsid w:val="00CA2D37"/>
    <w:rsid w:val="00CC343B"/>
    <w:rsid w:val="00CC5CB6"/>
    <w:rsid w:val="00CD00D4"/>
    <w:rsid w:val="00CD29E4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748D3"/>
    <w:rsid w:val="00D80AD8"/>
    <w:rsid w:val="00DB1073"/>
    <w:rsid w:val="00DE3116"/>
    <w:rsid w:val="00DF1AFC"/>
    <w:rsid w:val="00DF5CA4"/>
    <w:rsid w:val="00E01043"/>
    <w:rsid w:val="00E06045"/>
    <w:rsid w:val="00E14A19"/>
    <w:rsid w:val="00E1648E"/>
    <w:rsid w:val="00E17F5A"/>
    <w:rsid w:val="00E32708"/>
    <w:rsid w:val="00E915A8"/>
    <w:rsid w:val="00EA5418"/>
    <w:rsid w:val="00EB25DC"/>
    <w:rsid w:val="00EB2653"/>
    <w:rsid w:val="00ED40EC"/>
    <w:rsid w:val="00ED6B03"/>
    <w:rsid w:val="00EF1EE3"/>
    <w:rsid w:val="00F02A94"/>
    <w:rsid w:val="00F11A29"/>
    <w:rsid w:val="00F1417F"/>
    <w:rsid w:val="00F36EBE"/>
    <w:rsid w:val="00F5535A"/>
    <w:rsid w:val="00F670A3"/>
    <w:rsid w:val="00F67A8C"/>
    <w:rsid w:val="00F770EA"/>
    <w:rsid w:val="00F96944"/>
    <w:rsid w:val="00FA1B54"/>
    <w:rsid w:val="00FA215E"/>
    <w:rsid w:val="00FB65B7"/>
    <w:rsid w:val="00FE68B7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632523"/>
    </o:shapedefaults>
    <o:shapelayout v:ext="edit">
      <o:idmap v:ext="edit" data="1"/>
    </o:shapelayout>
  </w:shapeDefaults>
  <w:decimalSymbol w:val="."/>
  <w:listSeparator w:val=","/>
  <w14:docId w14:val="3A757757"/>
  <w15:docId w15:val="{B751208D-F62C-4C5B-B309-0DE6BAC5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6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5C377-AE9E-4D66-A221-9001B3FC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36</Pages>
  <Words>516</Words>
  <Characters>2842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Marlen</cp:lastModifiedBy>
  <cp:revision>43</cp:revision>
  <cp:lastPrinted>2019-07-04T19:41:00Z</cp:lastPrinted>
  <dcterms:created xsi:type="dcterms:W3CDTF">2016-12-19T20:56:00Z</dcterms:created>
  <dcterms:modified xsi:type="dcterms:W3CDTF">2020-10-21T19:25:00Z</dcterms:modified>
</cp:coreProperties>
</file>