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3A2A8" w14:textId="77777777" w:rsidR="00151078" w:rsidRDefault="00151078" w:rsidP="004330FE"/>
    <w:p w14:paraId="7243DBFF" w14:textId="77777777" w:rsidR="00151078" w:rsidRDefault="000E6A48" w:rsidP="004330FE">
      <w:r>
        <w:rPr>
          <w:noProof/>
        </w:rPr>
        <w:object w:dxaOrig="1440" w:dyaOrig="1440" w14:anchorId="401F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1149" DrawAspect="Content" ObjectID="_1663140516" r:id="rId9"/>
        </w:object>
      </w:r>
    </w:p>
    <w:p w14:paraId="305BC517" w14:textId="77777777" w:rsidR="00334D7F" w:rsidRDefault="00334D7F" w:rsidP="004330FE"/>
    <w:p w14:paraId="4BA4DC25" w14:textId="77777777" w:rsidR="00334D7F" w:rsidRPr="00334D7F" w:rsidRDefault="000E6A48" w:rsidP="00334D7F">
      <w:r>
        <w:rPr>
          <w:noProof/>
        </w:rPr>
        <w:object w:dxaOrig="1440" w:dyaOrig="1440" w14:anchorId="22E7BF1E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63140517" r:id="rId11"/>
        </w:object>
      </w:r>
    </w:p>
    <w:bookmarkStart w:id="0" w:name="_MON_1470806992"/>
    <w:bookmarkEnd w:id="0"/>
    <w:p w14:paraId="0E9E5AA6" w14:textId="0F683884" w:rsidR="00372F40" w:rsidRDefault="00216715" w:rsidP="003E7FD0">
      <w:pPr>
        <w:jc w:val="center"/>
      </w:pPr>
      <w:r>
        <w:object w:dxaOrig="21993" w:dyaOrig="15482" w14:anchorId="2F9BA2CA">
          <v:shape id="_x0000_i1027" type="#_x0000_t75" style="width:648.9pt;height:457.6pt" o:ole="">
            <v:imagedata r:id="rId12" o:title=""/>
          </v:shape>
          <o:OLEObject Type="Embed" ProgID="Excel.Sheet.8" ShapeID="_x0000_i1027" DrawAspect="Content" ObjectID="_1663140514" r:id="rId13"/>
        </w:object>
      </w:r>
    </w:p>
    <w:p w14:paraId="6C0858A9" w14:textId="18A2E5A9" w:rsidR="00372F40" w:rsidRDefault="000E6A48" w:rsidP="00EA598E">
      <w:r>
        <w:rPr>
          <w:noProof/>
        </w:rPr>
        <w:lastRenderedPageBreak/>
        <w:object w:dxaOrig="1440" w:dyaOrig="1440" w14:anchorId="00C0DE67">
          <v:shape id="_x0000_s1129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1129" DrawAspect="Content" ObjectID="_1663140518" r:id="rId15"/>
        </w:object>
      </w:r>
      <w:r w:rsidR="00F14FF6">
        <w:br w:type="textWrapping" w:clear="all"/>
      </w:r>
      <w:bookmarkStart w:id="1" w:name="_MON_1470809138"/>
      <w:bookmarkEnd w:id="1"/>
      <w:r w:rsidR="007423FA">
        <w:object w:dxaOrig="17980" w:dyaOrig="13300" w14:anchorId="0220BFAE">
          <v:shape id="_x0000_i1029" type="#_x0000_t75" style="width:639.15pt;height:470pt" o:ole="">
            <v:imagedata r:id="rId16" o:title=""/>
          </v:shape>
          <o:OLEObject Type="Embed" ProgID="Excel.Sheet.8" ShapeID="_x0000_i1029" DrawAspect="Content" ObjectID="_1663140515" r:id="rId17"/>
        </w:object>
      </w:r>
    </w:p>
    <w:p w14:paraId="173E3ABE" w14:textId="77777777" w:rsidR="00372F40" w:rsidRDefault="000E6A48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D663AC6">
          <v:shape id="_x0000_s1094" type="#_x0000_t75" style="position:absolute;margin-left:25.25pt;margin-top:-4.3pt;width:641pt;height:398.65pt;z-index:251695104">
            <v:imagedata r:id="rId18" o:title=""/>
            <w10:wrap type="square" side="left"/>
          </v:shape>
          <o:OLEObject Type="Embed" ProgID="Excel.Sheet.8" ShapeID="_x0000_s1094" DrawAspect="Content" ObjectID="_1663140519" r:id="rId19"/>
        </w:object>
      </w:r>
    </w:p>
    <w:p w14:paraId="49603B80" w14:textId="77777777" w:rsidR="00932AC8" w:rsidRDefault="00932AC8" w:rsidP="00C62B8F">
      <w:pPr>
        <w:tabs>
          <w:tab w:val="left" w:pos="2430"/>
        </w:tabs>
      </w:pPr>
    </w:p>
    <w:p w14:paraId="0BD78B59" w14:textId="77777777" w:rsidR="00932AC8" w:rsidRPr="00932AC8" w:rsidRDefault="00932AC8" w:rsidP="00932AC8"/>
    <w:p w14:paraId="670993BF" w14:textId="77777777" w:rsidR="00E32708" w:rsidRDefault="000E6A48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E984A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63140520" r:id="rId21"/>
        </w:object>
      </w:r>
      <w:r w:rsidR="00D07947">
        <w:br w:type="textWrapping" w:clear="all"/>
      </w:r>
    </w:p>
    <w:p w14:paraId="7575EBFD" w14:textId="77777777" w:rsidR="00372F40" w:rsidRDefault="00372F40"/>
    <w:p w14:paraId="47EB2E70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24615D53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4645FC70" w14:textId="77777777"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05F232E0" w14:textId="77777777" w:rsidR="00372F40" w:rsidRPr="00540418" w:rsidRDefault="00372F40">
      <w:pPr>
        <w:rPr>
          <w:rFonts w:ascii="Soberana Sans Light" w:hAnsi="Soberana Sans Light"/>
        </w:rPr>
      </w:pPr>
    </w:p>
    <w:p w14:paraId="37967B37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301BD88" w14:textId="77777777"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14:paraId="14D0C800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895675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6A95490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291DCC64" w14:textId="77777777" w:rsidR="00C62B8F" w:rsidRDefault="000E6A4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3A91AC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 w14:anchorId="018C7021"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 w14:anchorId="03B64728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9A7B3A3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41A3582B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14:paraId="327A4F4D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02D4809C"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E20FD3F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02A03CF2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584EC87C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14:paraId="7736D504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D96FF9B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D8883D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1EF8F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E5E7827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934606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96379BC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41CFC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FCBEA4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E713A8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EA15E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A5650B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C62B587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1DAAEFF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D7833E4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6BA81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1B5FEE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D3BF9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0DD1E91" w14:textId="77777777"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1DEA9B90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4C5E92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632A9C4C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74BAE9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14:paraId="41A07231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34992F3" w14:textId="77777777"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14:paraId="7897434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DFBD95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21CD0E5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2ACA4A8" w14:textId="77777777"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44359494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14:paraId="01BC2551" w14:textId="77777777" w:rsidTr="00834395">
        <w:tc>
          <w:tcPr>
            <w:tcW w:w="2649" w:type="dxa"/>
          </w:tcPr>
          <w:p w14:paraId="5691B98C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14:paraId="2F880A26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14:paraId="10FA28ED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14:paraId="6800CCC2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14:paraId="77A15C38" w14:textId="77777777" w:rsidTr="00834395">
        <w:tc>
          <w:tcPr>
            <w:tcW w:w="2649" w:type="dxa"/>
          </w:tcPr>
          <w:p w14:paraId="29F04B0D" w14:textId="77777777" w:rsidR="00635D4E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4857</w:t>
            </w:r>
          </w:p>
        </w:tc>
        <w:tc>
          <w:tcPr>
            <w:tcW w:w="1417" w:type="dxa"/>
          </w:tcPr>
          <w:p w14:paraId="027BF52A" w14:textId="77777777"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87902A7" w14:textId="77777777"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14:paraId="0567BBEE" w14:textId="77777777"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841C3">
              <w:rPr>
                <w:lang w:val="es-MX"/>
              </w:rPr>
              <w:t xml:space="preserve"> 3</w:t>
            </w:r>
          </w:p>
        </w:tc>
      </w:tr>
      <w:tr w:rsidR="00CD3568" w14:paraId="05666097" w14:textId="77777777" w:rsidTr="00834395">
        <w:tc>
          <w:tcPr>
            <w:tcW w:w="2649" w:type="dxa"/>
          </w:tcPr>
          <w:p w14:paraId="045BCA7B" w14:textId="77777777" w:rsidR="00CD3568" w:rsidRDefault="00B7669B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2045</w:t>
            </w:r>
          </w:p>
        </w:tc>
        <w:tc>
          <w:tcPr>
            <w:tcW w:w="1417" w:type="dxa"/>
          </w:tcPr>
          <w:p w14:paraId="50738728" w14:textId="77777777"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7B14E564" w14:textId="77777777"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</w:t>
            </w:r>
            <w:r w:rsidR="00B7669B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14:paraId="6BB121B0" w14:textId="2EFF70F8"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4D7E3C">
              <w:rPr>
                <w:lang w:val="es-MX"/>
              </w:rPr>
              <w:t xml:space="preserve"> </w:t>
            </w:r>
            <w:r w:rsidR="00400646">
              <w:rPr>
                <w:lang w:val="es-MX"/>
              </w:rPr>
              <w:t>32</w:t>
            </w:r>
            <w:r w:rsidR="00E33100">
              <w:rPr>
                <w:lang w:val="es-MX"/>
              </w:rPr>
              <w:t>6</w:t>
            </w:r>
          </w:p>
        </w:tc>
      </w:tr>
      <w:tr w:rsidR="000D366A" w14:paraId="04FF7C67" w14:textId="77777777" w:rsidTr="00834395">
        <w:tc>
          <w:tcPr>
            <w:tcW w:w="2649" w:type="dxa"/>
          </w:tcPr>
          <w:p w14:paraId="439439E0" w14:textId="77777777"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14:paraId="287D28FB" w14:textId="77777777" w:rsidR="000D366A" w:rsidRDefault="000D366A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49A0085" w14:textId="77777777"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14:paraId="0312D845" w14:textId="4B071B63"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013452">
              <w:rPr>
                <w:lang w:val="es-MX"/>
              </w:rPr>
              <w:t>52,707</w:t>
            </w:r>
            <w:r>
              <w:rPr>
                <w:lang w:val="es-MX"/>
              </w:rPr>
              <w:t xml:space="preserve"> </w:t>
            </w:r>
          </w:p>
        </w:tc>
      </w:tr>
      <w:tr w:rsidR="00400646" w14:paraId="713EB1DF" w14:textId="77777777" w:rsidTr="00834395">
        <w:tc>
          <w:tcPr>
            <w:tcW w:w="2649" w:type="dxa"/>
          </w:tcPr>
          <w:p w14:paraId="58542AC6" w14:textId="67258456" w:rsidR="00400646" w:rsidRDefault="00013452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2042</w:t>
            </w:r>
          </w:p>
        </w:tc>
        <w:tc>
          <w:tcPr>
            <w:tcW w:w="1417" w:type="dxa"/>
          </w:tcPr>
          <w:p w14:paraId="2FF9D6F9" w14:textId="77777777"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1EB8CBFA" w14:textId="77777777"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2020</w:t>
            </w:r>
          </w:p>
        </w:tc>
        <w:tc>
          <w:tcPr>
            <w:tcW w:w="1559" w:type="dxa"/>
          </w:tcPr>
          <w:p w14:paraId="3275EE2B" w14:textId="36607682" w:rsidR="00400646" w:rsidRDefault="00400646" w:rsidP="0040064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13452">
              <w:rPr>
                <w:lang w:val="es-MX"/>
              </w:rPr>
              <w:t>762,312</w:t>
            </w:r>
          </w:p>
        </w:tc>
      </w:tr>
      <w:tr w:rsidR="00400646" w14:paraId="723DFB1C" w14:textId="77777777" w:rsidTr="00834395">
        <w:tc>
          <w:tcPr>
            <w:tcW w:w="2649" w:type="dxa"/>
          </w:tcPr>
          <w:p w14:paraId="0D3AB871" w14:textId="77777777"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2988</w:t>
            </w:r>
          </w:p>
        </w:tc>
        <w:tc>
          <w:tcPr>
            <w:tcW w:w="1417" w:type="dxa"/>
          </w:tcPr>
          <w:p w14:paraId="20C2876B" w14:textId="77777777"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1D1C878" w14:textId="77777777" w:rsidR="00400646" w:rsidRDefault="00400646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2020</w:t>
            </w:r>
          </w:p>
        </w:tc>
        <w:tc>
          <w:tcPr>
            <w:tcW w:w="1559" w:type="dxa"/>
          </w:tcPr>
          <w:p w14:paraId="48049110" w14:textId="62D3563E" w:rsidR="00400646" w:rsidRDefault="00400646" w:rsidP="0040064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13452">
              <w:rPr>
                <w:lang w:val="es-MX"/>
              </w:rPr>
              <w:t>4,924,305</w:t>
            </w:r>
          </w:p>
        </w:tc>
      </w:tr>
      <w:tr w:rsidR="00E33100" w14:paraId="68CB9FCE" w14:textId="77777777" w:rsidTr="00834395">
        <w:tc>
          <w:tcPr>
            <w:tcW w:w="2649" w:type="dxa"/>
          </w:tcPr>
          <w:p w14:paraId="499823D4" w14:textId="1FFB7B70" w:rsidR="00E33100" w:rsidRDefault="00E33100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6725</w:t>
            </w:r>
          </w:p>
        </w:tc>
        <w:tc>
          <w:tcPr>
            <w:tcW w:w="1417" w:type="dxa"/>
          </w:tcPr>
          <w:p w14:paraId="6CA363DD" w14:textId="376EFA0E" w:rsidR="00E33100" w:rsidRDefault="00E33100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33B1782" w14:textId="254F2511" w:rsidR="00E33100" w:rsidRDefault="00E33100" w:rsidP="0040064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2020</w:t>
            </w:r>
          </w:p>
        </w:tc>
        <w:tc>
          <w:tcPr>
            <w:tcW w:w="1559" w:type="dxa"/>
          </w:tcPr>
          <w:p w14:paraId="1D01CABE" w14:textId="469FF795" w:rsidR="00E33100" w:rsidRDefault="00E33100" w:rsidP="0040064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$ 10,</w:t>
            </w:r>
            <w:r w:rsidR="00013452">
              <w:rPr>
                <w:lang w:val="es-MX"/>
              </w:rPr>
              <w:t>025,693</w:t>
            </w:r>
          </w:p>
        </w:tc>
      </w:tr>
    </w:tbl>
    <w:p w14:paraId="4ED75B61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6D97BF8" w14:textId="77777777"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14:paraId="5075A9DE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4D027C25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>nte por un importe de $ 3,000</w:t>
      </w:r>
    </w:p>
    <w:p w14:paraId="736170C1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7C2F89BB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46C3C13F" w14:textId="77777777"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proofErr w:type="gramStart"/>
      <w:r w:rsidR="00B34F73" w:rsidRPr="007A18B2">
        <w:rPr>
          <w:rFonts w:ascii="Arial" w:hAnsi="Arial" w:cs="Arial"/>
          <w:sz w:val="18"/>
          <w:szCs w:val="18"/>
        </w:rPr>
        <w:t>de  Servicios</w:t>
      </w:r>
      <w:proofErr w:type="gramEnd"/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14:paraId="5ED9608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545928A8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7B799A68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257EC5" w14:textId="77777777"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14:paraId="507D1020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68E07D2F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358EC03E" w14:textId="77777777" w:rsidTr="00551835">
        <w:trPr>
          <w:trHeight w:val="401"/>
        </w:trPr>
        <w:tc>
          <w:tcPr>
            <w:tcW w:w="5884" w:type="dxa"/>
          </w:tcPr>
          <w:p w14:paraId="072F519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3D59B558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14:paraId="7BFDBD0D" w14:textId="77777777" w:rsidTr="00845B33">
        <w:tc>
          <w:tcPr>
            <w:tcW w:w="5884" w:type="dxa"/>
          </w:tcPr>
          <w:p w14:paraId="4071EB1B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6D5549D1" w14:textId="77777777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102,894</w:t>
            </w:r>
          </w:p>
        </w:tc>
      </w:tr>
      <w:tr w:rsidR="00F90B7E" w14:paraId="60F37A71" w14:textId="77777777" w:rsidTr="00845B33">
        <w:tc>
          <w:tcPr>
            <w:tcW w:w="5884" w:type="dxa"/>
          </w:tcPr>
          <w:p w14:paraId="504A8BBD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56DFC0C7" w14:textId="0A27237D"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2,</w:t>
            </w:r>
            <w:r w:rsidR="00837DFA">
              <w:rPr>
                <w:lang w:val="es-MX"/>
              </w:rPr>
              <w:t>444,621</w:t>
            </w:r>
          </w:p>
        </w:tc>
      </w:tr>
      <w:tr w:rsidR="00F90B7E" w14:paraId="155EBEFF" w14:textId="77777777" w:rsidTr="00845B33">
        <w:tc>
          <w:tcPr>
            <w:tcW w:w="5884" w:type="dxa"/>
          </w:tcPr>
          <w:p w14:paraId="77AD2D52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MÉDICO Y DE LABORATORIO</w:t>
            </w:r>
          </w:p>
        </w:tc>
        <w:tc>
          <w:tcPr>
            <w:tcW w:w="2151" w:type="dxa"/>
          </w:tcPr>
          <w:p w14:paraId="49B08EAF" w14:textId="77777777"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51835">
              <w:rPr>
                <w:lang w:val="es-MX"/>
              </w:rPr>
              <w:t>9</w:t>
            </w:r>
          </w:p>
        </w:tc>
      </w:tr>
      <w:tr w:rsidR="00F90B7E" w14:paraId="05999525" w14:textId="77777777" w:rsidTr="00845B33">
        <w:tc>
          <w:tcPr>
            <w:tcW w:w="5884" w:type="dxa"/>
          </w:tcPr>
          <w:p w14:paraId="6ED1F3EE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0787F39D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14:paraId="226E305C" w14:textId="77777777" w:rsidTr="00845B33">
        <w:tc>
          <w:tcPr>
            <w:tcW w:w="5884" w:type="dxa"/>
          </w:tcPr>
          <w:p w14:paraId="6FFB6E60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1BC65316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CC2767">
              <w:rPr>
                <w:lang w:val="es-MX"/>
              </w:rPr>
              <w:t>2</w:t>
            </w:r>
            <w:r w:rsidR="006347AF">
              <w:rPr>
                <w:lang w:val="es-MX"/>
              </w:rPr>
              <w:t>84,036</w:t>
            </w:r>
          </w:p>
        </w:tc>
      </w:tr>
      <w:tr w:rsidR="00F90B7E" w14:paraId="18A316C9" w14:textId="77777777" w:rsidTr="00845B33">
        <w:tc>
          <w:tcPr>
            <w:tcW w:w="5884" w:type="dxa"/>
          </w:tcPr>
          <w:p w14:paraId="78420A31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88DF2AA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47,568</w:t>
            </w:r>
          </w:p>
        </w:tc>
      </w:tr>
      <w:tr w:rsidR="00F90B7E" w14:paraId="1E2DAE8F" w14:textId="77777777" w:rsidTr="00845B33">
        <w:tc>
          <w:tcPr>
            <w:tcW w:w="5884" w:type="dxa"/>
          </w:tcPr>
          <w:p w14:paraId="43ADEB3F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02269BA5" w14:textId="77777777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14:paraId="19C3047A" w14:textId="77777777" w:rsidTr="00845B33">
        <w:tc>
          <w:tcPr>
            <w:tcW w:w="5884" w:type="dxa"/>
          </w:tcPr>
          <w:p w14:paraId="598E5E7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45CB0D1E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14:paraId="6FDBC866" w14:textId="77777777" w:rsidTr="00845B33">
        <w:tc>
          <w:tcPr>
            <w:tcW w:w="5884" w:type="dxa"/>
          </w:tcPr>
          <w:p w14:paraId="698F883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4269CC9F" w14:textId="77777777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6347AF">
              <w:rPr>
                <w:lang w:val="es-MX"/>
              </w:rPr>
              <w:t>120,387</w:t>
            </w:r>
          </w:p>
        </w:tc>
      </w:tr>
    </w:tbl>
    <w:p w14:paraId="5DA3ECAF" w14:textId="77777777"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4BBEAAF" w14:textId="77777777"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14:paraId="74C8E237" w14:textId="77777777" w:rsidTr="00845B33">
        <w:trPr>
          <w:trHeight w:val="352"/>
        </w:trPr>
        <w:tc>
          <w:tcPr>
            <w:tcW w:w="5884" w:type="dxa"/>
          </w:tcPr>
          <w:p w14:paraId="6827381A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3A03974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14:paraId="7388306D" w14:textId="77777777" w:rsidTr="00845B33">
        <w:tc>
          <w:tcPr>
            <w:tcW w:w="5884" w:type="dxa"/>
          </w:tcPr>
          <w:p w14:paraId="599B585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37989490" w14:textId="77777777"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14:paraId="4AB6B6D0" w14:textId="0204278E"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752E80">
        <w:rPr>
          <w:lang w:val="es-MX"/>
        </w:rPr>
        <w:t>7</w:t>
      </w:r>
      <w:r w:rsidR="006B4C7D">
        <w:rPr>
          <w:lang w:val="es-MX"/>
        </w:rPr>
        <w:t>,</w:t>
      </w:r>
      <w:r w:rsidR="00752E80">
        <w:rPr>
          <w:lang w:val="es-MX"/>
        </w:rPr>
        <w:t>156</w:t>
      </w:r>
      <w:r w:rsidR="00541E6F">
        <w:rPr>
          <w:lang w:val="es-MX"/>
        </w:rPr>
        <w:t>,</w:t>
      </w:r>
      <w:r w:rsidR="00752E80">
        <w:rPr>
          <w:lang w:val="es-MX"/>
        </w:rPr>
        <w:t>188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14:paraId="5E90351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D515991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14:paraId="14E601F2" w14:textId="77777777"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14:paraId="56E55477" w14:textId="77777777" w:rsidR="00B34F73" w:rsidRDefault="00B34F73" w:rsidP="00DF651E">
      <w:pPr>
        <w:pStyle w:val="ROMANOS"/>
        <w:spacing w:after="0" w:line="240" w:lineRule="exact"/>
      </w:pPr>
    </w:p>
    <w:p w14:paraId="36E631DF" w14:textId="01BBAAB8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14:paraId="1790FDD5" w14:textId="028308D6" w:rsidR="000C3150" w:rsidRDefault="000C3150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3687F721" w14:textId="77777777" w:rsidR="000C3150" w:rsidRPr="00163D6C" w:rsidRDefault="000C3150" w:rsidP="00DF651E">
      <w:pPr>
        <w:pStyle w:val="ROMANOS"/>
        <w:spacing w:after="0" w:line="240" w:lineRule="exact"/>
        <w:rPr>
          <w:b/>
          <w:lang w:val="es-MX"/>
        </w:rPr>
      </w:pPr>
    </w:p>
    <w:p w14:paraId="7BA347B4" w14:textId="728F91C0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lang w:val="es-MX"/>
        </w:rPr>
        <w:tab/>
      </w: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14:paraId="4202C87D" w14:textId="77777777" w:rsidR="004D7E3C" w:rsidRPr="00163D6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14:paraId="7FD2463D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211A15" w14:paraId="1CADC5ED" w14:textId="77777777" w:rsidTr="00845B33">
        <w:tc>
          <w:tcPr>
            <w:tcW w:w="5884" w:type="dxa"/>
          </w:tcPr>
          <w:p w14:paraId="40DD8267" w14:textId="77777777" w:rsidR="00211A15" w:rsidRDefault="00211A15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0CE08728" w14:textId="32EB3984" w:rsidR="00211A15" w:rsidRDefault="00211A15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83334">
              <w:rPr>
                <w:lang w:val="es-MX"/>
              </w:rPr>
              <w:t>43,812</w:t>
            </w:r>
          </w:p>
        </w:tc>
      </w:tr>
      <w:tr w:rsidR="00211A15" w14:paraId="0A5AC4C6" w14:textId="77777777" w:rsidTr="00845B33">
        <w:tc>
          <w:tcPr>
            <w:tcW w:w="5884" w:type="dxa"/>
          </w:tcPr>
          <w:p w14:paraId="518ED802" w14:textId="77777777" w:rsidR="00211A15" w:rsidRDefault="00211A15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7001A66E" w14:textId="32B10FEC" w:rsidR="00211A15" w:rsidRDefault="00211A15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83334">
              <w:rPr>
                <w:lang w:val="es-MX"/>
              </w:rPr>
              <w:t>43,812</w:t>
            </w:r>
          </w:p>
        </w:tc>
      </w:tr>
      <w:tr w:rsidR="00DF651E" w14:paraId="1151D9B7" w14:textId="77777777" w:rsidTr="00845B33">
        <w:tc>
          <w:tcPr>
            <w:tcW w:w="5884" w:type="dxa"/>
          </w:tcPr>
          <w:p w14:paraId="573B8851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21E96198" w14:textId="3B3EF107"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83334">
              <w:rPr>
                <w:lang w:val="es-MX"/>
              </w:rPr>
              <w:t>53,338</w:t>
            </w:r>
          </w:p>
        </w:tc>
      </w:tr>
      <w:tr w:rsidR="00E5775B" w14:paraId="1D551E23" w14:textId="77777777" w:rsidTr="00BA7AD2">
        <w:trPr>
          <w:trHeight w:val="87"/>
        </w:trPr>
        <w:tc>
          <w:tcPr>
            <w:tcW w:w="5884" w:type="dxa"/>
          </w:tcPr>
          <w:p w14:paraId="0C19FEA0" w14:textId="77777777"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14:paraId="67F5D2C6" w14:textId="1BE13BA3" w:rsidR="00211A15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83334">
              <w:rPr>
                <w:lang w:val="es-MX"/>
              </w:rPr>
              <w:t>23,176</w:t>
            </w:r>
          </w:p>
          <w:p w14:paraId="5C49FBFE" w14:textId="00A57E95" w:rsidR="0097531A" w:rsidRPr="009E29F4" w:rsidRDefault="0097531A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  <w:tr w:rsidR="0097531A" w14:paraId="3EB9086C" w14:textId="77777777" w:rsidTr="00BA7AD2">
        <w:trPr>
          <w:trHeight w:val="87"/>
        </w:trPr>
        <w:tc>
          <w:tcPr>
            <w:tcW w:w="5884" w:type="dxa"/>
          </w:tcPr>
          <w:p w14:paraId="6E0D8270" w14:textId="176EDE5C" w:rsidR="0097531A" w:rsidRDefault="0097531A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Pensión alimenticia</w:t>
            </w:r>
          </w:p>
        </w:tc>
        <w:tc>
          <w:tcPr>
            <w:tcW w:w="2151" w:type="dxa"/>
          </w:tcPr>
          <w:p w14:paraId="1751F88D" w14:textId="7C8F0841" w:rsidR="0097531A" w:rsidRDefault="0097531A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483334">
              <w:rPr>
                <w:lang w:val="es-MX"/>
              </w:rPr>
              <w:t>929</w:t>
            </w:r>
          </w:p>
        </w:tc>
      </w:tr>
    </w:tbl>
    <w:p w14:paraId="6571D68A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5B406451" w14:textId="77777777"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14:paraId="50555EC0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620D81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5D485180" w14:textId="77777777" w:rsidTr="00845B33">
        <w:tc>
          <w:tcPr>
            <w:tcW w:w="5884" w:type="dxa"/>
          </w:tcPr>
          <w:p w14:paraId="650F039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0C095681" w14:textId="0C00C524"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C3150">
              <w:rPr>
                <w:lang w:val="es-MX"/>
              </w:rPr>
              <w:t xml:space="preserve"> </w:t>
            </w:r>
            <w:r w:rsidR="00231D4B">
              <w:rPr>
                <w:lang w:val="es-MX"/>
              </w:rPr>
              <w:t>845</w:t>
            </w:r>
          </w:p>
        </w:tc>
      </w:tr>
      <w:tr w:rsidR="00DF651E" w14:paraId="18AA4184" w14:textId="77777777" w:rsidTr="00845B33">
        <w:tc>
          <w:tcPr>
            <w:tcW w:w="5884" w:type="dxa"/>
          </w:tcPr>
          <w:p w14:paraId="3A6B9602" w14:textId="77777777" w:rsidR="00DF651E" w:rsidRDefault="005260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4C66A3E4" w14:textId="365A1FCB"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31D4B">
              <w:rPr>
                <w:lang w:val="es-MX"/>
              </w:rPr>
              <w:t>45,567,207</w:t>
            </w:r>
          </w:p>
        </w:tc>
      </w:tr>
    </w:tbl>
    <w:p w14:paraId="56A016B4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3F292905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lastRenderedPageBreak/>
        <w:t>Gastos y Otras Pérdidas:</w:t>
      </w:r>
    </w:p>
    <w:p w14:paraId="29176EFF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09FFBC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202890BD" w14:textId="77777777" w:rsidTr="00845B33">
        <w:trPr>
          <w:trHeight w:val="352"/>
        </w:trPr>
        <w:tc>
          <w:tcPr>
            <w:tcW w:w="5884" w:type="dxa"/>
          </w:tcPr>
          <w:p w14:paraId="31A493A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11C07A82" w14:textId="35DD8D29"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991BD7">
              <w:rPr>
                <w:lang w:val="es-MX"/>
              </w:rPr>
              <w:t>4,445,932</w:t>
            </w:r>
          </w:p>
        </w:tc>
      </w:tr>
      <w:tr w:rsidR="00DF651E" w14:paraId="61AB6A82" w14:textId="77777777" w:rsidTr="00845B33">
        <w:tc>
          <w:tcPr>
            <w:tcW w:w="5884" w:type="dxa"/>
          </w:tcPr>
          <w:p w14:paraId="4F456F63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35CF02CE" w14:textId="6FBDDBAE"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8778A5">
              <w:rPr>
                <w:lang w:val="es-MX"/>
              </w:rPr>
              <w:t xml:space="preserve"> </w:t>
            </w:r>
            <w:r w:rsidR="007C597D">
              <w:rPr>
                <w:lang w:val="es-MX"/>
              </w:rPr>
              <w:t xml:space="preserve"> </w:t>
            </w:r>
            <w:r w:rsidR="00991BD7">
              <w:rPr>
                <w:lang w:val="es-MX"/>
              </w:rPr>
              <w:t>3,996,131</w:t>
            </w:r>
          </w:p>
        </w:tc>
      </w:tr>
      <w:tr w:rsidR="00DF651E" w14:paraId="69367AE0" w14:textId="77777777" w:rsidTr="00845B33">
        <w:tc>
          <w:tcPr>
            <w:tcW w:w="5884" w:type="dxa"/>
          </w:tcPr>
          <w:p w14:paraId="0821D69F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53339A0" w14:textId="3B4DD1FA"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</w:t>
            </w:r>
            <w:r w:rsidR="008778A5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991BD7">
              <w:rPr>
                <w:lang w:val="es-MX"/>
              </w:rPr>
              <w:t>20,340,853</w:t>
            </w:r>
            <w:proofErr w:type="gramEnd"/>
          </w:p>
        </w:tc>
      </w:tr>
    </w:tbl>
    <w:p w14:paraId="6A14D5B7" w14:textId="77777777"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3C57AE5D" w14:textId="77777777"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14:paraId="0AC8FA4F" w14:textId="77777777"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14:paraId="5B3757FA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3AAAA533" w14:textId="77777777" w:rsidTr="00845B33">
        <w:trPr>
          <w:trHeight w:val="352"/>
        </w:trPr>
        <w:tc>
          <w:tcPr>
            <w:tcW w:w="5884" w:type="dxa"/>
          </w:tcPr>
          <w:p w14:paraId="7537034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A84FB54" w14:textId="33AB57EB"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91BD7">
              <w:rPr>
                <w:lang w:val="es-MX"/>
              </w:rPr>
              <w:t>41,461</w:t>
            </w:r>
          </w:p>
        </w:tc>
      </w:tr>
      <w:tr w:rsidR="00DF651E" w14:paraId="6542E031" w14:textId="77777777" w:rsidTr="00845B33">
        <w:tc>
          <w:tcPr>
            <w:tcW w:w="5884" w:type="dxa"/>
          </w:tcPr>
          <w:p w14:paraId="3F906DA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2CB1DCC" w14:textId="16281F27"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91BD7">
              <w:rPr>
                <w:lang w:val="es-MX"/>
              </w:rPr>
              <w:t>15,785,730</w:t>
            </w:r>
          </w:p>
        </w:tc>
      </w:tr>
    </w:tbl>
    <w:p w14:paraId="519FA3C6" w14:textId="77777777"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45AB2F3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14:paraId="5690142E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06304F2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21C1A8C2" w14:textId="77777777"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D73E33C" w14:textId="77777777"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14:paraId="36ABA2B3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697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E67" w14:textId="77777777"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 w:rsidR="008778A5">
              <w:rPr>
                <w:szCs w:val="18"/>
                <w:lang w:val="es-MX"/>
              </w:rPr>
              <w:t>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DAF4" w14:textId="77777777"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8778A5">
              <w:rPr>
                <w:szCs w:val="18"/>
                <w:lang w:val="es-MX"/>
              </w:rPr>
              <w:t>9</w:t>
            </w:r>
          </w:p>
        </w:tc>
      </w:tr>
      <w:tr w:rsidR="001C76D8" w:rsidRPr="00B368BA" w14:paraId="496A5FBE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819E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D5F" w14:textId="68ADDBC1" w:rsidR="001C76D8" w:rsidRPr="00163D6C" w:rsidRDefault="00C5206A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15,765,346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62D5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</w:t>
            </w:r>
            <w:r w:rsidR="008778A5">
              <w:rPr>
                <w:szCs w:val="18"/>
                <w:lang w:val="es-MX"/>
              </w:rPr>
              <w:t>813,161</w:t>
            </w:r>
          </w:p>
        </w:tc>
      </w:tr>
      <w:tr w:rsidR="001C76D8" w:rsidRPr="00B368BA" w14:paraId="4DE17700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81D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8D14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091E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14:paraId="674A2F3A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31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15CC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FF76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14:paraId="4C1F5ACF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AA59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EFDA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37AA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14:paraId="0E8C29C2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02C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A42F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5DA3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3F07E4" w:rsidRPr="00B368BA" w14:paraId="15639BB2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E66" w14:textId="77777777" w:rsidR="003F07E4" w:rsidRPr="00163D6C" w:rsidRDefault="003F07E4" w:rsidP="003F07E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E5D" w14:textId="06661CE1" w:rsidR="003F07E4" w:rsidRPr="00163D6C" w:rsidRDefault="00C5206A" w:rsidP="003F07E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15,765,346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F16C" w14:textId="77777777" w:rsidR="003F07E4" w:rsidRPr="00163D6C" w:rsidRDefault="003F07E4" w:rsidP="003F07E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4,813,161</w:t>
            </w:r>
          </w:p>
        </w:tc>
      </w:tr>
    </w:tbl>
    <w:p w14:paraId="2958BEE0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C9F6E97" w14:textId="77777777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62812E" w14:textId="77777777"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2D0291E3" w14:textId="77777777"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14:paraId="56A37294" w14:textId="77777777"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14:paraId="576F6BAF" w14:textId="77777777"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7E4FCB9B" w14:textId="77777777" w:rsidTr="00845B33">
        <w:trPr>
          <w:trHeight w:val="352"/>
        </w:trPr>
        <w:tc>
          <w:tcPr>
            <w:tcW w:w="5884" w:type="dxa"/>
          </w:tcPr>
          <w:p w14:paraId="68830332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051E813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D1E21" w14:paraId="5022C42E" w14:textId="77777777" w:rsidTr="00845B33">
        <w:tc>
          <w:tcPr>
            <w:tcW w:w="5884" w:type="dxa"/>
          </w:tcPr>
          <w:p w14:paraId="5642F51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61C14FE4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$ 102,894</w:t>
            </w:r>
          </w:p>
        </w:tc>
      </w:tr>
      <w:tr w:rsidR="006D1E21" w14:paraId="1311BBCE" w14:textId="77777777" w:rsidTr="00845B33">
        <w:tc>
          <w:tcPr>
            <w:tcW w:w="5884" w:type="dxa"/>
          </w:tcPr>
          <w:p w14:paraId="60CCF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23414E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$ 2,219,709</w:t>
            </w:r>
          </w:p>
        </w:tc>
      </w:tr>
      <w:tr w:rsidR="006D1E21" w14:paraId="2ED241BE" w14:textId="77777777" w:rsidTr="00845B33">
        <w:tc>
          <w:tcPr>
            <w:tcW w:w="5884" w:type="dxa"/>
          </w:tcPr>
          <w:p w14:paraId="2A5E8CE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085137B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6D1E21" w14:paraId="081AEE92" w14:textId="77777777" w:rsidTr="00845B33">
        <w:tc>
          <w:tcPr>
            <w:tcW w:w="5884" w:type="dxa"/>
          </w:tcPr>
          <w:p w14:paraId="5330D19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14:paraId="12E57735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D1E21" w14:paraId="35A4BA67" w14:textId="77777777" w:rsidTr="00845B33">
        <w:tc>
          <w:tcPr>
            <w:tcW w:w="5884" w:type="dxa"/>
          </w:tcPr>
          <w:p w14:paraId="0C3F010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68162C0C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D1E21" w14:paraId="3E6E7017" w14:textId="77777777" w:rsidTr="00845B33">
        <w:tc>
          <w:tcPr>
            <w:tcW w:w="5884" w:type="dxa"/>
          </w:tcPr>
          <w:p w14:paraId="0B8FC66E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25BC289A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$ 47,568</w:t>
            </w:r>
          </w:p>
        </w:tc>
      </w:tr>
      <w:tr w:rsidR="006D1E21" w14:paraId="605DC11D" w14:textId="77777777" w:rsidTr="00845B33">
        <w:tc>
          <w:tcPr>
            <w:tcW w:w="5884" w:type="dxa"/>
          </w:tcPr>
          <w:p w14:paraId="2DCEFB86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7893FCFF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6D1E21" w14:paraId="5793CD22" w14:textId="77777777" w:rsidTr="00845B33">
        <w:tc>
          <w:tcPr>
            <w:tcW w:w="5884" w:type="dxa"/>
          </w:tcPr>
          <w:p w14:paraId="07C666C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6160BF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D1E21" w14:paraId="421F7BB0" w14:textId="77777777" w:rsidTr="00845B33">
        <w:tc>
          <w:tcPr>
            <w:tcW w:w="5884" w:type="dxa"/>
          </w:tcPr>
          <w:p w14:paraId="5C3187B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73313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14:paraId="4CD8F8F6" w14:textId="77777777"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3AD3D008" w14:textId="77777777"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14:paraId="5F2821DD" w14:textId="77777777" w:rsidTr="00EB6FD8">
        <w:trPr>
          <w:trHeight w:val="352"/>
        </w:trPr>
        <w:tc>
          <w:tcPr>
            <w:tcW w:w="5884" w:type="dxa"/>
          </w:tcPr>
          <w:p w14:paraId="6AE09480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4ADEB49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14:paraId="2F4A961F" w14:textId="77777777" w:rsidTr="00EB6FD8">
        <w:tc>
          <w:tcPr>
            <w:tcW w:w="5884" w:type="dxa"/>
          </w:tcPr>
          <w:p w14:paraId="21A80D07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4708950B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14:paraId="5B6DF5E8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47FAC89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10AC2C9" w14:textId="77777777"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6D1E21">
        <w:t xml:space="preserve">931,276 </w:t>
      </w:r>
      <w:r w:rsidR="00BD3373">
        <w:rPr>
          <w:lang w:val="es-MX"/>
        </w:rPr>
        <w:t>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14:paraId="24DF69A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9E4A381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14:paraId="4361470F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14:paraId="2C4BACBC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0F6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1DEB" w14:textId="77777777"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352F4A">
              <w:rPr>
                <w:szCs w:val="18"/>
                <w:lang w:val="es-MX"/>
              </w:rPr>
              <w:t>20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B52F" w14:textId="77777777"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52F4A">
              <w:rPr>
                <w:szCs w:val="18"/>
                <w:lang w:val="es-MX"/>
              </w:rPr>
              <w:t>9</w:t>
            </w:r>
          </w:p>
        </w:tc>
      </w:tr>
      <w:tr w:rsidR="00DF651E" w:rsidRPr="00B368BA" w14:paraId="3744775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7E9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37A8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CBA0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387F18" w:rsidRPr="00B368BA" w14:paraId="4AFB3C3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F1F" w14:textId="77777777" w:rsidR="00387F18" w:rsidRPr="00163D6C" w:rsidRDefault="00387F18" w:rsidP="00387F1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AA27" w14:textId="2763D7C8" w:rsidR="00387F18" w:rsidRDefault="005C4D5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A15B2">
              <w:rPr>
                <w:lang w:val="es-MX"/>
              </w:rPr>
              <w:t>15,785,730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79A" w14:textId="77777777" w:rsidR="00387F18" w:rsidRDefault="00352F4A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$ 4,431,933</w:t>
            </w:r>
          </w:p>
        </w:tc>
      </w:tr>
      <w:tr w:rsidR="001C76D8" w:rsidRPr="00B368BA" w14:paraId="75BBFEC5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F759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D91E" w14:textId="77777777"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7D3" w14:textId="77777777"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14:paraId="4829B298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02B541C5" w14:textId="3C59EB3F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0A2B6B0" w14:textId="5D475FDE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635B100" w14:textId="24D40F50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65C4062" w14:textId="4C1EE504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58449634" w14:textId="5A433B3B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0442750" w14:textId="31A522F2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73A738F" w14:textId="08700008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BBDE688" w14:textId="4F41CF04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AAF9D9A" w14:textId="2E3DEBEC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8908172" w14:textId="7AC2BB8A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A1A821" w14:textId="77777777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5AFCC6EF" w14:textId="77777777"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E68A2DB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14:paraId="3B7D87AB" w14:textId="23BBAB5E" w:rsidR="00594DEC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67"/>
        <w:gridCol w:w="6435"/>
        <w:gridCol w:w="284"/>
        <w:gridCol w:w="1845"/>
        <w:gridCol w:w="28"/>
      </w:tblGrid>
      <w:tr w:rsidR="005F559C" w:rsidRPr="00611D6C" w14:paraId="0225A293" w14:textId="77777777" w:rsidTr="00C7387E">
        <w:trPr>
          <w:gridAfter w:val="1"/>
          <w:wAfter w:w="28" w:type="dxa"/>
          <w:trHeight w:val="70"/>
          <w:jc w:val="center"/>
        </w:trPr>
        <w:tc>
          <w:tcPr>
            <w:tcW w:w="905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4CE82D7B" w14:textId="77777777" w:rsidR="005F559C" w:rsidRPr="00611D6C" w:rsidRDefault="005E7994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14:paraId="7674178E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DAA18A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14:paraId="7FF06B0D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EB88D0F" w14:textId="53824B77" w:rsidR="005F559C" w:rsidRPr="00611D6C" w:rsidRDefault="005F559C" w:rsidP="00312FE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312FE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2A15B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septiembre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2020</w:t>
            </w:r>
          </w:p>
          <w:p w14:paraId="690856A2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14:paraId="17EEEE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547C8A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DE8D2E1" w14:textId="160C9475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A143F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45,568,052</w:t>
            </w:r>
          </w:p>
        </w:tc>
      </w:tr>
      <w:tr w:rsidR="005F559C" w:rsidRPr="00611D6C" w14:paraId="6CBE9C2A" w14:textId="77777777" w:rsidTr="00C7387E">
        <w:trPr>
          <w:gridAfter w:val="1"/>
          <w:wAfter w:w="28" w:type="dxa"/>
          <w:trHeight w:val="192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3C0E2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F6CA6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5697A64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88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354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AF8B40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2E88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59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2DE" w14:textId="77777777"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2B49C0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F78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53DE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46B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90E443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2034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24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AA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206E2B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C6414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22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0B14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B0F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06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97B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CECF38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D78E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679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95C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5D01DA" w14:textId="77777777" w:rsidTr="00C7387E">
        <w:trPr>
          <w:gridAfter w:val="1"/>
          <w:wAfter w:w="28" w:type="dxa"/>
          <w:trHeight w:val="148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4813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1C790F" w14:textId="77777777"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EAA51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D40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D20" w14:textId="77777777"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3D10E52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117D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250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3D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815EBF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F0E66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1C7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FE5F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500A9C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CB63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BE3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F9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5140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7D89D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C1CC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BA0123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21AE532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87CFF" w14:textId="5142F9DE"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A143F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45,568,052</w:t>
            </w:r>
          </w:p>
        </w:tc>
      </w:tr>
      <w:tr w:rsidR="005F559C" w:rsidRPr="00611D6C" w14:paraId="69AD62D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03442E35" w14:textId="77777777"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Centro de Servicios Integrales para el Tratamiento de Aguas Residuales del Estado de Tlaxcala</w:t>
            </w:r>
          </w:p>
        </w:tc>
      </w:tr>
      <w:tr w:rsidR="005F559C" w:rsidRPr="00611D6C" w14:paraId="29269BE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3BB4FBA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14:paraId="273CB04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9376773" w14:textId="0D4E8AFC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DF0AB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septiembre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2020</w:t>
            </w:r>
          </w:p>
          <w:p w14:paraId="6D8876A6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14:paraId="27FB678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E432B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A6397" w14:textId="7AE98743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C4D9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30,007,234</w:t>
            </w:r>
          </w:p>
        </w:tc>
      </w:tr>
      <w:tr w:rsidR="005F559C" w:rsidRPr="00611D6C" w14:paraId="5C14E8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BE9CEC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96FA81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81FDD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34B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CD68" w14:textId="3C4AD0F5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224,912</w:t>
            </w:r>
          </w:p>
        </w:tc>
      </w:tr>
      <w:tr w:rsidR="005F559C" w:rsidRPr="00611D6C" w14:paraId="2DC1E7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368F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638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7BD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CB20F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4B97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14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CF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5D76E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7A0C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9B2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461" w14:textId="21706EAE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2FCA2E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AF0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9CA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345" w14:textId="00FFC0D2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224,912</w:t>
            </w:r>
          </w:p>
        </w:tc>
      </w:tr>
      <w:tr w:rsidR="005F559C" w:rsidRPr="00611D6C" w14:paraId="332BB41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3352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68A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15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ED5123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8656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0E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F4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09EE4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8AB4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F6A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2FB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EEC5DF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5E9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A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09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FF6F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0F5132C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CD40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AC1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EB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6A2D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4E6E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64F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0AA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ED8408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195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AA5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A42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F6C0E6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F8F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80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C610" w14:textId="6F6A7689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5731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24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264F42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1874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39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350" w14:textId="02A3146B" w:rsidR="005F559C" w:rsidRPr="00611D6C" w:rsidRDefault="002D24CB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605510D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7E09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2D2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C82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3AD54A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394D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F7A9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C63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D29526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674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EB5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9F2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A1809C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A5FA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2C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98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AF2E3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C663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CE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DAD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CF93A0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BC73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8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65F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1652E1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320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AD5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47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AB6956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66DD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AFF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50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EE26C1C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8EF0FB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BF8F1F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4552B5E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2B7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E08" w14:textId="77777777"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5D385C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89E6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6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06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1030D1A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86D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F3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5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DF4F91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A41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AF3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6B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C1CBC6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59A0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36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36B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0BFEC6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3D4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A34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98E8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81833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BEE8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67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E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9B4B5B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666B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AF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9BD9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40C85A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AB0352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AB2738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25E2787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F7050A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D3E419" w14:textId="3E4BD7F3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29,782,322</w:t>
            </w:r>
          </w:p>
        </w:tc>
      </w:tr>
    </w:tbl>
    <w:p w14:paraId="7C34177D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75760154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B1DFB83" w14:textId="77777777" w:rsidR="00692D3E" w:rsidRDefault="000E6A4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D568CB0"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 w14:anchorId="6C60165A"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 w14:anchorId="3D4674FB"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14:paraId="583D01F5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3780F2A4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14:paraId="68E940DD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53028571"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19EADCC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5F7E3BA8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08C37FFD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14:paraId="58469E24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282DA4D8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7A19BD2B" w14:textId="77777777"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14:paraId="487B1E7F" w14:textId="7777777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364DBBFD" w14:textId="448E040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173D67A6" w14:textId="29BDFC62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78881477" w14:textId="77777777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5F31A82F" w14:textId="77777777"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0F0DF3A9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2549530B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9038CC4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BDE6B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BD096F2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C3BA737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478AD900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4B39DC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69B7DD4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14:paraId="4DB03F9C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D852F91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797EBD1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E291F7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AA887F8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E75255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3F2631D4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5266D6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F3FEAE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0223342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1B947172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28D0DB83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F820ACD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AE54EFC" w14:textId="77777777" w:rsidR="00C62B8F" w:rsidRDefault="000E6A4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2C62C19"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 w14:anchorId="27969213"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 w14:anchorId="566EB852"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8D49333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0E200C55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14:paraId="7E85D5A4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0A1FE53"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DC179EB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226EEA57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1420C767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14:paraId="7A1404C4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D07D0B5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FDE932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C14D69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AC39F1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DBB2F91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11C8AF9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3F0C15E6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DB0EF2C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17D44F64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6F67217" w14:textId="77777777"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14:paraId="7783B01F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12089850" w14:textId="77777777"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6EC8030F" w14:textId="77777777"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0A2A5A07" w14:textId="77777777"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14:paraId="15CC7086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5F057E13" w14:textId="77777777"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70C27DFC" w14:textId="77777777" w:rsidR="00DF651E" w:rsidRDefault="00DF651E" w:rsidP="00DF651E">
      <w:pPr>
        <w:pStyle w:val="Texto"/>
        <w:spacing w:after="0" w:line="240" w:lineRule="exact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14:paraId="706819A4" w14:textId="77777777"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14:paraId="64AC9466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BC5F594" w14:textId="77777777"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se crea el 29 de Diciembre de 2009 y comienza actividades el 30 de enero de 2011.</w:t>
      </w:r>
    </w:p>
    <w:p w14:paraId="046B1785" w14:textId="77777777" w:rsidR="00DF651E" w:rsidRPr="00163D6C" w:rsidRDefault="00DF651E" w:rsidP="00DF651E">
      <w:pPr>
        <w:pStyle w:val="INCISO"/>
        <w:spacing w:after="0" w:line="240" w:lineRule="exact"/>
      </w:pPr>
    </w:p>
    <w:p w14:paraId="1B71FA3F" w14:textId="77777777"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7E9A0DD0" w14:textId="77777777"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7710D6F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5C141CBF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0A9FA2D5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293677E2" w14:textId="77777777"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14:paraId="29A1DCE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41A4BF3F" w14:textId="77777777"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14:paraId="68499D3D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6B2226B1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183345F8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021003B4" w14:textId="77777777"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14:paraId="3B6AC43E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09F74CAE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6F4564A2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Departamento de Calidad del Agua</w:t>
      </w:r>
    </w:p>
    <w:p w14:paraId="5432883F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14:paraId="31A1BA38" w14:textId="77777777" w:rsidR="00DF651E" w:rsidRDefault="00DF651E" w:rsidP="00DF651E">
      <w:pPr>
        <w:pStyle w:val="INCISO"/>
        <w:spacing w:after="0" w:line="240" w:lineRule="exact"/>
        <w:ind w:firstLine="0"/>
      </w:pPr>
    </w:p>
    <w:p w14:paraId="2471CE50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3D048FFB" w14:textId="77777777"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14:paraId="73145D82" w14:textId="77777777" w:rsidR="00DF651E" w:rsidRPr="00163D6C" w:rsidRDefault="00DF651E" w:rsidP="00DF651E">
      <w:pPr>
        <w:pStyle w:val="INCISO"/>
        <w:spacing w:after="0" w:line="240" w:lineRule="exact"/>
        <w:ind w:firstLine="0"/>
      </w:pPr>
    </w:p>
    <w:p w14:paraId="6F542F7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0BAD25EC" w14:textId="77777777"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C948BCE" w14:textId="77777777" w:rsidR="00DF651E" w:rsidRPr="00163D6C" w:rsidRDefault="00DF651E" w:rsidP="00DF651E">
      <w:pPr>
        <w:pStyle w:val="INCISO"/>
        <w:spacing w:after="0" w:line="240" w:lineRule="exact"/>
      </w:pPr>
    </w:p>
    <w:p w14:paraId="39C412B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320F9947" w14:textId="77777777"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14:paraId="1B78109D" w14:textId="77777777" w:rsidR="00B34F73" w:rsidRPr="00163D6C" w:rsidRDefault="00B34F73" w:rsidP="00B34F73">
      <w:pPr>
        <w:pStyle w:val="ROMANOS"/>
        <w:spacing w:after="0" w:line="240" w:lineRule="exact"/>
      </w:pPr>
    </w:p>
    <w:p w14:paraId="6822060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7C4D9D05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14:paraId="488DB34A" w14:textId="77777777"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F23FC1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2289FE61" w14:textId="77777777"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14:paraId="22F09FCA" w14:textId="77777777"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14:paraId="042EC5FA" w14:textId="77777777"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116DC723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14:paraId="3B7D4FD9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16D124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14:paraId="6062C41F" w14:textId="77777777"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14:paraId="480AB80C" w14:textId="77777777" w:rsidR="00DF651E" w:rsidRDefault="00DF651E" w:rsidP="00DF651E">
      <w:pPr>
        <w:pStyle w:val="INCISO"/>
        <w:spacing w:after="0" w:line="240" w:lineRule="exact"/>
      </w:pPr>
    </w:p>
    <w:p w14:paraId="5E43759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D02AB12" w14:textId="77777777"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Deuda pública</w:t>
      </w:r>
    </w:p>
    <w:p w14:paraId="4A69B87D" w14:textId="77777777"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14:paraId="54D78347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14:paraId="6AD41BE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14:paraId="663F2FFA" w14:textId="77777777"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14:paraId="2120798A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75E3764D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323E59A4" w14:textId="77777777"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14:paraId="1D01B13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64F73249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14:paraId="7A510F08" w14:textId="74E75CDB" w:rsidR="00C62B8F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AE242DB" w14:textId="77777777" w:rsidR="00D57997" w:rsidRPr="00163D6C" w:rsidRDefault="00D57997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2BA910F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1A5B965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14:paraId="46A32953" w14:textId="77777777"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7524F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35176947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5E2E8AF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3A959B6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1877229F" w14:textId="77777777"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14:paraId="2D77F8B1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E8C6A5A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BD8E68C" w14:textId="77777777" w:rsidR="00C62B8F" w:rsidRDefault="000E6A4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11A69C82"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 w14:anchorId="3FCEDF80"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 w14:anchorId="7E60F4C8"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ACFFF3A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387F2585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14:paraId="00CF23CE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689BA134"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E2F1272" w14:textId="77777777" w:rsidR="00483334" w:rsidRDefault="00483334" w:rsidP="00C62B8F">
                  <w:pPr>
                    <w:rPr>
                      <w:lang w:val="en-US"/>
                    </w:rPr>
                  </w:pPr>
                </w:p>
                <w:p w14:paraId="0EE35B19" w14:textId="77777777" w:rsidR="00483334" w:rsidRPr="004F6CFC" w:rsidRDefault="00483334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432A8857" w14:textId="77777777" w:rsidR="00483334" w:rsidRPr="004F6CFC" w:rsidRDefault="00483334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14:paraId="6B115968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39FCEBD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CAE81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37E7B2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6C06A03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EAFC07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778B17" w14:textId="77777777"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C272" w14:textId="77777777" w:rsidR="000E6A48" w:rsidRDefault="000E6A48" w:rsidP="00EA5418">
      <w:pPr>
        <w:spacing w:after="0" w:line="240" w:lineRule="auto"/>
      </w:pPr>
      <w:r>
        <w:separator/>
      </w:r>
    </w:p>
  </w:endnote>
  <w:endnote w:type="continuationSeparator" w:id="0">
    <w:p w14:paraId="3DECF059" w14:textId="77777777" w:rsidR="000E6A48" w:rsidRDefault="000E6A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1BD8" w14:textId="77777777" w:rsidR="00483334" w:rsidRPr="0013011C" w:rsidRDefault="000E6A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005689A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483334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83334" w:rsidRPr="0013011C">
          <w:rPr>
            <w:rFonts w:ascii="Soberana Sans Light" w:hAnsi="Soberana Sans Light"/>
          </w:rPr>
          <w:fldChar w:fldCharType="begin"/>
        </w:r>
        <w:r w:rsidR="00483334" w:rsidRPr="0013011C">
          <w:rPr>
            <w:rFonts w:ascii="Soberana Sans Light" w:hAnsi="Soberana Sans Light"/>
          </w:rPr>
          <w:instrText>PAGE   \* MERGEFORMAT</w:instrText>
        </w:r>
        <w:r w:rsidR="00483334" w:rsidRPr="0013011C">
          <w:rPr>
            <w:rFonts w:ascii="Soberana Sans Light" w:hAnsi="Soberana Sans Light"/>
          </w:rPr>
          <w:fldChar w:fldCharType="separate"/>
        </w:r>
        <w:r w:rsidR="00483334" w:rsidRPr="00F86611">
          <w:rPr>
            <w:rFonts w:ascii="Soberana Sans Light" w:hAnsi="Soberana Sans Light"/>
            <w:noProof/>
            <w:lang w:val="es-ES"/>
          </w:rPr>
          <w:t>12</w:t>
        </w:r>
        <w:r w:rsidR="00483334" w:rsidRPr="0013011C">
          <w:rPr>
            <w:rFonts w:ascii="Soberana Sans Light" w:hAnsi="Soberana Sans Light"/>
          </w:rPr>
          <w:fldChar w:fldCharType="end"/>
        </w:r>
      </w:sdtContent>
    </w:sdt>
  </w:p>
  <w:p w14:paraId="6B80F16D" w14:textId="77777777" w:rsidR="00483334" w:rsidRDefault="00483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8D4FA" w14:textId="77777777" w:rsidR="00483334" w:rsidRPr="008E3652" w:rsidRDefault="000E6A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A8AAD04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3334" w:rsidRPr="008E3652">
          <w:rPr>
            <w:rFonts w:ascii="Soberana Sans Light" w:hAnsi="Soberana Sans Light"/>
          </w:rPr>
          <w:t xml:space="preserve">Contable / </w:t>
        </w:r>
        <w:r w:rsidR="00483334" w:rsidRPr="008E3652">
          <w:rPr>
            <w:rFonts w:ascii="Soberana Sans Light" w:hAnsi="Soberana Sans Light"/>
          </w:rPr>
          <w:fldChar w:fldCharType="begin"/>
        </w:r>
        <w:r w:rsidR="00483334" w:rsidRPr="008E3652">
          <w:rPr>
            <w:rFonts w:ascii="Soberana Sans Light" w:hAnsi="Soberana Sans Light"/>
          </w:rPr>
          <w:instrText>PAGE   \* MERGEFORMAT</w:instrText>
        </w:r>
        <w:r w:rsidR="00483334" w:rsidRPr="008E3652">
          <w:rPr>
            <w:rFonts w:ascii="Soberana Sans Light" w:hAnsi="Soberana Sans Light"/>
          </w:rPr>
          <w:fldChar w:fldCharType="separate"/>
        </w:r>
        <w:r w:rsidR="00483334" w:rsidRPr="00F86611">
          <w:rPr>
            <w:rFonts w:ascii="Soberana Sans Light" w:hAnsi="Soberana Sans Light"/>
            <w:noProof/>
            <w:lang w:val="es-ES"/>
          </w:rPr>
          <w:t>11</w:t>
        </w:r>
        <w:r w:rsidR="0048333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8617D" w14:textId="77777777" w:rsidR="000E6A48" w:rsidRDefault="000E6A48" w:rsidP="00EA5418">
      <w:pPr>
        <w:spacing w:after="0" w:line="240" w:lineRule="auto"/>
      </w:pPr>
      <w:r>
        <w:separator/>
      </w:r>
    </w:p>
  </w:footnote>
  <w:footnote w:type="continuationSeparator" w:id="0">
    <w:p w14:paraId="41F9A75F" w14:textId="77777777" w:rsidR="000E6A48" w:rsidRDefault="000E6A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C578" w14:textId="77777777" w:rsidR="00483334" w:rsidRDefault="000E6A48">
    <w:pPr>
      <w:pStyle w:val="Encabezado"/>
    </w:pPr>
    <w:r>
      <w:rPr>
        <w:noProof/>
        <w:lang w:eastAsia="es-MX"/>
      </w:rPr>
      <w:pict w14:anchorId="1DD40CDE"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40EA3039" w14:textId="77777777" w:rsidR="00483334" w:rsidRDefault="0048333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348D225" w14:textId="77777777" w:rsidR="00483334" w:rsidRDefault="0048333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4BB2D4AB" w14:textId="77777777" w:rsidR="00483334" w:rsidRPr="00275FC6" w:rsidRDefault="0048333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2867B96" w14:textId="77777777" w:rsidR="00483334" w:rsidRDefault="004833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0C4010F9" w14:textId="77777777" w:rsidR="00483334" w:rsidRDefault="004833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0D7CE04" w14:textId="77777777" w:rsidR="00483334" w:rsidRPr="00275FC6" w:rsidRDefault="004833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AFE7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6405" w14:textId="77777777" w:rsidR="00483334" w:rsidRPr="0013011C" w:rsidRDefault="000E6A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E32702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483334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13452"/>
    <w:rsid w:val="00034F6A"/>
    <w:rsid w:val="00040466"/>
    <w:rsid w:val="00041543"/>
    <w:rsid w:val="00045A10"/>
    <w:rsid w:val="000477D3"/>
    <w:rsid w:val="00054035"/>
    <w:rsid w:val="0007117B"/>
    <w:rsid w:val="000822DC"/>
    <w:rsid w:val="00090991"/>
    <w:rsid w:val="00090ACF"/>
    <w:rsid w:val="000B7722"/>
    <w:rsid w:val="000B7949"/>
    <w:rsid w:val="000C3150"/>
    <w:rsid w:val="000C321A"/>
    <w:rsid w:val="000D366A"/>
    <w:rsid w:val="000D3F8B"/>
    <w:rsid w:val="000E06BC"/>
    <w:rsid w:val="000E6A48"/>
    <w:rsid w:val="000E6C31"/>
    <w:rsid w:val="00101626"/>
    <w:rsid w:val="00103BA6"/>
    <w:rsid w:val="001074CA"/>
    <w:rsid w:val="0012221D"/>
    <w:rsid w:val="0013011C"/>
    <w:rsid w:val="00135B5B"/>
    <w:rsid w:val="001370AE"/>
    <w:rsid w:val="00144BD5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11A15"/>
    <w:rsid w:val="00216715"/>
    <w:rsid w:val="00222B06"/>
    <w:rsid w:val="002316B5"/>
    <w:rsid w:val="00231D4B"/>
    <w:rsid w:val="00232059"/>
    <w:rsid w:val="002335B3"/>
    <w:rsid w:val="002413BB"/>
    <w:rsid w:val="0024476F"/>
    <w:rsid w:val="002467EB"/>
    <w:rsid w:val="00252679"/>
    <w:rsid w:val="00254212"/>
    <w:rsid w:val="00264426"/>
    <w:rsid w:val="002845C8"/>
    <w:rsid w:val="00286C45"/>
    <w:rsid w:val="00290331"/>
    <w:rsid w:val="00295A67"/>
    <w:rsid w:val="00296F1E"/>
    <w:rsid w:val="002A15B2"/>
    <w:rsid w:val="002A61E2"/>
    <w:rsid w:val="002A70B3"/>
    <w:rsid w:val="002B785E"/>
    <w:rsid w:val="002D05C8"/>
    <w:rsid w:val="002D24CB"/>
    <w:rsid w:val="002F2D3B"/>
    <w:rsid w:val="002F7324"/>
    <w:rsid w:val="00312FE1"/>
    <w:rsid w:val="00316256"/>
    <w:rsid w:val="00323660"/>
    <w:rsid w:val="00326C6B"/>
    <w:rsid w:val="00331614"/>
    <w:rsid w:val="003328BC"/>
    <w:rsid w:val="00334D7F"/>
    <w:rsid w:val="0034493D"/>
    <w:rsid w:val="003473D5"/>
    <w:rsid w:val="00347EBF"/>
    <w:rsid w:val="00352F4A"/>
    <w:rsid w:val="00365E4A"/>
    <w:rsid w:val="00366D0A"/>
    <w:rsid w:val="00372804"/>
    <w:rsid w:val="00372F40"/>
    <w:rsid w:val="00383E1C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7E4"/>
    <w:rsid w:val="003F0EA4"/>
    <w:rsid w:val="003F572E"/>
    <w:rsid w:val="00400646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3334"/>
    <w:rsid w:val="0048482A"/>
    <w:rsid w:val="00484C0D"/>
    <w:rsid w:val="00486CAD"/>
    <w:rsid w:val="004921C3"/>
    <w:rsid w:val="00497D8B"/>
    <w:rsid w:val="004A64D2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0171C"/>
    <w:rsid w:val="005134C6"/>
    <w:rsid w:val="005143B8"/>
    <w:rsid w:val="005206B6"/>
    <w:rsid w:val="00522632"/>
    <w:rsid w:val="00522EF3"/>
    <w:rsid w:val="005257D6"/>
    <w:rsid w:val="00526000"/>
    <w:rsid w:val="005305FD"/>
    <w:rsid w:val="0053478D"/>
    <w:rsid w:val="00535B67"/>
    <w:rsid w:val="00540418"/>
    <w:rsid w:val="00541E6F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0581"/>
    <w:rsid w:val="00574266"/>
    <w:rsid w:val="00577BE7"/>
    <w:rsid w:val="00584F9D"/>
    <w:rsid w:val="005870F3"/>
    <w:rsid w:val="00594DEC"/>
    <w:rsid w:val="005A787A"/>
    <w:rsid w:val="005B2FEA"/>
    <w:rsid w:val="005B60DE"/>
    <w:rsid w:val="005B70C9"/>
    <w:rsid w:val="005B77E6"/>
    <w:rsid w:val="005C4D58"/>
    <w:rsid w:val="005C5157"/>
    <w:rsid w:val="005D217B"/>
    <w:rsid w:val="005D3D25"/>
    <w:rsid w:val="005E7994"/>
    <w:rsid w:val="005F559C"/>
    <w:rsid w:val="005F73C0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84FD2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1E21"/>
    <w:rsid w:val="006D649F"/>
    <w:rsid w:val="006D7D99"/>
    <w:rsid w:val="006E3ED6"/>
    <w:rsid w:val="006E77DD"/>
    <w:rsid w:val="006F01B8"/>
    <w:rsid w:val="00711DC6"/>
    <w:rsid w:val="00715EA3"/>
    <w:rsid w:val="007238E9"/>
    <w:rsid w:val="00723ED8"/>
    <w:rsid w:val="00733750"/>
    <w:rsid w:val="007423FA"/>
    <w:rsid w:val="00744F64"/>
    <w:rsid w:val="0075037C"/>
    <w:rsid w:val="00752E80"/>
    <w:rsid w:val="00755BBC"/>
    <w:rsid w:val="00756597"/>
    <w:rsid w:val="007753B7"/>
    <w:rsid w:val="0079582C"/>
    <w:rsid w:val="00795C53"/>
    <w:rsid w:val="007A3DB2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37DFA"/>
    <w:rsid w:val="00845B33"/>
    <w:rsid w:val="00856F61"/>
    <w:rsid w:val="0085731D"/>
    <w:rsid w:val="00866278"/>
    <w:rsid w:val="00867CB9"/>
    <w:rsid w:val="0087406B"/>
    <w:rsid w:val="008778A5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36DA"/>
    <w:rsid w:val="008F6D58"/>
    <w:rsid w:val="009002A5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531A"/>
    <w:rsid w:val="00977997"/>
    <w:rsid w:val="009821F5"/>
    <w:rsid w:val="00985F18"/>
    <w:rsid w:val="00991BD7"/>
    <w:rsid w:val="00991D08"/>
    <w:rsid w:val="00993324"/>
    <w:rsid w:val="009A0319"/>
    <w:rsid w:val="009A047E"/>
    <w:rsid w:val="009A1DBA"/>
    <w:rsid w:val="009A3377"/>
    <w:rsid w:val="009B7CD7"/>
    <w:rsid w:val="009C4D9C"/>
    <w:rsid w:val="009C6789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13C17"/>
    <w:rsid w:val="00A143F8"/>
    <w:rsid w:val="00A22785"/>
    <w:rsid w:val="00A3045E"/>
    <w:rsid w:val="00A31A17"/>
    <w:rsid w:val="00A33622"/>
    <w:rsid w:val="00A340A5"/>
    <w:rsid w:val="00A363B6"/>
    <w:rsid w:val="00A46A39"/>
    <w:rsid w:val="00A46BF5"/>
    <w:rsid w:val="00A55792"/>
    <w:rsid w:val="00A6227B"/>
    <w:rsid w:val="00A6593F"/>
    <w:rsid w:val="00A725CA"/>
    <w:rsid w:val="00A841C3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BF7165"/>
    <w:rsid w:val="00C13084"/>
    <w:rsid w:val="00C16E53"/>
    <w:rsid w:val="00C21C7C"/>
    <w:rsid w:val="00C22002"/>
    <w:rsid w:val="00C367A5"/>
    <w:rsid w:val="00C42295"/>
    <w:rsid w:val="00C431B4"/>
    <w:rsid w:val="00C5206A"/>
    <w:rsid w:val="00C53D83"/>
    <w:rsid w:val="00C61526"/>
    <w:rsid w:val="00C62B8F"/>
    <w:rsid w:val="00C73212"/>
    <w:rsid w:val="00C7387E"/>
    <w:rsid w:val="00C761B1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457E"/>
    <w:rsid w:val="00D055EC"/>
    <w:rsid w:val="00D07947"/>
    <w:rsid w:val="00D07B81"/>
    <w:rsid w:val="00D22483"/>
    <w:rsid w:val="00D239FC"/>
    <w:rsid w:val="00D331BD"/>
    <w:rsid w:val="00D40D95"/>
    <w:rsid w:val="00D411D2"/>
    <w:rsid w:val="00D4432C"/>
    <w:rsid w:val="00D44728"/>
    <w:rsid w:val="00D562FF"/>
    <w:rsid w:val="00D57997"/>
    <w:rsid w:val="00D643D8"/>
    <w:rsid w:val="00D65551"/>
    <w:rsid w:val="00D81E30"/>
    <w:rsid w:val="00D82112"/>
    <w:rsid w:val="00D961F9"/>
    <w:rsid w:val="00DA001A"/>
    <w:rsid w:val="00DA526C"/>
    <w:rsid w:val="00DB381A"/>
    <w:rsid w:val="00DB530F"/>
    <w:rsid w:val="00DC200B"/>
    <w:rsid w:val="00DC656C"/>
    <w:rsid w:val="00DC7397"/>
    <w:rsid w:val="00DF0AB3"/>
    <w:rsid w:val="00DF0C3D"/>
    <w:rsid w:val="00DF56C9"/>
    <w:rsid w:val="00DF651E"/>
    <w:rsid w:val="00E11A18"/>
    <w:rsid w:val="00E1773A"/>
    <w:rsid w:val="00E20B10"/>
    <w:rsid w:val="00E30318"/>
    <w:rsid w:val="00E32708"/>
    <w:rsid w:val="00E33100"/>
    <w:rsid w:val="00E37C3B"/>
    <w:rsid w:val="00E40342"/>
    <w:rsid w:val="00E41E81"/>
    <w:rsid w:val="00E50D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B6FD8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97168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6F8C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6"/>
        <o:r id="V:Rule2" type="connector" idref="#_x0000_s1114"/>
        <o:r id="V:Rule3" type="connector" idref="#_x0000_s1108"/>
        <o:r id="V:Rule4" type="connector" idref="#_x0000_s1110"/>
        <o:r id="V:Rule5" type="connector" idref="#_x0000_s1112"/>
        <o:r id="V:Rule6" type="connector" idref="#_x0000_s1104"/>
        <o:r id="V:Rule7" type="connector" idref="#_x0000_s1096"/>
        <o:r id="V:Rule8" type="connector" idref="#_x0000_s1098"/>
      </o:rules>
    </o:shapelayout>
  </w:shapeDefaults>
  <w:decimalSymbol w:val="."/>
  <w:listSeparator w:val=","/>
  <w14:docId w14:val="088B07AC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025-7365-4107-A3A8-A808BCE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19</Pages>
  <Words>2083</Words>
  <Characters>11458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232</cp:revision>
  <cp:lastPrinted>2019-04-05T16:17:00Z</cp:lastPrinted>
  <dcterms:created xsi:type="dcterms:W3CDTF">2016-04-06T13:39:00Z</dcterms:created>
  <dcterms:modified xsi:type="dcterms:W3CDTF">2020-10-02T15:42:00Z</dcterms:modified>
</cp:coreProperties>
</file>