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492660" w:rsidP="00354B86">
      <w:pPr>
        <w:ind w:firstLine="142"/>
        <w:jc w:val="center"/>
        <w:rPr>
          <w:noProof/>
          <w:lang w:eastAsia="es-MX"/>
        </w:rPr>
      </w:pPr>
      <w:r>
        <w:rPr>
          <w:noProof/>
          <w:lang w:eastAsia="es-MX"/>
        </w:rPr>
        <w:object w:dxaOrig="16969" w:dyaOrig="11607">
          <v:shape id="_x0000_i1028" type="#_x0000_t75" style="width:670.5pt;height:487.5pt" o:ole="">
            <v:imagedata r:id="rId8" o:title=""/>
          </v:shape>
          <o:OLEObject Type="Embed" ProgID="Excel.Sheet.12" ShapeID="_x0000_i1028" DrawAspect="Content" ObjectID="_1664207061" r:id="rId9"/>
        </w:object>
      </w:r>
    </w:p>
    <w:p w:rsidR="00826E00" w:rsidRDefault="00826E00" w:rsidP="00354B86">
      <w:pPr>
        <w:ind w:firstLine="142"/>
        <w:jc w:val="center"/>
      </w:pPr>
    </w:p>
    <w:p w:rsidR="00F95B76"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826E00" w:rsidRDefault="00826E00" w:rsidP="00F95B76">
      <w:pPr>
        <w:jc w:val="center"/>
      </w:pPr>
    </w:p>
    <w:p w:rsidR="00826E00" w:rsidRDefault="00492660" w:rsidP="00F95B76">
      <w:pPr>
        <w:jc w:val="center"/>
        <w:rPr>
          <w:rFonts w:ascii="Soberana Sans Light" w:hAnsi="Soberana Sans Light"/>
          <w:b/>
          <w:sz w:val="32"/>
        </w:rPr>
      </w:pPr>
      <w:r>
        <w:rPr>
          <w:noProof/>
          <w:lang w:eastAsia="es-MX"/>
        </w:rPr>
        <w:object w:dxaOrig="18783" w:dyaOrig="10581">
          <v:shape id="_x0000_i1029" type="#_x0000_t75" style="width:676.5pt;height:386.25pt" o:ole="">
            <v:imagedata r:id="rId10" o:title=""/>
          </v:shape>
          <o:OLEObject Type="Embed" ProgID="Excel.Sheet.12" ShapeID="_x0000_i1029" DrawAspect="Content" ObjectID="_1664207062" r:id="rId11"/>
        </w:object>
      </w:r>
    </w:p>
    <w:p w:rsidR="00826E00" w:rsidRDefault="00826E00" w:rsidP="00353CF3">
      <w:pPr>
        <w:spacing w:before="120" w:after="120" w:line="240" w:lineRule="auto"/>
        <w:ind w:firstLine="284"/>
        <w:jc w:val="center"/>
        <w:rPr>
          <w:rFonts w:ascii="Arial" w:hAnsi="Arial" w:cs="Arial"/>
          <w:b/>
          <w:sz w:val="18"/>
          <w:szCs w:val="18"/>
        </w:rPr>
      </w:pPr>
    </w:p>
    <w:p w:rsidR="00492660" w:rsidRDefault="00492660" w:rsidP="00492660">
      <w:pPr>
        <w:spacing w:before="120" w:after="120" w:line="360" w:lineRule="auto"/>
        <w:ind w:firstLine="284"/>
        <w:jc w:val="center"/>
        <w:rPr>
          <w:rFonts w:ascii="Arial" w:hAnsi="Arial" w:cs="Arial"/>
          <w:b/>
        </w:rPr>
      </w:pPr>
      <w:r w:rsidRPr="00826E00">
        <w:rPr>
          <w:rFonts w:ascii="Arial" w:hAnsi="Arial" w:cs="Arial"/>
          <w:b/>
        </w:rPr>
        <w:t>Indicadores de Resultados</w:t>
      </w:r>
    </w:p>
    <w:p w:rsidR="00492660" w:rsidRPr="00826E00" w:rsidRDefault="00492660" w:rsidP="00492660">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492660" w:rsidRPr="00B42238" w:rsidRDefault="00492660" w:rsidP="00492660">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492660" w:rsidRDefault="00492660" w:rsidP="00492660">
      <w:pPr>
        <w:spacing w:before="120" w:after="120" w:line="360" w:lineRule="auto"/>
        <w:jc w:val="both"/>
        <w:rPr>
          <w:rFonts w:ascii="Arial" w:hAnsi="Arial" w:cs="Arial"/>
        </w:rPr>
      </w:pPr>
      <w:r w:rsidRPr="00B42238">
        <w:rPr>
          <w:rFonts w:ascii="Arial" w:hAnsi="Arial" w:cs="Arial"/>
        </w:rPr>
        <w:t>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pedagógicos centrados en el aprendizaje y valores, fortalecimiento del vínculo entre sociedad – universidad, diversificación de medios y recursos, fomento a la difusión y extensión de la cultura e impulso a su modelo educativo vigente.</w:t>
      </w:r>
    </w:p>
    <w:p w:rsidR="00492660" w:rsidRPr="00B42238" w:rsidRDefault="00492660" w:rsidP="00492660">
      <w:pPr>
        <w:spacing w:before="120" w:after="120" w:line="360" w:lineRule="auto"/>
        <w:jc w:val="both"/>
        <w:rPr>
          <w:rFonts w:ascii="Arial" w:hAnsi="Arial" w:cs="Arial"/>
          <w:sz w:val="18"/>
        </w:rPr>
      </w:pPr>
    </w:p>
    <w:p w:rsidR="00492660" w:rsidRDefault="00492660" w:rsidP="00492660">
      <w:pPr>
        <w:spacing w:before="120" w:after="120" w:line="360" w:lineRule="auto"/>
        <w:jc w:val="both"/>
        <w:rPr>
          <w:rFonts w:ascii="Arial" w:hAnsi="Arial" w:cs="Arial"/>
        </w:rPr>
      </w:pPr>
      <w:r>
        <w:rPr>
          <w:rFonts w:ascii="Arial" w:hAnsi="Arial" w:cs="Arial"/>
        </w:rPr>
        <w:t xml:space="preserve">                          </w:t>
      </w:r>
      <w:r>
        <w:rPr>
          <w:noProof/>
          <w:lang w:eastAsia="es-MX"/>
        </w:rPr>
        <w:drawing>
          <wp:inline distT="0" distB="0" distL="0" distR="0" wp14:anchorId="79DD5D58" wp14:editId="3C530037">
            <wp:extent cx="6561455" cy="25146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a:extLst>
                        <a:ext uri="{84589F7E-364E-4C9E-8A38-B11213B215E9}">
                          <a14:cameraTool xmlns:a14="http://schemas.microsoft.com/office/drawing/2010/main" cellRange="[1]Hoja2!$C$3:$P$9" spid="_x0000_s51453"/>
                        </a:ext>
                      </a:extLst>
                    </pic:cNvPicPr>
                  </pic:nvPicPr>
                  <pic:blipFill>
                    <a:blip r:embed="rId12"/>
                    <a:srcRect/>
                    <a:stretch>
                      <a:fillRect/>
                    </a:stretch>
                  </pic:blipFill>
                  <pic:spPr bwMode="auto">
                    <a:xfrm>
                      <a:off x="0" y="0"/>
                      <a:ext cx="6575989" cy="2520170"/>
                    </a:xfrm>
                    <a:prstGeom prst="rect">
                      <a:avLst/>
                    </a:prstGeom>
                    <a:noFill/>
                    <a:extLst/>
                  </pic:spPr>
                </pic:pic>
              </a:graphicData>
            </a:graphic>
          </wp:inline>
        </w:drawing>
      </w:r>
    </w:p>
    <w:p w:rsidR="00492660" w:rsidRDefault="00492660" w:rsidP="00492660">
      <w:pPr>
        <w:tabs>
          <w:tab w:val="left" w:pos="1875"/>
        </w:tabs>
        <w:spacing w:before="120" w:after="120" w:line="360" w:lineRule="auto"/>
        <w:jc w:val="both"/>
        <w:rPr>
          <w:rFonts w:ascii="Arial" w:hAnsi="Arial" w:cs="Arial"/>
        </w:rPr>
      </w:pPr>
      <w:r w:rsidRPr="00B42238">
        <w:rPr>
          <w:rFonts w:ascii="Arial" w:hAnsi="Arial" w:cs="Arial"/>
        </w:rPr>
        <w:t>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Presupuesto de Egresos de la Federación (PEF)y sus marcos normativos; en cuanto a la Secretaria de la Función Pública, Auditoria Superior de la Federación, Órgano Superior de Fiscalización del Estado, ACMOVIES, S:C., despachos contables externos a la universidad 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492660" w:rsidRPr="00826E00" w:rsidRDefault="00492660" w:rsidP="00492660">
      <w:pPr>
        <w:tabs>
          <w:tab w:val="left" w:pos="1875"/>
        </w:tabs>
        <w:spacing w:before="120" w:after="120"/>
        <w:jc w:val="both"/>
        <w:rPr>
          <w:rFonts w:ascii="Arial" w:hAnsi="Arial" w:cs="Arial"/>
        </w:rPr>
      </w:pPr>
      <w:r>
        <w:rPr>
          <w:noProof/>
          <w:lang w:eastAsia="es-MX"/>
        </w:rPr>
        <w:lastRenderedPageBreak/>
        <w:drawing>
          <wp:inline distT="0" distB="0" distL="0" distR="0" wp14:anchorId="573C1293" wp14:editId="36A16E04">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492660" w:rsidRPr="00826E00" w:rsidRDefault="00492660" w:rsidP="00492660">
      <w:pPr>
        <w:tabs>
          <w:tab w:val="left" w:pos="1875"/>
        </w:tabs>
        <w:spacing w:before="120" w:after="120" w:line="360" w:lineRule="auto"/>
        <w:jc w:val="both"/>
        <w:rPr>
          <w:rFonts w:ascii="Arial" w:hAnsi="Arial" w:cs="Arial"/>
        </w:rPr>
      </w:pPr>
      <w:r w:rsidRPr="00B42238">
        <w:rPr>
          <w:rFonts w:ascii="Arial" w:hAnsi="Arial" w:cs="Arial"/>
        </w:rPr>
        <w:t>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como el impulso de nuevas tecnologías, incorporación de avances científicos y el fomento de la cultura, las artes y las expresiones como resultado de la convivencia entre la Universidad y la sociedad.</w:t>
      </w:r>
    </w:p>
    <w:p w:rsidR="00492660" w:rsidRDefault="00492660" w:rsidP="00492660">
      <w:pPr>
        <w:tabs>
          <w:tab w:val="left" w:pos="1875"/>
        </w:tabs>
        <w:spacing w:before="120" w:after="120" w:line="360" w:lineRule="auto"/>
        <w:jc w:val="center"/>
        <w:rPr>
          <w:rFonts w:ascii="Arial" w:hAnsi="Arial" w:cs="Arial"/>
        </w:rPr>
      </w:pPr>
    </w:p>
    <w:p w:rsidR="00492660" w:rsidRPr="00826E00" w:rsidRDefault="00492660" w:rsidP="00492660">
      <w:pPr>
        <w:tabs>
          <w:tab w:val="left" w:pos="1875"/>
        </w:tabs>
        <w:spacing w:before="120" w:after="120" w:line="360" w:lineRule="auto"/>
        <w:jc w:val="center"/>
        <w:rPr>
          <w:rFonts w:ascii="Arial" w:hAnsi="Arial" w:cs="Arial"/>
        </w:rPr>
      </w:pPr>
      <w:r>
        <w:rPr>
          <w:noProof/>
          <w:lang w:eastAsia="es-MX"/>
        </w:rPr>
        <w:drawing>
          <wp:inline distT="0" distB="0" distL="0" distR="0" wp14:anchorId="6A065668" wp14:editId="102DD483">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4"/>
                    <a:srcRect/>
                    <a:stretch>
                      <a:fillRect/>
                    </a:stretch>
                  </pic:blipFill>
                  <pic:spPr bwMode="auto">
                    <a:xfrm>
                      <a:off x="0" y="0"/>
                      <a:ext cx="5743348" cy="3276833"/>
                    </a:xfrm>
                    <a:prstGeom prst="rect">
                      <a:avLst/>
                    </a:prstGeom>
                    <a:noFill/>
                    <a:extLst/>
                  </pic:spPr>
                </pic:pic>
              </a:graphicData>
            </a:graphic>
          </wp:inline>
        </w:drawing>
      </w:r>
    </w:p>
    <w:p w:rsidR="00492660" w:rsidRDefault="00492660" w:rsidP="00492660">
      <w:pPr>
        <w:pStyle w:val="Prrafodelista"/>
        <w:tabs>
          <w:tab w:val="left" w:pos="1875"/>
        </w:tabs>
        <w:spacing w:before="120" w:after="120" w:line="360" w:lineRule="auto"/>
        <w:ind w:left="567"/>
        <w:jc w:val="both"/>
        <w:rPr>
          <w:rFonts w:ascii="Arial" w:hAnsi="Arial" w:cs="Arial"/>
        </w:rPr>
      </w:pPr>
      <w:r w:rsidRPr="00C94912">
        <w:rPr>
          <w:rFonts w:ascii="Arial" w:hAnsi="Arial" w:cs="Arial"/>
        </w:rPr>
        <w:t>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492660" w:rsidRDefault="00492660" w:rsidP="00492660">
      <w:pPr>
        <w:pStyle w:val="Prrafodelista"/>
        <w:tabs>
          <w:tab w:val="left" w:pos="1875"/>
        </w:tabs>
        <w:spacing w:before="120" w:after="120" w:line="360" w:lineRule="auto"/>
        <w:ind w:left="567"/>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Pr>
          <w:noProof/>
          <w:lang w:eastAsia="es-MX"/>
        </w:rPr>
        <w:drawing>
          <wp:inline distT="0" distB="0" distL="0" distR="0" wp14:anchorId="493E5B50" wp14:editId="7841EEF7">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492660"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sidRPr="00B51E66">
        <w:rPr>
          <w:rFonts w:ascii="Arial" w:hAnsi="Arial" w:cs="Arial"/>
        </w:rPr>
        <w:t>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492660" w:rsidRPr="00B51E66"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492660" w:rsidRPr="00B51E66" w:rsidRDefault="00492660" w:rsidP="00492660">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492660" w:rsidRPr="00826E00" w:rsidRDefault="00492660" w:rsidP="00492660">
      <w:pPr>
        <w:tabs>
          <w:tab w:val="left" w:pos="1875"/>
        </w:tabs>
        <w:spacing w:before="120" w:after="120" w:line="360" w:lineRule="auto"/>
        <w:jc w:val="both"/>
        <w:rPr>
          <w:rFonts w:ascii="Arial" w:hAnsi="Arial" w:cs="Arial"/>
        </w:rPr>
      </w:pPr>
      <w:r>
        <w:rPr>
          <w:rFonts w:ascii="Arial" w:hAnsi="Arial" w:cs="Arial"/>
        </w:rPr>
        <w:t xml:space="preserve">                                        </w:t>
      </w:r>
      <w:r w:rsidRPr="00826E00">
        <w:rPr>
          <w:rFonts w:ascii="Arial" w:hAnsi="Arial" w:cs="Arial"/>
        </w:rPr>
        <w:t xml:space="preserve"> </w:t>
      </w:r>
      <w:r>
        <w:rPr>
          <w:noProof/>
          <w:lang w:eastAsia="es-MX"/>
        </w:rPr>
        <w:drawing>
          <wp:inline distT="0" distB="0" distL="0" distR="0" wp14:anchorId="147970F2" wp14:editId="11EEA718">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492660" w:rsidRPr="00404AA5" w:rsidRDefault="00492660" w:rsidP="00492660">
      <w:pPr>
        <w:tabs>
          <w:tab w:val="left" w:pos="1875"/>
        </w:tabs>
        <w:spacing w:before="120" w:after="120" w:line="360" w:lineRule="auto"/>
        <w:jc w:val="both"/>
        <w:rPr>
          <w:rFonts w:ascii="Arial" w:hAnsi="Arial" w:cs="Arial"/>
        </w:rPr>
      </w:pPr>
      <w:r w:rsidRPr="00404AA5">
        <w:rPr>
          <w:rFonts w:ascii="Arial" w:hAnsi="Arial" w:cs="Arial"/>
        </w:rPr>
        <w:lastRenderedPageBreak/>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MHIC.</w:t>
      </w:r>
    </w:p>
    <w:p w:rsidR="00492660" w:rsidRDefault="00492660" w:rsidP="00492660">
      <w:pPr>
        <w:tabs>
          <w:tab w:val="left" w:pos="1875"/>
        </w:tabs>
        <w:spacing w:before="120" w:after="120" w:line="360" w:lineRule="auto"/>
        <w:jc w:val="both"/>
        <w:rPr>
          <w:rFonts w:ascii="Arial" w:hAnsi="Arial" w:cs="Arial"/>
        </w:rPr>
      </w:pPr>
      <w:r>
        <w:rPr>
          <w:noProof/>
          <w:lang w:eastAsia="es-MX"/>
        </w:rPr>
        <w:drawing>
          <wp:inline distT="0" distB="0" distL="0" distR="0" wp14:anchorId="0B8CF985" wp14:editId="3A4D26D4">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492660"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492660" w:rsidRPr="00404AA5"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492660" w:rsidRDefault="00492660" w:rsidP="00492660">
      <w:pPr>
        <w:tabs>
          <w:tab w:val="left" w:pos="1875"/>
        </w:tabs>
        <w:spacing w:before="120" w:after="120" w:line="360" w:lineRule="auto"/>
        <w:jc w:val="both"/>
        <w:rPr>
          <w:rFonts w:ascii="Arial" w:hAnsi="Arial" w:cs="Arial"/>
        </w:rPr>
      </w:pPr>
      <w:r>
        <w:rPr>
          <w:rFonts w:ascii="Arial" w:hAnsi="Arial" w:cs="Arial"/>
        </w:rPr>
        <w:t xml:space="preserve">                                          </w:t>
      </w:r>
    </w:p>
    <w:p w:rsidR="00492660" w:rsidRDefault="00492660" w:rsidP="00492660">
      <w:pPr>
        <w:tabs>
          <w:tab w:val="left" w:pos="1875"/>
        </w:tabs>
        <w:spacing w:before="120" w:after="120" w:line="360" w:lineRule="auto"/>
        <w:jc w:val="both"/>
        <w:rPr>
          <w:rFonts w:ascii="Arial" w:hAnsi="Arial" w:cs="Arial"/>
        </w:rPr>
      </w:pPr>
    </w:p>
    <w:p w:rsidR="00492660" w:rsidRDefault="00492660" w:rsidP="00492660">
      <w:pPr>
        <w:tabs>
          <w:tab w:val="left" w:pos="1875"/>
        </w:tabs>
        <w:spacing w:before="120" w:after="120" w:line="360" w:lineRule="auto"/>
        <w:jc w:val="both"/>
        <w:rPr>
          <w:rFonts w:ascii="Arial" w:hAnsi="Arial" w:cs="Arial"/>
        </w:rPr>
      </w:pPr>
    </w:p>
    <w:p w:rsidR="00826E00" w:rsidRPr="00826E00" w:rsidRDefault="00492660" w:rsidP="00492660">
      <w:pPr>
        <w:spacing w:before="120" w:after="120" w:line="240" w:lineRule="auto"/>
        <w:ind w:firstLine="284"/>
        <w:jc w:val="center"/>
        <w:rPr>
          <w:rFonts w:ascii="Arial" w:hAnsi="Arial" w:cs="Arial"/>
          <w:b/>
        </w:rPr>
      </w:pPr>
      <w:r>
        <w:rPr>
          <w:rFonts w:ascii="Arial" w:hAnsi="Arial" w:cs="Arial"/>
        </w:rPr>
        <w:t xml:space="preserve">                           </w:t>
      </w:r>
      <w:bookmarkStart w:id="0" w:name="_GoBack"/>
      <w:bookmarkEnd w:id="0"/>
    </w:p>
    <w:sectPr w:rsidR="00826E00" w:rsidRPr="00826E00" w:rsidSect="00685252">
      <w:headerReference w:type="even" r:id="rId18"/>
      <w:headerReference w:type="default" r:id="rId19"/>
      <w:footerReference w:type="even" r:id="rId20"/>
      <w:footerReference w:type="default" r:id="rId21"/>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40E" w:rsidRDefault="00F8640E" w:rsidP="00EA5418">
      <w:pPr>
        <w:spacing w:after="0" w:line="240" w:lineRule="auto"/>
      </w:pPr>
      <w:r>
        <w:separator/>
      </w:r>
    </w:p>
  </w:endnote>
  <w:endnote w:type="continuationSeparator" w:id="0">
    <w:p w:rsidR="00F8640E" w:rsidRDefault="00F8640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57B01"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093C99" w:rsidRPr="00093C99">
          <w:rPr>
            <w:rFonts w:ascii="Soberana Sans Light" w:hAnsi="Soberana Sans Light"/>
            <w:noProof/>
            <w:lang w:val="es-ES"/>
          </w:rPr>
          <w:t>10</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C44F1"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093C99" w:rsidRPr="00093C99">
          <w:rPr>
            <w:rFonts w:ascii="Soberana Sans Light" w:hAnsi="Soberana Sans Light"/>
            <w:noProof/>
            <w:lang w:val="es-ES"/>
          </w:rPr>
          <w:t>9</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40E" w:rsidRDefault="00F8640E" w:rsidP="00EA5418">
      <w:pPr>
        <w:spacing w:after="0" w:line="240" w:lineRule="auto"/>
      </w:pPr>
      <w:r>
        <w:separator/>
      </w:r>
    </w:p>
  </w:footnote>
  <w:footnote w:type="continuationSeparator" w:id="0">
    <w:p w:rsidR="00F8640E" w:rsidRDefault="00F8640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EF1C5"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PML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xqg8wt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E165B"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3C99"/>
    <w:rsid w:val="00094EA1"/>
    <w:rsid w:val="001107DF"/>
    <w:rsid w:val="0013011C"/>
    <w:rsid w:val="00130A76"/>
    <w:rsid w:val="001340E8"/>
    <w:rsid w:val="0016211D"/>
    <w:rsid w:val="001649B4"/>
    <w:rsid w:val="001741F1"/>
    <w:rsid w:val="001B1B72"/>
    <w:rsid w:val="001E2637"/>
    <w:rsid w:val="00275796"/>
    <w:rsid w:val="0029272F"/>
    <w:rsid w:val="002A70B3"/>
    <w:rsid w:val="002B2491"/>
    <w:rsid w:val="002D213C"/>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2660"/>
    <w:rsid w:val="00497D8B"/>
    <w:rsid w:val="00497EBA"/>
    <w:rsid w:val="004B6E51"/>
    <w:rsid w:val="004C19BD"/>
    <w:rsid w:val="004D41B8"/>
    <w:rsid w:val="004D5747"/>
    <w:rsid w:val="004F1D6A"/>
    <w:rsid w:val="00502D8E"/>
    <w:rsid w:val="005117F4"/>
    <w:rsid w:val="00522632"/>
    <w:rsid w:val="00531ECF"/>
    <w:rsid w:val="00534982"/>
    <w:rsid w:val="00540418"/>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141FD"/>
    <w:rsid w:val="00761B12"/>
    <w:rsid w:val="00774EFF"/>
    <w:rsid w:val="0079582C"/>
    <w:rsid w:val="00796D22"/>
    <w:rsid w:val="007D6E9A"/>
    <w:rsid w:val="007E5512"/>
    <w:rsid w:val="00805E96"/>
    <w:rsid w:val="00806876"/>
    <w:rsid w:val="0081564A"/>
    <w:rsid w:val="00826E00"/>
    <w:rsid w:val="008A627E"/>
    <w:rsid w:val="008A6E4D"/>
    <w:rsid w:val="008B0017"/>
    <w:rsid w:val="008C4137"/>
    <w:rsid w:val="008D51D8"/>
    <w:rsid w:val="008E3652"/>
    <w:rsid w:val="009207B4"/>
    <w:rsid w:val="009514D2"/>
    <w:rsid w:val="009860BC"/>
    <w:rsid w:val="009F6787"/>
    <w:rsid w:val="00A11B84"/>
    <w:rsid w:val="00A3100F"/>
    <w:rsid w:val="00A37C8E"/>
    <w:rsid w:val="00A56AC9"/>
    <w:rsid w:val="00AB13B7"/>
    <w:rsid w:val="00AC73AC"/>
    <w:rsid w:val="00AD3FED"/>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8640E"/>
    <w:rsid w:val="00F95997"/>
    <w:rsid w:val="00F95B76"/>
    <w:rsid w:val="00F96944"/>
    <w:rsid w:val="00FC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990340-B9D4-4103-8410-F6F51FCD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D2E2C-908A-4ED0-B26D-6FB2085D7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10</Pages>
  <Words>1956</Words>
  <Characters>10763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Lorely</cp:lastModifiedBy>
  <cp:revision>72</cp:revision>
  <cp:lastPrinted>2020-10-14T23:34:00Z</cp:lastPrinted>
  <dcterms:created xsi:type="dcterms:W3CDTF">2014-08-29T22:20:00Z</dcterms:created>
  <dcterms:modified xsi:type="dcterms:W3CDTF">2020-10-14T23:58:00Z</dcterms:modified>
</cp:coreProperties>
</file>