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AE1" w:rsidRDefault="00486AE1" w:rsidP="005117F4"/>
    <w:p w:rsidR="005117F4" w:rsidRDefault="005117F4" w:rsidP="0044253C">
      <w:pPr>
        <w:jc w:val="center"/>
        <w:rPr>
          <w:rFonts w:ascii="Soberana Sans Light" w:hAnsi="Soberana Sans Light"/>
        </w:rPr>
      </w:pPr>
    </w:p>
    <w:p w:rsidR="008B2537" w:rsidRPr="009F49E7" w:rsidRDefault="008B2537" w:rsidP="008B2537">
      <w:pPr>
        <w:jc w:val="center"/>
        <w:rPr>
          <w:rFonts w:ascii="Arial" w:hAnsi="Arial" w:cs="Arial"/>
        </w:rPr>
      </w:pPr>
      <w:r w:rsidRPr="009F49E7">
        <w:rPr>
          <w:rFonts w:ascii="Arial" w:hAnsi="Arial" w:cs="Arial"/>
        </w:rPr>
        <w:t>INTRODUCCIÓN</w:t>
      </w:r>
    </w:p>
    <w:p w:rsidR="000C6CE1"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La </w:t>
      </w:r>
      <w:r w:rsidRPr="009753BC">
        <w:rPr>
          <w:rFonts w:ascii="Arial" w:eastAsia="Times New Roman" w:hAnsi="Arial" w:cs="Arial"/>
          <w:b/>
          <w:sz w:val="18"/>
          <w:szCs w:val="18"/>
          <w:lang w:eastAsia="ar-SA"/>
        </w:rPr>
        <w:t>Coordinación de Radio, Cine y Televisión de Tlaxcala</w:t>
      </w:r>
      <w:r w:rsidRPr="0087444A">
        <w:rPr>
          <w:rFonts w:ascii="Arial" w:eastAsia="Times New Roman" w:hAnsi="Arial" w:cs="Arial"/>
          <w:sz w:val="18"/>
          <w:szCs w:val="18"/>
          <w:lang w:eastAsia="ar-SA"/>
        </w:rPr>
        <w:t xml:space="preserve"> es un organismo </w:t>
      </w:r>
      <w:r w:rsidR="003B72F3">
        <w:rPr>
          <w:rFonts w:ascii="Arial" w:eastAsia="Times New Roman" w:hAnsi="Arial" w:cs="Arial"/>
          <w:sz w:val="18"/>
          <w:szCs w:val="18"/>
          <w:lang w:eastAsia="ar-SA"/>
        </w:rPr>
        <w:t>desconcentrado</w:t>
      </w:r>
      <w:r w:rsidR="003B72F3" w:rsidRPr="0087444A">
        <w:rPr>
          <w:rFonts w:ascii="Arial" w:eastAsia="Times New Roman" w:hAnsi="Arial" w:cs="Arial"/>
          <w:sz w:val="18"/>
          <w:szCs w:val="18"/>
          <w:lang w:eastAsia="ar-SA"/>
        </w:rPr>
        <w:t xml:space="preserve"> </w:t>
      </w:r>
      <w:r w:rsidRPr="0087444A">
        <w:rPr>
          <w:rFonts w:ascii="Arial" w:eastAsia="Times New Roman" w:hAnsi="Arial" w:cs="Arial"/>
          <w:sz w:val="18"/>
          <w:szCs w:val="18"/>
          <w:lang w:eastAsia="ar-SA"/>
        </w:rPr>
        <w:t xml:space="preserve">dependiente del Poder Ejecutivo, cuya fecha de creación data del día 7 de septiembre de 1987 y está la Dependencia encargada de coordinar las tareas que en materia de Radio, Cine y televisión realicen las dependencias y entidades del sector central y descentralizado. Entre sus funciones se encuentra </w:t>
      </w:r>
      <w:r w:rsidR="00FB3ABC" w:rsidRPr="0087444A">
        <w:rPr>
          <w:rFonts w:ascii="Arial" w:eastAsia="Times New Roman" w:hAnsi="Arial" w:cs="Arial"/>
          <w:sz w:val="18"/>
          <w:szCs w:val="18"/>
          <w:lang w:eastAsia="ar-SA"/>
        </w:rPr>
        <w:t>la</w:t>
      </w:r>
      <w:r w:rsidR="000D5804">
        <w:rPr>
          <w:rFonts w:ascii="Arial" w:eastAsia="Times New Roman" w:hAnsi="Arial" w:cs="Arial"/>
          <w:sz w:val="18"/>
          <w:szCs w:val="18"/>
          <w:lang w:eastAsia="ar-SA"/>
        </w:rPr>
        <w:t xml:space="preserve"> </w:t>
      </w:r>
      <w:r w:rsidR="00FB3ABC" w:rsidRPr="0087444A">
        <w:rPr>
          <w:rFonts w:ascii="Arial" w:eastAsia="Times New Roman" w:hAnsi="Arial" w:cs="Arial"/>
          <w:sz w:val="18"/>
          <w:szCs w:val="18"/>
          <w:lang w:eastAsia="ar-SA"/>
        </w:rPr>
        <w:t>realización</w:t>
      </w:r>
      <w:r w:rsidRPr="0087444A">
        <w:rPr>
          <w:rFonts w:ascii="Arial" w:eastAsia="Times New Roman" w:hAnsi="Arial" w:cs="Arial"/>
          <w:sz w:val="18"/>
          <w:szCs w:val="18"/>
          <w:lang w:eastAsia="ar-SA"/>
        </w:rPr>
        <w:t>,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r w:rsidR="000D5804">
        <w:rPr>
          <w:rFonts w:ascii="Arial" w:eastAsia="Times New Roman" w:hAnsi="Arial" w:cs="Arial"/>
          <w:sz w:val="18"/>
          <w:szCs w:val="18"/>
          <w:lang w:eastAsia="ar-SA"/>
        </w:rPr>
        <w:t>.</w:t>
      </w:r>
    </w:p>
    <w:p w:rsidR="003B72F3" w:rsidRDefault="003B72F3" w:rsidP="000C6CE1">
      <w:pPr>
        <w:suppressAutoHyphens/>
        <w:spacing w:after="0" w:line="360" w:lineRule="auto"/>
        <w:jc w:val="both"/>
        <w:rPr>
          <w:rFonts w:ascii="Arial" w:eastAsia="Times New Roman" w:hAnsi="Arial" w:cs="Arial"/>
          <w:sz w:val="18"/>
          <w:szCs w:val="18"/>
          <w:lang w:eastAsia="ar-SA"/>
        </w:rPr>
      </w:pPr>
    </w:p>
    <w:p w:rsidR="000C6CE1" w:rsidRDefault="000C6CE1" w:rsidP="000C6CE1">
      <w:pPr>
        <w:spacing w:line="360" w:lineRule="auto"/>
        <w:jc w:val="both"/>
        <w:rPr>
          <w:rFonts w:ascii="Arial" w:hAnsi="Arial" w:cs="Arial"/>
          <w:sz w:val="18"/>
          <w:szCs w:val="18"/>
        </w:rPr>
      </w:pPr>
      <w:r w:rsidRPr="0087444A">
        <w:rPr>
          <w:rFonts w:ascii="Arial" w:hAnsi="Arial" w:cs="Arial"/>
          <w:sz w:val="18"/>
          <w:szCs w:val="18"/>
        </w:rPr>
        <w:t>La comunicación gubernamental, al informar, contribuye a impulsar con eficacia sus políticas públicas, a promover la transparencia y la rendición</w:t>
      </w:r>
      <w:r w:rsidRPr="0087444A">
        <w:rPr>
          <w:rFonts w:ascii="Arial" w:hAnsi="Arial" w:cs="Arial"/>
          <w:vanish/>
          <w:sz w:val="18"/>
          <w:szCs w:val="18"/>
        </w:rPr>
        <w:t>more.</w:t>
      </w:r>
      <w:r w:rsidRPr="0087444A">
        <w:rPr>
          <w:rFonts w:ascii="Arial" w:hAnsi="Arial" w:cs="Arial"/>
          <w:sz w:val="18"/>
          <w:szCs w:val="18"/>
        </w:rPr>
        <w:t xml:space="preserve"> de cuentas por parte de las </w:t>
      </w:r>
      <w:r w:rsidR="001C2F09" w:rsidRPr="0087444A">
        <w:rPr>
          <w:rFonts w:ascii="Arial" w:hAnsi="Arial" w:cs="Arial"/>
          <w:sz w:val="18"/>
          <w:szCs w:val="18"/>
        </w:rPr>
        <w:t xml:space="preserve">autoridades </w:t>
      </w:r>
      <w:r w:rsidR="001C2F09">
        <w:rPr>
          <w:rFonts w:ascii="Arial" w:hAnsi="Arial" w:cs="Arial"/>
          <w:sz w:val="18"/>
          <w:szCs w:val="18"/>
        </w:rPr>
        <w:t>y</w:t>
      </w:r>
      <w:r w:rsidRPr="0087444A">
        <w:rPr>
          <w:rFonts w:ascii="Arial" w:hAnsi="Arial" w:cs="Arial"/>
          <w:sz w:val="18"/>
          <w:szCs w:val="18"/>
        </w:rPr>
        <w:t xml:space="preserve"> </w:t>
      </w:r>
      <w:r w:rsidR="001C2F09">
        <w:rPr>
          <w:rFonts w:ascii="Arial" w:hAnsi="Arial" w:cs="Arial"/>
          <w:sz w:val="18"/>
          <w:szCs w:val="18"/>
        </w:rPr>
        <w:t>a</w:t>
      </w:r>
      <w:r w:rsidRPr="0087444A">
        <w:rPr>
          <w:rFonts w:ascii="Arial" w:hAnsi="Arial" w:cs="Arial"/>
          <w:sz w:val="18"/>
          <w:szCs w:val="18"/>
        </w:rPr>
        <w:t xml:space="preserve">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rsidR="000C6CE1" w:rsidRPr="0087444A" w:rsidRDefault="009E16C6"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Los</w:t>
      </w:r>
      <w:r w:rsidR="000C6CE1" w:rsidRPr="0087444A">
        <w:rPr>
          <w:rFonts w:ascii="Arial" w:hAnsi="Arial" w:cs="Arial"/>
          <w:color w:val="000000"/>
          <w:sz w:val="18"/>
          <w:szCs w:val="18"/>
        </w:rPr>
        <w:t xml:space="preserve"> medios de comunicación públicos son un factor determinante en </w:t>
      </w:r>
      <w:r w:rsidR="004A6B84" w:rsidRPr="0087444A">
        <w:rPr>
          <w:rFonts w:ascii="Arial" w:hAnsi="Arial" w:cs="Arial"/>
          <w:color w:val="000000"/>
          <w:sz w:val="18"/>
          <w:szCs w:val="18"/>
        </w:rPr>
        <w:t>la difusión</w:t>
      </w:r>
      <w:r w:rsidR="000C6CE1" w:rsidRPr="0087444A">
        <w:rPr>
          <w:rFonts w:ascii="Arial" w:hAnsi="Arial" w:cs="Arial"/>
          <w:color w:val="000000"/>
          <w:sz w:val="18"/>
          <w:szCs w:val="18"/>
        </w:rPr>
        <w:t xml:space="preserve"> de las políticas públicas, las cuales se implementan en beneficio de la sociedad tlaxcalteca y </w:t>
      </w:r>
      <w:r w:rsidR="004A6B84" w:rsidRPr="0087444A">
        <w:rPr>
          <w:rFonts w:ascii="Arial" w:hAnsi="Arial" w:cs="Arial"/>
          <w:color w:val="000000"/>
          <w:sz w:val="18"/>
          <w:szCs w:val="18"/>
        </w:rPr>
        <w:t>además coadyuvan</w:t>
      </w:r>
      <w:r w:rsidR="000C6CE1" w:rsidRPr="0087444A">
        <w:rPr>
          <w:rFonts w:ascii="Arial" w:hAnsi="Arial" w:cs="Arial"/>
          <w:color w:val="000000"/>
          <w:sz w:val="18"/>
          <w:szCs w:val="18"/>
        </w:rPr>
        <w:t xml:space="preserve"> con el derecho de acceso a la información pública. La CORACYT tiene asume el compromiso de informar a la ciudadanía de los avances y logros obtenidos referentes a las acciones y obras del Gobierno. </w:t>
      </w:r>
    </w:p>
    <w:p w:rsidR="000C6CE1" w:rsidRPr="0087444A" w:rsidRDefault="000C6CE1"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 xml:space="preserve">Una constante del Ejecutivo Estatal es la búsqueda </w:t>
      </w:r>
      <w:r w:rsidR="004A6B84" w:rsidRPr="0087444A">
        <w:rPr>
          <w:rFonts w:ascii="Arial" w:hAnsi="Arial" w:cs="Arial"/>
          <w:color w:val="000000"/>
          <w:sz w:val="18"/>
          <w:szCs w:val="18"/>
        </w:rPr>
        <w:t>conjunta con</w:t>
      </w:r>
      <w:r w:rsidRPr="0087444A">
        <w:rPr>
          <w:rFonts w:ascii="Arial" w:hAnsi="Arial" w:cs="Arial"/>
          <w:color w:val="000000"/>
          <w:sz w:val="18"/>
          <w:szCs w:val="18"/>
        </w:rPr>
        <w:t xml:space="preserve"> la gente, sobre las necesidades que se tienen en cada población y las aportaciones que llevan a la consecución de los fines comunes. En una sociedad democrática las opiniones diferentes e incluso contrarias son respetadas, escuchadas y analizadas, ya que presentan aportaciones plurales que merecen ser consideradas, y que tejen una vía múltiple en el desarrollo del Estado.</w:t>
      </w:r>
    </w:p>
    <w:p w:rsidR="000C6CE1" w:rsidRPr="0087444A"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Desde hace </w:t>
      </w:r>
      <w:r w:rsidR="00BE2D5D">
        <w:rPr>
          <w:rFonts w:ascii="Arial" w:eastAsia="Times New Roman" w:hAnsi="Arial" w:cs="Arial"/>
          <w:sz w:val="18"/>
          <w:szCs w:val="18"/>
          <w:lang w:eastAsia="ar-SA"/>
        </w:rPr>
        <w:t>3</w:t>
      </w:r>
      <w:r w:rsidR="002E00E7">
        <w:rPr>
          <w:rFonts w:ascii="Arial" w:eastAsia="Times New Roman" w:hAnsi="Arial" w:cs="Arial"/>
          <w:sz w:val="18"/>
          <w:szCs w:val="18"/>
          <w:lang w:eastAsia="ar-SA"/>
        </w:rPr>
        <w:t>1</w:t>
      </w:r>
      <w:bookmarkStart w:id="0" w:name="_GoBack"/>
      <w:bookmarkEnd w:id="0"/>
      <w:r w:rsidRPr="0087444A">
        <w:rPr>
          <w:rFonts w:ascii="Arial" w:eastAsia="Times New Roman" w:hAnsi="Arial" w:cs="Arial"/>
          <w:sz w:val="18"/>
          <w:szCs w:val="18"/>
          <w:lang w:eastAsia="ar-SA"/>
        </w:rPr>
        <w:t xml:space="preserve"> años la Coordinación de Radio</w:t>
      </w:r>
      <w:r w:rsidR="001C2F09">
        <w:rPr>
          <w:rFonts w:ascii="Arial" w:eastAsia="Times New Roman" w:hAnsi="Arial" w:cs="Arial"/>
          <w:sz w:val="18"/>
          <w:szCs w:val="18"/>
          <w:lang w:eastAsia="ar-SA"/>
        </w:rPr>
        <w:t>,</w:t>
      </w:r>
      <w:r w:rsidRPr="0087444A">
        <w:rPr>
          <w:rFonts w:ascii="Arial" w:eastAsia="Times New Roman" w:hAnsi="Arial" w:cs="Arial"/>
          <w:sz w:val="18"/>
          <w:szCs w:val="18"/>
          <w:lang w:eastAsia="ar-SA"/>
        </w:rPr>
        <w:t xml:space="preserve"> Cine y Televisión administra y opera las estaciones de Radio Altiplano, Radio Tlaxcala, Radio Calpulalpan y Televisión de Tlaxcala; emisoras que fomentan el conocimiento, la valorización, tradiciones y costumbres a fin de promover la integración y la identidad cultural de los tlaxcaltecas</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Estación Radiofónica Radio Altiplano 96.5 DE F.M. </w:t>
      </w:r>
      <w:r w:rsidRPr="0087444A">
        <w:rPr>
          <w:rFonts w:ascii="Arial" w:eastAsia="Times New Roman" w:hAnsi="Arial" w:cs="Arial"/>
          <w:color w:val="000000"/>
          <w:sz w:val="18"/>
          <w:szCs w:val="18"/>
          <w:lang w:eastAsia="es-ES"/>
        </w:rPr>
        <w:t xml:space="preserve">incluye en sus transmisiones música de todo el mundo, de todas las épocas, de las corrientes más consolidadas a las alternativas sonoras de hoy, que convergen en un solo objetivo: convertir a esta emisora en una radio sin fronteras, en una radio con un gusto universal.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lastRenderedPageBreak/>
        <w:t xml:space="preserve">En su programación diaria están abiertos espacios para la discusión de ideas, el debate, la información noticiosa, la difusión de la cultura y el servicio público, a través de emisiones que abordan temas tan variados como la política, la salud, la equidad de género, ecología, educación, y derechos </w:t>
      </w:r>
      <w:r w:rsidR="00FB3ABC" w:rsidRPr="0087444A">
        <w:rPr>
          <w:rFonts w:ascii="Arial" w:eastAsia="Times New Roman" w:hAnsi="Arial" w:cs="Arial"/>
          <w:color w:val="000000"/>
          <w:sz w:val="18"/>
          <w:szCs w:val="18"/>
          <w:lang w:eastAsia="es-ES"/>
        </w:rPr>
        <w:t>humanos entre</w:t>
      </w:r>
      <w:r w:rsidRPr="0087444A">
        <w:rPr>
          <w:rFonts w:ascii="Arial" w:eastAsia="Times New Roman" w:hAnsi="Arial" w:cs="Arial"/>
          <w:color w:val="000000"/>
          <w:sz w:val="18"/>
          <w:szCs w:val="18"/>
          <w:lang w:eastAsia="es-ES"/>
        </w:rPr>
        <w:t xml:space="preserve"> otros.</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Su programación comprende espacios para niños, jóvenes y personas de la tercera edad. </w:t>
      </w:r>
    </w:p>
    <w:p w:rsidR="000C6CE1" w:rsidRPr="0087444A" w:rsidRDefault="000C6CE1" w:rsidP="000C6CE1">
      <w:pPr>
        <w:autoSpaceDE w:val="0"/>
        <w:autoSpaceDN w:val="0"/>
        <w:adjustRightInd w:val="0"/>
        <w:spacing w:after="0" w:line="360" w:lineRule="auto"/>
        <w:jc w:val="both"/>
        <w:rPr>
          <w:rFonts w:ascii="Arial" w:eastAsia="Times New Roman" w:hAnsi="Arial" w:cs="Arial"/>
          <w:b/>
          <w:bCs/>
          <w:i/>
          <w:iCs/>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Radio Tlaxcala</w:t>
      </w:r>
      <w:r w:rsidRPr="0087444A">
        <w:rPr>
          <w:rFonts w:ascii="Arial" w:eastAsia="Times New Roman" w:hAnsi="Arial" w:cs="Arial"/>
          <w:sz w:val="18"/>
          <w:szCs w:val="18"/>
          <w:lang w:eastAsia="es-ES"/>
        </w:rPr>
        <w:t xml:space="preserve">, programación grupera que se identifica con diferentes núcleos de población, destacando la gente joven, amas de casa y con empleados y trabajadores de diferentes sectores. Su programación abarca diversos géneros musicales (grupera, ranchera, infantil, pop en inglés y español) que permita fomentar el sano esparcimiento en el auditorio. </w:t>
      </w:r>
      <w:r w:rsidR="006E4F13" w:rsidRPr="0087444A">
        <w:rPr>
          <w:rFonts w:ascii="Arial" w:eastAsia="Times New Roman" w:hAnsi="Arial" w:cs="Arial"/>
          <w:sz w:val="18"/>
          <w:szCs w:val="18"/>
          <w:lang w:eastAsia="es-ES"/>
        </w:rPr>
        <w:t>Además,</w:t>
      </w:r>
      <w:r w:rsidRPr="0087444A">
        <w:rPr>
          <w:rFonts w:ascii="Arial" w:eastAsia="Times New Roman" w:hAnsi="Arial" w:cs="Arial"/>
          <w:sz w:val="18"/>
          <w:szCs w:val="18"/>
          <w:lang w:eastAsia="es-ES"/>
        </w:rPr>
        <w:t xml:space="preserve"> ampliar foros de expresión, diálogo y participación ciudadana. </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Radio Calpulalpan </w:t>
      </w:r>
      <w:r w:rsidRPr="0087444A">
        <w:rPr>
          <w:rFonts w:ascii="Arial" w:eastAsia="Times New Roman" w:hAnsi="Arial" w:cs="Arial"/>
          <w:color w:val="000000"/>
          <w:sz w:val="18"/>
          <w:szCs w:val="18"/>
          <w:lang w:eastAsia="es-ES"/>
        </w:rPr>
        <w:t xml:space="preserve">es una emisora que en la actualidad se ha posicionado como un importante medio de comunicación de la zona Norponiente del Estado de Tlaxcala. Su programación se caracteriza por estar en constante evolución; siempre </w:t>
      </w:r>
      <w:r w:rsidR="00724635">
        <w:rPr>
          <w:rFonts w:ascii="Arial" w:eastAsia="Times New Roman" w:hAnsi="Arial" w:cs="Arial"/>
          <w:color w:val="000000"/>
          <w:sz w:val="18"/>
          <w:szCs w:val="18"/>
          <w:lang w:eastAsia="es-ES"/>
        </w:rPr>
        <w:t>en</w:t>
      </w:r>
      <w:r w:rsidRPr="0087444A">
        <w:rPr>
          <w:rFonts w:ascii="Arial" w:eastAsia="Times New Roman" w:hAnsi="Arial" w:cs="Arial"/>
          <w:color w:val="000000"/>
          <w:sz w:val="18"/>
          <w:szCs w:val="18"/>
          <w:lang w:eastAsia="es-ES"/>
        </w:rPr>
        <w:t xml:space="preserve"> busca de cubrir las necesidades de un auditorio más exigente.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 xml:space="preserve">Su programación ofrece espacios dedicados a la educación, equidad de género, salud, cultura, deportes, entre otros temas; así como una gran variedad de géneros musicales. </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 xml:space="preserve">Televisión de Tlaxcala </w:t>
      </w:r>
      <w:r w:rsidRPr="0087444A">
        <w:rPr>
          <w:rFonts w:ascii="Arial" w:eastAsia="Times New Roman" w:hAnsi="Arial" w:cs="Arial"/>
          <w:sz w:val="18"/>
          <w:szCs w:val="18"/>
          <w:lang w:eastAsia="es-ES"/>
        </w:rPr>
        <w:t>es un medio que busca fortalecer los vínculos entre los tlaxcaltecas a través de emisiones que abordan nuestras tradiciones, costumbres y modos de vida.</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Junto a esas producciones propias, el canal ofrece una programación que muestra una selección de las series más importantes de televisoras nacionales como Canal 11, Canal 22, TV UNAM y la DGTVE, y cadenas internacionales como la BBC y la Deutsche Welle.</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Noticias e información</w:t>
      </w:r>
      <w:r w:rsidRPr="0087444A">
        <w:rPr>
          <w:rFonts w:ascii="Arial" w:eastAsia="Times New Roman" w:hAnsi="Arial" w:cs="Arial"/>
          <w:sz w:val="18"/>
          <w:szCs w:val="18"/>
          <w:lang w:eastAsia="es-ES"/>
        </w:rPr>
        <w:t>, Establece espacios informativos, difunde el acontecer local y estatal sobre las acciones de Gobierno a través de un concepto integral de servicio social a la comunidad, logrando la credibilidad y confianza de un medio de comunicación consolidado.</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56042" w:rsidRDefault="000C6CE1" w:rsidP="003B72F3">
      <w:pPr>
        <w:autoSpaceDE w:val="0"/>
        <w:autoSpaceDN w:val="0"/>
        <w:adjustRightInd w:val="0"/>
        <w:spacing w:after="0" w:line="360" w:lineRule="auto"/>
        <w:jc w:val="both"/>
        <w:rPr>
          <w:rFonts w:ascii="Soberana Sans Light" w:hAnsi="Soberana Sans Light"/>
        </w:rPr>
      </w:pPr>
      <w:r w:rsidRPr="0087444A">
        <w:rPr>
          <w:rFonts w:ascii="Arial" w:eastAsia="Times New Roman" w:hAnsi="Arial" w:cs="Arial"/>
          <w:b/>
          <w:bCs/>
          <w:i/>
          <w:iCs/>
          <w:sz w:val="18"/>
          <w:szCs w:val="18"/>
          <w:lang w:eastAsia="es-ES"/>
        </w:rPr>
        <w:t>La Sala de Cine Miguel N. Lira</w:t>
      </w:r>
      <w:r w:rsidRPr="0087444A">
        <w:rPr>
          <w:rFonts w:ascii="Arial" w:eastAsia="Times New Roman" w:hAnsi="Arial" w:cs="Arial"/>
          <w:sz w:val="18"/>
          <w:szCs w:val="18"/>
          <w:lang w:eastAsia="es-ES"/>
        </w:rPr>
        <w:t xml:space="preserve">, ubicada en el Jardín botánico de Tizatlán, Tlaxcala, ofrece al público lo mejor </w:t>
      </w:r>
      <w:r w:rsidR="00724635">
        <w:rPr>
          <w:rFonts w:ascii="Arial" w:eastAsia="Times New Roman" w:hAnsi="Arial" w:cs="Arial"/>
          <w:sz w:val="18"/>
          <w:szCs w:val="18"/>
          <w:lang w:eastAsia="es-ES"/>
        </w:rPr>
        <w:t>de</w:t>
      </w:r>
      <w:r w:rsidRPr="0087444A">
        <w:rPr>
          <w:rFonts w:ascii="Arial" w:eastAsia="Times New Roman" w:hAnsi="Arial" w:cs="Arial"/>
          <w:sz w:val="18"/>
          <w:szCs w:val="18"/>
          <w:lang w:eastAsia="es-ES"/>
        </w:rPr>
        <w:t xml:space="preserve"> la cinematografía nacional e internacional, a través de su programación semanal y de</w:t>
      </w:r>
      <w:r w:rsidR="000E2F0F">
        <w:rPr>
          <w:rFonts w:ascii="Arial" w:eastAsia="Times New Roman" w:hAnsi="Arial" w:cs="Arial"/>
          <w:sz w:val="18"/>
          <w:szCs w:val="18"/>
          <w:lang w:eastAsia="es-ES"/>
        </w:rPr>
        <w:t>l tour de cine francés</w:t>
      </w:r>
      <w:r w:rsidR="0019370D">
        <w:rPr>
          <w:rFonts w:ascii="Arial" w:eastAsia="Times New Roman" w:hAnsi="Arial" w:cs="Arial"/>
          <w:sz w:val="18"/>
          <w:szCs w:val="18"/>
          <w:lang w:eastAsia="es-ES"/>
        </w:rPr>
        <w:t xml:space="preserve"> y de las muestras de cine,</w:t>
      </w:r>
      <w:r w:rsidR="000E2F0F">
        <w:rPr>
          <w:rFonts w:ascii="Arial" w:eastAsia="Times New Roman" w:hAnsi="Arial" w:cs="Arial"/>
          <w:sz w:val="18"/>
          <w:szCs w:val="18"/>
          <w:lang w:eastAsia="es-ES"/>
        </w:rPr>
        <w:t xml:space="preserve"> que se present</w:t>
      </w:r>
      <w:r w:rsidR="003823B5">
        <w:rPr>
          <w:rFonts w:ascii="Arial" w:eastAsia="Times New Roman" w:hAnsi="Arial" w:cs="Arial"/>
          <w:sz w:val="18"/>
          <w:szCs w:val="18"/>
          <w:lang w:eastAsia="es-ES"/>
        </w:rPr>
        <w:t>a</w:t>
      </w:r>
      <w:r w:rsidR="000E2F0F">
        <w:rPr>
          <w:rFonts w:ascii="Arial" w:eastAsia="Times New Roman" w:hAnsi="Arial" w:cs="Arial"/>
          <w:sz w:val="18"/>
          <w:szCs w:val="18"/>
          <w:lang w:eastAsia="es-ES"/>
        </w:rPr>
        <w:t xml:space="preserve"> en la sala </w:t>
      </w:r>
      <w:r w:rsidR="00724635">
        <w:rPr>
          <w:rFonts w:ascii="Arial" w:eastAsia="Times New Roman" w:hAnsi="Arial" w:cs="Arial"/>
          <w:sz w:val="18"/>
          <w:szCs w:val="18"/>
          <w:lang w:eastAsia="es-ES"/>
        </w:rPr>
        <w:t>de</w:t>
      </w:r>
      <w:r w:rsidR="000E2F0F">
        <w:rPr>
          <w:rFonts w:ascii="Arial" w:eastAsia="Times New Roman" w:hAnsi="Arial" w:cs="Arial"/>
          <w:sz w:val="18"/>
          <w:szCs w:val="18"/>
          <w:lang w:eastAsia="es-ES"/>
        </w:rPr>
        <w:t xml:space="preserve"> cine</w:t>
      </w:r>
      <w:r w:rsidRPr="0087444A">
        <w:rPr>
          <w:rFonts w:ascii="Arial" w:eastAsia="Times New Roman" w:hAnsi="Arial" w:cs="Arial"/>
          <w:i/>
          <w:iCs/>
          <w:sz w:val="18"/>
          <w:szCs w:val="18"/>
          <w:lang w:eastAsia="es-ES"/>
        </w:rPr>
        <w:t xml:space="preserve">. </w:t>
      </w:r>
    </w:p>
    <w:p w:rsidR="00056042" w:rsidRPr="00CA2D37" w:rsidRDefault="00056042" w:rsidP="00CA2D37">
      <w:pPr>
        <w:tabs>
          <w:tab w:val="left" w:pos="2430"/>
        </w:tabs>
        <w:jc w:val="center"/>
        <w:rPr>
          <w:rFonts w:ascii="Soberana Sans Light" w:hAnsi="Soberana Sans Light"/>
        </w:rPr>
      </w:pPr>
    </w:p>
    <w:sectPr w:rsidR="00056042" w:rsidRPr="00CA2D3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B92" w:rsidRDefault="00CE6B92" w:rsidP="00EA5418">
      <w:pPr>
        <w:spacing w:after="0" w:line="240" w:lineRule="auto"/>
      </w:pPr>
      <w:r>
        <w:separator/>
      </w:r>
    </w:p>
  </w:endnote>
  <w:endnote w:type="continuationSeparator" w:id="0">
    <w:p w:rsidR="00CE6B92" w:rsidRDefault="00CE6B9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1DB074"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9E16C6" w:rsidRPr="009E16C6">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8E42E0"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9E16C6" w:rsidRPr="009E16C6">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B92" w:rsidRDefault="00CE6B92" w:rsidP="00EA5418">
      <w:pPr>
        <w:spacing w:after="0" w:line="240" w:lineRule="auto"/>
      </w:pPr>
      <w:r>
        <w:separator/>
      </w:r>
    </w:p>
  </w:footnote>
  <w:footnote w:type="continuationSeparator" w:id="0">
    <w:p w:rsidR="00CE6B92" w:rsidRDefault="00CE6B92"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704C8D">
                                <w:rPr>
                                  <w:rFonts w:ascii="Soberana Titular" w:hAnsi="Soberana Titular" w:cs="Arial"/>
                                  <w:color w:val="808080" w:themeColor="background1" w:themeShade="80"/>
                                  <w:sz w:val="42"/>
                                  <w:szCs w:val="42"/>
                                </w:rPr>
                                <w:t>9</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704C8D">
                          <w:rPr>
                            <w:rFonts w:ascii="Soberana Titular" w:hAnsi="Soberana Titular" w:cs="Arial"/>
                            <w:color w:val="808080" w:themeColor="background1" w:themeShade="80"/>
                            <w:sz w:val="42"/>
                            <w:szCs w:val="42"/>
                          </w:rPr>
                          <w:t>9</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D57EA8"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84352"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1EF452" id="1 Conector recto" o:spid="_x0000_s1026" style="position:absolute;flip:y;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40466"/>
    <w:rsid w:val="00056042"/>
    <w:rsid w:val="000C6CE1"/>
    <w:rsid w:val="000D5804"/>
    <w:rsid w:val="000E2F0F"/>
    <w:rsid w:val="000F4F3F"/>
    <w:rsid w:val="0013011C"/>
    <w:rsid w:val="001646D9"/>
    <w:rsid w:val="00173A0B"/>
    <w:rsid w:val="0019370D"/>
    <w:rsid w:val="001B1B72"/>
    <w:rsid w:val="001C2F09"/>
    <w:rsid w:val="002240E3"/>
    <w:rsid w:val="002865A7"/>
    <w:rsid w:val="002A70B3"/>
    <w:rsid w:val="002D1A1D"/>
    <w:rsid w:val="002E00E7"/>
    <w:rsid w:val="002E5897"/>
    <w:rsid w:val="00307635"/>
    <w:rsid w:val="00355821"/>
    <w:rsid w:val="003575A4"/>
    <w:rsid w:val="003610E0"/>
    <w:rsid w:val="00371A52"/>
    <w:rsid w:val="00372F40"/>
    <w:rsid w:val="003823B5"/>
    <w:rsid w:val="003B72F3"/>
    <w:rsid w:val="003D5DBF"/>
    <w:rsid w:val="003E7FD0"/>
    <w:rsid w:val="00424C34"/>
    <w:rsid w:val="004337CB"/>
    <w:rsid w:val="0044253C"/>
    <w:rsid w:val="00486AE1"/>
    <w:rsid w:val="00497263"/>
    <w:rsid w:val="00497D8B"/>
    <w:rsid w:val="004A6B84"/>
    <w:rsid w:val="004D41B8"/>
    <w:rsid w:val="00502D8E"/>
    <w:rsid w:val="005117F4"/>
    <w:rsid w:val="00516ED6"/>
    <w:rsid w:val="00522632"/>
    <w:rsid w:val="00531310"/>
    <w:rsid w:val="00534982"/>
    <w:rsid w:val="00540418"/>
    <w:rsid w:val="00582405"/>
    <w:rsid w:val="005859FA"/>
    <w:rsid w:val="005C4668"/>
    <w:rsid w:val="006048D2"/>
    <w:rsid w:val="00611E39"/>
    <w:rsid w:val="006B729B"/>
    <w:rsid w:val="006D64C6"/>
    <w:rsid w:val="006E4F13"/>
    <w:rsid w:val="006E6B8E"/>
    <w:rsid w:val="006E77DD"/>
    <w:rsid w:val="00704C8D"/>
    <w:rsid w:val="00724635"/>
    <w:rsid w:val="00766704"/>
    <w:rsid w:val="0079582C"/>
    <w:rsid w:val="007D6E9A"/>
    <w:rsid w:val="00850E90"/>
    <w:rsid w:val="008A6E4D"/>
    <w:rsid w:val="008B0017"/>
    <w:rsid w:val="008B2537"/>
    <w:rsid w:val="008D4272"/>
    <w:rsid w:val="008E3652"/>
    <w:rsid w:val="00932200"/>
    <w:rsid w:val="009753BC"/>
    <w:rsid w:val="00986BAA"/>
    <w:rsid w:val="00993A51"/>
    <w:rsid w:val="009E16C6"/>
    <w:rsid w:val="00A14B74"/>
    <w:rsid w:val="00A224E5"/>
    <w:rsid w:val="00A83F9E"/>
    <w:rsid w:val="00AB13B7"/>
    <w:rsid w:val="00B17423"/>
    <w:rsid w:val="00B42A02"/>
    <w:rsid w:val="00B849EE"/>
    <w:rsid w:val="00BE2D5D"/>
    <w:rsid w:val="00C44F01"/>
    <w:rsid w:val="00C82B85"/>
    <w:rsid w:val="00CA2D37"/>
    <w:rsid w:val="00CC5CB6"/>
    <w:rsid w:val="00CD06C6"/>
    <w:rsid w:val="00CE6B92"/>
    <w:rsid w:val="00D055EC"/>
    <w:rsid w:val="00D404ED"/>
    <w:rsid w:val="00D51261"/>
    <w:rsid w:val="00D73836"/>
    <w:rsid w:val="00D748D3"/>
    <w:rsid w:val="00DC49CE"/>
    <w:rsid w:val="00DD230F"/>
    <w:rsid w:val="00E01D1F"/>
    <w:rsid w:val="00E32708"/>
    <w:rsid w:val="00E406C5"/>
    <w:rsid w:val="00E51BB6"/>
    <w:rsid w:val="00EA5418"/>
    <w:rsid w:val="00F105A5"/>
    <w:rsid w:val="00F31177"/>
    <w:rsid w:val="00F96944"/>
    <w:rsid w:val="00FB3A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BF3A4"/>
  <w15:docId w15:val="{BA521577-190F-4230-ABE3-4F651EA4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88A5B-48D2-4969-9CDA-AC0E92E0B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790</Words>
  <Characters>4346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AdminCtaPublica</cp:lastModifiedBy>
  <cp:revision>34</cp:revision>
  <cp:lastPrinted>2015-09-02T14:27:00Z</cp:lastPrinted>
  <dcterms:created xsi:type="dcterms:W3CDTF">2014-09-01T14:30:00Z</dcterms:created>
  <dcterms:modified xsi:type="dcterms:W3CDTF">2019-06-19T18:46:00Z</dcterms:modified>
</cp:coreProperties>
</file>