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F2" w:rsidRDefault="00C22FD7" w:rsidP="00C06862">
      <w:pPr>
        <w:pStyle w:val="Ttulo1"/>
        <w:jc w:val="center"/>
        <w:rPr>
          <w:rFonts w:ascii="Arial" w:hAnsi="Arial" w:cs="Arial"/>
          <w:color w:val="auto"/>
          <w:sz w:val="18"/>
          <w:szCs w:val="18"/>
        </w:rPr>
      </w:pPr>
      <w:r w:rsidRPr="00C22FD7">
        <w:rPr>
          <w:noProof/>
          <w:lang w:eastAsia="es-MX"/>
        </w:rPr>
        <w:drawing>
          <wp:inline distT="0" distB="0" distL="0" distR="0" wp14:anchorId="50E537C1" wp14:editId="0498D064">
            <wp:extent cx="8686503" cy="5677593"/>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5677787"/>
                    </a:xfrm>
                    <a:prstGeom prst="rect">
                      <a:avLst/>
                    </a:prstGeom>
                    <a:noFill/>
                    <a:ln>
                      <a:noFill/>
                    </a:ln>
                  </pic:spPr>
                </pic:pic>
              </a:graphicData>
            </a:graphic>
          </wp:inline>
        </w:drawing>
      </w:r>
    </w:p>
    <w:p w:rsidR="00CC73F2" w:rsidRDefault="00C22FD7" w:rsidP="00C06862">
      <w:pPr>
        <w:pStyle w:val="Ttulo1"/>
        <w:jc w:val="center"/>
        <w:rPr>
          <w:rFonts w:ascii="Arial" w:hAnsi="Arial" w:cs="Arial"/>
          <w:color w:val="auto"/>
          <w:sz w:val="18"/>
          <w:szCs w:val="18"/>
        </w:rPr>
      </w:pPr>
      <w:r w:rsidRPr="00C22FD7">
        <w:rPr>
          <w:noProof/>
          <w:lang w:eastAsia="es-MX"/>
        </w:rPr>
        <w:lastRenderedPageBreak/>
        <w:drawing>
          <wp:inline distT="0" distB="0" distL="0" distR="0" wp14:anchorId="2B6DB7FA" wp14:editId="2B37B449">
            <wp:extent cx="8686800" cy="5993476"/>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993476"/>
                    </a:xfrm>
                    <a:prstGeom prst="rect">
                      <a:avLst/>
                    </a:prstGeom>
                    <a:noFill/>
                    <a:ln>
                      <a:noFill/>
                    </a:ln>
                  </pic:spPr>
                </pic:pic>
              </a:graphicData>
            </a:graphic>
          </wp:inline>
        </w:drawing>
      </w:r>
    </w:p>
    <w:p w:rsidR="00CC73F2" w:rsidRDefault="00C22FD7" w:rsidP="00C06862">
      <w:pPr>
        <w:pStyle w:val="Ttulo1"/>
        <w:jc w:val="center"/>
        <w:rPr>
          <w:rFonts w:ascii="Arial" w:hAnsi="Arial" w:cs="Arial"/>
          <w:color w:val="auto"/>
          <w:sz w:val="18"/>
          <w:szCs w:val="18"/>
        </w:rPr>
      </w:pPr>
      <w:r w:rsidRPr="00C22FD7">
        <w:rPr>
          <w:noProof/>
          <w:lang w:eastAsia="es-MX"/>
        </w:rPr>
        <w:lastRenderedPageBreak/>
        <w:drawing>
          <wp:inline distT="0" distB="0" distL="0" distR="0" wp14:anchorId="04E71472" wp14:editId="3007FA29">
            <wp:extent cx="8686800" cy="6051665"/>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051665"/>
                    </a:xfrm>
                    <a:prstGeom prst="rect">
                      <a:avLst/>
                    </a:prstGeom>
                    <a:noFill/>
                    <a:ln>
                      <a:noFill/>
                    </a:ln>
                  </pic:spPr>
                </pic:pic>
              </a:graphicData>
            </a:graphic>
          </wp:inline>
        </w:drawing>
      </w:r>
    </w:p>
    <w:p w:rsidR="00CC73F2" w:rsidRDefault="00C22FD7" w:rsidP="00C06862">
      <w:pPr>
        <w:pStyle w:val="Ttulo1"/>
        <w:jc w:val="center"/>
        <w:rPr>
          <w:rFonts w:ascii="Arial" w:hAnsi="Arial" w:cs="Arial"/>
          <w:color w:val="auto"/>
          <w:sz w:val="18"/>
          <w:szCs w:val="18"/>
        </w:rPr>
      </w:pPr>
      <w:r w:rsidRPr="00C22FD7">
        <w:rPr>
          <w:noProof/>
          <w:lang w:eastAsia="es-MX"/>
        </w:rPr>
        <w:lastRenderedPageBreak/>
        <w:drawing>
          <wp:inline distT="0" distB="0" distL="0" distR="0" wp14:anchorId="0F6AF4B1" wp14:editId="1539DCE1">
            <wp:extent cx="8686800" cy="5976851"/>
            <wp:effectExtent l="0" t="0" r="0" b="508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5976851"/>
                    </a:xfrm>
                    <a:prstGeom prst="rect">
                      <a:avLst/>
                    </a:prstGeom>
                    <a:noFill/>
                    <a:ln>
                      <a:noFill/>
                    </a:ln>
                  </pic:spPr>
                </pic:pic>
              </a:graphicData>
            </a:graphic>
          </wp:inline>
        </w:drawing>
      </w:r>
    </w:p>
    <w:p w:rsidR="00CC73F2" w:rsidRDefault="00C22FD7" w:rsidP="00C06862">
      <w:pPr>
        <w:pStyle w:val="Ttulo1"/>
        <w:jc w:val="center"/>
        <w:rPr>
          <w:rFonts w:ascii="Arial" w:hAnsi="Arial" w:cs="Arial"/>
          <w:color w:val="auto"/>
          <w:sz w:val="18"/>
          <w:szCs w:val="18"/>
        </w:rPr>
      </w:pPr>
      <w:r w:rsidRPr="00C22FD7">
        <w:rPr>
          <w:noProof/>
          <w:lang w:eastAsia="es-MX"/>
        </w:rPr>
        <w:lastRenderedPageBreak/>
        <w:drawing>
          <wp:inline distT="0" distB="0" distL="0" distR="0" wp14:anchorId="641684D3" wp14:editId="4EF28DC2">
            <wp:extent cx="8678488" cy="6109855"/>
            <wp:effectExtent l="0" t="0" r="8890" b="571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115707"/>
                    </a:xfrm>
                    <a:prstGeom prst="rect">
                      <a:avLst/>
                    </a:prstGeom>
                    <a:noFill/>
                    <a:ln>
                      <a:noFill/>
                    </a:ln>
                  </pic:spPr>
                </pic:pic>
              </a:graphicData>
            </a:graphic>
          </wp:inline>
        </w:drawing>
      </w:r>
    </w:p>
    <w:p w:rsidR="00CC73F2" w:rsidRDefault="00DC2BC0" w:rsidP="00C06862">
      <w:pPr>
        <w:pStyle w:val="Ttulo1"/>
        <w:jc w:val="center"/>
        <w:rPr>
          <w:rFonts w:ascii="Arial" w:hAnsi="Arial" w:cs="Arial"/>
          <w:color w:val="auto"/>
          <w:sz w:val="18"/>
          <w:szCs w:val="18"/>
        </w:rPr>
      </w:pPr>
      <w:bookmarkStart w:id="0" w:name="_GoBack"/>
      <w:bookmarkEnd w:id="0"/>
      <w:r w:rsidRPr="00DC2BC0">
        <w:lastRenderedPageBreak/>
        <w:drawing>
          <wp:inline distT="0" distB="0" distL="0" distR="0" wp14:anchorId="26F1506E" wp14:editId="12A75C70">
            <wp:extent cx="8683407" cy="5993476"/>
            <wp:effectExtent l="0" t="0" r="381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95818"/>
                    </a:xfrm>
                    <a:prstGeom prst="rect">
                      <a:avLst/>
                    </a:prstGeom>
                    <a:noFill/>
                    <a:ln>
                      <a:noFill/>
                    </a:ln>
                  </pic:spPr>
                </pic:pic>
              </a:graphicData>
            </a:graphic>
          </wp:inline>
        </w:drawing>
      </w:r>
    </w:p>
    <w:p w:rsidR="00C22FD7" w:rsidRDefault="00C22FD7" w:rsidP="00C06862">
      <w:pPr>
        <w:pStyle w:val="Ttulo1"/>
        <w:jc w:val="center"/>
        <w:rPr>
          <w:rFonts w:ascii="Arial" w:hAnsi="Arial" w:cs="Arial"/>
          <w:color w:val="auto"/>
          <w:sz w:val="18"/>
          <w:szCs w:val="18"/>
        </w:rPr>
      </w:pPr>
      <w:r w:rsidRPr="00C22FD7">
        <w:rPr>
          <w:noProof/>
          <w:lang w:eastAsia="es-MX"/>
        </w:rPr>
        <w:lastRenderedPageBreak/>
        <w:drawing>
          <wp:inline distT="0" distB="0" distL="0" distR="0" wp14:anchorId="7C772480" wp14:editId="01C03140">
            <wp:extent cx="8685036" cy="6043353"/>
            <wp:effectExtent l="0" t="0" r="1905" b="0"/>
            <wp:docPr id="1793" name="Imagen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6044580"/>
                    </a:xfrm>
                    <a:prstGeom prst="rect">
                      <a:avLst/>
                    </a:prstGeom>
                    <a:noFill/>
                    <a:ln>
                      <a:noFill/>
                    </a:ln>
                  </pic:spPr>
                </pic:pic>
              </a:graphicData>
            </a:graphic>
          </wp:inline>
        </w:drawing>
      </w:r>
    </w:p>
    <w:p w:rsidR="0077532D" w:rsidRPr="00C06862" w:rsidRDefault="002E3D5C" w:rsidP="00C06862">
      <w:pPr>
        <w:pStyle w:val="Ttulo1"/>
        <w:jc w:val="center"/>
        <w:rPr>
          <w:rFonts w:ascii="Arial" w:hAnsi="Arial" w:cs="Arial"/>
          <w:color w:val="auto"/>
          <w:sz w:val="18"/>
          <w:szCs w:val="18"/>
        </w:rPr>
      </w:pPr>
      <w:r>
        <w:rPr>
          <w:rFonts w:ascii="Arial" w:hAnsi="Arial" w:cs="Arial"/>
          <w:color w:val="auto"/>
          <w:sz w:val="18"/>
          <w:szCs w:val="18"/>
        </w:rPr>
        <w:lastRenderedPageBreak/>
        <w:t>I</w:t>
      </w:r>
      <w:r w:rsidR="0077532D" w:rsidRPr="00C06862">
        <w:rPr>
          <w:rFonts w:ascii="Arial" w:hAnsi="Arial" w:cs="Arial"/>
          <w:color w:val="auto"/>
          <w:sz w:val="18"/>
          <w:szCs w:val="18"/>
        </w:rPr>
        <w:t>nforme de Pasivos Contingentes</w:t>
      </w:r>
    </w:p>
    <w:p w:rsidR="00377B93" w:rsidRPr="00377B93" w:rsidRDefault="00377B93" w:rsidP="006A5B6E">
      <w:pPr>
        <w:pStyle w:val="Textoindependienteprimerasangra"/>
        <w:ind w:firstLine="0"/>
        <w:jc w:val="both"/>
        <w:rPr>
          <w:sz w:val="10"/>
        </w:rPr>
      </w:pPr>
    </w:p>
    <w:p w:rsidR="009B7A3C" w:rsidRDefault="00206E3C" w:rsidP="006A5B6E">
      <w:pPr>
        <w:pStyle w:val="Textoindependienteprimerasangra"/>
        <w:ind w:firstLine="0"/>
        <w:jc w:val="both"/>
      </w:pPr>
      <w:r>
        <w:rPr>
          <w:noProof/>
          <w:lang w:eastAsia="es-MX"/>
        </w:rPr>
        <w:drawing>
          <wp:anchor distT="0" distB="0" distL="114300" distR="114300" simplePos="0" relativeHeight="251664384" behindDoc="0" locked="0" layoutInCell="1" allowOverlap="1" wp14:anchorId="21F2A021" wp14:editId="73F5E47B">
            <wp:simplePos x="0" y="0"/>
            <wp:positionH relativeFrom="column">
              <wp:posOffset>2157095</wp:posOffset>
            </wp:positionH>
            <wp:positionV relativeFrom="paragraph">
              <wp:posOffset>448541</wp:posOffset>
            </wp:positionV>
            <wp:extent cx="4371975" cy="3505200"/>
            <wp:effectExtent l="0" t="0" r="9525" b="0"/>
            <wp:wrapNone/>
            <wp:docPr id="1797"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Ima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3505200"/>
                    </a:xfrm>
                    <a:prstGeom prst="rect">
                      <a:avLst/>
                    </a:prstGeom>
                    <a:noFill/>
                    <a:extLst/>
                  </pic:spPr>
                </pic:pic>
              </a:graphicData>
            </a:graphic>
            <wp14:sizeRelH relativeFrom="page">
              <wp14:pctWidth>0</wp14:pctWidth>
            </wp14:sizeRelH>
            <wp14:sizeRelV relativeFrom="page">
              <wp14:pctHeight>0</wp14:pctHeight>
            </wp14:sizeRelV>
          </wp:anchor>
        </w:drawing>
      </w:r>
      <w:r w:rsidR="00424347" w:rsidRPr="006A5B6E">
        <w:t>S</w:t>
      </w:r>
      <w:r w:rsidR="009B7A3C" w:rsidRPr="006A5B6E">
        <w:t>e informa que se tiene pendiente de pagar el importe de $</w:t>
      </w:r>
      <w:r>
        <w:t>7</w:t>
      </w:r>
      <w:proofErr w:type="gramStart"/>
      <w:r w:rsidR="00CC73F2">
        <w:t>,</w:t>
      </w:r>
      <w:r>
        <w:t>253,501</w:t>
      </w:r>
      <w:r w:rsidR="00CC73F2">
        <w:t>.</w:t>
      </w:r>
      <w:r>
        <w:t>99</w:t>
      </w:r>
      <w:proofErr w:type="gramEnd"/>
      <w:r w:rsidR="009B7A3C" w:rsidRPr="006A5B6E">
        <w:t xml:space="preserve"> (</w:t>
      </w:r>
      <w:r>
        <w:t>Siete millones</w:t>
      </w:r>
      <w:r w:rsidR="009B7A3C" w:rsidRPr="006A5B6E">
        <w:t xml:space="preserve"> </w:t>
      </w:r>
      <w:r>
        <w:t xml:space="preserve">doscientos cincuenta y tres </w:t>
      </w:r>
      <w:r w:rsidR="003113F7">
        <w:t xml:space="preserve"> </w:t>
      </w:r>
      <w:r>
        <w:t>mil quinientos un p</w:t>
      </w:r>
      <w:r w:rsidR="00A87EF6" w:rsidRPr="006A5B6E">
        <w:t>eso</w:t>
      </w:r>
      <w:r w:rsidR="009B7A3C" w:rsidRPr="006A5B6E">
        <w:t xml:space="preserve"> </w:t>
      </w:r>
      <w:r>
        <w:t>99</w:t>
      </w:r>
      <w:r w:rsidR="009B7A3C" w:rsidRPr="006A5B6E">
        <w:t>/100</w:t>
      </w:r>
      <w:r w:rsidR="00A87EF6" w:rsidRPr="006A5B6E">
        <w:t xml:space="preserve"> </w:t>
      </w:r>
      <w:r w:rsidR="009B7A3C" w:rsidRPr="006A5B6E">
        <w:t>M.N.), debido a que esta institución educativa no cuenta con suficiencia presupuestal para cumplir con esta obligación laboral</w:t>
      </w:r>
      <w:r w:rsidR="00A87EF6" w:rsidRPr="006A5B6E">
        <w:t>, en base al siguiente cuadro:</w:t>
      </w: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206E3C" w:rsidRDefault="00206E3C" w:rsidP="006A5B6E">
      <w:pPr>
        <w:pStyle w:val="Textoindependienteprimerasangra"/>
        <w:ind w:firstLine="0"/>
        <w:jc w:val="both"/>
      </w:pPr>
    </w:p>
    <w:p w:rsidR="00D24C2F" w:rsidRDefault="00D24C2F" w:rsidP="00FF7093">
      <w:pPr>
        <w:pStyle w:val="Textoindependiente"/>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7F5" w:rsidP="0077532D">
      <w:pPr>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2EDF2CB7" wp14:editId="42C34518">
                <wp:simplePos x="0" y="0"/>
                <wp:positionH relativeFrom="column">
                  <wp:posOffset>4561205</wp:posOffset>
                </wp:positionH>
                <wp:positionV relativeFrom="paragraph">
                  <wp:posOffset>477520</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9.15pt;margin-top:37.6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583E70AD" wp14:editId="6E757735">
                <wp:simplePos x="0" y="0"/>
                <wp:positionH relativeFrom="column">
                  <wp:posOffset>957580</wp:posOffset>
                </wp:positionH>
                <wp:positionV relativeFrom="paragraph">
                  <wp:posOffset>497205</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Pr="00C26ADD" w:rsidRDefault="009A5ACD"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9A5ACD" w:rsidRPr="00D70E1D"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39.1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" filled="f" stroked="f">
                <v:path arrowok="t"/>
                <v:textbox>
                  <w:txbxContent>
                    <w:p w:rsidR="009A5ACD" w:rsidRPr="00C26ADD" w:rsidRDefault="009A5ACD"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9A5ACD" w:rsidRPr="00D70E1D"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r w:rsidR="0077532D" w:rsidRPr="000220F5">
        <w:rPr>
          <w:rFonts w:ascii="Arial" w:hAnsi="Arial" w:cs="Arial"/>
          <w:sz w:val="18"/>
          <w:szCs w:val="18"/>
        </w:rPr>
        <w:br w:type="page"/>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lastRenderedPageBreak/>
        <w:t>NOTAS A LOS ESTADOS FINANCIEROS</w:t>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t xml:space="preserve">DEL EJERCICIO </w:t>
      </w:r>
      <w:r w:rsidR="00621505">
        <w:rPr>
          <w:rFonts w:ascii="Arial" w:hAnsi="Arial" w:cs="Arial"/>
          <w:b/>
          <w:sz w:val="18"/>
          <w:szCs w:val="18"/>
        </w:rPr>
        <w:t>2019</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77532D" w:rsidRPr="000220F5" w:rsidRDefault="0077532D" w:rsidP="00A615EC">
      <w:pPr>
        <w:pStyle w:val="ROMANOS"/>
        <w:numPr>
          <w:ilvl w:val="0"/>
          <w:numId w:val="5"/>
        </w:numPr>
        <w:spacing w:after="0" w:line="240" w:lineRule="exact"/>
      </w:pPr>
      <w:r w:rsidRPr="000220F5">
        <w:t xml:space="preserve">El saldo de Caja y Bancos </w:t>
      </w:r>
      <w:r w:rsidR="001449E2">
        <w:t xml:space="preserve">al </w:t>
      </w:r>
      <w:r w:rsidR="00432331">
        <w:t>31 de Marzo</w:t>
      </w:r>
      <w:r w:rsidR="001A6DCE">
        <w:t xml:space="preserve"> </w:t>
      </w:r>
      <w:r w:rsidR="008E3F67">
        <w:t xml:space="preserve">del </w:t>
      </w:r>
      <w:r w:rsidR="00432331">
        <w:t>2019</w:t>
      </w:r>
      <w:r w:rsidR="008E3F67">
        <w:t xml:space="preserve"> </w:t>
      </w:r>
      <w:r w:rsidRPr="000220F5">
        <w:t>asciende a la cantidad de $</w:t>
      </w:r>
      <w:r w:rsidR="00487839" w:rsidRPr="00487839">
        <w:t xml:space="preserve"> </w:t>
      </w:r>
      <w:r w:rsidR="00432331">
        <w:t>2</w:t>
      </w:r>
      <w:proofErr w:type="gramStart"/>
      <w:r w:rsidR="00432331">
        <w:t>,447,351</w:t>
      </w:r>
      <w:r w:rsidR="00A615EC" w:rsidRPr="00A615EC">
        <w:t>.00</w:t>
      </w:r>
      <w:proofErr w:type="gramEnd"/>
      <w:r w:rsidR="00BD5D65">
        <w:t xml:space="preserve"> (</w:t>
      </w:r>
      <w:r w:rsidR="00432331">
        <w:t xml:space="preserve">Dos millones cuatrocientos cuarenta y siete mil trescientos cincuenta y un </w:t>
      </w:r>
      <w:r w:rsidR="00D24C2F">
        <w:t>p</w:t>
      </w:r>
      <w:r w:rsidR="0030064C" w:rsidRPr="0030064C">
        <w:t>esos 00/100 M.N.)</w:t>
      </w:r>
      <w:r w:rsidR="003C5DCD">
        <w:t>.</w:t>
      </w:r>
    </w:p>
    <w:p w:rsidR="0077532D" w:rsidRPr="000220F5" w:rsidRDefault="0077532D" w:rsidP="0077532D">
      <w:pPr>
        <w:pStyle w:val="ROMANOS"/>
        <w:spacing w:after="0" w:line="240" w:lineRule="exact"/>
        <w:ind w:left="288" w:firstLine="0"/>
      </w:pPr>
      <w:r w:rsidRPr="000220F5">
        <w:t xml:space="preserve"> </w:t>
      </w:r>
    </w:p>
    <w:p w:rsidR="0077532D" w:rsidRPr="000220F5" w:rsidRDefault="0077532D" w:rsidP="0077532D">
      <w:pPr>
        <w:pStyle w:val="ROMANOS"/>
        <w:spacing w:after="0" w:line="240" w:lineRule="exact"/>
        <w:ind w:left="0" w:firstLine="0"/>
        <w:rPr>
          <w:b/>
          <w:lang w:val="es-MX"/>
        </w:rPr>
      </w:pPr>
      <w:r w:rsidRPr="000220F5">
        <w:rPr>
          <w:b/>
          <w:lang w:val="es-MX"/>
        </w:rPr>
        <w:t>Derechos a Recibir Efectivo y Equivalentes</w:t>
      </w:r>
    </w:p>
    <w:p w:rsidR="0077532D" w:rsidRPr="00265AE3" w:rsidRDefault="008C46CC" w:rsidP="00C25EA0">
      <w:pPr>
        <w:pStyle w:val="ROMANOS"/>
        <w:numPr>
          <w:ilvl w:val="0"/>
          <w:numId w:val="11"/>
        </w:numPr>
        <w:spacing w:after="0" w:line="240" w:lineRule="exact"/>
        <w:rPr>
          <w:b/>
          <w:lang w:val="es-MX"/>
        </w:rPr>
      </w:pPr>
      <w:r>
        <w:t xml:space="preserve">El saldo de </w:t>
      </w:r>
      <w:r w:rsidR="003B382F">
        <w:t>Deudores Diversos</w:t>
      </w:r>
      <w:r>
        <w:t xml:space="preserve"> </w:t>
      </w:r>
      <w:r w:rsidR="001449E2">
        <w:t xml:space="preserve">al </w:t>
      </w:r>
      <w:r w:rsidR="00786BDC">
        <w:t>31 de Marzo</w:t>
      </w:r>
      <w:r w:rsidR="001A6DCE">
        <w:t xml:space="preserve"> </w:t>
      </w:r>
      <w:r w:rsidR="00786BDC">
        <w:t>de</w:t>
      </w:r>
      <w:r>
        <w:t xml:space="preserve"> </w:t>
      </w:r>
      <w:r w:rsidR="00786BDC">
        <w:t>2019</w:t>
      </w:r>
      <w:r>
        <w:t>, asciende a la cantidad de $</w:t>
      </w:r>
      <w:r w:rsidR="00E41BE6">
        <w:t xml:space="preserve"> </w:t>
      </w:r>
      <w:r w:rsidR="00D24C2F">
        <w:t>39</w:t>
      </w:r>
      <w:r w:rsidR="00786BDC">
        <w:t>,</w:t>
      </w:r>
      <w:r w:rsidR="00D24C2F">
        <w:t>874</w:t>
      </w:r>
      <w:r w:rsidR="00786BDC">
        <w:t>,</w:t>
      </w:r>
      <w:r w:rsidR="00D24C2F">
        <w:t>392</w:t>
      </w:r>
      <w:r w:rsidR="00BD5D65">
        <w:t>.</w:t>
      </w:r>
      <w:r>
        <w:t>00 (</w:t>
      </w:r>
      <w:r w:rsidR="00D24C2F">
        <w:t>Treinta</w:t>
      </w:r>
      <w:r w:rsidR="00786BDC">
        <w:t xml:space="preserve"> y nueve millones </w:t>
      </w:r>
      <w:r w:rsidR="00D24C2F">
        <w:t>ochocientos</w:t>
      </w:r>
      <w:r w:rsidR="00786BDC">
        <w:t xml:space="preserve"> </w:t>
      </w:r>
      <w:r w:rsidR="00D24C2F">
        <w:t xml:space="preserve">setenta y cuatro </w:t>
      </w:r>
      <w:r w:rsidR="00786BDC">
        <w:t xml:space="preserve">mil </w:t>
      </w:r>
      <w:r w:rsidR="00D24C2F">
        <w:t>trescientos noventa y dos</w:t>
      </w:r>
      <w:r w:rsidR="00786BDC">
        <w:t xml:space="preserve"> p</w:t>
      </w:r>
      <w:r>
        <w:t>esos 00/100 M.N.)</w:t>
      </w:r>
      <w:r w:rsidR="00242FC9">
        <w:t>,</w:t>
      </w:r>
      <w:r w:rsidR="0008351E">
        <w:t>dentro del cual se encuentran</w:t>
      </w:r>
      <w:r w:rsidR="00242FC9">
        <w:t xml:space="preserve"> $31,</w:t>
      </w:r>
      <w:r w:rsidR="00EA7EB7">
        <w:t>707</w:t>
      </w:r>
      <w:r w:rsidR="00242FC9">
        <w:t>,</w:t>
      </w:r>
      <w:r w:rsidR="00EA7EB7">
        <w:t>767.04</w:t>
      </w:r>
      <w:r w:rsidR="00242FC9">
        <w:t xml:space="preserve"> (Treinta y </w:t>
      </w:r>
      <w:r w:rsidR="0008351E">
        <w:t xml:space="preserve">un millones </w:t>
      </w:r>
      <w:r w:rsidR="00EA7EB7">
        <w:t>setecientos</w:t>
      </w:r>
      <w:r w:rsidR="0008351E">
        <w:t xml:space="preserve"> </w:t>
      </w:r>
      <w:r w:rsidR="00EA7EB7">
        <w:t>siete</w:t>
      </w:r>
      <w:r w:rsidR="0008351E">
        <w:t xml:space="preserve"> mil se</w:t>
      </w:r>
      <w:r w:rsidR="00EA7EB7">
        <w:t xml:space="preserve">tecientos sesenta y siete </w:t>
      </w:r>
      <w:r w:rsidR="0008351E">
        <w:t>p</w:t>
      </w:r>
      <w:r w:rsidR="00EA7EB7">
        <w:t>esos 04</w:t>
      </w:r>
      <w:r w:rsidR="00637567">
        <w:t xml:space="preserve">/100 M.N.), </w:t>
      </w:r>
      <w:r w:rsidR="00D01A0D">
        <w:t xml:space="preserve">recurso federal pendiente de recibir del ejercicio </w:t>
      </w:r>
      <w:r w:rsidR="009B26EC">
        <w:t>201</w:t>
      </w:r>
      <w:r w:rsidR="00033355">
        <w:t>7</w:t>
      </w:r>
      <w:r w:rsidR="008947C7">
        <w:t xml:space="preserve">, </w:t>
      </w:r>
      <w:r w:rsidR="00D01A0D">
        <w:t>por parte de la Subsecretaría de Educación Media Superior SEMS</w:t>
      </w:r>
      <w:r w:rsidR="009B3483">
        <w:t xml:space="preserve">, </w:t>
      </w:r>
      <w:r w:rsidR="008D5046">
        <w:t xml:space="preserve"> $</w:t>
      </w:r>
      <w:r w:rsidR="00EA7EB7">
        <w:t xml:space="preserve"> </w:t>
      </w:r>
      <w:r w:rsidR="009B3483">
        <w:t>7,072,669.21</w:t>
      </w:r>
      <w:r w:rsidR="008D5046">
        <w:t xml:space="preserve"> (</w:t>
      </w:r>
      <w:r w:rsidR="009B3483">
        <w:t xml:space="preserve">Siete </w:t>
      </w:r>
      <w:r w:rsidR="0008351E">
        <w:t>millones setenta y dos mil seiscientos sesenta y nueve p</w:t>
      </w:r>
      <w:r w:rsidR="009B3483">
        <w:t>esos</w:t>
      </w:r>
      <w:r w:rsidR="008D5046">
        <w:t xml:space="preserve"> </w:t>
      </w:r>
      <w:r w:rsidR="009B3483">
        <w:t>21</w:t>
      </w:r>
      <w:r w:rsidR="008D5046">
        <w:t xml:space="preserve">/100 M.N.) por </w:t>
      </w:r>
      <w:r w:rsidR="001A0B40">
        <w:t xml:space="preserve">recurso pendiente de ministrar por parte de la Secretaria de Planeación y Finanzas del Gobierno del Estado de Tlaxcala correspondiente a la Política Salarial apartado “C” del ejercicio fiscal </w:t>
      </w:r>
      <w:r w:rsidR="00621505">
        <w:t>201</w:t>
      </w:r>
      <w:r w:rsidR="00BA72CC">
        <w:t>8</w:t>
      </w:r>
      <w:r w:rsidR="001A0B40">
        <w:t xml:space="preserve"> y $</w:t>
      </w:r>
      <w:r w:rsidR="00F0539E">
        <w:t>1,093</w:t>
      </w:r>
      <w:r w:rsidR="00811FB6">
        <w:t>,</w:t>
      </w:r>
      <w:r w:rsidR="00F0539E">
        <w:t>955</w:t>
      </w:r>
      <w:r w:rsidR="00811FB6">
        <w:t>.</w:t>
      </w:r>
      <w:r w:rsidR="00F0539E">
        <w:t>60</w:t>
      </w:r>
      <w:r w:rsidR="001A0B40">
        <w:t xml:space="preserve"> (</w:t>
      </w:r>
      <w:r w:rsidR="00811FB6">
        <w:t xml:space="preserve">Un millón noventa y </w:t>
      </w:r>
      <w:r w:rsidR="00F0539E">
        <w:t>tres</w:t>
      </w:r>
      <w:r w:rsidR="00811FB6">
        <w:t xml:space="preserve"> mil novecientos cincuenta y cinco pesos</w:t>
      </w:r>
      <w:r w:rsidR="00F0539E">
        <w:t xml:space="preserve"> 60</w:t>
      </w:r>
      <w:r w:rsidR="001A0B40">
        <w:t>/100 M.N.) correspondiente a diversos deudores.</w:t>
      </w: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1A0B40" w:rsidRDefault="0077532D" w:rsidP="00A4106B">
      <w:pPr>
        <w:pStyle w:val="ROMANOS"/>
        <w:numPr>
          <w:ilvl w:val="0"/>
          <w:numId w:val="11"/>
        </w:numPr>
        <w:spacing w:after="0" w:line="240" w:lineRule="exact"/>
      </w:pPr>
      <w:r w:rsidRPr="000220F5">
        <w:rPr>
          <w:lang w:val="es-MX"/>
        </w:rPr>
        <w:t xml:space="preserve">El saldo de Almacén </w:t>
      </w:r>
      <w:r w:rsidR="001449E2">
        <w:t xml:space="preserve">al </w:t>
      </w:r>
      <w:r w:rsidR="008947C7">
        <w:t>31 de marzo</w:t>
      </w:r>
      <w:r w:rsidR="001A6DCE">
        <w:t xml:space="preserve"> </w:t>
      </w:r>
      <w:r w:rsidR="001449E2">
        <w:t>del</w:t>
      </w:r>
      <w:r w:rsidR="008E3F67">
        <w:t xml:space="preserve"> </w:t>
      </w:r>
      <w:r w:rsidR="008947C7">
        <w:t>2019</w:t>
      </w:r>
      <w:r w:rsidR="008E3F67">
        <w:t xml:space="preserve"> </w:t>
      </w:r>
      <w:r w:rsidR="00F46C46" w:rsidRPr="000220F5">
        <w:t xml:space="preserve"> </w:t>
      </w:r>
      <w:r w:rsidRPr="000220F5">
        <w:rPr>
          <w:lang w:val="es-MX"/>
        </w:rPr>
        <w:t xml:space="preserve">asciende a la cantidad de </w:t>
      </w:r>
      <w:r w:rsidRPr="001A0B40">
        <w:rPr>
          <w:lang w:val="es-MX"/>
        </w:rPr>
        <w:t>$</w:t>
      </w:r>
      <w:r w:rsidR="008947C7">
        <w:rPr>
          <w:lang w:val="es-MX"/>
        </w:rPr>
        <w:t>2</w:t>
      </w:r>
      <w:proofErr w:type="gramStart"/>
      <w:r w:rsidR="008947C7">
        <w:rPr>
          <w:lang w:val="es-MX"/>
        </w:rPr>
        <w:t>,</w:t>
      </w:r>
      <w:r w:rsidR="00BA72CC">
        <w:rPr>
          <w:lang w:val="es-MX"/>
        </w:rPr>
        <w:t>447</w:t>
      </w:r>
      <w:r w:rsidR="008947C7">
        <w:rPr>
          <w:lang w:val="es-MX"/>
        </w:rPr>
        <w:t>,</w:t>
      </w:r>
      <w:r w:rsidR="00BA72CC">
        <w:rPr>
          <w:lang w:val="es-MX"/>
        </w:rPr>
        <w:t>350</w:t>
      </w:r>
      <w:r w:rsidR="003C6A3A" w:rsidRPr="001A0B40">
        <w:rPr>
          <w:lang w:val="es-MX"/>
        </w:rPr>
        <w:t>.</w:t>
      </w:r>
      <w:r w:rsidR="00BA72CC">
        <w:rPr>
          <w:lang w:val="es-MX"/>
        </w:rPr>
        <w:t>61</w:t>
      </w:r>
      <w:proofErr w:type="gramEnd"/>
      <w:r w:rsidR="00101A2B" w:rsidRPr="001A0B40">
        <w:rPr>
          <w:lang w:val="es-MX"/>
        </w:rPr>
        <w:t xml:space="preserve"> </w:t>
      </w:r>
      <w:r w:rsidR="00666622" w:rsidRPr="001A0B40">
        <w:rPr>
          <w:lang w:val="es-MX"/>
        </w:rPr>
        <w:t>(</w:t>
      </w:r>
      <w:r w:rsidR="008947C7">
        <w:rPr>
          <w:lang w:val="es-MX"/>
        </w:rPr>
        <w:t xml:space="preserve">Dos millones </w:t>
      </w:r>
      <w:r w:rsidR="00BA72CC">
        <w:rPr>
          <w:lang w:val="es-MX"/>
        </w:rPr>
        <w:t>cuatroc</w:t>
      </w:r>
      <w:r w:rsidR="008947C7">
        <w:rPr>
          <w:lang w:val="es-MX"/>
        </w:rPr>
        <w:t>ientos</w:t>
      </w:r>
      <w:r w:rsidR="00BA72CC">
        <w:rPr>
          <w:lang w:val="es-MX"/>
        </w:rPr>
        <w:t xml:space="preserve"> cuarenta y siete</w:t>
      </w:r>
      <w:r w:rsidR="008947C7">
        <w:rPr>
          <w:lang w:val="es-MX"/>
        </w:rPr>
        <w:t xml:space="preserve"> mil </w:t>
      </w:r>
      <w:r w:rsidR="00B3104B">
        <w:rPr>
          <w:lang w:val="es-MX"/>
        </w:rPr>
        <w:t xml:space="preserve">trescientos cincuenta </w:t>
      </w:r>
      <w:r w:rsidR="008947C7">
        <w:rPr>
          <w:lang w:val="es-MX"/>
        </w:rPr>
        <w:t xml:space="preserve">pesos </w:t>
      </w:r>
      <w:r w:rsidR="00B3104B">
        <w:rPr>
          <w:lang w:val="es-MX"/>
        </w:rPr>
        <w:t>61</w:t>
      </w:r>
      <w:r w:rsidR="00A4106B" w:rsidRPr="001A0B40">
        <w:rPr>
          <w:lang w:val="es-MX"/>
        </w:rPr>
        <w:t xml:space="preserve">/100 M.N.) </w:t>
      </w:r>
      <w:r w:rsidRPr="001A0B40">
        <w:rPr>
          <w:lang w:val="es-MX"/>
        </w:rPr>
        <w:t>en el cual se encuentran los artículos perecederos para las actividades del Colegio de Bachilleres del Estado de Tlaxcala.</w:t>
      </w: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930E99">
      <w:pPr>
        <w:pStyle w:val="ROMANOS"/>
        <w:numPr>
          <w:ilvl w:val="0"/>
          <w:numId w:val="11"/>
        </w:numPr>
        <w:spacing w:after="0" w:line="240" w:lineRule="exact"/>
        <w:ind w:left="648"/>
        <w:rPr>
          <w:lang w:val="es-MX"/>
        </w:rPr>
      </w:pPr>
      <w:r>
        <w:rPr>
          <w:lang w:val="es-MX"/>
        </w:rPr>
        <w:t>No se tiene saldo en la cuenta de otros activos circulares</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C25EA0">
      <w:pPr>
        <w:pStyle w:val="ROMANOS"/>
        <w:numPr>
          <w:ilvl w:val="0"/>
          <w:numId w:val="11"/>
        </w:numPr>
        <w:spacing w:after="0" w:line="240" w:lineRule="exact"/>
        <w:rPr>
          <w:lang w:val="es-MX"/>
        </w:rPr>
      </w:pPr>
      <w:r w:rsidRPr="000220F5">
        <w:t xml:space="preserve"> Saldos </w:t>
      </w:r>
      <w:r w:rsidR="001449E2">
        <w:t xml:space="preserve">al </w:t>
      </w:r>
      <w:r w:rsidR="00BE7C16">
        <w:t>31 de marzo</w:t>
      </w:r>
      <w:r w:rsidR="009569AA">
        <w:t xml:space="preserve"> </w:t>
      </w:r>
      <w:r w:rsidR="00BE7C16">
        <w:t>de</w:t>
      </w:r>
      <w:r w:rsidR="00F46C46" w:rsidRPr="00F46C46">
        <w:rPr>
          <w:lang w:val="es-MX"/>
        </w:rPr>
        <w:t xml:space="preserve"> </w:t>
      </w:r>
      <w:r w:rsidR="00BE7C16">
        <w:rPr>
          <w:lang w:val="es-MX"/>
        </w:rPr>
        <w:t>2019</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546"/>
      </w:tblGrid>
      <w:tr w:rsidR="0077532D" w:rsidRPr="000220F5" w:rsidTr="00611B4E">
        <w:trPr>
          <w:trHeight w:val="663"/>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546"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p>
        </w:tc>
        <w:tc>
          <w:tcPr>
            <w:tcW w:w="1546" w:type="dxa"/>
            <w:shd w:val="clear" w:color="auto" w:fill="auto"/>
          </w:tcPr>
          <w:p w:rsidR="0077532D" w:rsidRPr="003963C9" w:rsidRDefault="00BE7C16" w:rsidP="0036653A">
            <w:pPr>
              <w:pStyle w:val="ROMANOS"/>
              <w:spacing w:after="0" w:line="240" w:lineRule="exact"/>
              <w:ind w:left="0" w:firstLine="0"/>
              <w:jc w:val="right"/>
              <w:rPr>
                <w:lang w:val="es-MX"/>
              </w:rPr>
            </w:pPr>
            <w:r>
              <w:rPr>
                <w:lang w:val="es-MX"/>
              </w:rPr>
              <w:t>28’026,481</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Máquinas y herramientas</w:t>
            </w:r>
          </w:p>
        </w:tc>
        <w:tc>
          <w:tcPr>
            <w:tcW w:w="1546" w:type="dxa"/>
            <w:shd w:val="clear" w:color="auto" w:fill="auto"/>
          </w:tcPr>
          <w:p w:rsidR="0077532D" w:rsidRPr="003963C9" w:rsidRDefault="000C1601" w:rsidP="003877CC">
            <w:pPr>
              <w:pStyle w:val="ROMANOS"/>
              <w:spacing w:after="0" w:line="240" w:lineRule="exact"/>
              <w:ind w:left="0" w:firstLine="0"/>
              <w:jc w:val="right"/>
              <w:rPr>
                <w:lang w:val="es-MX"/>
              </w:rPr>
            </w:pPr>
            <w:r>
              <w:rPr>
                <w:lang w:val="es-MX"/>
              </w:rPr>
              <w:t>8</w:t>
            </w:r>
            <w:r w:rsidR="00E7517F">
              <w:rPr>
                <w:lang w:val="es-MX"/>
              </w:rPr>
              <w:t>7</w:t>
            </w:r>
            <w:r w:rsidR="003877CC">
              <w:rPr>
                <w:lang w:val="es-MX"/>
              </w:rPr>
              <w:t>4,114</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de computo</w:t>
            </w:r>
          </w:p>
        </w:tc>
        <w:tc>
          <w:tcPr>
            <w:tcW w:w="1546" w:type="dxa"/>
            <w:shd w:val="clear" w:color="auto" w:fill="auto"/>
          </w:tcPr>
          <w:p w:rsidR="0077532D" w:rsidRPr="003963C9" w:rsidRDefault="003877CC" w:rsidP="0036653A">
            <w:pPr>
              <w:pStyle w:val="ROMANOS"/>
              <w:spacing w:after="0" w:line="240" w:lineRule="exact"/>
              <w:ind w:left="0" w:firstLine="0"/>
              <w:jc w:val="right"/>
              <w:rPr>
                <w:lang w:val="es-MX"/>
              </w:rPr>
            </w:pPr>
            <w:r>
              <w:rPr>
                <w:lang w:val="es-MX"/>
              </w:rPr>
              <w:t>3</w:t>
            </w:r>
            <w:r w:rsidR="0036653A">
              <w:rPr>
                <w:lang w:val="es-MX"/>
              </w:rPr>
              <w:t>6</w:t>
            </w:r>
            <w:r w:rsidR="00DC21C2" w:rsidRPr="003963C9">
              <w:rPr>
                <w:lang w:val="es-MX"/>
              </w:rPr>
              <w:t>’</w:t>
            </w:r>
            <w:r w:rsidR="0036653A">
              <w:rPr>
                <w:lang w:val="es-MX"/>
              </w:rPr>
              <w:t>408</w:t>
            </w:r>
            <w:r>
              <w:rPr>
                <w:lang w:val="es-MX"/>
              </w:rPr>
              <w:t>,</w:t>
            </w:r>
            <w:r w:rsidR="0036653A">
              <w:rPr>
                <w:lang w:val="es-MX"/>
              </w:rPr>
              <w:t>455</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médico y de laboratorio</w:t>
            </w:r>
          </w:p>
        </w:tc>
        <w:tc>
          <w:tcPr>
            <w:tcW w:w="1546" w:type="dxa"/>
            <w:shd w:val="clear" w:color="auto" w:fill="auto"/>
          </w:tcPr>
          <w:p w:rsidR="0077532D" w:rsidRPr="003963C9" w:rsidRDefault="00BE7C16" w:rsidP="00DD121B">
            <w:pPr>
              <w:pStyle w:val="ROMANOS"/>
              <w:spacing w:after="0" w:line="240" w:lineRule="exact"/>
              <w:ind w:left="0" w:firstLine="0"/>
              <w:jc w:val="right"/>
              <w:rPr>
                <w:lang w:val="es-MX"/>
              </w:rPr>
            </w:pPr>
            <w:r>
              <w:rPr>
                <w:lang w:val="es-MX"/>
              </w:rPr>
              <w:t>5’131,686</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Vehículos</w:t>
            </w:r>
          </w:p>
        </w:tc>
        <w:tc>
          <w:tcPr>
            <w:tcW w:w="1546" w:type="dxa"/>
            <w:shd w:val="clear" w:color="auto" w:fill="auto"/>
          </w:tcPr>
          <w:p w:rsidR="0077532D" w:rsidRPr="003963C9" w:rsidRDefault="000C1601" w:rsidP="00DD121B">
            <w:pPr>
              <w:pStyle w:val="ROMANOS"/>
              <w:spacing w:after="0" w:line="240" w:lineRule="exact"/>
              <w:ind w:left="0" w:firstLine="0"/>
              <w:jc w:val="right"/>
              <w:rPr>
                <w:lang w:val="es-MX"/>
              </w:rPr>
            </w:pPr>
            <w:r>
              <w:rPr>
                <w:lang w:val="es-MX"/>
              </w:rPr>
              <w:t>9</w:t>
            </w:r>
            <w:r w:rsidR="00DC21C2" w:rsidRPr="003963C9">
              <w:rPr>
                <w:lang w:val="es-MX"/>
              </w:rPr>
              <w:t>’</w:t>
            </w:r>
            <w:r w:rsidR="00DD121B">
              <w:rPr>
                <w:lang w:val="es-MX"/>
              </w:rPr>
              <w:t>4</w:t>
            </w:r>
            <w:r>
              <w:rPr>
                <w:lang w:val="es-MX"/>
              </w:rPr>
              <w:t>61</w:t>
            </w:r>
            <w:r w:rsidR="00DC21C2" w:rsidRPr="003963C9">
              <w:rPr>
                <w:lang w:val="es-MX"/>
              </w:rPr>
              <w:t>,</w:t>
            </w:r>
            <w:r w:rsidR="006B6766" w:rsidRPr="003963C9">
              <w:rPr>
                <w:lang w:val="es-MX"/>
              </w:rPr>
              <w:t>9</w:t>
            </w:r>
            <w:r w:rsidR="00237013" w:rsidRPr="003963C9">
              <w:rPr>
                <w:lang w:val="es-MX"/>
              </w:rPr>
              <w:t>85</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Muebles donados</w:t>
            </w:r>
          </w:p>
        </w:tc>
        <w:tc>
          <w:tcPr>
            <w:tcW w:w="1546" w:type="dxa"/>
            <w:shd w:val="clear" w:color="auto" w:fill="auto"/>
          </w:tcPr>
          <w:p w:rsidR="0077532D" w:rsidRPr="003963C9" w:rsidRDefault="0077532D" w:rsidP="006B6766">
            <w:pPr>
              <w:pStyle w:val="ROMANOS"/>
              <w:spacing w:after="0" w:line="240" w:lineRule="exact"/>
              <w:ind w:left="0" w:firstLine="0"/>
              <w:jc w:val="right"/>
              <w:rPr>
                <w:lang w:val="es-MX"/>
              </w:rPr>
            </w:pPr>
            <w:r w:rsidRPr="003963C9">
              <w:rPr>
                <w:lang w:val="es-MX"/>
              </w:rPr>
              <w:t>484,</w:t>
            </w:r>
            <w:r w:rsidR="00A72A04" w:rsidRPr="003963C9">
              <w:rPr>
                <w:lang w:val="es-MX"/>
              </w:rPr>
              <w:t>09</w:t>
            </w:r>
            <w:r w:rsidR="00E47AF0">
              <w:rPr>
                <w:lang w:val="es-MX"/>
              </w:rPr>
              <w:t>5</w:t>
            </w:r>
          </w:p>
        </w:tc>
      </w:tr>
      <w:tr w:rsidR="0077532D" w:rsidRPr="000220F5" w:rsidTr="00611B4E">
        <w:trPr>
          <w:trHeight w:val="365"/>
          <w:jc w:val="center"/>
        </w:trPr>
        <w:tc>
          <w:tcPr>
            <w:tcW w:w="3673" w:type="dxa"/>
            <w:shd w:val="clear" w:color="auto" w:fill="auto"/>
          </w:tcPr>
          <w:p w:rsidR="0077532D" w:rsidRPr="000220F5" w:rsidRDefault="0077532D" w:rsidP="00611B4E">
            <w:pPr>
              <w:rPr>
                <w:rFonts w:ascii="Arial" w:hAnsi="Arial" w:cs="Arial"/>
                <w:sz w:val="18"/>
                <w:szCs w:val="18"/>
              </w:rPr>
            </w:pPr>
            <w:r w:rsidRPr="000220F5">
              <w:rPr>
                <w:rFonts w:ascii="Arial" w:hAnsi="Arial" w:cs="Arial"/>
                <w:sz w:val="18"/>
                <w:szCs w:val="18"/>
              </w:rPr>
              <w:t>Bienes Inmuebles</w:t>
            </w:r>
          </w:p>
        </w:tc>
        <w:tc>
          <w:tcPr>
            <w:tcW w:w="1546" w:type="dxa"/>
            <w:shd w:val="clear" w:color="auto" w:fill="auto"/>
          </w:tcPr>
          <w:p w:rsidR="0077532D" w:rsidRPr="003963C9" w:rsidRDefault="00BE7C16" w:rsidP="00611B4E">
            <w:pPr>
              <w:jc w:val="right"/>
              <w:rPr>
                <w:rFonts w:ascii="Arial" w:hAnsi="Arial" w:cs="Arial"/>
                <w:sz w:val="18"/>
                <w:szCs w:val="18"/>
              </w:rPr>
            </w:pPr>
            <w:r>
              <w:rPr>
                <w:rFonts w:ascii="Arial" w:hAnsi="Arial" w:cs="Arial"/>
                <w:sz w:val="18"/>
                <w:szCs w:val="18"/>
              </w:rPr>
              <w:t>133,488,546</w:t>
            </w:r>
          </w:p>
        </w:tc>
      </w:tr>
      <w:tr w:rsidR="0077532D" w:rsidRPr="000220F5" w:rsidTr="00611B4E">
        <w:trPr>
          <w:trHeight w:val="201"/>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TOTAL</w:t>
            </w:r>
          </w:p>
        </w:tc>
        <w:tc>
          <w:tcPr>
            <w:tcW w:w="1546" w:type="dxa"/>
            <w:shd w:val="clear" w:color="auto" w:fill="auto"/>
          </w:tcPr>
          <w:p w:rsidR="0077532D" w:rsidRPr="000220F5" w:rsidRDefault="00BE7C16" w:rsidP="0001081C">
            <w:pPr>
              <w:jc w:val="right"/>
              <w:rPr>
                <w:rFonts w:ascii="Arial" w:hAnsi="Arial" w:cs="Arial"/>
                <w:b/>
                <w:sz w:val="18"/>
                <w:szCs w:val="18"/>
              </w:rPr>
            </w:pPr>
            <w:r>
              <w:rPr>
                <w:rFonts w:ascii="Arial" w:hAnsi="Arial" w:cs="Arial"/>
                <w:b/>
                <w:sz w:val="18"/>
                <w:szCs w:val="18"/>
              </w:rPr>
              <w:t>213’875,362</w:t>
            </w:r>
          </w:p>
        </w:tc>
      </w:tr>
    </w:tbl>
    <w:p w:rsidR="0077532D" w:rsidRPr="000220F5" w:rsidRDefault="0077532D" w:rsidP="0077532D">
      <w:pPr>
        <w:pStyle w:val="ROMANOS"/>
        <w:spacing w:after="0" w:line="240" w:lineRule="exact"/>
        <w:ind w:left="0" w:firstLine="0"/>
        <w:rPr>
          <w:b/>
          <w:lang w:val="es-MX"/>
        </w:rPr>
      </w:pPr>
      <w:r w:rsidRPr="000220F5">
        <w:rPr>
          <w:b/>
          <w:lang w:val="es-MX"/>
        </w:rPr>
        <w:t>Pasivo</w:t>
      </w:r>
    </w:p>
    <w:p w:rsidR="001B2490" w:rsidRDefault="00621505" w:rsidP="00C736EC">
      <w:pPr>
        <w:pStyle w:val="ROMANOS"/>
        <w:numPr>
          <w:ilvl w:val="0"/>
          <w:numId w:val="12"/>
        </w:numPr>
        <w:spacing w:after="0" w:line="240" w:lineRule="exact"/>
        <w:ind w:firstLine="0"/>
        <w:rPr>
          <w:lang w:val="es-MX"/>
        </w:rPr>
      </w:pPr>
      <w:r>
        <w:rPr>
          <w:lang w:val="es-MX"/>
        </w:rPr>
        <w:lastRenderedPageBreak/>
        <w:t>El saldo de la c</w:t>
      </w:r>
      <w:r w:rsidR="0077532D" w:rsidRPr="00717752">
        <w:rPr>
          <w:lang w:val="es-MX"/>
        </w:rPr>
        <w:t xml:space="preserve">uenta de Acreedores Diversos </w:t>
      </w:r>
      <w:r w:rsidR="001449E2" w:rsidRPr="00717752">
        <w:t xml:space="preserve">al </w:t>
      </w:r>
      <w:r>
        <w:t>31 de marzo</w:t>
      </w:r>
      <w:r w:rsidR="0001081C">
        <w:t xml:space="preserve"> </w:t>
      </w:r>
      <w:r w:rsidR="001449E2" w:rsidRPr="00717752">
        <w:t>del</w:t>
      </w:r>
      <w:r w:rsidR="0077532D" w:rsidRPr="00717752">
        <w:rPr>
          <w:lang w:val="es-MX"/>
        </w:rPr>
        <w:t xml:space="preserve"> </w:t>
      </w:r>
      <w:r>
        <w:rPr>
          <w:lang w:val="es-MX"/>
        </w:rPr>
        <w:t>2019</w:t>
      </w:r>
      <w:r w:rsidR="0077532D" w:rsidRPr="00717752">
        <w:rPr>
          <w:lang w:val="es-MX"/>
        </w:rPr>
        <w:t>, asciende a la cantidad de $</w:t>
      </w:r>
      <w:r w:rsidR="00CE3239">
        <w:rPr>
          <w:lang w:val="es-MX"/>
        </w:rPr>
        <w:t>1</w:t>
      </w:r>
      <w:r w:rsidR="002522EB">
        <w:rPr>
          <w:lang w:val="es-MX"/>
        </w:rPr>
        <w:t>2</w:t>
      </w:r>
      <w:r w:rsidR="00CE3239">
        <w:rPr>
          <w:lang w:val="es-MX"/>
        </w:rPr>
        <w:t>,</w:t>
      </w:r>
      <w:r w:rsidR="002522EB">
        <w:rPr>
          <w:lang w:val="es-MX"/>
        </w:rPr>
        <w:t>473</w:t>
      </w:r>
      <w:r w:rsidR="00CE3239">
        <w:rPr>
          <w:lang w:val="es-MX"/>
        </w:rPr>
        <w:t>,</w:t>
      </w:r>
      <w:r w:rsidR="002522EB">
        <w:rPr>
          <w:lang w:val="es-MX"/>
        </w:rPr>
        <w:t>581</w:t>
      </w:r>
      <w:r w:rsidR="007F0EF6" w:rsidRPr="00717752">
        <w:rPr>
          <w:lang w:val="es-MX"/>
        </w:rPr>
        <w:t>.</w:t>
      </w:r>
      <w:r w:rsidR="002522EB">
        <w:rPr>
          <w:lang w:val="es-MX"/>
        </w:rPr>
        <w:t>57</w:t>
      </w:r>
      <w:r w:rsidR="00B806EB" w:rsidRPr="00717752">
        <w:rPr>
          <w:lang w:val="es-MX"/>
        </w:rPr>
        <w:t xml:space="preserve"> </w:t>
      </w:r>
      <w:r w:rsidR="00A439FE" w:rsidRPr="00717752">
        <w:rPr>
          <w:lang w:val="es-MX"/>
        </w:rPr>
        <w:t>(</w:t>
      </w:r>
      <w:r w:rsidR="002522EB">
        <w:rPr>
          <w:lang w:val="es-MX"/>
        </w:rPr>
        <w:t>Doce</w:t>
      </w:r>
      <w:r>
        <w:rPr>
          <w:lang w:val="es-MX"/>
        </w:rPr>
        <w:t xml:space="preserve"> millones </w:t>
      </w:r>
      <w:r w:rsidR="002522EB">
        <w:rPr>
          <w:lang w:val="es-MX"/>
        </w:rPr>
        <w:t>cuatrocientos</w:t>
      </w:r>
      <w:r w:rsidR="00CE3239">
        <w:rPr>
          <w:lang w:val="es-MX"/>
        </w:rPr>
        <w:t xml:space="preserve"> setenta</w:t>
      </w:r>
      <w:r w:rsidR="002522EB">
        <w:rPr>
          <w:lang w:val="es-MX"/>
        </w:rPr>
        <w:t xml:space="preserve"> y tres</w:t>
      </w:r>
      <w:r w:rsidR="00CE3239">
        <w:rPr>
          <w:lang w:val="es-MX"/>
        </w:rPr>
        <w:t xml:space="preserve"> mil</w:t>
      </w:r>
      <w:r>
        <w:rPr>
          <w:lang w:val="es-MX"/>
        </w:rPr>
        <w:t xml:space="preserve"> </w:t>
      </w:r>
      <w:r w:rsidR="002522EB">
        <w:rPr>
          <w:lang w:val="es-MX"/>
        </w:rPr>
        <w:t xml:space="preserve">quinientos ochenta y un </w:t>
      </w:r>
      <w:r>
        <w:rPr>
          <w:lang w:val="es-MX"/>
        </w:rPr>
        <w:t>p</w:t>
      </w:r>
      <w:r w:rsidR="003B382F" w:rsidRPr="00717752">
        <w:rPr>
          <w:lang w:val="es-MX"/>
        </w:rPr>
        <w:t xml:space="preserve">esos </w:t>
      </w:r>
      <w:r w:rsidR="002522EB">
        <w:rPr>
          <w:lang w:val="es-MX"/>
        </w:rPr>
        <w:t>57</w:t>
      </w:r>
      <w:r w:rsidR="003B382F" w:rsidRPr="00717752">
        <w:rPr>
          <w:lang w:val="es-MX"/>
        </w:rPr>
        <w:t xml:space="preserve">/100 </w:t>
      </w:r>
      <w:r w:rsidR="00A4106B" w:rsidRPr="00717752">
        <w:rPr>
          <w:lang w:val="es-MX"/>
        </w:rPr>
        <w:t>M.N</w:t>
      </w:r>
      <w:r w:rsidR="00C0232E" w:rsidRPr="00717752">
        <w:rPr>
          <w:lang w:val="es-MX"/>
        </w:rPr>
        <w:t>.),</w:t>
      </w:r>
      <w:r w:rsidR="00C8096B" w:rsidRPr="00717752">
        <w:rPr>
          <w:lang w:val="es-MX"/>
        </w:rPr>
        <w:t xml:space="preserve"> </w:t>
      </w:r>
      <w:r w:rsidR="00C736EC" w:rsidRPr="00717752">
        <w:rPr>
          <w:lang w:val="es-MX"/>
        </w:rPr>
        <w:t xml:space="preserve">el cual se integra bajo los siguientes conceptos; </w:t>
      </w:r>
    </w:p>
    <w:tbl>
      <w:tblPr>
        <w:tblStyle w:val="Tablaconcuadrcula"/>
        <w:tblW w:w="0" w:type="auto"/>
        <w:tblInd w:w="1384" w:type="dxa"/>
        <w:tblLook w:val="04A0" w:firstRow="1" w:lastRow="0" w:firstColumn="1" w:lastColumn="0" w:noHBand="0" w:noVBand="1"/>
      </w:tblPr>
      <w:tblGrid>
        <w:gridCol w:w="8933"/>
        <w:gridCol w:w="1708"/>
      </w:tblGrid>
      <w:tr w:rsidR="001B2490" w:rsidRPr="003F3064" w:rsidTr="00204D48">
        <w:trPr>
          <w:trHeight w:val="122"/>
        </w:trPr>
        <w:tc>
          <w:tcPr>
            <w:tcW w:w="8933" w:type="dxa"/>
          </w:tcPr>
          <w:p w:rsidR="001B2490" w:rsidRPr="003F3064" w:rsidRDefault="00925F53" w:rsidP="00925F53">
            <w:pPr>
              <w:pStyle w:val="ROMANOS"/>
              <w:spacing w:after="0" w:line="240" w:lineRule="exact"/>
              <w:ind w:left="0" w:firstLine="0"/>
              <w:jc w:val="center"/>
              <w:rPr>
                <w:b/>
                <w:sz w:val="14"/>
                <w:lang w:val="es-MX"/>
              </w:rPr>
            </w:pPr>
            <w:r w:rsidRPr="003F3064">
              <w:rPr>
                <w:b/>
                <w:sz w:val="14"/>
                <w:lang w:val="es-MX"/>
              </w:rPr>
              <w:t>Descripción</w:t>
            </w:r>
          </w:p>
        </w:tc>
        <w:tc>
          <w:tcPr>
            <w:tcW w:w="1708" w:type="dxa"/>
          </w:tcPr>
          <w:p w:rsidR="001B2490" w:rsidRPr="003F3064" w:rsidRDefault="00925F53" w:rsidP="00925F53">
            <w:pPr>
              <w:pStyle w:val="ROMANOS"/>
              <w:spacing w:after="0" w:line="240" w:lineRule="exact"/>
              <w:ind w:left="0" w:firstLine="0"/>
              <w:jc w:val="center"/>
              <w:rPr>
                <w:b/>
                <w:sz w:val="14"/>
                <w:lang w:val="es-MX"/>
              </w:rPr>
            </w:pPr>
            <w:r w:rsidRPr="003F3064">
              <w:rPr>
                <w:b/>
                <w:sz w:val="14"/>
                <w:lang w:val="es-MX"/>
              </w:rPr>
              <w:t>Importe</w:t>
            </w:r>
          </w:p>
        </w:tc>
      </w:tr>
      <w:tr w:rsidR="00B10CE1" w:rsidRPr="003F3064" w:rsidTr="00204D48">
        <w:trPr>
          <w:trHeight w:val="170"/>
        </w:trPr>
        <w:tc>
          <w:tcPr>
            <w:tcW w:w="8933" w:type="dxa"/>
          </w:tcPr>
          <w:p w:rsidR="00B10CE1" w:rsidRDefault="00B10CE1" w:rsidP="001B2490">
            <w:pPr>
              <w:pStyle w:val="ROMANOS"/>
              <w:spacing w:after="0" w:line="240" w:lineRule="exact"/>
              <w:ind w:left="0" w:firstLine="0"/>
              <w:rPr>
                <w:sz w:val="14"/>
                <w:lang w:val="es-MX"/>
              </w:rPr>
            </w:pPr>
            <w:r>
              <w:rPr>
                <w:sz w:val="14"/>
                <w:lang w:val="es-MX"/>
              </w:rPr>
              <w:t xml:space="preserve">Sindicato de Trabajadores </w:t>
            </w:r>
            <w:proofErr w:type="spellStart"/>
            <w:r>
              <w:rPr>
                <w:sz w:val="14"/>
                <w:lang w:val="es-MX"/>
              </w:rPr>
              <w:t>Academicos</w:t>
            </w:r>
            <w:proofErr w:type="spellEnd"/>
            <w:r>
              <w:rPr>
                <w:sz w:val="14"/>
                <w:lang w:val="es-MX"/>
              </w:rPr>
              <w:t xml:space="preserve"> del Colegio de Bachilleres del Estado de Tlaxcala </w:t>
            </w:r>
          </w:p>
        </w:tc>
        <w:tc>
          <w:tcPr>
            <w:tcW w:w="1708" w:type="dxa"/>
          </w:tcPr>
          <w:p w:rsidR="00B10CE1" w:rsidRPr="00703B6D" w:rsidRDefault="00B10CE1" w:rsidP="004057AE">
            <w:pPr>
              <w:pStyle w:val="ROMANOS"/>
              <w:spacing w:after="0" w:line="240" w:lineRule="exact"/>
              <w:ind w:left="0" w:firstLine="0"/>
              <w:jc w:val="right"/>
              <w:rPr>
                <w:sz w:val="14"/>
                <w:lang w:val="es-MX"/>
              </w:rPr>
            </w:pPr>
            <w:r>
              <w:rPr>
                <w:sz w:val="14"/>
                <w:lang w:val="es-MX"/>
              </w:rPr>
              <w:t>151.48</w:t>
            </w:r>
          </w:p>
        </w:tc>
      </w:tr>
      <w:tr w:rsidR="002D6883" w:rsidRPr="003F3064" w:rsidTr="00204D48">
        <w:trPr>
          <w:trHeight w:val="170"/>
        </w:trPr>
        <w:tc>
          <w:tcPr>
            <w:tcW w:w="8933" w:type="dxa"/>
          </w:tcPr>
          <w:p w:rsidR="002D6883" w:rsidRPr="003F3064" w:rsidRDefault="002D6883" w:rsidP="001B2490">
            <w:pPr>
              <w:pStyle w:val="ROMANOS"/>
              <w:spacing w:after="0" w:line="240" w:lineRule="exact"/>
              <w:ind w:left="0" w:firstLine="0"/>
              <w:rPr>
                <w:sz w:val="14"/>
                <w:lang w:val="es-MX"/>
              </w:rPr>
            </w:pPr>
            <w:r>
              <w:rPr>
                <w:sz w:val="14"/>
                <w:lang w:val="es-MX"/>
              </w:rPr>
              <w:t>Pensión alimenticia  (Adrián Bañuelos Cabrera)</w:t>
            </w:r>
          </w:p>
        </w:tc>
        <w:tc>
          <w:tcPr>
            <w:tcW w:w="1708" w:type="dxa"/>
          </w:tcPr>
          <w:p w:rsidR="002D6883" w:rsidRPr="00703B6D" w:rsidRDefault="002D6883" w:rsidP="0065622B">
            <w:pPr>
              <w:pStyle w:val="ROMANOS"/>
              <w:spacing w:after="0" w:line="240" w:lineRule="exact"/>
              <w:ind w:left="0" w:firstLine="0"/>
              <w:jc w:val="right"/>
              <w:rPr>
                <w:sz w:val="14"/>
                <w:lang w:val="es-MX"/>
              </w:rPr>
            </w:pPr>
            <w:r w:rsidRPr="00703B6D">
              <w:rPr>
                <w:sz w:val="14"/>
                <w:lang w:val="es-MX"/>
              </w:rPr>
              <w:t>118,122.5</w:t>
            </w:r>
            <w:r w:rsidR="0065622B">
              <w:rPr>
                <w:sz w:val="14"/>
                <w:lang w:val="es-MX"/>
              </w:rPr>
              <w:t>4</w:t>
            </w:r>
          </w:p>
        </w:tc>
      </w:tr>
      <w:tr w:rsidR="001B2490" w:rsidRPr="003F3064" w:rsidTr="00204D48">
        <w:trPr>
          <w:trHeight w:val="170"/>
        </w:trPr>
        <w:tc>
          <w:tcPr>
            <w:tcW w:w="8933" w:type="dxa"/>
          </w:tcPr>
          <w:p w:rsidR="001B2490" w:rsidRPr="003F3064" w:rsidRDefault="004057AE" w:rsidP="001B2490">
            <w:pPr>
              <w:pStyle w:val="ROMANOS"/>
              <w:spacing w:after="0" w:line="240" w:lineRule="exact"/>
              <w:ind w:left="0" w:firstLine="0"/>
              <w:rPr>
                <w:sz w:val="14"/>
                <w:lang w:val="es-MX"/>
              </w:rPr>
            </w:pPr>
            <w:r w:rsidRPr="003F3064">
              <w:rPr>
                <w:sz w:val="14"/>
                <w:lang w:val="es-MX"/>
              </w:rPr>
              <w:t xml:space="preserve">Pago de energía </w:t>
            </w:r>
            <w:r w:rsidR="001C2DE0" w:rsidRPr="003F3064">
              <w:rPr>
                <w:sz w:val="14"/>
                <w:lang w:val="es-MX"/>
              </w:rPr>
              <w:t>eléctrica</w:t>
            </w:r>
          </w:p>
        </w:tc>
        <w:tc>
          <w:tcPr>
            <w:tcW w:w="1708" w:type="dxa"/>
          </w:tcPr>
          <w:p w:rsidR="001B2490" w:rsidRPr="00703B6D" w:rsidRDefault="004057AE" w:rsidP="004057AE">
            <w:pPr>
              <w:pStyle w:val="ROMANOS"/>
              <w:spacing w:after="0" w:line="240" w:lineRule="exact"/>
              <w:ind w:left="0" w:firstLine="0"/>
              <w:jc w:val="right"/>
              <w:rPr>
                <w:sz w:val="14"/>
                <w:lang w:val="es-MX"/>
              </w:rPr>
            </w:pPr>
            <w:r w:rsidRPr="00703B6D">
              <w:rPr>
                <w:sz w:val="14"/>
                <w:lang w:val="es-MX"/>
              </w:rPr>
              <w:t>76,860.00</w:t>
            </w:r>
          </w:p>
        </w:tc>
      </w:tr>
      <w:tr w:rsidR="001B2490" w:rsidRPr="003F3064" w:rsidTr="00204D48">
        <w:trPr>
          <w:trHeight w:val="332"/>
        </w:trPr>
        <w:tc>
          <w:tcPr>
            <w:tcW w:w="8933" w:type="dxa"/>
          </w:tcPr>
          <w:p w:rsidR="001B2490" w:rsidRPr="003F3064" w:rsidRDefault="0035112E" w:rsidP="001B2490">
            <w:pPr>
              <w:pStyle w:val="ROMANOS"/>
              <w:spacing w:after="0" w:line="240" w:lineRule="exact"/>
              <w:ind w:left="0" w:firstLine="0"/>
              <w:rPr>
                <w:sz w:val="14"/>
                <w:lang w:val="es-MX"/>
              </w:rPr>
            </w:pPr>
            <w:r>
              <w:rPr>
                <w:sz w:val="14"/>
                <w:lang w:val="es-MX"/>
              </w:rPr>
              <w:t xml:space="preserve">Guerrero </w:t>
            </w:r>
            <w:proofErr w:type="spellStart"/>
            <w:r>
              <w:rPr>
                <w:sz w:val="14"/>
                <w:lang w:val="es-MX"/>
              </w:rPr>
              <w:t>Garcia</w:t>
            </w:r>
            <w:proofErr w:type="spellEnd"/>
            <w:r>
              <w:rPr>
                <w:sz w:val="14"/>
                <w:lang w:val="es-MX"/>
              </w:rPr>
              <w:t xml:space="preserve"> Clemente</w:t>
            </w:r>
          </w:p>
        </w:tc>
        <w:tc>
          <w:tcPr>
            <w:tcW w:w="1708" w:type="dxa"/>
          </w:tcPr>
          <w:p w:rsidR="001B2490" w:rsidRPr="00703B6D" w:rsidRDefault="00703B6D" w:rsidP="002D6883">
            <w:pPr>
              <w:pStyle w:val="ROMANOS"/>
              <w:spacing w:after="0" w:line="240" w:lineRule="exact"/>
              <w:ind w:left="0" w:firstLine="0"/>
              <w:jc w:val="right"/>
              <w:rPr>
                <w:sz w:val="14"/>
                <w:lang w:val="es-MX"/>
              </w:rPr>
            </w:pPr>
            <w:r w:rsidRPr="00703B6D">
              <w:rPr>
                <w:sz w:val="14"/>
                <w:lang w:val="es-MX"/>
              </w:rPr>
              <w:t>312.00</w:t>
            </w:r>
          </w:p>
        </w:tc>
      </w:tr>
      <w:tr w:rsidR="000B515C" w:rsidRPr="003F3064" w:rsidTr="00204D48">
        <w:trPr>
          <w:trHeight w:val="170"/>
        </w:trPr>
        <w:tc>
          <w:tcPr>
            <w:tcW w:w="8933" w:type="dxa"/>
          </w:tcPr>
          <w:p w:rsidR="000B515C" w:rsidRPr="003F3064" w:rsidRDefault="003872FF" w:rsidP="001B2490">
            <w:pPr>
              <w:pStyle w:val="ROMANOS"/>
              <w:spacing w:after="0" w:line="240" w:lineRule="exact"/>
              <w:ind w:left="0" w:firstLine="0"/>
              <w:rPr>
                <w:sz w:val="14"/>
                <w:lang w:val="es-MX"/>
              </w:rPr>
            </w:pPr>
            <w:r w:rsidRPr="003F3064">
              <w:rPr>
                <w:sz w:val="14"/>
                <w:lang w:val="es-MX"/>
              </w:rPr>
              <w:t>Pago de TELMEX</w:t>
            </w:r>
          </w:p>
        </w:tc>
        <w:tc>
          <w:tcPr>
            <w:tcW w:w="1708" w:type="dxa"/>
          </w:tcPr>
          <w:p w:rsidR="000B515C" w:rsidRPr="00703B6D" w:rsidRDefault="006F6307" w:rsidP="00925F53">
            <w:pPr>
              <w:pStyle w:val="ROMANOS"/>
              <w:spacing w:after="0" w:line="240" w:lineRule="exact"/>
              <w:ind w:left="0" w:firstLine="0"/>
              <w:jc w:val="right"/>
              <w:rPr>
                <w:sz w:val="14"/>
                <w:lang w:val="es-MX"/>
              </w:rPr>
            </w:pPr>
            <w:r w:rsidRPr="00703B6D">
              <w:rPr>
                <w:sz w:val="14"/>
                <w:lang w:val="es-MX"/>
              </w:rPr>
              <w:t>31,765.50</w:t>
            </w:r>
          </w:p>
        </w:tc>
      </w:tr>
      <w:tr w:rsidR="00925F53" w:rsidRPr="003F3064" w:rsidTr="00204D48">
        <w:trPr>
          <w:trHeight w:val="170"/>
        </w:trPr>
        <w:tc>
          <w:tcPr>
            <w:tcW w:w="8933" w:type="dxa"/>
          </w:tcPr>
          <w:p w:rsidR="00925F53" w:rsidRPr="003F3064" w:rsidRDefault="006F6307" w:rsidP="003872FF">
            <w:pPr>
              <w:pStyle w:val="ROMANOS"/>
              <w:spacing w:after="0" w:line="240" w:lineRule="exact"/>
              <w:ind w:left="0" w:firstLine="0"/>
              <w:rPr>
                <w:sz w:val="14"/>
                <w:lang w:val="es-MX"/>
              </w:rPr>
            </w:pPr>
            <w:r w:rsidRPr="003F3064">
              <w:rPr>
                <w:sz w:val="14"/>
                <w:lang w:val="es-MX"/>
              </w:rPr>
              <w:t>Proveedores por pagar</w:t>
            </w:r>
            <w:r w:rsidR="003872FF" w:rsidRPr="003F3064">
              <w:rPr>
                <w:sz w:val="14"/>
                <w:lang w:val="es-MX"/>
              </w:rPr>
              <w:t xml:space="preserve"> </w:t>
            </w:r>
          </w:p>
        </w:tc>
        <w:tc>
          <w:tcPr>
            <w:tcW w:w="1708" w:type="dxa"/>
          </w:tcPr>
          <w:p w:rsidR="00925F53" w:rsidRPr="00703B6D" w:rsidRDefault="002F4CF5" w:rsidP="003872FF">
            <w:pPr>
              <w:pStyle w:val="ROMANOS"/>
              <w:spacing w:after="0" w:line="240" w:lineRule="exact"/>
              <w:ind w:left="0" w:firstLine="0"/>
              <w:jc w:val="right"/>
              <w:rPr>
                <w:sz w:val="14"/>
                <w:lang w:val="es-MX"/>
              </w:rPr>
            </w:pPr>
            <w:r>
              <w:rPr>
                <w:sz w:val="14"/>
                <w:lang w:val="es-MX"/>
              </w:rPr>
              <w:t>1,044.,978.67</w:t>
            </w:r>
          </w:p>
        </w:tc>
      </w:tr>
      <w:tr w:rsidR="002F4CF5" w:rsidRPr="003F3064" w:rsidTr="00204D48">
        <w:trPr>
          <w:trHeight w:val="162"/>
        </w:trPr>
        <w:tc>
          <w:tcPr>
            <w:tcW w:w="8933" w:type="dxa"/>
          </w:tcPr>
          <w:p w:rsidR="002F4CF5" w:rsidRPr="003F3064" w:rsidRDefault="002F4CF5" w:rsidP="006A5B6E">
            <w:pPr>
              <w:pStyle w:val="ROMANOS"/>
              <w:spacing w:after="0" w:line="240" w:lineRule="exact"/>
              <w:ind w:left="0" w:firstLine="0"/>
              <w:rPr>
                <w:sz w:val="14"/>
                <w:lang w:val="es-MX"/>
              </w:rPr>
            </w:pPr>
            <w:proofErr w:type="spellStart"/>
            <w:r>
              <w:rPr>
                <w:sz w:val="14"/>
                <w:lang w:val="es-MX"/>
              </w:rPr>
              <w:t>Neptali</w:t>
            </w:r>
            <w:proofErr w:type="spellEnd"/>
            <w:r>
              <w:rPr>
                <w:sz w:val="14"/>
                <w:lang w:val="es-MX"/>
              </w:rPr>
              <w:t xml:space="preserve"> Zarate </w:t>
            </w:r>
            <w:r w:rsidR="003D27AB">
              <w:rPr>
                <w:sz w:val="14"/>
                <w:lang w:val="es-MX"/>
              </w:rPr>
              <w:t>Vásquez</w:t>
            </w:r>
          </w:p>
        </w:tc>
        <w:tc>
          <w:tcPr>
            <w:tcW w:w="1708" w:type="dxa"/>
          </w:tcPr>
          <w:p w:rsidR="002F4CF5" w:rsidRPr="00703B6D" w:rsidRDefault="002F4CF5" w:rsidP="002D6883">
            <w:pPr>
              <w:pStyle w:val="ROMANOS"/>
              <w:spacing w:after="0" w:line="240" w:lineRule="exact"/>
              <w:ind w:left="0" w:firstLine="0"/>
              <w:jc w:val="right"/>
              <w:rPr>
                <w:sz w:val="14"/>
                <w:lang w:val="es-MX"/>
              </w:rPr>
            </w:pPr>
            <w:r>
              <w:rPr>
                <w:sz w:val="14"/>
                <w:lang w:val="es-MX"/>
              </w:rPr>
              <w:t>89,601.00</w:t>
            </w:r>
          </w:p>
        </w:tc>
      </w:tr>
      <w:tr w:rsidR="00925F53" w:rsidRPr="003F3064" w:rsidTr="00204D48">
        <w:trPr>
          <w:trHeight w:val="162"/>
        </w:trPr>
        <w:tc>
          <w:tcPr>
            <w:tcW w:w="8933" w:type="dxa"/>
          </w:tcPr>
          <w:p w:rsidR="00925F53" w:rsidRPr="003F3064" w:rsidRDefault="001C2DE0" w:rsidP="006A5B6E">
            <w:pPr>
              <w:pStyle w:val="ROMANOS"/>
              <w:spacing w:after="0" w:line="240" w:lineRule="exact"/>
              <w:ind w:left="0" w:firstLine="0"/>
              <w:rPr>
                <w:sz w:val="14"/>
                <w:lang w:val="es-MX"/>
              </w:rPr>
            </w:pPr>
            <w:r w:rsidRPr="003F3064">
              <w:rPr>
                <w:sz w:val="14"/>
                <w:lang w:val="es-MX"/>
              </w:rPr>
              <w:t>Pago de mantenimiento</w:t>
            </w:r>
            <w:r w:rsidR="003872FF" w:rsidRPr="003F3064">
              <w:rPr>
                <w:sz w:val="14"/>
                <w:lang w:val="es-MX"/>
              </w:rPr>
              <w:t xml:space="preserve"> </w:t>
            </w:r>
            <w:proofErr w:type="spellStart"/>
            <w:r w:rsidR="003872FF" w:rsidRPr="003F3064">
              <w:rPr>
                <w:sz w:val="14"/>
                <w:lang w:val="es-MX"/>
              </w:rPr>
              <w:t>Macafer</w:t>
            </w:r>
            <w:proofErr w:type="spellEnd"/>
            <w:r w:rsidR="003872FF" w:rsidRPr="003F3064">
              <w:rPr>
                <w:sz w:val="14"/>
                <w:lang w:val="es-MX"/>
              </w:rPr>
              <w:t xml:space="preserve"> construcciones S.A. de C.V.</w:t>
            </w:r>
          </w:p>
        </w:tc>
        <w:tc>
          <w:tcPr>
            <w:tcW w:w="1708" w:type="dxa"/>
          </w:tcPr>
          <w:p w:rsidR="00925F53" w:rsidRPr="00703B6D" w:rsidRDefault="001C2DE0" w:rsidP="002D6883">
            <w:pPr>
              <w:pStyle w:val="ROMANOS"/>
              <w:spacing w:after="0" w:line="240" w:lineRule="exact"/>
              <w:ind w:left="0" w:firstLine="0"/>
              <w:jc w:val="right"/>
              <w:rPr>
                <w:sz w:val="14"/>
                <w:lang w:val="es-MX"/>
              </w:rPr>
            </w:pPr>
            <w:r w:rsidRPr="00703B6D">
              <w:rPr>
                <w:sz w:val="14"/>
                <w:lang w:val="es-MX"/>
              </w:rPr>
              <w:t>14,80</w:t>
            </w:r>
            <w:r w:rsidR="002D6883" w:rsidRPr="00703B6D">
              <w:rPr>
                <w:sz w:val="14"/>
                <w:lang w:val="es-MX"/>
              </w:rPr>
              <w:t>2.70</w:t>
            </w:r>
          </w:p>
        </w:tc>
      </w:tr>
      <w:tr w:rsidR="00076F8B" w:rsidRPr="00156E08" w:rsidTr="00204D48">
        <w:trPr>
          <w:trHeight w:val="178"/>
        </w:trPr>
        <w:tc>
          <w:tcPr>
            <w:tcW w:w="8933" w:type="dxa"/>
          </w:tcPr>
          <w:p w:rsidR="00076F8B" w:rsidRDefault="00076F8B" w:rsidP="006A5B6E">
            <w:pPr>
              <w:pStyle w:val="ROMANOS"/>
              <w:spacing w:after="0" w:line="240" w:lineRule="exact"/>
              <w:ind w:left="0" w:firstLine="0"/>
              <w:rPr>
                <w:sz w:val="14"/>
                <w:lang w:val="es-MX"/>
              </w:rPr>
            </w:pPr>
            <w:r>
              <w:rPr>
                <w:sz w:val="14"/>
                <w:lang w:val="es-MX"/>
              </w:rPr>
              <w:t>Dagoberto Nicolás Hernández Nava</w:t>
            </w:r>
          </w:p>
        </w:tc>
        <w:tc>
          <w:tcPr>
            <w:tcW w:w="1708" w:type="dxa"/>
          </w:tcPr>
          <w:p w:rsidR="00076F8B" w:rsidRPr="00703B6D" w:rsidRDefault="002F4CF5" w:rsidP="0037124B">
            <w:pPr>
              <w:pStyle w:val="ROMANOS"/>
              <w:spacing w:after="0" w:line="240" w:lineRule="exact"/>
              <w:ind w:left="0" w:firstLine="0"/>
              <w:jc w:val="right"/>
              <w:rPr>
                <w:sz w:val="14"/>
                <w:lang w:val="es-MX"/>
              </w:rPr>
            </w:pPr>
            <w:r>
              <w:rPr>
                <w:sz w:val="14"/>
                <w:lang w:val="es-MX"/>
              </w:rPr>
              <w:t>2,692.72</w:t>
            </w:r>
          </w:p>
        </w:tc>
      </w:tr>
      <w:tr w:rsidR="00076F8B" w:rsidRPr="00156E08" w:rsidTr="00204D48">
        <w:trPr>
          <w:trHeight w:val="178"/>
        </w:trPr>
        <w:tc>
          <w:tcPr>
            <w:tcW w:w="8933" w:type="dxa"/>
          </w:tcPr>
          <w:p w:rsidR="00076F8B" w:rsidRDefault="00076F8B" w:rsidP="006A5B6E">
            <w:pPr>
              <w:pStyle w:val="ROMANOS"/>
              <w:spacing w:after="0" w:line="240" w:lineRule="exact"/>
              <w:ind w:left="0" w:firstLine="0"/>
              <w:rPr>
                <w:sz w:val="14"/>
                <w:lang w:val="es-MX"/>
              </w:rPr>
            </w:pPr>
            <w:r>
              <w:rPr>
                <w:sz w:val="14"/>
                <w:lang w:val="es-MX"/>
              </w:rPr>
              <w:t xml:space="preserve">Vales de onomástico personal de confianza </w:t>
            </w:r>
          </w:p>
        </w:tc>
        <w:tc>
          <w:tcPr>
            <w:tcW w:w="1708" w:type="dxa"/>
          </w:tcPr>
          <w:p w:rsidR="00076F8B" w:rsidRPr="00703B6D" w:rsidRDefault="0035112E" w:rsidP="0037124B">
            <w:pPr>
              <w:pStyle w:val="ROMANOS"/>
              <w:spacing w:after="0" w:line="240" w:lineRule="exact"/>
              <w:ind w:left="0" w:firstLine="0"/>
              <w:jc w:val="right"/>
              <w:rPr>
                <w:sz w:val="14"/>
                <w:lang w:val="es-MX"/>
              </w:rPr>
            </w:pPr>
            <w:r w:rsidRPr="00703B6D">
              <w:rPr>
                <w:sz w:val="14"/>
                <w:lang w:val="es-MX"/>
              </w:rPr>
              <w:t>1,798,986.00</w:t>
            </w:r>
          </w:p>
        </w:tc>
      </w:tr>
      <w:tr w:rsidR="002D6883" w:rsidRPr="00156E08" w:rsidTr="00204D48">
        <w:trPr>
          <w:trHeight w:val="178"/>
        </w:trPr>
        <w:tc>
          <w:tcPr>
            <w:tcW w:w="8933" w:type="dxa"/>
          </w:tcPr>
          <w:p w:rsidR="002D6883" w:rsidRPr="003F3064" w:rsidRDefault="002F4CF5" w:rsidP="006A5B6E">
            <w:pPr>
              <w:pStyle w:val="ROMANOS"/>
              <w:spacing w:after="0" w:line="240" w:lineRule="exact"/>
              <w:ind w:left="0" w:firstLine="0"/>
              <w:rPr>
                <w:sz w:val="14"/>
                <w:lang w:val="es-MX"/>
              </w:rPr>
            </w:pPr>
            <w:r>
              <w:rPr>
                <w:sz w:val="14"/>
                <w:lang w:val="es-MX"/>
              </w:rPr>
              <w:t xml:space="preserve">Cuenta nómina </w:t>
            </w:r>
            <w:r w:rsidR="0037124B">
              <w:rPr>
                <w:sz w:val="14"/>
                <w:lang w:val="es-MX"/>
              </w:rPr>
              <w:t xml:space="preserve"> </w:t>
            </w:r>
            <w:r w:rsidR="00D35D46">
              <w:rPr>
                <w:sz w:val="14"/>
                <w:lang w:val="es-MX"/>
              </w:rPr>
              <w:t>2018</w:t>
            </w:r>
          </w:p>
        </w:tc>
        <w:tc>
          <w:tcPr>
            <w:tcW w:w="1708" w:type="dxa"/>
          </w:tcPr>
          <w:p w:rsidR="00D35D46" w:rsidRPr="00703B6D" w:rsidRDefault="00D35D46" w:rsidP="00D35D46">
            <w:pPr>
              <w:pStyle w:val="ROMANOS"/>
              <w:spacing w:after="0" w:line="240" w:lineRule="exact"/>
              <w:ind w:left="0" w:firstLine="0"/>
              <w:jc w:val="right"/>
              <w:rPr>
                <w:sz w:val="14"/>
                <w:lang w:val="es-MX"/>
              </w:rPr>
            </w:pPr>
            <w:r>
              <w:rPr>
                <w:sz w:val="14"/>
                <w:lang w:val="es-MX"/>
              </w:rPr>
              <w:t>1,031,917.37</w:t>
            </w:r>
          </w:p>
        </w:tc>
      </w:tr>
      <w:tr w:rsidR="00D35D46" w:rsidRPr="00156E08" w:rsidTr="00204D48">
        <w:trPr>
          <w:trHeight w:val="178"/>
        </w:trPr>
        <w:tc>
          <w:tcPr>
            <w:tcW w:w="8933" w:type="dxa"/>
          </w:tcPr>
          <w:p w:rsidR="00D35D46" w:rsidRDefault="00D35D46" w:rsidP="006A5B6E">
            <w:pPr>
              <w:pStyle w:val="ROMANOS"/>
              <w:spacing w:after="0" w:line="240" w:lineRule="exact"/>
              <w:ind w:left="0" w:firstLine="0"/>
              <w:rPr>
                <w:sz w:val="14"/>
                <w:lang w:val="es-MX"/>
              </w:rPr>
            </w:pPr>
            <w:r>
              <w:rPr>
                <w:sz w:val="14"/>
                <w:lang w:val="es-MX"/>
              </w:rPr>
              <w:t>Sueldos y salarios por pagar</w:t>
            </w:r>
          </w:p>
        </w:tc>
        <w:tc>
          <w:tcPr>
            <w:tcW w:w="1708" w:type="dxa"/>
          </w:tcPr>
          <w:p w:rsidR="00D35D46" w:rsidRDefault="00D35D46" w:rsidP="00D35D46">
            <w:pPr>
              <w:pStyle w:val="ROMANOS"/>
              <w:spacing w:after="0" w:line="240" w:lineRule="exact"/>
              <w:ind w:left="0" w:firstLine="0"/>
              <w:jc w:val="right"/>
              <w:rPr>
                <w:sz w:val="14"/>
                <w:lang w:val="es-MX"/>
              </w:rPr>
            </w:pPr>
            <w:r>
              <w:rPr>
                <w:sz w:val="14"/>
                <w:lang w:val="es-MX"/>
              </w:rPr>
              <w:t>1,703,520.76</w:t>
            </w:r>
          </w:p>
        </w:tc>
      </w:tr>
      <w:tr w:rsidR="00CE3239" w:rsidRPr="00156E08" w:rsidTr="00204D48">
        <w:trPr>
          <w:trHeight w:val="178"/>
        </w:trPr>
        <w:tc>
          <w:tcPr>
            <w:tcW w:w="8933" w:type="dxa"/>
          </w:tcPr>
          <w:p w:rsidR="00CE3239" w:rsidRPr="003F3064" w:rsidRDefault="002645E0" w:rsidP="006A5B6E">
            <w:pPr>
              <w:pStyle w:val="ROMANOS"/>
              <w:spacing w:after="0" w:line="240" w:lineRule="exact"/>
              <w:ind w:left="0" w:firstLine="0"/>
              <w:rPr>
                <w:sz w:val="14"/>
                <w:lang w:val="es-MX"/>
              </w:rPr>
            </w:pPr>
            <w:r>
              <w:rPr>
                <w:sz w:val="14"/>
                <w:lang w:val="es-MX"/>
              </w:rPr>
              <w:t>Secretaría de Planeación y Finanzas del Gobierno del Estado de Tlaxcala</w:t>
            </w:r>
          </w:p>
        </w:tc>
        <w:tc>
          <w:tcPr>
            <w:tcW w:w="1708" w:type="dxa"/>
          </w:tcPr>
          <w:p w:rsidR="00CE3239" w:rsidRPr="003F3064" w:rsidRDefault="002645E0" w:rsidP="00D35D46">
            <w:pPr>
              <w:pStyle w:val="ROMANOS"/>
              <w:spacing w:after="0" w:line="240" w:lineRule="exact"/>
              <w:ind w:left="0" w:firstLine="0"/>
              <w:jc w:val="right"/>
              <w:rPr>
                <w:sz w:val="14"/>
                <w:lang w:val="es-MX"/>
              </w:rPr>
            </w:pPr>
            <w:r>
              <w:rPr>
                <w:sz w:val="14"/>
                <w:lang w:val="es-MX"/>
              </w:rPr>
              <w:t>6,559,870.47</w:t>
            </w:r>
          </w:p>
        </w:tc>
      </w:tr>
      <w:tr w:rsidR="006F6307" w:rsidRPr="00156E08" w:rsidTr="00204D48">
        <w:trPr>
          <w:trHeight w:val="178"/>
        </w:trPr>
        <w:tc>
          <w:tcPr>
            <w:tcW w:w="8933" w:type="dxa"/>
          </w:tcPr>
          <w:p w:rsidR="006F6307" w:rsidRPr="003F3064" w:rsidRDefault="006F6307" w:rsidP="006A5B6E">
            <w:pPr>
              <w:pStyle w:val="ROMANOS"/>
              <w:spacing w:after="0" w:line="240" w:lineRule="exact"/>
              <w:ind w:left="0" w:firstLine="0"/>
              <w:rPr>
                <w:sz w:val="14"/>
                <w:lang w:val="es-MX"/>
              </w:rPr>
            </w:pPr>
            <w:r w:rsidRPr="003F3064">
              <w:rPr>
                <w:sz w:val="14"/>
                <w:lang w:val="es-MX"/>
              </w:rPr>
              <w:t>TOTAL</w:t>
            </w:r>
          </w:p>
        </w:tc>
        <w:tc>
          <w:tcPr>
            <w:tcW w:w="1708" w:type="dxa"/>
          </w:tcPr>
          <w:p w:rsidR="006F6307" w:rsidRPr="00156E08" w:rsidRDefault="006F6307" w:rsidP="002522EB">
            <w:pPr>
              <w:pStyle w:val="ROMANOS"/>
              <w:spacing w:after="0" w:line="240" w:lineRule="exact"/>
              <w:ind w:left="0" w:firstLine="0"/>
              <w:jc w:val="right"/>
              <w:rPr>
                <w:sz w:val="14"/>
                <w:lang w:val="es-MX"/>
              </w:rPr>
            </w:pPr>
            <w:r w:rsidRPr="003F3064">
              <w:rPr>
                <w:sz w:val="14"/>
                <w:lang w:val="es-MX"/>
              </w:rPr>
              <w:t>$</w:t>
            </w:r>
            <w:r w:rsidR="0065622B">
              <w:rPr>
                <w:sz w:val="14"/>
                <w:lang w:val="es-MX"/>
              </w:rPr>
              <w:t>1</w:t>
            </w:r>
            <w:r w:rsidR="002522EB">
              <w:rPr>
                <w:sz w:val="14"/>
                <w:lang w:val="es-MX"/>
              </w:rPr>
              <w:t>2,473,581.57</w:t>
            </w:r>
            <w:r w:rsidRPr="003F3064">
              <w:rPr>
                <w:sz w:val="14"/>
                <w:lang w:val="es-MX"/>
              </w:rPr>
              <w:t xml:space="preserve"> </w:t>
            </w:r>
          </w:p>
        </w:tc>
      </w:tr>
    </w:tbl>
    <w:p w:rsidR="00265AE3" w:rsidRDefault="00265AE3" w:rsidP="00265AE3">
      <w:pPr>
        <w:pStyle w:val="ROMANOS"/>
        <w:spacing w:after="0" w:line="240" w:lineRule="exact"/>
        <w:ind w:left="1008" w:firstLine="0"/>
        <w:rPr>
          <w:lang w:val="es-MX"/>
        </w:rPr>
      </w:pPr>
    </w:p>
    <w:p w:rsidR="0077532D" w:rsidRPr="00FE2D0C" w:rsidRDefault="007E2563" w:rsidP="00FE2D0C">
      <w:pPr>
        <w:pStyle w:val="ROMANOS"/>
        <w:numPr>
          <w:ilvl w:val="0"/>
          <w:numId w:val="12"/>
        </w:numPr>
        <w:spacing w:after="0" w:line="240" w:lineRule="exact"/>
        <w:rPr>
          <w:lang w:val="es-MX"/>
        </w:rPr>
      </w:pPr>
      <w:r w:rsidRPr="00265AE3">
        <w:rPr>
          <w:lang w:val="es-MX"/>
        </w:rPr>
        <w:t>E</w:t>
      </w:r>
      <w:r w:rsidR="0077532D" w:rsidRPr="00265AE3">
        <w:rPr>
          <w:lang w:val="es-MX"/>
        </w:rPr>
        <w:t xml:space="preserve">l saldo de la cuenta de Fondos de Bienes de Terceros en Administración y/o en Garantía a corto y largo plazo, </w:t>
      </w:r>
      <w:r w:rsidR="001449E2">
        <w:t xml:space="preserve">al </w:t>
      </w:r>
      <w:r w:rsidR="001A6DCE">
        <w:t xml:space="preserve">31 de </w:t>
      </w:r>
      <w:r w:rsidR="00621505">
        <w:t>Marzo</w:t>
      </w:r>
      <w:r w:rsidR="00703B6D">
        <w:t xml:space="preserve"> </w:t>
      </w:r>
      <w:r w:rsidR="001449E2">
        <w:t>del</w:t>
      </w:r>
      <w:r w:rsidRPr="00265AE3">
        <w:rPr>
          <w:lang w:val="es-MX"/>
        </w:rPr>
        <w:t xml:space="preserve"> </w:t>
      </w:r>
      <w:r w:rsidR="00621505">
        <w:rPr>
          <w:lang w:val="es-MX"/>
        </w:rPr>
        <w:t>2019</w:t>
      </w:r>
      <w:r w:rsidR="0077532D" w:rsidRPr="00265AE3">
        <w:rPr>
          <w:lang w:val="es-MX"/>
        </w:rPr>
        <w:t>, asciende a la cantidad de $</w:t>
      </w:r>
      <w:r w:rsidR="0016118E" w:rsidRPr="00265AE3">
        <w:rPr>
          <w:lang w:val="es-MX"/>
        </w:rPr>
        <w:t xml:space="preserve"> </w:t>
      </w:r>
      <w:r w:rsidR="00365DF8">
        <w:rPr>
          <w:lang w:val="es-MX"/>
        </w:rPr>
        <w:t>22</w:t>
      </w:r>
      <w:proofErr w:type="gramStart"/>
      <w:r w:rsidR="00E27F0E">
        <w:rPr>
          <w:lang w:val="es-MX"/>
        </w:rPr>
        <w:t>,</w:t>
      </w:r>
      <w:r w:rsidR="00365DF8">
        <w:rPr>
          <w:lang w:val="es-MX"/>
        </w:rPr>
        <w:t>031</w:t>
      </w:r>
      <w:r w:rsidR="00E27F0E">
        <w:rPr>
          <w:lang w:val="es-MX"/>
        </w:rPr>
        <w:t>,</w:t>
      </w:r>
      <w:r w:rsidR="00365DF8">
        <w:rPr>
          <w:lang w:val="es-MX"/>
        </w:rPr>
        <w:t>360.89</w:t>
      </w:r>
      <w:proofErr w:type="gramEnd"/>
      <w:r w:rsidR="0077532D" w:rsidRPr="00265AE3">
        <w:rPr>
          <w:lang w:val="es-MX"/>
        </w:rPr>
        <w:t xml:space="preserve"> </w:t>
      </w:r>
      <w:r w:rsidR="00542912" w:rsidRPr="00265AE3">
        <w:rPr>
          <w:lang w:val="es-MX"/>
        </w:rPr>
        <w:t>(</w:t>
      </w:r>
      <w:r w:rsidR="00365DF8">
        <w:rPr>
          <w:lang w:val="es-MX"/>
        </w:rPr>
        <w:t>Veintidós</w:t>
      </w:r>
      <w:r w:rsidR="00703B6D">
        <w:rPr>
          <w:lang w:val="es-MX"/>
        </w:rPr>
        <w:t xml:space="preserve"> </w:t>
      </w:r>
      <w:r w:rsidR="0052793B">
        <w:rPr>
          <w:lang w:val="es-MX"/>
        </w:rPr>
        <w:t xml:space="preserve">Millones </w:t>
      </w:r>
      <w:r w:rsidR="00365DF8">
        <w:rPr>
          <w:lang w:val="es-MX"/>
        </w:rPr>
        <w:t>treinta y un</w:t>
      </w:r>
      <w:r w:rsidR="00703B6D">
        <w:rPr>
          <w:lang w:val="es-MX"/>
        </w:rPr>
        <w:t xml:space="preserve"> </w:t>
      </w:r>
      <w:r w:rsidR="00850B34">
        <w:rPr>
          <w:lang w:val="es-MX"/>
        </w:rPr>
        <w:t xml:space="preserve">Mil </w:t>
      </w:r>
      <w:r w:rsidR="00365DF8">
        <w:rPr>
          <w:lang w:val="es-MX"/>
        </w:rPr>
        <w:t xml:space="preserve">trescientos sesenta </w:t>
      </w:r>
      <w:r w:rsidR="00542912" w:rsidRPr="00265AE3">
        <w:rPr>
          <w:lang w:val="es-MX"/>
        </w:rPr>
        <w:t xml:space="preserve">Pesos  </w:t>
      </w:r>
      <w:r w:rsidR="00365DF8">
        <w:rPr>
          <w:lang w:val="es-MX"/>
        </w:rPr>
        <w:t>89</w:t>
      </w:r>
      <w:r w:rsidR="00542912" w:rsidRPr="00265AE3">
        <w:rPr>
          <w:lang w:val="es-MX"/>
        </w:rPr>
        <w:t>/100 M.N</w:t>
      </w:r>
      <w:r w:rsidR="006E33E6">
        <w:rPr>
          <w:lang w:val="es-MX"/>
        </w:rPr>
        <w:t>.</w:t>
      </w:r>
      <w:r w:rsidR="00245819">
        <w:rPr>
          <w:lang w:val="es-MX"/>
        </w:rPr>
        <w:t>)</w:t>
      </w:r>
      <w:r w:rsidR="00B02EE2">
        <w:rPr>
          <w:lang w:val="es-MX"/>
        </w:rPr>
        <w:t>.</w:t>
      </w:r>
    </w:p>
    <w:p w:rsidR="003A29B0" w:rsidRPr="000220F5" w:rsidRDefault="0077532D" w:rsidP="0077532D">
      <w:pPr>
        <w:pStyle w:val="ROMANOS"/>
        <w:spacing w:after="0" w:line="240" w:lineRule="exact"/>
        <w:ind w:left="0" w:firstLine="0"/>
        <w:rPr>
          <w:b/>
          <w:lang w:val="es-MX"/>
        </w:rPr>
      </w:pPr>
      <w:r w:rsidRPr="000220F5">
        <w:rPr>
          <w:b/>
          <w:lang w:val="es-MX"/>
        </w:rPr>
        <w:t>Patrimonio</w:t>
      </w:r>
    </w:p>
    <w:p w:rsidR="0077532D" w:rsidRDefault="00CE7E44" w:rsidP="0077532D">
      <w:pPr>
        <w:pStyle w:val="ROMANOS"/>
        <w:spacing w:after="0" w:line="240" w:lineRule="exact"/>
        <w:ind w:left="0" w:firstLine="0"/>
        <w:rPr>
          <w:lang w:val="es-MX"/>
        </w:rPr>
      </w:pPr>
      <w:r>
        <w:rPr>
          <w:lang w:val="es-MX"/>
        </w:rPr>
        <w:t>L</w:t>
      </w:r>
      <w:r w:rsidR="0077532D" w:rsidRPr="000220F5">
        <w:rPr>
          <w:lang w:val="es-MX"/>
        </w:rPr>
        <w:t xml:space="preserve">a cuenta </w:t>
      </w:r>
      <w:r>
        <w:rPr>
          <w:lang w:val="es-MX"/>
        </w:rPr>
        <w:t>de Patrimonio</w:t>
      </w:r>
      <w:r w:rsidR="0077532D" w:rsidRPr="000220F5">
        <w:rPr>
          <w:lang w:val="es-MX"/>
        </w:rPr>
        <w:t xml:space="preserve"> asciende a la cantidad de $ </w:t>
      </w:r>
      <w:r w:rsidR="001B7FC0">
        <w:rPr>
          <w:lang w:val="es-MX"/>
        </w:rPr>
        <w:t>2</w:t>
      </w:r>
      <w:r w:rsidR="00365DF8">
        <w:rPr>
          <w:lang w:val="es-MX"/>
        </w:rPr>
        <w:t>40</w:t>
      </w:r>
      <w:proofErr w:type="gramStart"/>
      <w:r w:rsidR="0016118E">
        <w:rPr>
          <w:lang w:val="es-MX"/>
        </w:rPr>
        <w:t>,</w:t>
      </w:r>
      <w:r w:rsidR="00365DF8">
        <w:rPr>
          <w:lang w:val="es-MX"/>
        </w:rPr>
        <w:t>504</w:t>
      </w:r>
      <w:r w:rsidR="0016118E">
        <w:rPr>
          <w:lang w:val="es-MX"/>
        </w:rPr>
        <w:t>,</w:t>
      </w:r>
      <w:r w:rsidR="00365DF8">
        <w:rPr>
          <w:lang w:val="es-MX"/>
        </w:rPr>
        <w:t>097</w:t>
      </w:r>
      <w:r w:rsidR="0016118E">
        <w:rPr>
          <w:lang w:val="es-MX"/>
        </w:rPr>
        <w:t>.00</w:t>
      </w:r>
      <w:proofErr w:type="gramEnd"/>
      <w:r w:rsidR="0016118E" w:rsidRPr="0016118E">
        <w:rPr>
          <w:lang w:val="es-MX"/>
        </w:rPr>
        <w:t xml:space="preserve"> </w:t>
      </w:r>
      <w:r w:rsidR="0016118E">
        <w:rPr>
          <w:lang w:val="es-MX"/>
        </w:rPr>
        <w:t>(</w:t>
      </w:r>
      <w:r w:rsidR="001B7FC0">
        <w:rPr>
          <w:lang w:val="es-MX"/>
        </w:rPr>
        <w:t xml:space="preserve">Doscientos </w:t>
      </w:r>
      <w:r w:rsidR="00365DF8">
        <w:rPr>
          <w:lang w:val="es-MX"/>
        </w:rPr>
        <w:t xml:space="preserve">cuarenta </w:t>
      </w:r>
      <w:r w:rsidR="001B7FC0">
        <w:rPr>
          <w:lang w:val="es-MX"/>
        </w:rPr>
        <w:t xml:space="preserve">Millones </w:t>
      </w:r>
      <w:r w:rsidR="00365DF8">
        <w:rPr>
          <w:lang w:val="es-MX"/>
        </w:rPr>
        <w:t>quinientos cuatro</w:t>
      </w:r>
      <w:r w:rsidR="001B7FC0">
        <w:rPr>
          <w:lang w:val="es-MX"/>
        </w:rPr>
        <w:t xml:space="preserve"> Mil</w:t>
      </w:r>
      <w:r w:rsidR="00365DF8">
        <w:rPr>
          <w:lang w:val="es-MX"/>
        </w:rPr>
        <w:t xml:space="preserve"> noventa y siete</w:t>
      </w:r>
      <w:r w:rsidR="000C2DB4">
        <w:rPr>
          <w:lang w:val="es-MX"/>
        </w:rPr>
        <w:t xml:space="preserve"> Pesos</w:t>
      </w:r>
      <w:r w:rsidR="00542912" w:rsidRPr="00542912">
        <w:rPr>
          <w:lang w:val="es-MX"/>
        </w:rPr>
        <w:t xml:space="preserve">  00/100 M.N.)</w:t>
      </w:r>
      <w:r w:rsidR="00542912">
        <w:rPr>
          <w:lang w:val="es-MX"/>
        </w:rPr>
        <w:t>.</w:t>
      </w:r>
    </w:p>
    <w:p w:rsidR="0077532D" w:rsidRPr="000220F5" w:rsidRDefault="0077532D" w:rsidP="0077532D">
      <w:pPr>
        <w:pStyle w:val="ROMANOS"/>
        <w:numPr>
          <w:ilvl w:val="0"/>
          <w:numId w:val="10"/>
        </w:numPr>
        <w:spacing w:after="0" w:line="240" w:lineRule="exact"/>
        <w:rPr>
          <w:lang w:val="es-MX"/>
        </w:rPr>
      </w:pPr>
      <w:r w:rsidRPr="000220F5">
        <w:rPr>
          <w:lang w:val="es-MX"/>
        </w:rPr>
        <w:t xml:space="preserve">Bienes muebles e inmuebles        </w:t>
      </w:r>
      <w:r w:rsidR="00542912">
        <w:rPr>
          <w:lang w:val="es-MX"/>
        </w:rPr>
        <w:t xml:space="preserve"> </w:t>
      </w:r>
      <w:r w:rsidR="0052793B">
        <w:rPr>
          <w:lang w:val="es-MX"/>
        </w:rPr>
        <w:t xml:space="preserve">                             </w:t>
      </w:r>
      <w:r w:rsidR="001B7FC0">
        <w:rPr>
          <w:lang w:val="es-MX"/>
        </w:rPr>
        <w:t>2</w:t>
      </w:r>
      <w:r w:rsidR="00365DF8">
        <w:rPr>
          <w:lang w:val="es-MX"/>
        </w:rPr>
        <w:t>13</w:t>
      </w:r>
      <w:r w:rsidR="00B02EE2">
        <w:rPr>
          <w:lang w:val="es-MX"/>
        </w:rPr>
        <w:t>,</w:t>
      </w:r>
      <w:r w:rsidR="00365DF8">
        <w:rPr>
          <w:lang w:val="es-MX"/>
        </w:rPr>
        <w:t>875</w:t>
      </w:r>
      <w:r w:rsidR="00FB4B45">
        <w:rPr>
          <w:lang w:val="es-MX"/>
        </w:rPr>
        <w:t>,</w:t>
      </w:r>
      <w:r w:rsidR="00365DF8">
        <w:rPr>
          <w:lang w:val="es-MX"/>
        </w:rPr>
        <w:t>362</w:t>
      </w:r>
      <w:r w:rsidR="00B02EE2">
        <w:rPr>
          <w:lang w:val="es-MX"/>
        </w:rPr>
        <w:t>.00</w:t>
      </w:r>
    </w:p>
    <w:p w:rsidR="00265AE3" w:rsidRDefault="0077532D" w:rsidP="00FE2D0C">
      <w:pPr>
        <w:pStyle w:val="ROMANOS"/>
        <w:numPr>
          <w:ilvl w:val="0"/>
          <w:numId w:val="10"/>
        </w:numPr>
        <w:spacing w:after="0" w:line="240" w:lineRule="exact"/>
        <w:rPr>
          <w:lang w:val="es-MX"/>
        </w:rPr>
      </w:pPr>
      <w:r w:rsidRPr="000220F5">
        <w:rPr>
          <w:lang w:val="es-MX"/>
        </w:rPr>
        <w:t xml:space="preserve">Existencias en almacén                   </w:t>
      </w:r>
      <w:r w:rsidR="00244F52">
        <w:rPr>
          <w:lang w:val="es-MX"/>
        </w:rPr>
        <w:t xml:space="preserve"> </w:t>
      </w:r>
      <w:r w:rsidR="00542912">
        <w:rPr>
          <w:lang w:val="es-MX"/>
        </w:rPr>
        <w:t xml:space="preserve">                           </w:t>
      </w:r>
      <w:r w:rsidR="00B02EE2">
        <w:rPr>
          <w:lang w:val="es-MX"/>
        </w:rPr>
        <w:t xml:space="preserve">   </w:t>
      </w:r>
      <w:r w:rsidR="00365DF8">
        <w:rPr>
          <w:lang w:val="es-MX"/>
        </w:rPr>
        <w:t>2</w:t>
      </w:r>
      <w:r w:rsidR="00B02EE2">
        <w:rPr>
          <w:lang w:val="es-MX"/>
        </w:rPr>
        <w:t>,</w:t>
      </w:r>
      <w:r w:rsidR="00365DF8">
        <w:rPr>
          <w:lang w:val="es-MX"/>
        </w:rPr>
        <w:t>779,874.</w:t>
      </w:r>
      <w:r w:rsidR="00B02EE2">
        <w:rPr>
          <w:lang w:val="es-MX"/>
        </w:rPr>
        <w:t>00</w:t>
      </w:r>
    </w:p>
    <w:p w:rsidR="00CE7E44" w:rsidRDefault="00CE7E44" w:rsidP="00FE2D0C">
      <w:pPr>
        <w:pStyle w:val="ROMANOS"/>
        <w:numPr>
          <w:ilvl w:val="0"/>
          <w:numId w:val="10"/>
        </w:numPr>
        <w:spacing w:after="0" w:line="240" w:lineRule="exact"/>
        <w:rPr>
          <w:lang w:val="es-MX"/>
        </w:rPr>
      </w:pPr>
      <w:r>
        <w:rPr>
          <w:lang w:val="es-MX"/>
        </w:rPr>
        <w:t xml:space="preserve">Resultado de ejercicio                                                  </w:t>
      </w:r>
      <w:r w:rsidR="00365DF8">
        <w:rPr>
          <w:lang w:val="es-MX"/>
        </w:rPr>
        <w:t>23,848,861</w:t>
      </w:r>
      <w:r>
        <w:rPr>
          <w:lang w:val="es-MX"/>
        </w:rPr>
        <w:t>.00</w:t>
      </w:r>
    </w:p>
    <w:p w:rsidR="0077532D"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77532D" w:rsidRPr="000220F5" w:rsidRDefault="0077532D" w:rsidP="0077532D">
      <w:pPr>
        <w:pStyle w:val="ROMANOS"/>
        <w:spacing w:after="0" w:line="240" w:lineRule="exact"/>
        <w:rPr>
          <w:b/>
          <w:lang w:val="es-MX"/>
        </w:rPr>
      </w:pPr>
      <w:r w:rsidRPr="000220F5">
        <w:rPr>
          <w:b/>
          <w:lang w:val="es-MX"/>
        </w:rPr>
        <w:t>Ingresos de Gestión</w:t>
      </w:r>
    </w:p>
    <w:p w:rsidR="0077532D" w:rsidRDefault="0077532D" w:rsidP="00CA25E2">
      <w:pPr>
        <w:pStyle w:val="ROMANOS"/>
        <w:numPr>
          <w:ilvl w:val="0"/>
          <w:numId w:val="2"/>
        </w:numPr>
        <w:spacing w:after="0" w:line="240" w:lineRule="exact"/>
        <w:rPr>
          <w:lang w:val="es-MX"/>
        </w:rPr>
      </w:pPr>
      <w:r w:rsidRPr="0055400F">
        <w:rPr>
          <w:lang w:val="es-MX"/>
        </w:rPr>
        <w:t xml:space="preserve">Del saldo </w:t>
      </w:r>
      <w:r w:rsidR="001449E2">
        <w:t xml:space="preserve">al </w:t>
      </w:r>
      <w:r w:rsidR="001A6DCE">
        <w:t xml:space="preserve">31 de </w:t>
      </w:r>
      <w:r w:rsidR="00621505">
        <w:t>Marzo</w:t>
      </w:r>
      <w:r w:rsidR="00CE7E44">
        <w:t xml:space="preserve"> </w:t>
      </w:r>
      <w:r w:rsidR="001449E2">
        <w:t>del</w:t>
      </w:r>
      <w:r w:rsidR="008E3F67">
        <w:t xml:space="preserve"> </w:t>
      </w:r>
      <w:r w:rsidR="00621505">
        <w:t>2019</w:t>
      </w:r>
      <w:r w:rsidR="0055400F">
        <w:t xml:space="preserve"> </w:t>
      </w:r>
      <w:r w:rsidR="0055400F" w:rsidRPr="0055400F">
        <w:rPr>
          <w:lang w:val="es-MX"/>
        </w:rPr>
        <w:t xml:space="preserve">de Participaciones, Aportaciones asciende a la cantidad de $ </w:t>
      </w:r>
      <w:r w:rsidR="00DA4859">
        <w:rPr>
          <w:lang w:val="es-MX"/>
        </w:rPr>
        <w:t>55</w:t>
      </w:r>
      <w:r w:rsidR="0055400F" w:rsidRPr="0055400F">
        <w:rPr>
          <w:lang w:val="es-MX"/>
        </w:rPr>
        <w:t>,</w:t>
      </w:r>
      <w:r w:rsidR="00DA4859">
        <w:rPr>
          <w:lang w:val="es-MX"/>
        </w:rPr>
        <w:t>651</w:t>
      </w:r>
      <w:r w:rsidR="0055400F" w:rsidRPr="0055400F">
        <w:rPr>
          <w:lang w:val="es-MX"/>
        </w:rPr>
        <w:t>,</w:t>
      </w:r>
      <w:r w:rsidR="00DA4859">
        <w:rPr>
          <w:lang w:val="es-MX"/>
        </w:rPr>
        <w:t>379</w:t>
      </w:r>
      <w:r w:rsidR="0055400F" w:rsidRPr="0055400F">
        <w:rPr>
          <w:lang w:val="es-MX"/>
        </w:rPr>
        <w:t>.00 (C</w:t>
      </w:r>
      <w:r w:rsidR="00DA4859">
        <w:rPr>
          <w:lang w:val="es-MX"/>
        </w:rPr>
        <w:t>incuenta y cinco</w:t>
      </w:r>
      <w:r w:rsidR="0055400F" w:rsidRPr="0055400F">
        <w:rPr>
          <w:lang w:val="es-MX"/>
        </w:rPr>
        <w:t xml:space="preserve"> Millones </w:t>
      </w:r>
      <w:r w:rsidR="00DA4859">
        <w:rPr>
          <w:lang w:val="es-MX"/>
        </w:rPr>
        <w:t xml:space="preserve">seiscientos cincuenta y un </w:t>
      </w:r>
      <w:r w:rsidR="0055400F" w:rsidRPr="0055400F">
        <w:rPr>
          <w:lang w:val="es-MX"/>
        </w:rPr>
        <w:t xml:space="preserve">Mil </w:t>
      </w:r>
      <w:r w:rsidR="00DA4859">
        <w:rPr>
          <w:lang w:val="es-MX"/>
        </w:rPr>
        <w:t>trescientos setenta y nueve</w:t>
      </w:r>
      <w:r w:rsidR="0055400F" w:rsidRPr="0055400F">
        <w:rPr>
          <w:lang w:val="es-MX"/>
        </w:rPr>
        <w:t xml:space="preserve"> Pesos 00/100 M.N.) y</w:t>
      </w:r>
      <w:r w:rsidR="0055400F">
        <w:rPr>
          <w:lang w:val="es-MX"/>
        </w:rPr>
        <w:t xml:space="preserve"> de estos se tiene </w:t>
      </w:r>
      <w:r w:rsidRPr="0055400F">
        <w:rPr>
          <w:lang w:val="es-MX"/>
        </w:rPr>
        <w:t xml:space="preserve">otros beneficios  </w:t>
      </w:r>
      <w:r w:rsidR="0055400F">
        <w:rPr>
          <w:lang w:val="es-MX"/>
        </w:rPr>
        <w:t xml:space="preserve">por </w:t>
      </w:r>
      <w:r w:rsidRPr="0055400F">
        <w:rPr>
          <w:lang w:val="es-MX"/>
        </w:rPr>
        <w:t xml:space="preserve"> la cantidad de $ </w:t>
      </w:r>
      <w:r w:rsidR="00DA4859">
        <w:rPr>
          <w:lang w:val="es-MX"/>
        </w:rPr>
        <w:t>582</w:t>
      </w:r>
      <w:r w:rsidR="006A64DC" w:rsidRPr="0055400F">
        <w:rPr>
          <w:lang w:val="es-MX"/>
        </w:rPr>
        <w:t>,</w:t>
      </w:r>
      <w:r w:rsidR="00DA4859">
        <w:rPr>
          <w:lang w:val="es-MX"/>
        </w:rPr>
        <w:t>8</w:t>
      </w:r>
      <w:r w:rsidR="00C519A2">
        <w:rPr>
          <w:lang w:val="es-MX"/>
        </w:rPr>
        <w:t xml:space="preserve">42.51 </w:t>
      </w:r>
      <w:r w:rsidR="00542912" w:rsidRPr="0055400F">
        <w:rPr>
          <w:lang w:val="es-MX"/>
        </w:rPr>
        <w:t>(</w:t>
      </w:r>
      <w:r w:rsidR="00DA4859">
        <w:rPr>
          <w:lang w:val="es-MX"/>
        </w:rPr>
        <w:t xml:space="preserve">Quinientos ochenta </w:t>
      </w:r>
      <w:r w:rsidR="006A64DC" w:rsidRPr="0055400F">
        <w:rPr>
          <w:lang w:val="es-MX"/>
        </w:rPr>
        <w:t xml:space="preserve">Mil </w:t>
      </w:r>
      <w:r w:rsidR="00DA4859">
        <w:rPr>
          <w:lang w:val="es-MX"/>
        </w:rPr>
        <w:t>ochocientos</w:t>
      </w:r>
      <w:r w:rsidR="00C519A2">
        <w:rPr>
          <w:lang w:val="es-MX"/>
        </w:rPr>
        <w:t xml:space="preserve"> cuarenta y dos</w:t>
      </w:r>
      <w:r w:rsidR="00DA4859">
        <w:rPr>
          <w:lang w:val="es-MX"/>
        </w:rPr>
        <w:t xml:space="preserve"> </w:t>
      </w:r>
      <w:r w:rsidR="00542912" w:rsidRPr="0055400F">
        <w:rPr>
          <w:lang w:val="es-MX"/>
        </w:rPr>
        <w:t xml:space="preserve">Pesos </w:t>
      </w:r>
      <w:r w:rsidR="00C519A2">
        <w:rPr>
          <w:lang w:val="es-MX"/>
        </w:rPr>
        <w:t>51</w:t>
      </w:r>
      <w:r w:rsidR="00542912" w:rsidRPr="0055400F">
        <w:rPr>
          <w:lang w:val="es-MX"/>
        </w:rPr>
        <w:t>/100 M.N.)</w:t>
      </w:r>
      <w:r w:rsidR="009A5ACD">
        <w:rPr>
          <w:lang w:val="es-MX"/>
        </w:rPr>
        <w:t xml:space="preserve"> </w:t>
      </w:r>
      <w:r w:rsidR="009A5ACD" w:rsidRPr="0055400F">
        <w:rPr>
          <w:lang w:val="es-MX"/>
        </w:rPr>
        <w:t>de Ingresos</w:t>
      </w:r>
      <w:r w:rsidR="009A5ACD">
        <w:rPr>
          <w:lang w:val="es-MX"/>
        </w:rPr>
        <w:t xml:space="preserve"> propios.</w:t>
      </w:r>
    </w:p>
    <w:p w:rsidR="003A29B0" w:rsidRDefault="0077532D" w:rsidP="00156E08">
      <w:pPr>
        <w:pStyle w:val="ROMANOS"/>
        <w:numPr>
          <w:ilvl w:val="0"/>
          <w:numId w:val="2"/>
        </w:numPr>
        <w:spacing w:after="0" w:line="240" w:lineRule="exact"/>
        <w:rPr>
          <w:lang w:val="es-MX"/>
        </w:rPr>
      </w:pPr>
      <w:r w:rsidRPr="00A831E1">
        <w:rPr>
          <w:lang w:val="es-MX"/>
        </w:rPr>
        <w:t xml:space="preserve">Se informa que </w:t>
      </w:r>
      <w:r w:rsidR="001449E2">
        <w:t xml:space="preserve">al </w:t>
      </w:r>
      <w:r w:rsidR="001A6DCE">
        <w:t xml:space="preserve">31 de </w:t>
      </w:r>
      <w:r w:rsidR="00621505">
        <w:t>Marzo</w:t>
      </w:r>
      <w:r w:rsidR="0055400F">
        <w:t xml:space="preserve"> </w:t>
      </w:r>
      <w:r w:rsidR="001449E2">
        <w:t>del</w:t>
      </w:r>
      <w:r w:rsidR="00A831E1" w:rsidRPr="00A831E1">
        <w:rPr>
          <w:lang w:val="es-MX"/>
        </w:rPr>
        <w:t xml:space="preserve"> </w:t>
      </w:r>
      <w:r w:rsidR="00621505">
        <w:rPr>
          <w:lang w:val="es-MX"/>
        </w:rPr>
        <w:t>2019</w:t>
      </w:r>
      <w:r w:rsidRPr="00A831E1">
        <w:rPr>
          <w:lang w:val="es-MX"/>
        </w:rPr>
        <w:t>, se obtuvieron Otros Ingresos y Beneficios correspondiente a intereses bancarios, mismo que ascendió a la cantidad de  $</w:t>
      </w:r>
      <w:r w:rsidR="003552C8">
        <w:rPr>
          <w:lang w:val="es-MX"/>
        </w:rPr>
        <w:t xml:space="preserve"> </w:t>
      </w:r>
      <w:r w:rsidR="00C519A2">
        <w:rPr>
          <w:lang w:val="es-MX"/>
        </w:rPr>
        <w:t>17.72</w:t>
      </w:r>
      <w:r w:rsidR="00D701F5" w:rsidRPr="00D701F5">
        <w:rPr>
          <w:lang w:val="es-MX"/>
        </w:rPr>
        <w:t xml:space="preserve"> </w:t>
      </w:r>
      <w:r w:rsidR="004F455B">
        <w:rPr>
          <w:lang w:val="es-MX"/>
        </w:rPr>
        <w:t>(</w:t>
      </w:r>
      <w:r w:rsidR="00C519A2">
        <w:rPr>
          <w:lang w:val="es-MX"/>
        </w:rPr>
        <w:t xml:space="preserve">Diecisiete </w:t>
      </w:r>
      <w:r w:rsidR="008066F3">
        <w:rPr>
          <w:lang w:val="es-MX"/>
        </w:rPr>
        <w:t>Peso</w:t>
      </w:r>
      <w:r w:rsidR="004F455B" w:rsidRPr="004F455B">
        <w:rPr>
          <w:lang w:val="es-MX"/>
        </w:rPr>
        <w:t xml:space="preserve">s </w:t>
      </w:r>
      <w:r w:rsidR="00C519A2">
        <w:rPr>
          <w:lang w:val="es-MX"/>
        </w:rPr>
        <w:t>72</w:t>
      </w:r>
      <w:r w:rsidR="004F455B" w:rsidRPr="004F455B">
        <w:rPr>
          <w:lang w:val="es-MX"/>
        </w:rPr>
        <w:t>/100 M.N.)</w:t>
      </w:r>
      <w:r w:rsidR="004F455B">
        <w:rPr>
          <w:lang w:val="es-MX"/>
        </w:rPr>
        <w:t>.</w:t>
      </w:r>
    </w:p>
    <w:p w:rsidR="0077532D" w:rsidRPr="000220F5" w:rsidRDefault="0077532D" w:rsidP="0037124B">
      <w:pPr>
        <w:pStyle w:val="INCISO"/>
        <w:spacing w:after="0" w:line="240" w:lineRule="exact"/>
        <w:ind w:left="0" w:firstLine="0"/>
        <w:rPr>
          <w:b/>
          <w:smallCaps/>
        </w:rPr>
      </w:pPr>
      <w:r w:rsidRPr="000220F5">
        <w:rPr>
          <w:b/>
          <w:smallCaps/>
        </w:rPr>
        <w:t>III)</w:t>
      </w:r>
      <w:r w:rsidRPr="000220F5">
        <w:rPr>
          <w:b/>
          <w:smallCaps/>
        </w:rPr>
        <w:tab/>
        <w:t>Notas al Estado de Variación en la Hacienda Pública</w:t>
      </w:r>
    </w:p>
    <w:p w:rsidR="00FE2D0C" w:rsidRPr="00023F75" w:rsidRDefault="0077532D" w:rsidP="00FE2D0C">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w:t>
      </w:r>
      <w:r w:rsidR="001A6DCE">
        <w:t xml:space="preserve">31 de </w:t>
      </w:r>
      <w:r w:rsidR="00621505">
        <w:t>Marzo</w:t>
      </w:r>
      <w:r w:rsidR="009A5ACD">
        <w:t xml:space="preserve"> </w:t>
      </w:r>
      <w:r w:rsidR="00A831E1">
        <w:t xml:space="preserve">del </w:t>
      </w:r>
      <w:r w:rsidR="00621505">
        <w:t>2019</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77532D" w:rsidRPr="00156E08" w:rsidTr="007C67BC">
        <w:trPr>
          <w:trHeight w:val="465"/>
          <w:jc w:val="center"/>
        </w:trPr>
        <w:tc>
          <w:tcPr>
            <w:tcW w:w="1478"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lastRenderedPageBreak/>
              <w:t>EJERCICIO FISCAL</w:t>
            </w:r>
          </w:p>
          <w:p w:rsidR="0077532D" w:rsidRPr="00156E08" w:rsidRDefault="0077532D" w:rsidP="00611B4E">
            <w:pPr>
              <w:pStyle w:val="ROMANOS"/>
              <w:spacing w:after="0" w:line="240" w:lineRule="exact"/>
              <w:ind w:left="0" w:firstLine="0"/>
              <w:jc w:val="center"/>
              <w:rPr>
                <w:b/>
                <w:sz w:val="14"/>
                <w:lang w:val="es-MX"/>
              </w:rPr>
            </w:pPr>
          </w:p>
        </w:tc>
        <w:tc>
          <w:tcPr>
            <w:tcW w:w="2289"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HACIENDA PUBLICA/PATRIMONIO GENERADO DE EJERCICIOS ANTERIORES.</w:t>
            </w:r>
          </w:p>
        </w:tc>
        <w:tc>
          <w:tcPr>
            <w:tcW w:w="1857"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 xml:space="preserve">HACIENDA </w:t>
            </w:r>
            <w:r w:rsidR="007C67BC" w:rsidRPr="00156E08">
              <w:rPr>
                <w:b/>
                <w:sz w:val="14"/>
                <w:lang w:val="es-MX"/>
              </w:rPr>
              <w:t>PUBLICA /PATRIMONIO GENERADO DE</w:t>
            </w:r>
            <w:r w:rsidRPr="00156E08">
              <w:rPr>
                <w:b/>
                <w:sz w:val="14"/>
                <w:lang w:val="es-MX"/>
              </w:rPr>
              <w:t xml:space="preserve"> EJER</w:t>
            </w:r>
            <w:r w:rsidR="007C67BC" w:rsidRPr="00156E08">
              <w:rPr>
                <w:b/>
                <w:sz w:val="14"/>
                <w:lang w:val="es-MX"/>
              </w:rPr>
              <w:t>CICIO ANT.</w:t>
            </w:r>
          </w:p>
        </w:tc>
        <w:tc>
          <w:tcPr>
            <w:tcW w:w="2044" w:type="dxa"/>
            <w:shd w:val="clear" w:color="auto" w:fill="auto"/>
          </w:tcPr>
          <w:p w:rsidR="0077532D" w:rsidRPr="00156E08" w:rsidRDefault="007C67BC" w:rsidP="00611B4E">
            <w:pPr>
              <w:pStyle w:val="ROMANOS"/>
              <w:spacing w:after="0" w:line="240" w:lineRule="exact"/>
              <w:ind w:left="0" w:firstLine="0"/>
              <w:rPr>
                <w:b/>
                <w:sz w:val="14"/>
                <w:lang w:val="es-MX"/>
              </w:rPr>
            </w:pPr>
            <w:r w:rsidRPr="00156E08">
              <w:rPr>
                <w:b/>
                <w:sz w:val="14"/>
                <w:lang w:val="es-MX"/>
              </w:rPr>
              <w:t>HACIENDA PUBLICA /PATRIMONIO GENERADO DE EJERCICIO.</w:t>
            </w:r>
          </w:p>
        </w:tc>
        <w:tc>
          <w:tcPr>
            <w:tcW w:w="2486" w:type="dxa"/>
            <w:shd w:val="clear" w:color="auto" w:fill="auto"/>
          </w:tcPr>
          <w:p w:rsidR="0077532D" w:rsidRPr="00156E08" w:rsidRDefault="001102E6" w:rsidP="00611B4E">
            <w:pPr>
              <w:pStyle w:val="ROMANOS"/>
              <w:spacing w:after="0" w:line="240" w:lineRule="exact"/>
              <w:ind w:left="0" w:firstLine="0"/>
              <w:rPr>
                <w:b/>
                <w:sz w:val="14"/>
                <w:lang w:val="es-MX"/>
              </w:rPr>
            </w:pPr>
            <w:r w:rsidRPr="00156E08">
              <w:rPr>
                <w:b/>
                <w:sz w:val="14"/>
                <w:lang w:val="es-MX"/>
              </w:rPr>
              <w:t>EXCESO O INSUFICIENCIA EN LA ACTUALIZACION DE LA HACIENDA PUBLICA /PATRIMONIO.</w:t>
            </w:r>
          </w:p>
        </w:tc>
        <w:tc>
          <w:tcPr>
            <w:tcW w:w="1731"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TOTAL</w:t>
            </w:r>
          </w:p>
        </w:tc>
      </w:tr>
      <w:tr w:rsidR="00204D48" w:rsidRPr="00156E08" w:rsidTr="007C67BC">
        <w:trPr>
          <w:trHeight w:val="183"/>
          <w:jc w:val="center"/>
        </w:trPr>
        <w:tc>
          <w:tcPr>
            <w:tcW w:w="1478" w:type="dxa"/>
            <w:shd w:val="clear" w:color="auto" w:fill="auto"/>
          </w:tcPr>
          <w:p w:rsidR="00204D48" w:rsidRPr="00156E08" w:rsidRDefault="00204D48" w:rsidP="00611B4E">
            <w:pPr>
              <w:pStyle w:val="ROMANOS"/>
              <w:spacing w:after="0" w:line="240" w:lineRule="exact"/>
              <w:ind w:left="0" w:firstLine="0"/>
              <w:jc w:val="center"/>
              <w:rPr>
                <w:sz w:val="14"/>
                <w:lang w:val="es-MX"/>
              </w:rPr>
            </w:pPr>
            <w:r>
              <w:rPr>
                <w:sz w:val="14"/>
                <w:lang w:val="es-MX"/>
              </w:rPr>
              <w:t>2018</w:t>
            </w:r>
          </w:p>
        </w:tc>
        <w:tc>
          <w:tcPr>
            <w:tcW w:w="2289"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$ 2</w:t>
            </w:r>
            <w:r>
              <w:rPr>
                <w:sz w:val="14"/>
                <w:lang w:val="es-MX"/>
              </w:rPr>
              <w:t>13,545,700</w:t>
            </w:r>
          </w:p>
        </w:tc>
        <w:tc>
          <w:tcPr>
            <w:tcW w:w="1857" w:type="dxa"/>
            <w:shd w:val="clear" w:color="auto" w:fill="auto"/>
          </w:tcPr>
          <w:p w:rsidR="00204D48" w:rsidRPr="00156E08" w:rsidRDefault="00204D48" w:rsidP="00204D48">
            <w:pPr>
              <w:pStyle w:val="ROMANOS"/>
              <w:spacing w:after="0" w:line="240" w:lineRule="exact"/>
              <w:jc w:val="center"/>
              <w:rPr>
                <w:sz w:val="14"/>
                <w:lang w:val="es-MX"/>
              </w:rPr>
            </w:pPr>
            <w:r w:rsidRPr="00156E08">
              <w:rPr>
                <w:sz w:val="14"/>
                <w:lang w:val="es-MX"/>
              </w:rPr>
              <w:t xml:space="preserve">$ </w:t>
            </w:r>
            <w:r>
              <w:rPr>
                <w:sz w:val="14"/>
                <w:lang w:val="es-MX"/>
              </w:rPr>
              <w:t xml:space="preserve">               0</w:t>
            </w:r>
          </w:p>
        </w:tc>
        <w:tc>
          <w:tcPr>
            <w:tcW w:w="2044"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w:t>
            </w:r>
            <w:r>
              <w:rPr>
                <w:sz w:val="14"/>
                <w:lang w:val="es-MX"/>
              </w:rPr>
              <w:t xml:space="preserve"> 30,567,819</w:t>
            </w:r>
          </w:p>
        </w:tc>
        <w:tc>
          <w:tcPr>
            <w:tcW w:w="2486"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                  0</w:t>
            </w:r>
          </w:p>
        </w:tc>
        <w:tc>
          <w:tcPr>
            <w:tcW w:w="1731"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$ 2</w:t>
            </w:r>
            <w:r>
              <w:rPr>
                <w:sz w:val="14"/>
                <w:lang w:val="es-MX"/>
              </w:rPr>
              <w:t>44,113,519</w:t>
            </w:r>
          </w:p>
        </w:tc>
      </w:tr>
      <w:tr w:rsidR="00F277C2" w:rsidRPr="00156E08" w:rsidTr="007C67BC">
        <w:trPr>
          <w:trHeight w:val="192"/>
          <w:jc w:val="center"/>
        </w:trPr>
        <w:tc>
          <w:tcPr>
            <w:tcW w:w="1478" w:type="dxa"/>
            <w:shd w:val="clear" w:color="auto" w:fill="auto"/>
          </w:tcPr>
          <w:p w:rsidR="00F277C2" w:rsidRPr="00156E08" w:rsidRDefault="00621505" w:rsidP="00611B4E">
            <w:pPr>
              <w:pStyle w:val="ROMANOS"/>
              <w:spacing w:after="0" w:line="240" w:lineRule="exact"/>
              <w:ind w:left="0" w:firstLine="0"/>
              <w:jc w:val="center"/>
              <w:rPr>
                <w:sz w:val="14"/>
                <w:lang w:val="es-MX"/>
              </w:rPr>
            </w:pPr>
            <w:r>
              <w:rPr>
                <w:sz w:val="14"/>
                <w:lang w:val="es-MX"/>
              </w:rPr>
              <w:t>2019</w:t>
            </w:r>
          </w:p>
        </w:tc>
        <w:tc>
          <w:tcPr>
            <w:tcW w:w="2289" w:type="dxa"/>
            <w:shd w:val="clear" w:color="auto" w:fill="auto"/>
          </w:tcPr>
          <w:p w:rsidR="00F277C2" w:rsidRPr="00156E08" w:rsidRDefault="00204D48" w:rsidP="00204D48">
            <w:pPr>
              <w:pStyle w:val="ROMANOS"/>
              <w:spacing w:after="0" w:line="240" w:lineRule="exact"/>
              <w:ind w:left="0" w:firstLine="0"/>
              <w:jc w:val="center"/>
              <w:rPr>
                <w:sz w:val="14"/>
                <w:lang w:val="es-MX"/>
              </w:rPr>
            </w:pPr>
            <w:r>
              <w:rPr>
                <w:sz w:val="14"/>
                <w:lang w:val="es-MX"/>
              </w:rPr>
              <w:t>$ 216,655,236</w:t>
            </w:r>
          </w:p>
        </w:tc>
        <w:tc>
          <w:tcPr>
            <w:tcW w:w="1857" w:type="dxa"/>
            <w:shd w:val="clear" w:color="auto" w:fill="auto"/>
          </w:tcPr>
          <w:p w:rsidR="00F277C2" w:rsidRPr="00156E08" w:rsidRDefault="00204D48" w:rsidP="00204D48">
            <w:pPr>
              <w:pStyle w:val="ROMANOS"/>
              <w:spacing w:after="0" w:line="240" w:lineRule="exact"/>
              <w:jc w:val="center"/>
              <w:rPr>
                <w:sz w:val="14"/>
                <w:lang w:val="es-MX"/>
              </w:rPr>
            </w:pPr>
            <w:r>
              <w:rPr>
                <w:sz w:val="14"/>
                <w:lang w:val="es-MX"/>
              </w:rPr>
              <w:t>$ 23,848,861</w:t>
            </w:r>
          </w:p>
        </w:tc>
        <w:tc>
          <w:tcPr>
            <w:tcW w:w="2044" w:type="dxa"/>
            <w:shd w:val="clear" w:color="auto" w:fill="auto"/>
          </w:tcPr>
          <w:p w:rsidR="00F277C2" w:rsidRPr="00156E08" w:rsidRDefault="00204D48" w:rsidP="00204D48">
            <w:pPr>
              <w:pStyle w:val="ROMANOS"/>
              <w:spacing w:after="0" w:line="240" w:lineRule="exact"/>
              <w:ind w:left="0" w:firstLine="0"/>
              <w:jc w:val="center"/>
              <w:rPr>
                <w:sz w:val="14"/>
                <w:lang w:val="es-MX"/>
              </w:rPr>
            </w:pPr>
            <w:r>
              <w:rPr>
                <w:sz w:val="14"/>
                <w:lang w:val="es-MX"/>
              </w:rPr>
              <w:t>$16,024,586</w:t>
            </w:r>
          </w:p>
        </w:tc>
        <w:tc>
          <w:tcPr>
            <w:tcW w:w="2486" w:type="dxa"/>
            <w:shd w:val="clear" w:color="auto" w:fill="auto"/>
          </w:tcPr>
          <w:p w:rsidR="00F277C2" w:rsidRPr="00156E08" w:rsidRDefault="00204D48" w:rsidP="00204D48">
            <w:pPr>
              <w:pStyle w:val="ROMANOS"/>
              <w:spacing w:after="0" w:line="240" w:lineRule="exact"/>
              <w:ind w:left="0" w:firstLine="0"/>
              <w:jc w:val="center"/>
              <w:rPr>
                <w:sz w:val="14"/>
                <w:lang w:val="es-MX"/>
              </w:rPr>
            </w:pPr>
            <w:r>
              <w:rPr>
                <w:sz w:val="14"/>
                <w:lang w:val="es-MX"/>
              </w:rPr>
              <w:t>$                   0</w:t>
            </w:r>
          </w:p>
        </w:tc>
        <w:tc>
          <w:tcPr>
            <w:tcW w:w="1731" w:type="dxa"/>
            <w:shd w:val="clear" w:color="auto" w:fill="auto"/>
          </w:tcPr>
          <w:p w:rsidR="00F277C2" w:rsidRPr="00156E08" w:rsidRDefault="00204D48" w:rsidP="00204D48">
            <w:pPr>
              <w:pStyle w:val="ROMANOS"/>
              <w:spacing w:after="0" w:line="240" w:lineRule="exact"/>
              <w:ind w:left="0" w:firstLine="0"/>
              <w:jc w:val="center"/>
              <w:rPr>
                <w:sz w:val="14"/>
                <w:lang w:val="es-MX"/>
              </w:rPr>
            </w:pPr>
            <w:r>
              <w:rPr>
                <w:sz w:val="14"/>
                <w:lang w:val="es-MX"/>
              </w:rPr>
              <w:t>$224,479,511</w:t>
            </w:r>
          </w:p>
        </w:tc>
      </w:tr>
    </w:tbl>
    <w:p w:rsidR="00204D48" w:rsidRDefault="00162285" w:rsidP="00156E08">
      <w:pPr>
        <w:pStyle w:val="INCISO"/>
        <w:spacing w:after="0" w:line="240" w:lineRule="exact"/>
        <w:ind w:left="360"/>
      </w:pPr>
      <w:r>
        <w:t xml:space="preserve">      </w:t>
      </w:r>
    </w:p>
    <w:p w:rsidR="005072DC" w:rsidRPr="00156E08" w:rsidRDefault="0077532D" w:rsidP="00156E08">
      <w:pPr>
        <w:pStyle w:val="INCISO"/>
        <w:spacing w:after="0" w:line="240" w:lineRule="exact"/>
        <w:ind w:left="360"/>
        <w:rPr>
          <w:b/>
          <w:smallCaps/>
        </w:rPr>
      </w:pPr>
      <w:r w:rsidRPr="000220F5">
        <w:rPr>
          <w:b/>
          <w:smallCaps/>
        </w:rPr>
        <w:t>IV)</w:t>
      </w:r>
      <w:r w:rsidRPr="000220F5">
        <w:rPr>
          <w:b/>
          <w:smallCaps/>
        </w:rPr>
        <w:tab/>
        <w:t xml:space="preserve">Notas al Estado de Flujos de Efectivo </w:t>
      </w: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756370" w:rsidP="003778C9">
            <w:pPr>
              <w:pStyle w:val="Texto"/>
              <w:spacing w:after="0" w:line="240" w:lineRule="exact"/>
              <w:ind w:firstLine="0"/>
              <w:jc w:val="center"/>
              <w:rPr>
                <w:b/>
                <w:szCs w:val="18"/>
                <w:lang w:val="es-MX"/>
              </w:rPr>
            </w:pPr>
            <w:r>
              <w:rPr>
                <w:b/>
                <w:szCs w:val="18"/>
                <w:lang w:val="es-MX"/>
              </w:rPr>
              <w:t>201</w:t>
            </w:r>
            <w:r w:rsidR="003778C9">
              <w:rPr>
                <w:b/>
                <w:szCs w:val="18"/>
                <w:lang w:val="es-MX"/>
              </w:rPr>
              <w:t>8</w:t>
            </w:r>
            <w:r w:rsidR="00705B13">
              <w:rPr>
                <w:b/>
                <w:szCs w:val="18"/>
                <w:lang w:val="es-MX"/>
              </w:rPr>
              <w:t xml:space="preserve"> </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621505" w:rsidP="00611B4E">
            <w:pPr>
              <w:pStyle w:val="Texto"/>
              <w:spacing w:after="0" w:line="240" w:lineRule="exact"/>
              <w:ind w:firstLine="0"/>
              <w:jc w:val="center"/>
              <w:rPr>
                <w:b/>
                <w:szCs w:val="18"/>
                <w:lang w:val="es-MX"/>
              </w:rPr>
            </w:pPr>
            <w:r>
              <w:rPr>
                <w:b/>
                <w:szCs w:val="18"/>
                <w:lang w:val="es-MX"/>
              </w:rPr>
              <w:t>2019</w:t>
            </w:r>
          </w:p>
        </w:tc>
      </w:tr>
      <w:tr w:rsidR="00BD4A49"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45BE6">
            <w:pPr>
              <w:pStyle w:val="Texto"/>
              <w:spacing w:after="0" w:line="240" w:lineRule="exact"/>
              <w:ind w:firstLine="0"/>
              <w:jc w:val="center"/>
              <w:rPr>
                <w:szCs w:val="18"/>
                <w:lang w:val="es-MX"/>
              </w:rPr>
            </w:pPr>
            <w:r>
              <w:rPr>
                <w:szCs w:val="18"/>
                <w:lang w:val="es-MX"/>
              </w:rPr>
              <w:t>11,942,617</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BD4A49">
            <w:pPr>
              <w:pStyle w:val="Texto"/>
              <w:spacing w:after="0" w:line="240" w:lineRule="exact"/>
              <w:ind w:firstLine="0"/>
              <w:jc w:val="center"/>
              <w:rPr>
                <w:szCs w:val="18"/>
                <w:lang w:val="es-MX"/>
              </w:rPr>
            </w:pPr>
            <w:r>
              <w:rPr>
                <w:szCs w:val="18"/>
                <w:lang w:val="es-MX"/>
              </w:rPr>
              <w:t>2,447,351</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45BE6">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45BE6">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45BE6">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45BE6">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45BE6">
            <w:pPr>
              <w:pStyle w:val="Texto"/>
              <w:spacing w:after="0" w:line="240" w:lineRule="exact"/>
              <w:ind w:firstLine="0"/>
              <w:jc w:val="center"/>
              <w:rPr>
                <w:szCs w:val="18"/>
                <w:lang w:val="es-MX"/>
              </w:rPr>
            </w:pPr>
            <w:r>
              <w:rPr>
                <w:szCs w:val="18"/>
                <w:lang w:val="es-MX"/>
              </w:rPr>
              <w:t>11,942,617</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545BE6">
            <w:pPr>
              <w:pStyle w:val="Texto"/>
              <w:spacing w:after="0" w:line="240" w:lineRule="exact"/>
              <w:ind w:firstLine="0"/>
              <w:jc w:val="center"/>
              <w:rPr>
                <w:szCs w:val="18"/>
                <w:lang w:val="es-MX"/>
              </w:rPr>
            </w:pPr>
            <w:r>
              <w:rPr>
                <w:szCs w:val="18"/>
                <w:lang w:val="es-MX"/>
              </w:rPr>
              <w:t>2,447,351</w:t>
            </w:r>
          </w:p>
        </w:tc>
      </w:tr>
    </w:tbl>
    <w:p w:rsidR="00C06862" w:rsidRDefault="0077532D" w:rsidP="00156E08">
      <w:pPr>
        <w:pStyle w:val="ROMANOS"/>
        <w:numPr>
          <w:ilvl w:val="0"/>
          <w:numId w:val="3"/>
        </w:numPr>
        <w:spacing w:after="0" w:line="240" w:lineRule="exact"/>
        <w:rPr>
          <w:lang w:val="es-MX"/>
        </w:rPr>
      </w:pPr>
      <w:r w:rsidRPr="000220F5">
        <w:rPr>
          <w:lang w:val="es-MX"/>
        </w:rPr>
        <w:t xml:space="preserve">El saldo por la adquisición de bienes muebles del monto global asciende a $ </w:t>
      </w:r>
      <w:r w:rsidR="00BD4A49">
        <w:rPr>
          <w:lang w:val="es-MX"/>
        </w:rPr>
        <w:t>80</w:t>
      </w:r>
      <w:r w:rsidR="00C834F4">
        <w:rPr>
          <w:lang w:val="es-MX"/>
        </w:rPr>
        <w:t>,</w:t>
      </w:r>
      <w:r w:rsidR="00BD4A49">
        <w:rPr>
          <w:lang w:val="es-MX"/>
        </w:rPr>
        <w:t>386</w:t>
      </w:r>
      <w:r w:rsidR="000C1CFE">
        <w:rPr>
          <w:lang w:val="es-MX"/>
        </w:rPr>
        <w:t>,</w:t>
      </w:r>
      <w:r w:rsidR="00BD4A49">
        <w:rPr>
          <w:lang w:val="es-MX"/>
        </w:rPr>
        <w:t>816</w:t>
      </w:r>
      <w:r w:rsidR="003C1C24">
        <w:rPr>
          <w:lang w:val="es-MX"/>
        </w:rPr>
        <w:t>.00</w:t>
      </w:r>
      <w:r w:rsidR="000C1CFE" w:rsidRPr="000C1CFE">
        <w:rPr>
          <w:lang w:val="es-MX"/>
        </w:rPr>
        <w:t xml:space="preserve"> </w:t>
      </w:r>
      <w:r w:rsidR="004F455B" w:rsidRPr="004F455B">
        <w:rPr>
          <w:lang w:val="es-MX"/>
        </w:rPr>
        <w:t>(</w:t>
      </w:r>
      <w:r w:rsidR="00BD4A49">
        <w:rPr>
          <w:lang w:val="es-MX"/>
        </w:rPr>
        <w:t xml:space="preserve">Ochenta </w:t>
      </w:r>
      <w:r w:rsidR="004F455B" w:rsidRPr="004F455B">
        <w:rPr>
          <w:lang w:val="es-MX"/>
        </w:rPr>
        <w:t xml:space="preserve">Millones </w:t>
      </w:r>
      <w:r w:rsidR="00BD4A49">
        <w:rPr>
          <w:lang w:val="es-MX"/>
        </w:rPr>
        <w:t>trescientos ochenta y seis</w:t>
      </w:r>
      <w:r w:rsidR="00620139">
        <w:rPr>
          <w:lang w:val="es-MX"/>
        </w:rPr>
        <w:t xml:space="preserve"> </w:t>
      </w:r>
      <w:r w:rsidR="004F455B">
        <w:rPr>
          <w:lang w:val="es-MX"/>
        </w:rPr>
        <w:t>Mil</w:t>
      </w:r>
      <w:r w:rsidR="00C73793">
        <w:rPr>
          <w:lang w:val="es-MX"/>
        </w:rPr>
        <w:t xml:space="preserve"> </w:t>
      </w:r>
      <w:r w:rsidR="00BD4A49">
        <w:rPr>
          <w:lang w:val="es-MX"/>
        </w:rPr>
        <w:t xml:space="preserve">Ochocientos </w:t>
      </w:r>
      <w:r w:rsidR="00F86AEE">
        <w:rPr>
          <w:lang w:val="es-MX"/>
        </w:rPr>
        <w:t>Dieciséis</w:t>
      </w:r>
      <w:r w:rsidR="00F066EB">
        <w:rPr>
          <w:lang w:val="es-MX"/>
        </w:rPr>
        <w:t xml:space="preserve"> </w:t>
      </w:r>
      <w:r w:rsidR="004F455B" w:rsidRPr="004F455B">
        <w:rPr>
          <w:lang w:val="es-MX"/>
        </w:rPr>
        <w:t>Pesos 00/100 M.N.)</w:t>
      </w:r>
      <w:r w:rsidR="004F455B">
        <w:rPr>
          <w:lang w:val="es-MX"/>
        </w:rPr>
        <w:t xml:space="preserve"> </w:t>
      </w:r>
      <w:r w:rsidRPr="000220F5">
        <w:rPr>
          <w:lang w:val="es-MX"/>
        </w:rPr>
        <w:t>y de bienes inmuebles por un importe de $ 133,</w:t>
      </w:r>
      <w:r w:rsidR="00A56937">
        <w:rPr>
          <w:lang w:val="es-MX"/>
        </w:rPr>
        <w:t>488</w:t>
      </w:r>
      <w:r w:rsidRPr="000220F5">
        <w:rPr>
          <w:lang w:val="es-MX"/>
        </w:rPr>
        <w:t>,</w:t>
      </w:r>
      <w:r w:rsidR="00A56937">
        <w:rPr>
          <w:lang w:val="es-MX"/>
        </w:rPr>
        <w:t>546</w:t>
      </w:r>
      <w:r w:rsidRPr="000220F5">
        <w:rPr>
          <w:lang w:val="es-MX"/>
        </w:rPr>
        <w:t xml:space="preserve">.00 (Ciento Treinta y Tres millones </w:t>
      </w:r>
      <w:r w:rsidR="00A56937">
        <w:rPr>
          <w:lang w:val="es-MX"/>
        </w:rPr>
        <w:t xml:space="preserve">cuatrocientos ochenta y ocho mil quinientos cuarenta y seis </w:t>
      </w:r>
      <w:r w:rsidRPr="000220F5">
        <w:rPr>
          <w:lang w:val="es-MX"/>
        </w:rPr>
        <w:t>pesos 00/100 M.N.), como a continuación se detalla:</w:t>
      </w:r>
    </w:p>
    <w:p w:rsidR="00287797" w:rsidRDefault="00287797" w:rsidP="00287797">
      <w:pPr>
        <w:pStyle w:val="ROMANOS"/>
        <w:spacing w:after="0" w:line="240" w:lineRule="exact"/>
        <w:ind w:left="64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616"/>
        <w:gridCol w:w="5201"/>
      </w:tblGrid>
      <w:tr w:rsidR="0077532D" w:rsidRPr="000220F5" w:rsidTr="00687800">
        <w:trPr>
          <w:trHeight w:val="235"/>
          <w:jc w:val="center"/>
        </w:trPr>
        <w:tc>
          <w:tcPr>
            <w:tcW w:w="3062"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616"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Importe global</w:t>
            </w:r>
          </w:p>
        </w:tc>
        <w:tc>
          <w:tcPr>
            <w:tcW w:w="520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Comentario</w:t>
            </w:r>
          </w:p>
        </w:tc>
      </w:tr>
      <w:tr w:rsidR="0077532D" w:rsidRPr="000220F5" w:rsidTr="00687800">
        <w:trPr>
          <w:trHeight w:val="235"/>
          <w:jc w:val="center"/>
        </w:trPr>
        <w:tc>
          <w:tcPr>
            <w:tcW w:w="3062" w:type="dxa"/>
            <w:shd w:val="clear" w:color="auto" w:fill="auto"/>
          </w:tcPr>
          <w:p w:rsidR="0077532D" w:rsidRPr="000220F5" w:rsidRDefault="009D7248" w:rsidP="00D11ED8">
            <w:pPr>
              <w:pStyle w:val="ROMANOS"/>
              <w:spacing w:after="0" w:line="240" w:lineRule="exact"/>
              <w:ind w:left="0" w:firstLine="0"/>
              <w:rPr>
                <w:lang w:val="es-MX"/>
              </w:rPr>
            </w:pPr>
            <w:r>
              <w:rPr>
                <w:lang w:val="es-MX"/>
              </w:rPr>
              <w:t xml:space="preserve">Bienes muebles </w:t>
            </w:r>
            <w:r w:rsidR="00621505">
              <w:rPr>
                <w:lang w:val="es-MX"/>
              </w:rPr>
              <w:t>Marzo</w:t>
            </w:r>
            <w:r w:rsidR="00266C98">
              <w:rPr>
                <w:lang w:val="es-MX"/>
              </w:rPr>
              <w:t xml:space="preserve"> </w:t>
            </w:r>
            <w:r w:rsidR="00621505">
              <w:rPr>
                <w:lang w:val="es-MX"/>
              </w:rPr>
              <w:t>2019</w:t>
            </w:r>
          </w:p>
        </w:tc>
        <w:tc>
          <w:tcPr>
            <w:tcW w:w="1616" w:type="dxa"/>
            <w:shd w:val="clear" w:color="auto" w:fill="auto"/>
          </w:tcPr>
          <w:p w:rsidR="0077532D" w:rsidRPr="000220F5" w:rsidRDefault="0077532D" w:rsidP="00A56937">
            <w:pPr>
              <w:pStyle w:val="ROMANOS"/>
              <w:spacing w:after="0" w:line="240" w:lineRule="exact"/>
              <w:ind w:left="0" w:firstLine="0"/>
              <w:rPr>
                <w:lang w:val="es-MX"/>
              </w:rPr>
            </w:pPr>
            <w:r w:rsidRPr="000220F5">
              <w:rPr>
                <w:lang w:val="es-MX"/>
              </w:rPr>
              <w:t xml:space="preserve">$ </w:t>
            </w:r>
            <w:r w:rsidR="009D7248">
              <w:rPr>
                <w:lang w:val="es-MX"/>
              </w:rPr>
              <w:t xml:space="preserve"> </w:t>
            </w:r>
            <w:r w:rsidR="00F277C2">
              <w:rPr>
                <w:lang w:val="es-MX"/>
              </w:rPr>
              <w:t xml:space="preserve">  </w:t>
            </w:r>
            <w:r w:rsidR="00A56937">
              <w:rPr>
                <w:lang w:val="es-MX"/>
              </w:rPr>
              <w:t>80,386,816</w:t>
            </w:r>
          </w:p>
        </w:tc>
        <w:tc>
          <w:tcPr>
            <w:tcW w:w="5201" w:type="dxa"/>
            <w:vMerge w:val="restart"/>
            <w:shd w:val="clear" w:color="auto" w:fill="auto"/>
          </w:tcPr>
          <w:p w:rsidR="0077532D" w:rsidRPr="000220F5" w:rsidRDefault="0077532D" w:rsidP="00A56937">
            <w:pPr>
              <w:pStyle w:val="ROMANOS"/>
              <w:spacing w:after="0" w:line="240" w:lineRule="exact"/>
              <w:ind w:left="0" w:firstLine="0"/>
              <w:rPr>
                <w:lang w:val="es-MX"/>
              </w:rPr>
            </w:pPr>
            <w:r w:rsidRPr="000220F5">
              <w:rPr>
                <w:lang w:val="es-MX"/>
              </w:rPr>
              <w:t>La adquisición de bienes muebles e inmuebles se realiza con recursos propios (Derechos)</w:t>
            </w:r>
            <w:r w:rsidR="00C80B9B">
              <w:rPr>
                <w:lang w:val="es-MX"/>
              </w:rPr>
              <w:t xml:space="preserve"> y el Fondo de Aportaciones Múltiples FAM del ejercicio fiscal </w:t>
            </w:r>
            <w:r w:rsidR="00621505">
              <w:rPr>
                <w:lang w:val="es-MX"/>
              </w:rPr>
              <w:t>201</w:t>
            </w:r>
            <w:r w:rsidR="00A56937">
              <w:rPr>
                <w:lang w:val="es-MX"/>
              </w:rPr>
              <w:t>8</w:t>
            </w:r>
            <w:r w:rsidRPr="000220F5">
              <w:rPr>
                <w:lang w:val="es-MX"/>
              </w:rPr>
              <w:t>.</w:t>
            </w:r>
          </w:p>
        </w:tc>
      </w:tr>
      <w:tr w:rsidR="0077532D" w:rsidRPr="000220F5" w:rsidTr="00687800">
        <w:trPr>
          <w:trHeight w:val="235"/>
          <w:jc w:val="center"/>
        </w:trPr>
        <w:tc>
          <w:tcPr>
            <w:tcW w:w="3062" w:type="dxa"/>
            <w:shd w:val="clear" w:color="auto" w:fill="auto"/>
          </w:tcPr>
          <w:p w:rsidR="0077532D" w:rsidRPr="000220F5" w:rsidRDefault="00687800" w:rsidP="00D11ED8">
            <w:pPr>
              <w:pStyle w:val="ROMANOS"/>
              <w:spacing w:after="0" w:line="240" w:lineRule="exact"/>
              <w:ind w:left="0" w:firstLine="0"/>
              <w:rPr>
                <w:lang w:val="es-MX"/>
              </w:rPr>
            </w:pPr>
            <w:r>
              <w:rPr>
                <w:lang w:val="es-MX"/>
              </w:rPr>
              <w:t xml:space="preserve">Bienes inmuebles </w:t>
            </w:r>
            <w:r w:rsidR="00621505">
              <w:rPr>
                <w:lang w:val="es-MX"/>
              </w:rPr>
              <w:t>Marzo</w:t>
            </w:r>
            <w:r w:rsidR="00266C98">
              <w:rPr>
                <w:lang w:val="es-MX"/>
              </w:rPr>
              <w:t xml:space="preserve"> </w:t>
            </w:r>
            <w:r w:rsidR="00621505">
              <w:rPr>
                <w:lang w:val="es-MX"/>
              </w:rPr>
              <w:t>2019</w:t>
            </w:r>
          </w:p>
        </w:tc>
        <w:tc>
          <w:tcPr>
            <w:tcW w:w="1616"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 </w:t>
            </w:r>
            <w:r w:rsidR="00156E08">
              <w:rPr>
                <w:lang w:val="es-MX"/>
              </w:rPr>
              <w:t xml:space="preserve"> </w:t>
            </w:r>
            <w:r w:rsidR="003771B3">
              <w:rPr>
                <w:lang w:val="es-MX"/>
              </w:rPr>
              <w:t xml:space="preserve"> </w:t>
            </w:r>
            <w:r w:rsidR="00A56937">
              <w:rPr>
                <w:lang w:val="es-MX"/>
              </w:rPr>
              <w:t>133,488,546</w:t>
            </w:r>
          </w:p>
        </w:tc>
        <w:tc>
          <w:tcPr>
            <w:tcW w:w="5201" w:type="dxa"/>
            <w:vMerge/>
            <w:shd w:val="clear" w:color="auto" w:fill="auto"/>
          </w:tcPr>
          <w:p w:rsidR="0077532D" w:rsidRPr="000220F5" w:rsidRDefault="0077532D" w:rsidP="00611B4E">
            <w:pPr>
              <w:pStyle w:val="ROMANOS"/>
              <w:spacing w:after="0" w:line="240" w:lineRule="exact"/>
              <w:ind w:left="0" w:firstLine="0"/>
              <w:jc w:val="center"/>
              <w:rPr>
                <w:lang w:val="es-MX"/>
              </w:rPr>
            </w:pPr>
          </w:p>
        </w:tc>
      </w:tr>
    </w:tbl>
    <w:p w:rsidR="00156E08" w:rsidRPr="000220F5" w:rsidRDefault="00156E08" w:rsidP="00156E08">
      <w:pPr>
        <w:pStyle w:val="ROMANOS"/>
        <w:spacing w:after="0" w:line="240" w:lineRule="exact"/>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1664"/>
        <w:gridCol w:w="1664"/>
      </w:tblGrid>
      <w:tr w:rsidR="009D7248" w:rsidRPr="005072DC" w:rsidTr="00287797">
        <w:trPr>
          <w:trHeight w:val="295"/>
          <w:jc w:val="center"/>
        </w:trPr>
        <w:tc>
          <w:tcPr>
            <w:tcW w:w="3181" w:type="dxa"/>
            <w:shd w:val="clear" w:color="auto" w:fill="auto"/>
          </w:tcPr>
          <w:p w:rsidR="009D7248" w:rsidRPr="005072DC" w:rsidRDefault="009D7248" w:rsidP="00611B4E">
            <w:pPr>
              <w:pStyle w:val="ROMANOS"/>
              <w:spacing w:after="0" w:line="240" w:lineRule="exact"/>
              <w:ind w:left="0" w:firstLine="0"/>
              <w:jc w:val="center"/>
              <w:rPr>
                <w:b/>
                <w:sz w:val="16"/>
                <w:lang w:val="es-MX"/>
              </w:rPr>
            </w:pPr>
            <w:r w:rsidRPr="005072DC">
              <w:rPr>
                <w:b/>
                <w:sz w:val="16"/>
                <w:lang w:val="es-MX"/>
              </w:rPr>
              <w:t>Descripción</w:t>
            </w:r>
          </w:p>
        </w:tc>
        <w:tc>
          <w:tcPr>
            <w:tcW w:w="1664" w:type="dxa"/>
            <w:shd w:val="clear" w:color="auto" w:fill="auto"/>
          </w:tcPr>
          <w:p w:rsidR="009D7248" w:rsidRPr="005072DC" w:rsidRDefault="00A56937" w:rsidP="00611B4E">
            <w:pPr>
              <w:pStyle w:val="ROMANOS"/>
              <w:spacing w:after="0" w:line="240" w:lineRule="exact"/>
              <w:ind w:left="0" w:firstLine="0"/>
              <w:jc w:val="center"/>
              <w:rPr>
                <w:b/>
                <w:sz w:val="16"/>
                <w:lang w:val="es-MX"/>
              </w:rPr>
            </w:pPr>
            <w:r>
              <w:rPr>
                <w:b/>
                <w:sz w:val="16"/>
                <w:lang w:val="es-MX"/>
              </w:rPr>
              <w:t>201</w:t>
            </w:r>
            <w:r w:rsidR="00287797">
              <w:rPr>
                <w:b/>
                <w:sz w:val="16"/>
                <w:lang w:val="es-MX"/>
              </w:rPr>
              <w:t>8</w:t>
            </w:r>
          </w:p>
        </w:tc>
        <w:tc>
          <w:tcPr>
            <w:tcW w:w="1664" w:type="dxa"/>
          </w:tcPr>
          <w:p w:rsidR="009D7248" w:rsidRPr="005072DC" w:rsidRDefault="00621505" w:rsidP="005E0962">
            <w:pPr>
              <w:pStyle w:val="ROMANOS"/>
              <w:spacing w:after="0" w:line="240" w:lineRule="exact"/>
              <w:ind w:left="0" w:firstLine="0"/>
              <w:jc w:val="center"/>
              <w:rPr>
                <w:b/>
                <w:sz w:val="16"/>
                <w:lang w:val="es-MX"/>
              </w:rPr>
            </w:pPr>
            <w:r>
              <w:rPr>
                <w:b/>
                <w:sz w:val="16"/>
                <w:lang w:val="es-MX"/>
              </w:rPr>
              <w:t>MARZO</w:t>
            </w:r>
            <w:r w:rsidR="00266C98" w:rsidRPr="005072DC">
              <w:rPr>
                <w:b/>
                <w:sz w:val="16"/>
                <w:lang w:val="es-MX"/>
              </w:rPr>
              <w:t xml:space="preserve"> </w:t>
            </w:r>
            <w:r>
              <w:rPr>
                <w:b/>
                <w:sz w:val="16"/>
                <w:lang w:val="es-MX"/>
              </w:rPr>
              <w:t>2019</w:t>
            </w:r>
          </w:p>
        </w:tc>
      </w:tr>
      <w:tr w:rsidR="009D7248" w:rsidRPr="005072DC" w:rsidTr="00287797">
        <w:trPr>
          <w:trHeight w:val="195"/>
          <w:jc w:val="center"/>
        </w:trPr>
        <w:tc>
          <w:tcPr>
            <w:tcW w:w="3181" w:type="dxa"/>
            <w:shd w:val="clear" w:color="auto" w:fill="auto"/>
          </w:tcPr>
          <w:p w:rsidR="009D7248" w:rsidRPr="005072DC" w:rsidRDefault="009D7248" w:rsidP="00611B4E">
            <w:pPr>
              <w:pStyle w:val="ROMANOS"/>
              <w:spacing w:after="0" w:line="240" w:lineRule="exact"/>
              <w:ind w:left="0" w:firstLine="0"/>
              <w:rPr>
                <w:b/>
                <w:sz w:val="16"/>
                <w:lang w:val="es-MX"/>
              </w:rPr>
            </w:pPr>
            <w:r w:rsidRPr="005072DC">
              <w:rPr>
                <w:b/>
                <w:sz w:val="16"/>
                <w:lang w:val="es-MX"/>
              </w:rPr>
              <w:t>BIENES MUEBLES</w:t>
            </w:r>
          </w:p>
        </w:tc>
        <w:tc>
          <w:tcPr>
            <w:tcW w:w="1664" w:type="dxa"/>
            <w:shd w:val="clear" w:color="auto" w:fill="auto"/>
          </w:tcPr>
          <w:p w:rsidR="009D7248" w:rsidRPr="005072DC" w:rsidRDefault="009D7248" w:rsidP="00611B4E">
            <w:pPr>
              <w:pStyle w:val="ROMANOS"/>
              <w:spacing w:after="0" w:line="240" w:lineRule="exact"/>
              <w:ind w:left="0" w:firstLine="0"/>
              <w:jc w:val="right"/>
              <w:rPr>
                <w:sz w:val="16"/>
                <w:lang w:val="es-MX"/>
              </w:rPr>
            </w:pPr>
          </w:p>
        </w:tc>
        <w:tc>
          <w:tcPr>
            <w:tcW w:w="1664" w:type="dxa"/>
          </w:tcPr>
          <w:p w:rsidR="009D7248" w:rsidRPr="005072DC" w:rsidRDefault="009D7248" w:rsidP="005E0962">
            <w:pPr>
              <w:pStyle w:val="ROMANOS"/>
              <w:spacing w:after="0" w:line="240" w:lineRule="exact"/>
              <w:ind w:left="0" w:firstLine="0"/>
              <w:jc w:val="right"/>
              <w:rPr>
                <w:sz w:val="16"/>
                <w:lang w:val="es-MX"/>
              </w:rPr>
            </w:pPr>
          </w:p>
        </w:tc>
      </w:tr>
      <w:tr w:rsidR="00287797" w:rsidRPr="005072DC" w:rsidTr="00287797">
        <w:trPr>
          <w:trHeight w:val="224"/>
          <w:jc w:val="center"/>
        </w:trPr>
        <w:tc>
          <w:tcPr>
            <w:tcW w:w="3181" w:type="dxa"/>
            <w:shd w:val="clear" w:color="auto" w:fill="auto"/>
          </w:tcPr>
          <w:p w:rsidR="00287797" w:rsidRPr="005072DC" w:rsidRDefault="00287797" w:rsidP="00611B4E">
            <w:pPr>
              <w:pStyle w:val="ROMANOS"/>
              <w:spacing w:after="0" w:line="240" w:lineRule="exact"/>
              <w:ind w:left="0" w:firstLine="0"/>
              <w:rPr>
                <w:sz w:val="16"/>
                <w:lang w:val="es-MX"/>
              </w:rPr>
            </w:pPr>
            <w:r w:rsidRPr="005072DC">
              <w:rPr>
                <w:sz w:val="16"/>
                <w:lang w:val="es-MX"/>
              </w:rPr>
              <w:t xml:space="preserve">Mobiliario y equipo </w:t>
            </w:r>
          </w:p>
        </w:tc>
        <w:tc>
          <w:tcPr>
            <w:tcW w:w="1664" w:type="dxa"/>
            <w:shd w:val="clear" w:color="auto" w:fill="auto"/>
          </w:tcPr>
          <w:p w:rsidR="00287797" w:rsidRPr="003963C9" w:rsidRDefault="00287797" w:rsidP="00545BE6">
            <w:pPr>
              <w:pStyle w:val="ROMANOS"/>
              <w:spacing w:after="0" w:line="240" w:lineRule="exact"/>
              <w:ind w:left="0" w:firstLine="0"/>
              <w:jc w:val="right"/>
              <w:rPr>
                <w:lang w:val="es-MX"/>
              </w:rPr>
            </w:pPr>
            <w:r>
              <w:rPr>
                <w:lang w:val="es-MX"/>
              </w:rPr>
              <w:t>27</w:t>
            </w:r>
            <w:r w:rsidRPr="003963C9">
              <w:rPr>
                <w:lang w:val="es-MX"/>
              </w:rPr>
              <w:t>’</w:t>
            </w:r>
            <w:r>
              <w:rPr>
                <w:lang w:val="es-MX"/>
              </w:rPr>
              <w:t>651</w:t>
            </w:r>
            <w:r w:rsidRPr="003963C9">
              <w:rPr>
                <w:lang w:val="es-MX"/>
              </w:rPr>
              <w:t>,</w:t>
            </w:r>
            <w:r>
              <w:rPr>
                <w:lang w:val="es-MX"/>
              </w:rPr>
              <w:t>336</w:t>
            </w:r>
          </w:p>
        </w:tc>
        <w:tc>
          <w:tcPr>
            <w:tcW w:w="1664" w:type="dxa"/>
          </w:tcPr>
          <w:p w:rsidR="00287797" w:rsidRPr="003963C9" w:rsidRDefault="00287797" w:rsidP="00545BE6">
            <w:pPr>
              <w:pStyle w:val="ROMANOS"/>
              <w:spacing w:after="0" w:line="240" w:lineRule="exact"/>
              <w:ind w:left="0" w:firstLine="0"/>
              <w:jc w:val="right"/>
              <w:rPr>
                <w:lang w:val="es-MX"/>
              </w:rPr>
            </w:pPr>
            <w:r>
              <w:rPr>
                <w:lang w:val="es-MX"/>
              </w:rPr>
              <w:t>28’026,481</w:t>
            </w:r>
          </w:p>
        </w:tc>
      </w:tr>
      <w:tr w:rsidR="00287797" w:rsidRPr="005072DC" w:rsidTr="00287797">
        <w:trPr>
          <w:trHeight w:val="240"/>
          <w:jc w:val="center"/>
        </w:trPr>
        <w:tc>
          <w:tcPr>
            <w:tcW w:w="3181" w:type="dxa"/>
            <w:shd w:val="clear" w:color="auto" w:fill="auto"/>
          </w:tcPr>
          <w:p w:rsidR="00287797" w:rsidRPr="005072DC" w:rsidRDefault="00287797" w:rsidP="00611B4E">
            <w:pPr>
              <w:pStyle w:val="ROMANOS"/>
              <w:spacing w:after="0" w:line="240" w:lineRule="exact"/>
              <w:ind w:left="0" w:firstLine="0"/>
              <w:rPr>
                <w:sz w:val="16"/>
                <w:lang w:val="es-MX"/>
              </w:rPr>
            </w:pPr>
            <w:r w:rsidRPr="005072DC">
              <w:rPr>
                <w:sz w:val="16"/>
                <w:lang w:val="es-MX"/>
              </w:rPr>
              <w:t>Máquinas y herramientas</w:t>
            </w:r>
          </w:p>
        </w:tc>
        <w:tc>
          <w:tcPr>
            <w:tcW w:w="1664" w:type="dxa"/>
            <w:shd w:val="clear" w:color="auto" w:fill="auto"/>
          </w:tcPr>
          <w:p w:rsidR="00287797" w:rsidRPr="003963C9" w:rsidRDefault="00287797" w:rsidP="00545BE6">
            <w:pPr>
              <w:pStyle w:val="ROMANOS"/>
              <w:spacing w:after="0" w:line="240" w:lineRule="exact"/>
              <w:ind w:left="0" w:firstLine="0"/>
              <w:jc w:val="right"/>
              <w:rPr>
                <w:lang w:val="es-MX"/>
              </w:rPr>
            </w:pPr>
            <w:r>
              <w:rPr>
                <w:lang w:val="es-MX"/>
              </w:rPr>
              <w:t>874,114</w:t>
            </w:r>
          </w:p>
        </w:tc>
        <w:tc>
          <w:tcPr>
            <w:tcW w:w="1664" w:type="dxa"/>
          </w:tcPr>
          <w:p w:rsidR="00287797" w:rsidRPr="003963C9" w:rsidRDefault="00287797" w:rsidP="00545BE6">
            <w:pPr>
              <w:pStyle w:val="ROMANOS"/>
              <w:spacing w:after="0" w:line="240" w:lineRule="exact"/>
              <w:ind w:left="0" w:firstLine="0"/>
              <w:jc w:val="right"/>
              <w:rPr>
                <w:lang w:val="es-MX"/>
              </w:rPr>
            </w:pPr>
            <w:r>
              <w:rPr>
                <w:lang w:val="es-MX"/>
              </w:rPr>
              <w:t>874,114</w:t>
            </w:r>
          </w:p>
        </w:tc>
      </w:tr>
      <w:tr w:rsidR="00287797" w:rsidRPr="005072DC" w:rsidTr="00287797">
        <w:trPr>
          <w:trHeight w:val="243"/>
          <w:jc w:val="center"/>
        </w:trPr>
        <w:tc>
          <w:tcPr>
            <w:tcW w:w="3181" w:type="dxa"/>
            <w:shd w:val="clear" w:color="auto" w:fill="auto"/>
          </w:tcPr>
          <w:p w:rsidR="00287797" w:rsidRPr="005072DC" w:rsidRDefault="00287797" w:rsidP="00611B4E">
            <w:pPr>
              <w:pStyle w:val="ROMANOS"/>
              <w:spacing w:after="0" w:line="240" w:lineRule="exact"/>
              <w:ind w:left="0" w:firstLine="0"/>
              <w:rPr>
                <w:sz w:val="16"/>
                <w:lang w:val="es-MX"/>
              </w:rPr>
            </w:pPr>
            <w:r w:rsidRPr="005072DC">
              <w:rPr>
                <w:sz w:val="16"/>
                <w:lang w:val="es-MX"/>
              </w:rPr>
              <w:t>Equipo de computo</w:t>
            </w:r>
          </w:p>
        </w:tc>
        <w:tc>
          <w:tcPr>
            <w:tcW w:w="1664" w:type="dxa"/>
            <w:shd w:val="clear" w:color="auto" w:fill="auto"/>
          </w:tcPr>
          <w:p w:rsidR="00287797" w:rsidRPr="003963C9" w:rsidRDefault="00287797" w:rsidP="00545BE6">
            <w:pPr>
              <w:pStyle w:val="ROMANOS"/>
              <w:spacing w:after="0" w:line="240" w:lineRule="exact"/>
              <w:ind w:left="0" w:firstLine="0"/>
              <w:jc w:val="right"/>
              <w:rPr>
                <w:lang w:val="es-MX"/>
              </w:rPr>
            </w:pPr>
            <w:r>
              <w:rPr>
                <w:lang w:val="es-MX"/>
              </w:rPr>
              <w:t>36</w:t>
            </w:r>
            <w:r w:rsidRPr="003963C9">
              <w:rPr>
                <w:lang w:val="es-MX"/>
              </w:rPr>
              <w:t>’</w:t>
            </w:r>
            <w:r>
              <w:rPr>
                <w:lang w:val="es-MX"/>
              </w:rPr>
              <w:t>408,455</w:t>
            </w:r>
          </w:p>
        </w:tc>
        <w:tc>
          <w:tcPr>
            <w:tcW w:w="1664" w:type="dxa"/>
          </w:tcPr>
          <w:p w:rsidR="00287797" w:rsidRPr="003963C9" w:rsidRDefault="00287797" w:rsidP="00545BE6">
            <w:pPr>
              <w:pStyle w:val="ROMANOS"/>
              <w:spacing w:after="0" w:line="240" w:lineRule="exact"/>
              <w:ind w:left="0" w:firstLine="0"/>
              <w:jc w:val="right"/>
              <w:rPr>
                <w:lang w:val="es-MX"/>
              </w:rPr>
            </w:pPr>
            <w:r>
              <w:rPr>
                <w:lang w:val="es-MX"/>
              </w:rPr>
              <w:t>36</w:t>
            </w:r>
            <w:r w:rsidRPr="003963C9">
              <w:rPr>
                <w:lang w:val="es-MX"/>
              </w:rPr>
              <w:t>’</w:t>
            </w:r>
            <w:r>
              <w:rPr>
                <w:lang w:val="es-MX"/>
              </w:rPr>
              <w:t>408,455</w:t>
            </w:r>
          </w:p>
        </w:tc>
      </w:tr>
      <w:tr w:rsidR="00287797" w:rsidRPr="005072DC" w:rsidTr="00287797">
        <w:trPr>
          <w:trHeight w:val="247"/>
          <w:jc w:val="center"/>
        </w:trPr>
        <w:tc>
          <w:tcPr>
            <w:tcW w:w="3181" w:type="dxa"/>
            <w:shd w:val="clear" w:color="auto" w:fill="auto"/>
          </w:tcPr>
          <w:p w:rsidR="00287797" w:rsidRPr="005072DC" w:rsidRDefault="00287797" w:rsidP="00611B4E">
            <w:pPr>
              <w:pStyle w:val="ROMANOS"/>
              <w:spacing w:after="0" w:line="240" w:lineRule="exact"/>
              <w:ind w:left="0" w:firstLine="0"/>
              <w:rPr>
                <w:sz w:val="16"/>
                <w:lang w:val="es-MX"/>
              </w:rPr>
            </w:pPr>
            <w:r w:rsidRPr="005072DC">
              <w:rPr>
                <w:sz w:val="16"/>
                <w:lang w:val="es-MX"/>
              </w:rPr>
              <w:t>Equipo médico y de laboratorio</w:t>
            </w:r>
          </w:p>
        </w:tc>
        <w:tc>
          <w:tcPr>
            <w:tcW w:w="1664" w:type="dxa"/>
            <w:shd w:val="clear" w:color="auto" w:fill="auto"/>
          </w:tcPr>
          <w:p w:rsidR="00287797" w:rsidRPr="003963C9" w:rsidRDefault="00287797" w:rsidP="00545BE6">
            <w:pPr>
              <w:pStyle w:val="ROMANOS"/>
              <w:spacing w:after="0" w:line="240" w:lineRule="exact"/>
              <w:ind w:left="0" w:firstLine="0"/>
              <w:jc w:val="right"/>
              <w:rPr>
                <w:lang w:val="es-MX"/>
              </w:rPr>
            </w:pPr>
            <w:r w:rsidRPr="003963C9">
              <w:rPr>
                <w:lang w:val="es-MX"/>
              </w:rPr>
              <w:t>4,</w:t>
            </w:r>
            <w:r>
              <w:rPr>
                <w:lang w:val="es-MX"/>
              </w:rPr>
              <w:t>875,184</w:t>
            </w:r>
          </w:p>
        </w:tc>
        <w:tc>
          <w:tcPr>
            <w:tcW w:w="1664" w:type="dxa"/>
          </w:tcPr>
          <w:p w:rsidR="00287797" w:rsidRPr="003963C9" w:rsidRDefault="00287797" w:rsidP="00545BE6">
            <w:pPr>
              <w:pStyle w:val="ROMANOS"/>
              <w:spacing w:after="0" w:line="240" w:lineRule="exact"/>
              <w:ind w:left="0" w:firstLine="0"/>
              <w:jc w:val="right"/>
              <w:rPr>
                <w:lang w:val="es-MX"/>
              </w:rPr>
            </w:pPr>
            <w:r>
              <w:rPr>
                <w:lang w:val="es-MX"/>
              </w:rPr>
              <w:t>5’131,686</w:t>
            </w:r>
          </w:p>
        </w:tc>
      </w:tr>
      <w:tr w:rsidR="00287797" w:rsidRPr="005072DC" w:rsidTr="00287797">
        <w:trPr>
          <w:trHeight w:val="238"/>
          <w:jc w:val="center"/>
        </w:trPr>
        <w:tc>
          <w:tcPr>
            <w:tcW w:w="3181" w:type="dxa"/>
            <w:shd w:val="clear" w:color="auto" w:fill="auto"/>
          </w:tcPr>
          <w:p w:rsidR="00287797" w:rsidRPr="005072DC" w:rsidRDefault="00287797" w:rsidP="00611B4E">
            <w:pPr>
              <w:pStyle w:val="ROMANOS"/>
              <w:spacing w:after="0" w:line="240" w:lineRule="exact"/>
              <w:ind w:left="0" w:firstLine="0"/>
              <w:rPr>
                <w:sz w:val="16"/>
                <w:lang w:val="es-MX"/>
              </w:rPr>
            </w:pPr>
            <w:r w:rsidRPr="005072DC">
              <w:rPr>
                <w:sz w:val="16"/>
                <w:lang w:val="es-MX"/>
              </w:rPr>
              <w:t>Vehículos</w:t>
            </w:r>
          </w:p>
        </w:tc>
        <w:tc>
          <w:tcPr>
            <w:tcW w:w="1664" w:type="dxa"/>
            <w:shd w:val="clear" w:color="auto" w:fill="auto"/>
          </w:tcPr>
          <w:p w:rsidR="00287797" w:rsidRPr="003963C9" w:rsidRDefault="00287797" w:rsidP="00545BE6">
            <w:pPr>
              <w:pStyle w:val="ROMANOS"/>
              <w:spacing w:after="0" w:line="240" w:lineRule="exact"/>
              <w:ind w:left="0" w:firstLine="0"/>
              <w:jc w:val="right"/>
              <w:rPr>
                <w:lang w:val="es-MX"/>
              </w:rPr>
            </w:pPr>
            <w:r>
              <w:rPr>
                <w:lang w:val="es-MX"/>
              </w:rPr>
              <w:t>9</w:t>
            </w:r>
            <w:r w:rsidRPr="003963C9">
              <w:rPr>
                <w:lang w:val="es-MX"/>
              </w:rPr>
              <w:t>’</w:t>
            </w:r>
            <w:r>
              <w:rPr>
                <w:lang w:val="es-MX"/>
              </w:rPr>
              <w:t>461</w:t>
            </w:r>
            <w:r w:rsidRPr="003963C9">
              <w:rPr>
                <w:lang w:val="es-MX"/>
              </w:rPr>
              <w:t>,985</w:t>
            </w:r>
          </w:p>
        </w:tc>
        <w:tc>
          <w:tcPr>
            <w:tcW w:w="1664" w:type="dxa"/>
          </w:tcPr>
          <w:p w:rsidR="00287797" w:rsidRPr="003963C9" w:rsidRDefault="00287797" w:rsidP="00545BE6">
            <w:pPr>
              <w:pStyle w:val="ROMANOS"/>
              <w:spacing w:after="0" w:line="240" w:lineRule="exact"/>
              <w:ind w:left="0" w:firstLine="0"/>
              <w:jc w:val="right"/>
              <w:rPr>
                <w:lang w:val="es-MX"/>
              </w:rPr>
            </w:pPr>
            <w:r>
              <w:rPr>
                <w:lang w:val="es-MX"/>
              </w:rPr>
              <w:t>9</w:t>
            </w:r>
            <w:r w:rsidRPr="003963C9">
              <w:rPr>
                <w:lang w:val="es-MX"/>
              </w:rPr>
              <w:t>’</w:t>
            </w:r>
            <w:r>
              <w:rPr>
                <w:lang w:val="es-MX"/>
              </w:rPr>
              <w:t>461</w:t>
            </w:r>
            <w:r w:rsidRPr="003963C9">
              <w:rPr>
                <w:lang w:val="es-MX"/>
              </w:rPr>
              <w:t>,985</w:t>
            </w:r>
          </w:p>
        </w:tc>
      </w:tr>
      <w:tr w:rsidR="00287797" w:rsidRPr="005072DC" w:rsidTr="00287797">
        <w:trPr>
          <w:trHeight w:val="254"/>
          <w:jc w:val="center"/>
        </w:trPr>
        <w:tc>
          <w:tcPr>
            <w:tcW w:w="3181" w:type="dxa"/>
            <w:shd w:val="clear" w:color="auto" w:fill="auto"/>
          </w:tcPr>
          <w:p w:rsidR="00287797" w:rsidRPr="005072DC" w:rsidRDefault="00287797" w:rsidP="00611B4E">
            <w:pPr>
              <w:pStyle w:val="ROMANOS"/>
              <w:spacing w:after="0" w:line="240" w:lineRule="exact"/>
              <w:ind w:left="0" w:firstLine="0"/>
              <w:rPr>
                <w:sz w:val="16"/>
                <w:lang w:val="es-MX"/>
              </w:rPr>
            </w:pPr>
            <w:r w:rsidRPr="005072DC">
              <w:rPr>
                <w:sz w:val="16"/>
                <w:lang w:val="es-MX"/>
              </w:rPr>
              <w:t>Muebles donados</w:t>
            </w:r>
          </w:p>
        </w:tc>
        <w:tc>
          <w:tcPr>
            <w:tcW w:w="1664" w:type="dxa"/>
            <w:shd w:val="clear" w:color="auto" w:fill="auto"/>
          </w:tcPr>
          <w:p w:rsidR="00287797" w:rsidRPr="005072DC" w:rsidRDefault="00287797" w:rsidP="00545BE6">
            <w:pPr>
              <w:pStyle w:val="ROMANOS"/>
              <w:spacing w:after="0" w:line="240" w:lineRule="exact"/>
              <w:ind w:left="0" w:firstLine="0"/>
              <w:jc w:val="right"/>
              <w:rPr>
                <w:sz w:val="16"/>
                <w:lang w:val="es-MX"/>
              </w:rPr>
            </w:pPr>
            <w:r w:rsidRPr="005072DC">
              <w:rPr>
                <w:sz w:val="16"/>
                <w:lang w:val="es-MX"/>
              </w:rPr>
              <w:t>484,095</w:t>
            </w:r>
          </w:p>
        </w:tc>
        <w:tc>
          <w:tcPr>
            <w:tcW w:w="1664" w:type="dxa"/>
          </w:tcPr>
          <w:p w:rsidR="00287797" w:rsidRPr="003963C9" w:rsidRDefault="00287797" w:rsidP="00545BE6">
            <w:pPr>
              <w:pStyle w:val="ROMANOS"/>
              <w:spacing w:after="0" w:line="240" w:lineRule="exact"/>
              <w:ind w:left="0" w:firstLine="0"/>
              <w:jc w:val="right"/>
              <w:rPr>
                <w:lang w:val="es-MX"/>
              </w:rPr>
            </w:pPr>
            <w:r w:rsidRPr="003963C9">
              <w:rPr>
                <w:lang w:val="es-MX"/>
              </w:rPr>
              <w:t>484,09</w:t>
            </w:r>
            <w:r>
              <w:rPr>
                <w:lang w:val="es-MX"/>
              </w:rPr>
              <w:t>5</w:t>
            </w:r>
          </w:p>
        </w:tc>
      </w:tr>
      <w:tr w:rsidR="00D7780C" w:rsidRPr="005072DC" w:rsidTr="00287797">
        <w:trPr>
          <w:trHeight w:val="245"/>
          <w:jc w:val="center"/>
        </w:trPr>
        <w:tc>
          <w:tcPr>
            <w:tcW w:w="3181" w:type="dxa"/>
            <w:shd w:val="clear" w:color="auto" w:fill="auto"/>
          </w:tcPr>
          <w:p w:rsidR="00D7780C" w:rsidRPr="005072DC" w:rsidRDefault="00D7780C" w:rsidP="00611B4E">
            <w:pPr>
              <w:pStyle w:val="ROMANOS"/>
              <w:spacing w:after="0" w:line="240" w:lineRule="exact"/>
              <w:ind w:left="0" w:firstLine="0"/>
              <w:rPr>
                <w:b/>
                <w:sz w:val="16"/>
                <w:lang w:val="es-MX"/>
              </w:rPr>
            </w:pPr>
            <w:r w:rsidRPr="005072DC">
              <w:rPr>
                <w:b/>
                <w:sz w:val="16"/>
                <w:lang w:val="es-MX"/>
              </w:rPr>
              <w:t>BIENES INMUEBLES</w:t>
            </w:r>
          </w:p>
        </w:tc>
        <w:tc>
          <w:tcPr>
            <w:tcW w:w="1664" w:type="dxa"/>
            <w:shd w:val="clear" w:color="auto" w:fill="auto"/>
          </w:tcPr>
          <w:p w:rsidR="00D7780C" w:rsidRPr="005072DC" w:rsidRDefault="00D7780C" w:rsidP="003771B3">
            <w:pPr>
              <w:pStyle w:val="ROMANOS"/>
              <w:spacing w:after="0" w:line="240" w:lineRule="exact"/>
              <w:ind w:left="0" w:firstLine="0"/>
              <w:jc w:val="right"/>
              <w:rPr>
                <w:sz w:val="16"/>
                <w:lang w:val="es-MX"/>
              </w:rPr>
            </w:pPr>
          </w:p>
        </w:tc>
        <w:tc>
          <w:tcPr>
            <w:tcW w:w="1664" w:type="dxa"/>
          </w:tcPr>
          <w:p w:rsidR="00D7780C" w:rsidRPr="005072DC" w:rsidRDefault="00D7780C" w:rsidP="005E0962">
            <w:pPr>
              <w:pStyle w:val="ROMANOS"/>
              <w:spacing w:after="0" w:line="240" w:lineRule="exact"/>
              <w:ind w:left="0" w:firstLine="0"/>
              <w:jc w:val="right"/>
              <w:rPr>
                <w:sz w:val="16"/>
                <w:lang w:val="es-MX"/>
              </w:rPr>
            </w:pPr>
          </w:p>
        </w:tc>
      </w:tr>
      <w:tr w:rsidR="00D7780C" w:rsidRPr="005072DC" w:rsidTr="00287797">
        <w:trPr>
          <w:trHeight w:val="249"/>
          <w:jc w:val="center"/>
        </w:trPr>
        <w:tc>
          <w:tcPr>
            <w:tcW w:w="3181" w:type="dxa"/>
            <w:shd w:val="clear" w:color="auto" w:fill="auto"/>
          </w:tcPr>
          <w:p w:rsidR="00D7780C" w:rsidRPr="005072DC" w:rsidRDefault="00D7780C" w:rsidP="00611B4E">
            <w:pPr>
              <w:pStyle w:val="ROMANOS"/>
              <w:spacing w:after="0" w:line="240" w:lineRule="exact"/>
              <w:ind w:left="0" w:firstLine="0"/>
              <w:rPr>
                <w:sz w:val="16"/>
                <w:lang w:val="es-MX"/>
              </w:rPr>
            </w:pPr>
            <w:r w:rsidRPr="005072DC">
              <w:rPr>
                <w:sz w:val="16"/>
                <w:lang w:val="es-MX"/>
              </w:rPr>
              <w:t>Edificios</w:t>
            </w:r>
          </w:p>
        </w:tc>
        <w:tc>
          <w:tcPr>
            <w:tcW w:w="1664" w:type="dxa"/>
            <w:shd w:val="clear" w:color="auto" w:fill="auto"/>
          </w:tcPr>
          <w:p w:rsidR="00D7780C" w:rsidRPr="005072DC" w:rsidRDefault="00D7780C" w:rsidP="003771B3">
            <w:pPr>
              <w:pStyle w:val="ROMANOS"/>
              <w:spacing w:after="0" w:line="240" w:lineRule="exact"/>
              <w:ind w:left="0" w:firstLine="0"/>
              <w:jc w:val="right"/>
              <w:rPr>
                <w:sz w:val="16"/>
                <w:lang w:val="es-MX"/>
              </w:rPr>
            </w:pPr>
            <w:r w:rsidRPr="005072DC">
              <w:rPr>
                <w:sz w:val="16"/>
                <w:lang w:val="es-MX"/>
              </w:rPr>
              <w:t>88,929,664</w:t>
            </w:r>
          </w:p>
        </w:tc>
        <w:tc>
          <w:tcPr>
            <w:tcW w:w="1664" w:type="dxa"/>
          </w:tcPr>
          <w:p w:rsidR="00D7780C" w:rsidRPr="005072DC" w:rsidRDefault="00D7780C" w:rsidP="005325C7">
            <w:pPr>
              <w:pStyle w:val="ROMANOS"/>
              <w:spacing w:after="0" w:line="240" w:lineRule="exact"/>
              <w:ind w:left="0" w:firstLine="0"/>
              <w:jc w:val="right"/>
              <w:rPr>
                <w:sz w:val="16"/>
                <w:lang w:val="es-MX"/>
              </w:rPr>
            </w:pPr>
            <w:r w:rsidRPr="005072DC">
              <w:rPr>
                <w:sz w:val="16"/>
                <w:lang w:val="es-MX"/>
              </w:rPr>
              <w:t>8</w:t>
            </w:r>
            <w:r w:rsidR="005325C7">
              <w:rPr>
                <w:sz w:val="16"/>
                <w:lang w:val="es-MX"/>
              </w:rPr>
              <w:t>9</w:t>
            </w:r>
            <w:r w:rsidRPr="005072DC">
              <w:rPr>
                <w:sz w:val="16"/>
                <w:lang w:val="es-MX"/>
              </w:rPr>
              <w:t>,</w:t>
            </w:r>
            <w:r w:rsidR="005325C7">
              <w:rPr>
                <w:sz w:val="16"/>
                <w:lang w:val="es-MX"/>
              </w:rPr>
              <w:t>356,769</w:t>
            </w:r>
          </w:p>
        </w:tc>
      </w:tr>
      <w:tr w:rsidR="00D7780C" w:rsidRPr="005072DC" w:rsidTr="00287797">
        <w:trPr>
          <w:trHeight w:val="112"/>
          <w:jc w:val="center"/>
        </w:trPr>
        <w:tc>
          <w:tcPr>
            <w:tcW w:w="3181" w:type="dxa"/>
            <w:shd w:val="clear" w:color="auto" w:fill="auto"/>
          </w:tcPr>
          <w:p w:rsidR="00D7780C" w:rsidRPr="005072DC" w:rsidRDefault="00D7780C" w:rsidP="00611B4E">
            <w:pPr>
              <w:pStyle w:val="ROMANOS"/>
              <w:spacing w:after="0" w:line="240" w:lineRule="exact"/>
              <w:ind w:left="0" w:firstLine="0"/>
              <w:rPr>
                <w:sz w:val="16"/>
                <w:lang w:val="es-MX"/>
              </w:rPr>
            </w:pPr>
            <w:r w:rsidRPr="005072DC">
              <w:rPr>
                <w:sz w:val="16"/>
                <w:lang w:val="es-MX"/>
              </w:rPr>
              <w:t>Terrenos</w:t>
            </w:r>
          </w:p>
        </w:tc>
        <w:tc>
          <w:tcPr>
            <w:tcW w:w="1664" w:type="dxa"/>
            <w:shd w:val="clear" w:color="auto" w:fill="auto"/>
          </w:tcPr>
          <w:p w:rsidR="00D7780C" w:rsidRPr="005072DC" w:rsidRDefault="00D7780C" w:rsidP="006A5B6E">
            <w:pPr>
              <w:pStyle w:val="ROMANOS"/>
              <w:spacing w:after="0" w:line="240" w:lineRule="exact"/>
              <w:ind w:left="0" w:firstLine="0"/>
              <w:jc w:val="right"/>
              <w:rPr>
                <w:sz w:val="16"/>
                <w:lang w:val="es-MX"/>
              </w:rPr>
            </w:pPr>
            <w:r w:rsidRPr="005072DC">
              <w:rPr>
                <w:sz w:val="16"/>
                <w:lang w:val="es-MX"/>
              </w:rPr>
              <w:t>44,1</w:t>
            </w:r>
            <w:r w:rsidR="006A5B6E">
              <w:rPr>
                <w:sz w:val="16"/>
                <w:lang w:val="es-MX"/>
              </w:rPr>
              <w:t>31</w:t>
            </w:r>
            <w:r w:rsidRPr="005072DC">
              <w:rPr>
                <w:sz w:val="16"/>
                <w:lang w:val="es-MX"/>
              </w:rPr>
              <w:t>,777</w:t>
            </w:r>
          </w:p>
        </w:tc>
        <w:tc>
          <w:tcPr>
            <w:tcW w:w="1664" w:type="dxa"/>
          </w:tcPr>
          <w:p w:rsidR="00D7780C" w:rsidRPr="005072DC" w:rsidRDefault="00D7780C" w:rsidP="006A5B6E">
            <w:pPr>
              <w:pStyle w:val="ROMANOS"/>
              <w:spacing w:after="0" w:line="240" w:lineRule="exact"/>
              <w:ind w:left="0" w:firstLine="0"/>
              <w:jc w:val="right"/>
              <w:rPr>
                <w:sz w:val="16"/>
                <w:lang w:val="es-MX"/>
              </w:rPr>
            </w:pPr>
            <w:r w:rsidRPr="005072DC">
              <w:rPr>
                <w:sz w:val="16"/>
                <w:lang w:val="es-MX"/>
              </w:rPr>
              <w:t>44,1</w:t>
            </w:r>
            <w:r w:rsidR="005A3912">
              <w:rPr>
                <w:sz w:val="16"/>
                <w:lang w:val="es-MX"/>
              </w:rPr>
              <w:t>3</w:t>
            </w:r>
            <w:r w:rsidR="006A5B6E">
              <w:rPr>
                <w:sz w:val="16"/>
                <w:lang w:val="es-MX"/>
              </w:rPr>
              <w:t>1</w:t>
            </w:r>
            <w:r w:rsidRPr="005072DC">
              <w:rPr>
                <w:sz w:val="16"/>
                <w:lang w:val="es-MX"/>
              </w:rPr>
              <w:t>,777</w:t>
            </w:r>
          </w:p>
        </w:tc>
      </w:tr>
    </w:tbl>
    <w:p w:rsidR="006302F8" w:rsidRDefault="0077532D" w:rsidP="007A4A62">
      <w:pPr>
        <w:pStyle w:val="INCISO"/>
        <w:spacing w:after="0" w:line="240" w:lineRule="exact"/>
        <w:ind w:left="360"/>
        <w:rPr>
          <w:b/>
          <w:smallCaps/>
        </w:rPr>
      </w:pPr>
      <w:r w:rsidRPr="000220F5">
        <w:rPr>
          <w:b/>
          <w:smallCaps/>
        </w:rPr>
        <w:lastRenderedPageBreak/>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77532D" w:rsidRDefault="00FC62AD" w:rsidP="006302F8">
      <w:pPr>
        <w:pStyle w:val="Texto"/>
        <w:spacing w:after="0" w:line="240" w:lineRule="exact"/>
        <w:ind w:firstLine="0"/>
        <w:rPr>
          <w:szCs w:val="18"/>
          <w:lang w:val="es-MX"/>
        </w:rPr>
      </w:pPr>
      <w:r>
        <w:rPr>
          <w:noProof/>
          <w:sz w:val="1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54.75pt;margin-top:28.05pt;width:367.6pt;height:342pt;z-index:251663360">
            <v:imagedata r:id="rId17" o:title=""/>
            <w10:wrap type="topAndBottom"/>
          </v:shape>
          <o:OLEObject Type="Embed" ProgID="Excel.Sheet.12" ShapeID="_x0000_s1028" DrawAspect="Content" ObjectID="_1615980061" r:id="rId18"/>
        </w:pict>
      </w:r>
      <w:r>
        <w:rPr>
          <w:noProof/>
          <w:sz w:val="12"/>
          <w:lang w:eastAsia="es-MX"/>
        </w:rPr>
        <w:pict>
          <v:shape id="_x0000_s1027" type="#_x0000_t75" style="position:absolute;left:0;text-align:left;margin-left:3.65pt;margin-top:28.05pt;width:316.2pt;height:301.4pt;z-index:251662336">
            <v:imagedata r:id="rId19" o:title=""/>
            <w10:wrap type="topAndBottom"/>
          </v:shape>
          <o:OLEObject Type="Embed" ProgID="Excel.Sheet.12" ShapeID="_x0000_s1027" DrawAspect="Content" ObjectID="_1615980062" r:id="rId20"/>
        </w:pict>
      </w:r>
      <w:r w:rsidR="0077532D"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6B29F2" w:rsidRPr="001E6FED" w:rsidRDefault="004A2774" w:rsidP="001E6FED">
      <w:pPr>
        <w:pStyle w:val="Texto"/>
        <w:tabs>
          <w:tab w:val="left" w:pos="7363"/>
          <w:tab w:val="left" w:pos="9028"/>
        </w:tabs>
        <w:spacing w:after="0" w:line="240" w:lineRule="exact"/>
        <w:ind w:firstLine="0"/>
        <w:rPr>
          <w:szCs w:val="18"/>
          <w:lang w:val="es-MX"/>
        </w:rPr>
      </w:pPr>
      <w:r>
        <w:rPr>
          <w:szCs w:val="18"/>
          <w:lang w:val="es-MX"/>
        </w:rPr>
        <w:tab/>
      </w:r>
      <w:r w:rsidR="00057EDE">
        <w:rPr>
          <w:szCs w:val="18"/>
          <w:lang w:val="es-MX"/>
        </w:rPr>
        <w:tab/>
      </w:r>
    </w:p>
    <w:p w:rsidR="0077532D" w:rsidRPr="000220F5" w:rsidRDefault="0077532D" w:rsidP="003B2864">
      <w:pPr>
        <w:spacing w:after="0" w:line="240" w:lineRule="auto"/>
      </w:pPr>
      <w:r w:rsidRPr="000220F5">
        <w:t>Bajo protesta de decir verdad declaramos que los Estados Financieros y sus Notas son razonablemente correctos y responsabilidad del emisor.</w:t>
      </w:r>
    </w:p>
    <w:p w:rsidR="00C06862" w:rsidRDefault="003B2864" w:rsidP="00266C98">
      <w:pPr>
        <w:rPr>
          <w:szCs w:val="18"/>
        </w:rPr>
      </w:pPr>
      <w:r>
        <w:rPr>
          <w:noProof/>
          <w:lang w:eastAsia="es-MX"/>
        </w:rPr>
        <mc:AlternateContent>
          <mc:Choice Requires="wps">
            <w:drawing>
              <wp:anchor distT="0" distB="0" distL="114300" distR="114300" simplePos="0" relativeHeight="251658240" behindDoc="0" locked="0" layoutInCell="1" allowOverlap="1" wp14:anchorId="32B00A35" wp14:editId="26846514">
                <wp:simplePos x="0" y="0"/>
                <wp:positionH relativeFrom="column">
                  <wp:posOffset>4561205</wp:posOffset>
                </wp:positionH>
                <wp:positionV relativeFrom="paragraph">
                  <wp:posOffset>184785</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margin-left:359.15pt;margin-top:14.55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4026713B" wp14:editId="1DD2AA6B">
                <wp:simplePos x="0" y="0"/>
                <wp:positionH relativeFrom="column">
                  <wp:posOffset>956945</wp:posOffset>
                </wp:positionH>
                <wp:positionV relativeFrom="paragraph">
                  <wp:posOffset>178435</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14.05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1L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115889" w:rsidRDefault="00115889" w:rsidP="0077532D">
      <w:pPr>
        <w:pStyle w:val="Texto"/>
        <w:spacing w:after="0" w:line="240" w:lineRule="exact"/>
        <w:ind w:firstLine="0"/>
        <w:jc w:val="center"/>
        <w:rPr>
          <w:b/>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lastRenderedPageBreak/>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35E09760" wp14:editId="041C02D0">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439121"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41A49D3C" wp14:editId="6330DF10">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2CA2D" id="Conector recto de flecha 24" o:spid="_x0000_s1026" type="#_x0000_t32" style="position:absolute;margin-left:212.5pt;margin-top:8.05pt;width:49.55pt;height:0;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227FE2" w:rsidRDefault="00227FE2" w:rsidP="0077532D">
      <w:pPr>
        <w:pStyle w:val="Texto"/>
        <w:spacing w:after="0" w:line="240" w:lineRule="exact"/>
        <w:rPr>
          <w:szCs w:val="18"/>
        </w:rPr>
      </w:pPr>
    </w:p>
    <w:p w:rsidR="00266C98" w:rsidRDefault="00266C98" w:rsidP="0077532D">
      <w:pPr>
        <w:pStyle w:val="Texto"/>
        <w:spacing w:after="0" w:line="240" w:lineRule="exact"/>
        <w:rPr>
          <w:szCs w:val="18"/>
        </w:rPr>
      </w:pPr>
    </w:p>
    <w:p w:rsidR="00BE4265" w:rsidRDefault="00BE4265" w:rsidP="0077532D">
      <w:pPr>
        <w:pStyle w:val="Texto"/>
        <w:spacing w:after="0" w:line="240" w:lineRule="exact"/>
        <w:rPr>
          <w:sz w:val="2"/>
          <w:szCs w:val="18"/>
        </w:rPr>
      </w:pPr>
    </w:p>
    <w:p w:rsidR="00B80C2A" w:rsidRDefault="00B80C2A" w:rsidP="0077532D">
      <w:pPr>
        <w:pStyle w:val="Texto"/>
        <w:spacing w:after="0" w:line="240" w:lineRule="exact"/>
        <w:rPr>
          <w:sz w:val="2"/>
          <w:szCs w:val="18"/>
        </w:rPr>
      </w:pPr>
    </w:p>
    <w:p w:rsidR="00B80C2A" w:rsidRPr="00945873" w:rsidRDefault="00B80C2A"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5D2327" w:rsidRDefault="005D232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C029B" w:rsidP="0077532D">
      <w:pPr>
        <w:rPr>
          <w:rFonts w:ascii="Arial" w:hAnsi="Arial" w:cs="Arial"/>
          <w:sz w:val="18"/>
          <w:szCs w:val="18"/>
        </w:rPr>
      </w:pPr>
      <w:r>
        <w:rPr>
          <w:noProof/>
          <w:lang w:eastAsia="es-MX"/>
        </w:rPr>
        <mc:AlternateContent>
          <mc:Choice Requires="wps">
            <w:drawing>
              <wp:anchor distT="0" distB="0" distL="114300" distR="114300" simplePos="0" relativeHeight="251655168" behindDoc="0" locked="0" layoutInCell="1" allowOverlap="1" wp14:anchorId="64EA419A" wp14:editId="09E39427">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0" type="#_x0000_t202" style="position:absolute;margin-left:75.35pt;margin-top:8.6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4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Av+DuCECAACLBAAADgAAAAAAAAAAAAAAAAAuAgAAZHJzL2Uyb0RvYy54&#10;bWxQSwECLQAUAAYACAAAACEAR4lREOAAAAAKAQAADwAAAAAAAAAAAAAAAAB7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7AB76286" wp14:editId="684B9E05">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p w:rsidR="009A5ACD" w:rsidRPr="003E6848" w:rsidRDefault="009A5ACD"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1" type="#_x0000_t202" style="position:absolute;margin-left:359.15pt;margin-top:8.95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XJQIAAIsEAAAOAAAAZHJzL2Uyb0RvYy54bWysVE1v2zAMvQ/YfxB0X5yPJe2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p w:rsidR="009A5ACD" w:rsidRPr="003E6848" w:rsidRDefault="009A5ACD"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BF792F" w:rsidRDefault="00BF792F"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lastRenderedPageBreak/>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01617A">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01617A">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01617A">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1449E2">
        <w:t xml:space="preserve">al </w:t>
      </w:r>
      <w:r w:rsidR="001A6DCE">
        <w:t xml:space="preserve">31 de </w:t>
      </w:r>
      <w:r w:rsidR="00621505">
        <w:t>Marzo</w:t>
      </w:r>
      <w:r w:rsidR="004A69BB">
        <w:t xml:space="preserve"> </w:t>
      </w:r>
      <w:r w:rsidR="001449E2">
        <w:t>del</w:t>
      </w:r>
      <w:r w:rsidR="00C065E0">
        <w:rPr>
          <w:szCs w:val="18"/>
        </w:rPr>
        <w:t xml:space="preserve"> </w:t>
      </w:r>
      <w:r w:rsidR="00621505">
        <w:rPr>
          <w:szCs w:val="18"/>
        </w:rPr>
        <w:t>2019</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621505">
        <w:t>2019</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0038546B">
        <w:t>(a)</w:t>
      </w:r>
      <w:r w:rsidRPr="000220F5">
        <w:t xml:space="preserve"> General, </w:t>
      </w:r>
      <w:r w:rsidR="0038546B">
        <w:t>Director(a) Administrativo(a)</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lastRenderedPageBreak/>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7A4A62" w:rsidRDefault="007A4A62" w:rsidP="0077532D">
      <w:pPr>
        <w:pStyle w:val="Texto"/>
        <w:spacing w:after="0" w:line="240" w:lineRule="exact"/>
        <w:rPr>
          <w:szCs w:val="18"/>
        </w:rPr>
      </w:pPr>
    </w:p>
    <w:p w:rsidR="007A4A62" w:rsidRDefault="007A4A62" w:rsidP="0077532D">
      <w:pPr>
        <w:pStyle w:val="Texto"/>
        <w:spacing w:after="0" w:line="240" w:lineRule="exact"/>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130"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1E2878AF" wp14:editId="11AA8281">
                <wp:simplePos x="0" y="0"/>
                <wp:positionH relativeFrom="column">
                  <wp:posOffset>4561205</wp:posOffset>
                </wp:positionH>
                <wp:positionV relativeFrom="paragraph">
                  <wp:posOffset>73964</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5.8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29063941" wp14:editId="6ECF34C6">
                <wp:simplePos x="0" y="0"/>
                <wp:positionH relativeFrom="column">
                  <wp:posOffset>956945</wp:posOffset>
                </wp:positionH>
                <wp:positionV relativeFrom="paragraph">
                  <wp:posOffset>123494</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9A5ACD" w:rsidRPr="003E6848" w:rsidRDefault="009A5AC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left:0;text-align:left;margin-left:75.35pt;margin-top:9.7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jAIAIAAIsEAAAOAAAAZHJzL2Uyb0RvYy54bWysVMFu2zAMvQ/YPwi6L04MpEuN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9A5ACD" w:rsidRPr="003E6848" w:rsidRDefault="009A5AC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096030" w:rsidP="00B41AC9">
      <w:pPr>
        <w:rPr>
          <w:rFonts w:ascii="Soberana Sans Light" w:hAnsi="Soberana Sans Light"/>
        </w:rPr>
      </w:pPr>
    </w:p>
    <w:sectPr w:rsidR="00096030" w:rsidSect="008E3652">
      <w:headerReference w:type="even" r:id="rId21"/>
      <w:headerReference w:type="default" r:id="rId22"/>
      <w:footerReference w:type="even" r:id="rId23"/>
      <w:footerReference w:type="default" r:id="rId2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AD" w:rsidRDefault="00FC62AD" w:rsidP="00EA5418">
      <w:pPr>
        <w:spacing w:after="0" w:line="240" w:lineRule="auto"/>
      </w:pPr>
      <w:r>
        <w:separator/>
      </w:r>
    </w:p>
  </w:endnote>
  <w:endnote w:type="continuationSeparator" w:id="0">
    <w:p w:rsidR="00FC62AD" w:rsidRDefault="00FC62A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13011C" w:rsidRDefault="009A5AC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4086FC2" wp14:editId="42B443E3">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C2BC0" w:rsidRPr="00DC2BC0">
          <w:rPr>
            <w:rFonts w:ascii="Soberana Sans Light" w:hAnsi="Soberana Sans Light"/>
            <w:noProof/>
            <w:lang w:val="es-ES"/>
          </w:rPr>
          <w:t>8</w:t>
        </w:r>
        <w:r w:rsidRPr="0013011C">
          <w:rPr>
            <w:rFonts w:ascii="Soberana Sans Light" w:hAnsi="Soberana Sans Light"/>
          </w:rPr>
          <w:fldChar w:fldCharType="end"/>
        </w:r>
      </w:sdtContent>
    </w:sdt>
  </w:p>
  <w:p w:rsidR="009A5ACD" w:rsidRDefault="009A5A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8E3652" w:rsidRDefault="009A5AC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89D3036" wp14:editId="614F4BCD">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C2BC0" w:rsidRPr="00DC2BC0">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AD" w:rsidRDefault="00FC62AD" w:rsidP="00EA5418">
      <w:pPr>
        <w:spacing w:after="0" w:line="240" w:lineRule="auto"/>
      </w:pPr>
      <w:r>
        <w:separator/>
      </w:r>
    </w:p>
  </w:footnote>
  <w:footnote w:type="continuationSeparator" w:id="0">
    <w:p w:rsidR="00FC62AD" w:rsidRDefault="00FC62A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Default="009A5ACD">
    <w:pPr>
      <w:pStyle w:val="Encabezado"/>
    </w:pPr>
    <w:r>
      <w:rPr>
        <w:noProof/>
        <w:lang w:eastAsia="es-MX"/>
      </w:rPr>
      <mc:AlternateContent>
        <mc:Choice Requires="wpg">
          <w:drawing>
            <wp:anchor distT="0" distB="0" distL="114300" distR="114300" simplePos="0" relativeHeight="251665408" behindDoc="0" locked="0" layoutInCell="1" allowOverlap="1" wp14:anchorId="50ED241D" wp14:editId="348F5416">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ACD" w:rsidRDefault="009A5AC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A5ACD" w:rsidRDefault="009A5AC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A5ACD" w:rsidRPr="00275FC6" w:rsidRDefault="009A5AC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ACD" w:rsidRDefault="0062150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p w:rsidR="009A5ACD" w:rsidRDefault="009A5AC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A5ACD" w:rsidRPr="00275FC6" w:rsidRDefault="009A5AC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A5ACD" w:rsidRDefault="009A5AC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A5ACD" w:rsidRDefault="009A5AC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A5ACD" w:rsidRPr="00275FC6" w:rsidRDefault="009A5ACD"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9A5ACD" w:rsidRDefault="0062150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p w:rsidR="009A5ACD" w:rsidRDefault="009A5AC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A5ACD" w:rsidRPr="00275FC6" w:rsidRDefault="009A5AC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999AAE1" wp14:editId="173D603E">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13011C" w:rsidRDefault="009A5AC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8A1F095" wp14:editId="67975799">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2A1EEE"/>
    <w:multiLevelType w:val="hybridMultilevel"/>
    <w:tmpl w:val="7916CE7E"/>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8"/>
  </w:num>
  <w:num w:numId="4">
    <w:abstractNumId w:val="5"/>
  </w:num>
  <w:num w:numId="5">
    <w:abstractNumId w:val="12"/>
  </w:num>
  <w:num w:numId="6">
    <w:abstractNumId w:val="6"/>
  </w:num>
  <w:num w:numId="7">
    <w:abstractNumId w:val="3"/>
  </w:num>
  <w:num w:numId="8">
    <w:abstractNumId w:val="4"/>
  </w:num>
  <w:num w:numId="9">
    <w:abstractNumId w:val="9"/>
  </w:num>
  <w:num w:numId="10">
    <w:abstractNumId w:val="10"/>
  </w:num>
  <w:num w:numId="11">
    <w:abstractNumId w:val="13"/>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EA6"/>
    <w:rsid w:val="00001107"/>
    <w:rsid w:val="00001179"/>
    <w:rsid w:val="0000443A"/>
    <w:rsid w:val="00005D35"/>
    <w:rsid w:val="00006E7B"/>
    <w:rsid w:val="0001081C"/>
    <w:rsid w:val="0001617A"/>
    <w:rsid w:val="000170DE"/>
    <w:rsid w:val="00023F75"/>
    <w:rsid w:val="00026B32"/>
    <w:rsid w:val="00032C75"/>
    <w:rsid w:val="00033355"/>
    <w:rsid w:val="00033A26"/>
    <w:rsid w:val="000365D0"/>
    <w:rsid w:val="00037182"/>
    <w:rsid w:val="00040466"/>
    <w:rsid w:val="00045A10"/>
    <w:rsid w:val="000506F8"/>
    <w:rsid w:val="000512E8"/>
    <w:rsid w:val="00053147"/>
    <w:rsid w:val="000560A2"/>
    <w:rsid w:val="00057EDE"/>
    <w:rsid w:val="00067380"/>
    <w:rsid w:val="000734F3"/>
    <w:rsid w:val="00076F8B"/>
    <w:rsid w:val="0008351E"/>
    <w:rsid w:val="00085A8B"/>
    <w:rsid w:val="0009097E"/>
    <w:rsid w:val="00096030"/>
    <w:rsid w:val="000B307B"/>
    <w:rsid w:val="000B30C7"/>
    <w:rsid w:val="000B515C"/>
    <w:rsid w:val="000B5911"/>
    <w:rsid w:val="000C1601"/>
    <w:rsid w:val="000C1CFE"/>
    <w:rsid w:val="000C2DB4"/>
    <w:rsid w:val="000C4D45"/>
    <w:rsid w:val="000F39D6"/>
    <w:rsid w:val="00101A2B"/>
    <w:rsid w:val="00101A7D"/>
    <w:rsid w:val="001102E6"/>
    <w:rsid w:val="00112017"/>
    <w:rsid w:val="00114DC3"/>
    <w:rsid w:val="00115889"/>
    <w:rsid w:val="0012231E"/>
    <w:rsid w:val="0013011C"/>
    <w:rsid w:val="001347DD"/>
    <w:rsid w:val="001449E2"/>
    <w:rsid w:val="00150A2C"/>
    <w:rsid w:val="00156C6D"/>
    <w:rsid w:val="00156E08"/>
    <w:rsid w:val="00160E5B"/>
    <w:rsid w:val="0016118E"/>
    <w:rsid w:val="00162285"/>
    <w:rsid w:val="00162D9E"/>
    <w:rsid w:val="00163BDA"/>
    <w:rsid w:val="00165BB4"/>
    <w:rsid w:val="00172AF0"/>
    <w:rsid w:val="0017519A"/>
    <w:rsid w:val="001831A0"/>
    <w:rsid w:val="00187DA3"/>
    <w:rsid w:val="00191466"/>
    <w:rsid w:val="00197B06"/>
    <w:rsid w:val="001A0B40"/>
    <w:rsid w:val="001A5B6E"/>
    <w:rsid w:val="001A6DCE"/>
    <w:rsid w:val="001B1B72"/>
    <w:rsid w:val="001B2490"/>
    <w:rsid w:val="001B7D3F"/>
    <w:rsid w:val="001B7FC0"/>
    <w:rsid w:val="001C2DE0"/>
    <w:rsid w:val="001C3607"/>
    <w:rsid w:val="001C6DA1"/>
    <w:rsid w:val="001C6FD8"/>
    <w:rsid w:val="001D2D8F"/>
    <w:rsid w:val="001D71AA"/>
    <w:rsid w:val="001E5E4F"/>
    <w:rsid w:val="001E68F5"/>
    <w:rsid w:val="001E6FED"/>
    <w:rsid w:val="001E7072"/>
    <w:rsid w:val="001F7435"/>
    <w:rsid w:val="00204C86"/>
    <w:rsid w:val="00204D48"/>
    <w:rsid w:val="00206E3C"/>
    <w:rsid w:val="002105A2"/>
    <w:rsid w:val="00223178"/>
    <w:rsid w:val="00227FE2"/>
    <w:rsid w:val="00235853"/>
    <w:rsid w:val="00237013"/>
    <w:rsid w:val="00237894"/>
    <w:rsid w:val="00242FC9"/>
    <w:rsid w:val="00244F52"/>
    <w:rsid w:val="00245819"/>
    <w:rsid w:val="00246367"/>
    <w:rsid w:val="002472C0"/>
    <w:rsid w:val="00250A22"/>
    <w:rsid w:val="002518A4"/>
    <w:rsid w:val="002522EB"/>
    <w:rsid w:val="00263878"/>
    <w:rsid w:val="00264426"/>
    <w:rsid w:val="002645E0"/>
    <w:rsid w:val="00265AE3"/>
    <w:rsid w:val="00266C98"/>
    <w:rsid w:val="00287797"/>
    <w:rsid w:val="00293C0C"/>
    <w:rsid w:val="0029500E"/>
    <w:rsid w:val="002A1C83"/>
    <w:rsid w:val="002A70B3"/>
    <w:rsid w:val="002B253D"/>
    <w:rsid w:val="002B48E7"/>
    <w:rsid w:val="002B6529"/>
    <w:rsid w:val="002B6BF9"/>
    <w:rsid w:val="002B6DE4"/>
    <w:rsid w:val="002C21E5"/>
    <w:rsid w:val="002D5951"/>
    <w:rsid w:val="002D6883"/>
    <w:rsid w:val="002D6DFF"/>
    <w:rsid w:val="002E0395"/>
    <w:rsid w:val="002E3D5C"/>
    <w:rsid w:val="002E61AF"/>
    <w:rsid w:val="002E6520"/>
    <w:rsid w:val="002F1493"/>
    <w:rsid w:val="002F4CF5"/>
    <w:rsid w:val="0030064C"/>
    <w:rsid w:val="0030244B"/>
    <w:rsid w:val="003030E4"/>
    <w:rsid w:val="003104C0"/>
    <w:rsid w:val="00311007"/>
    <w:rsid w:val="003113F7"/>
    <w:rsid w:val="003117AD"/>
    <w:rsid w:val="00320DB0"/>
    <w:rsid w:val="0032137C"/>
    <w:rsid w:val="003229DD"/>
    <w:rsid w:val="00330130"/>
    <w:rsid w:val="003307F5"/>
    <w:rsid w:val="003336C5"/>
    <w:rsid w:val="00342574"/>
    <w:rsid w:val="00342F04"/>
    <w:rsid w:val="0035112E"/>
    <w:rsid w:val="00353495"/>
    <w:rsid w:val="003552C8"/>
    <w:rsid w:val="0035629E"/>
    <w:rsid w:val="0035712D"/>
    <w:rsid w:val="0036326D"/>
    <w:rsid w:val="00365080"/>
    <w:rsid w:val="00365DF8"/>
    <w:rsid w:val="0036653A"/>
    <w:rsid w:val="00370E98"/>
    <w:rsid w:val="0037124B"/>
    <w:rsid w:val="00371E73"/>
    <w:rsid w:val="00372AE2"/>
    <w:rsid w:val="00372F40"/>
    <w:rsid w:val="00376269"/>
    <w:rsid w:val="003771B3"/>
    <w:rsid w:val="003778C9"/>
    <w:rsid w:val="00377B93"/>
    <w:rsid w:val="00383453"/>
    <w:rsid w:val="0038404C"/>
    <w:rsid w:val="0038546B"/>
    <w:rsid w:val="003859D2"/>
    <w:rsid w:val="003872FF"/>
    <w:rsid w:val="003877CC"/>
    <w:rsid w:val="00391490"/>
    <w:rsid w:val="00391F53"/>
    <w:rsid w:val="00395C96"/>
    <w:rsid w:val="003963C9"/>
    <w:rsid w:val="00396C2B"/>
    <w:rsid w:val="003A0303"/>
    <w:rsid w:val="003A1063"/>
    <w:rsid w:val="003A29B0"/>
    <w:rsid w:val="003B2864"/>
    <w:rsid w:val="003B382F"/>
    <w:rsid w:val="003B5F2F"/>
    <w:rsid w:val="003B602C"/>
    <w:rsid w:val="003C1C24"/>
    <w:rsid w:val="003C3E47"/>
    <w:rsid w:val="003C5DCD"/>
    <w:rsid w:val="003C6A3A"/>
    <w:rsid w:val="003D27AB"/>
    <w:rsid w:val="003D3E8D"/>
    <w:rsid w:val="003D5DBF"/>
    <w:rsid w:val="003E6848"/>
    <w:rsid w:val="003E7F4F"/>
    <w:rsid w:val="003E7FD0"/>
    <w:rsid w:val="003F0EA4"/>
    <w:rsid w:val="003F3064"/>
    <w:rsid w:val="003F3D32"/>
    <w:rsid w:val="00403E70"/>
    <w:rsid w:val="004057AE"/>
    <w:rsid w:val="004077B6"/>
    <w:rsid w:val="00420C43"/>
    <w:rsid w:val="0042106C"/>
    <w:rsid w:val="00424347"/>
    <w:rsid w:val="004311BE"/>
    <w:rsid w:val="00432331"/>
    <w:rsid w:val="00440CEE"/>
    <w:rsid w:val="0044253C"/>
    <w:rsid w:val="004435C9"/>
    <w:rsid w:val="00443B54"/>
    <w:rsid w:val="0044634E"/>
    <w:rsid w:val="0044656F"/>
    <w:rsid w:val="00450919"/>
    <w:rsid w:val="0045638C"/>
    <w:rsid w:val="00457242"/>
    <w:rsid w:val="0046209F"/>
    <w:rsid w:val="0046522F"/>
    <w:rsid w:val="00467D5D"/>
    <w:rsid w:val="0047096B"/>
    <w:rsid w:val="004714CF"/>
    <w:rsid w:val="00473AB2"/>
    <w:rsid w:val="00474AD5"/>
    <w:rsid w:val="004834B1"/>
    <w:rsid w:val="00484C0D"/>
    <w:rsid w:val="00487839"/>
    <w:rsid w:val="00491007"/>
    <w:rsid w:val="0049497F"/>
    <w:rsid w:val="00495915"/>
    <w:rsid w:val="00497D8B"/>
    <w:rsid w:val="004A2774"/>
    <w:rsid w:val="004A4F2C"/>
    <w:rsid w:val="004A69BB"/>
    <w:rsid w:val="004C042A"/>
    <w:rsid w:val="004C195B"/>
    <w:rsid w:val="004C5C9E"/>
    <w:rsid w:val="004D41B8"/>
    <w:rsid w:val="004D5487"/>
    <w:rsid w:val="004E1DCD"/>
    <w:rsid w:val="004E57E0"/>
    <w:rsid w:val="004F09C6"/>
    <w:rsid w:val="004F455B"/>
    <w:rsid w:val="004F5641"/>
    <w:rsid w:val="004F5745"/>
    <w:rsid w:val="004F5BAA"/>
    <w:rsid w:val="004F79C6"/>
    <w:rsid w:val="0050650E"/>
    <w:rsid w:val="005072DC"/>
    <w:rsid w:val="005159B3"/>
    <w:rsid w:val="00517CCD"/>
    <w:rsid w:val="00522632"/>
    <w:rsid w:val="00522EF3"/>
    <w:rsid w:val="005239EB"/>
    <w:rsid w:val="00524B6C"/>
    <w:rsid w:val="0052793B"/>
    <w:rsid w:val="005325C7"/>
    <w:rsid w:val="00534354"/>
    <w:rsid w:val="00540418"/>
    <w:rsid w:val="00540E61"/>
    <w:rsid w:val="00542912"/>
    <w:rsid w:val="00546326"/>
    <w:rsid w:val="00547E16"/>
    <w:rsid w:val="005500D2"/>
    <w:rsid w:val="00550E10"/>
    <w:rsid w:val="0055400F"/>
    <w:rsid w:val="005544D9"/>
    <w:rsid w:val="0056615B"/>
    <w:rsid w:val="00570479"/>
    <w:rsid w:val="00574266"/>
    <w:rsid w:val="00582031"/>
    <w:rsid w:val="00584E02"/>
    <w:rsid w:val="00590BA6"/>
    <w:rsid w:val="005936FF"/>
    <w:rsid w:val="005A29FC"/>
    <w:rsid w:val="005A3912"/>
    <w:rsid w:val="005A6503"/>
    <w:rsid w:val="005A7F42"/>
    <w:rsid w:val="005B2835"/>
    <w:rsid w:val="005C2D52"/>
    <w:rsid w:val="005C603E"/>
    <w:rsid w:val="005C619B"/>
    <w:rsid w:val="005D2327"/>
    <w:rsid w:val="005D3D25"/>
    <w:rsid w:val="005E0962"/>
    <w:rsid w:val="005E1D4E"/>
    <w:rsid w:val="005E2C33"/>
    <w:rsid w:val="005E4BB8"/>
    <w:rsid w:val="005F1EB0"/>
    <w:rsid w:val="005F5C87"/>
    <w:rsid w:val="005F60A2"/>
    <w:rsid w:val="00600FFD"/>
    <w:rsid w:val="00610226"/>
    <w:rsid w:val="00611B4E"/>
    <w:rsid w:val="00612EFB"/>
    <w:rsid w:val="0061740F"/>
    <w:rsid w:val="00620139"/>
    <w:rsid w:val="00621505"/>
    <w:rsid w:val="00622424"/>
    <w:rsid w:val="0062424C"/>
    <w:rsid w:val="006302F8"/>
    <w:rsid w:val="006303E3"/>
    <w:rsid w:val="0063097F"/>
    <w:rsid w:val="00637567"/>
    <w:rsid w:val="0064162E"/>
    <w:rsid w:val="00646B4B"/>
    <w:rsid w:val="0065622B"/>
    <w:rsid w:val="00656A76"/>
    <w:rsid w:val="006578E2"/>
    <w:rsid w:val="006610F6"/>
    <w:rsid w:val="006622AD"/>
    <w:rsid w:val="00666622"/>
    <w:rsid w:val="006675E7"/>
    <w:rsid w:val="00674847"/>
    <w:rsid w:val="006768B6"/>
    <w:rsid w:val="006776AF"/>
    <w:rsid w:val="00687800"/>
    <w:rsid w:val="00687E35"/>
    <w:rsid w:val="00696138"/>
    <w:rsid w:val="006A5B6E"/>
    <w:rsid w:val="006A64DC"/>
    <w:rsid w:val="006A6F59"/>
    <w:rsid w:val="006B0595"/>
    <w:rsid w:val="006B16DD"/>
    <w:rsid w:val="006B1FE7"/>
    <w:rsid w:val="006B29F2"/>
    <w:rsid w:val="006B6766"/>
    <w:rsid w:val="006B6F9C"/>
    <w:rsid w:val="006B7CA6"/>
    <w:rsid w:val="006C4093"/>
    <w:rsid w:val="006C570E"/>
    <w:rsid w:val="006D01E3"/>
    <w:rsid w:val="006D0D63"/>
    <w:rsid w:val="006D10EA"/>
    <w:rsid w:val="006D51B5"/>
    <w:rsid w:val="006E33E6"/>
    <w:rsid w:val="006E4069"/>
    <w:rsid w:val="006E77DD"/>
    <w:rsid w:val="006F023D"/>
    <w:rsid w:val="006F6307"/>
    <w:rsid w:val="006F7B08"/>
    <w:rsid w:val="0070370E"/>
    <w:rsid w:val="00703B6D"/>
    <w:rsid w:val="00705B13"/>
    <w:rsid w:val="00706537"/>
    <w:rsid w:val="00714D16"/>
    <w:rsid w:val="00717752"/>
    <w:rsid w:val="00734695"/>
    <w:rsid w:val="007363A9"/>
    <w:rsid w:val="00742B2C"/>
    <w:rsid w:val="00743903"/>
    <w:rsid w:val="0074611A"/>
    <w:rsid w:val="00756370"/>
    <w:rsid w:val="00757364"/>
    <w:rsid w:val="0077532D"/>
    <w:rsid w:val="00785BC7"/>
    <w:rsid w:val="00786BDC"/>
    <w:rsid w:val="007946B8"/>
    <w:rsid w:val="0079582C"/>
    <w:rsid w:val="007A1E7E"/>
    <w:rsid w:val="007A3AC8"/>
    <w:rsid w:val="007A4A62"/>
    <w:rsid w:val="007A5B1E"/>
    <w:rsid w:val="007B4C83"/>
    <w:rsid w:val="007B5115"/>
    <w:rsid w:val="007C30F4"/>
    <w:rsid w:val="007C622E"/>
    <w:rsid w:val="007C67BC"/>
    <w:rsid w:val="007D6E9A"/>
    <w:rsid w:val="007E2563"/>
    <w:rsid w:val="007F0EF6"/>
    <w:rsid w:val="007F1CCE"/>
    <w:rsid w:val="007F3F62"/>
    <w:rsid w:val="008005A1"/>
    <w:rsid w:val="00803A04"/>
    <w:rsid w:val="00806459"/>
    <w:rsid w:val="008066F3"/>
    <w:rsid w:val="00810C1E"/>
    <w:rsid w:val="00811DAC"/>
    <w:rsid w:val="00811FB6"/>
    <w:rsid w:val="008302A1"/>
    <w:rsid w:val="008326AE"/>
    <w:rsid w:val="008434FD"/>
    <w:rsid w:val="00843F19"/>
    <w:rsid w:val="00846341"/>
    <w:rsid w:val="008475D5"/>
    <w:rsid w:val="00850B34"/>
    <w:rsid w:val="008555B3"/>
    <w:rsid w:val="0087245C"/>
    <w:rsid w:val="008832A1"/>
    <w:rsid w:val="0089054E"/>
    <w:rsid w:val="008907CD"/>
    <w:rsid w:val="008947C7"/>
    <w:rsid w:val="008A0915"/>
    <w:rsid w:val="008A6E4D"/>
    <w:rsid w:val="008A793D"/>
    <w:rsid w:val="008B0017"/>
    <w:rsid w:val="008B78D2"/>
    <w:rsid w:val="008C1F6F"/>
    <w:rsid w:val="008C46CC"/>
    <w:rsid w:val="008C4F55"/>
    <w:rsid w:val="008D5046"/>
    <w:rsid w:val="008D5267"/>
    <w:rsid w:val="008D68EE"/>
    <w:rsid w:val="008E0FC9"/>
    <w:rsid w:val="008E276D"/>
    <w:rsid w:val="008E3652"/>
    <w:rsid w:val="008E3F67"/>
    <w:rsid w:val="008E4BE4"/>
    <w:rsid w:val="008E4EA2"/>
    <w:rsid w:val="008F53B2"/>
    <w:rsid w:val="008F671D"/>
    <w:rsid w:val="008F6D58"/>
    <w:rsid w:val="00915687"/>
    <w:rsid w:val="009160A0"/>
    <w:rsid w:val="00925F53"/>
    <w:rsid w:val="00930E99"/>
    <w:rsid w:val="00930EFD"/>
    <w:rsid w:val="0093265C"/>
    <w:rsid w:val="00933F57"/>
    <w:rsid w:val="0093492C"/>
    <w:rsid w:val="00936C62"/>
    <w:rsid w:val="00936D33"/>
    <w:rsid w:val="00937B08"/>
    <w:rsid w:val="00945873"/>
    <w:rsid w:val="00945AEB"/>
    <w:rsid w:val="009569AA"/>
    <w:rsid w:val="00957043"/>
    <w:rsid w:val="0096154E"/>
    <w:rsid w:val="0096470B"/>
    <w:rsid w:val="00972550"/>
    <w:rsid w:val="00976E64"/>
    <w:rsid w:val="00977671"/>
    <w:rsid w:val="009822A9"/>
    <w:rsid w:val="00985036"/>
    <w:rsid w:val="00992234"/>
    <w:rsid w:val="00995B34"/>
    <w:rsid w:val="009A5ACD"/>
    <w:rsid w:val="009B26EC"/>
    <w:rsid w:val="009B3483"/>
    <w:rsid w:val="009B4B21"/>
    <w:rsid w:val="009B660D"/>
    <w:rsid w:val="009B7A3C"/>
    <w:rsid w:val="009C2965"/>
    <w:rsid w:val="009C2DDD"/>
    <w:rsid w:val="009D5D4C"/>
    <w:rsid w:val="009D7248"/>
    <w:rsid w:val="009E6BE2"/>
    <w:rsid w:val="009F019E"/>
    <w:rsid w:val="009F23C4"/>
    <w:rsid w:val="009F7D81"/>
    <w:rsid w:val="00A005D8"/>
    <w:rsid w:val="00A04EA7"/>
    <w:rsid w:val="00A07349"/>
    <w:rsid w:val="00A10E77"/>
    <w:rsid w:val="00A1212A"/>
    <w:rsid w:val="00A16447"/>
    <w:rsid w:val="00A16B09"/>
    <w:rsid w:val="00A17F25"/>
    <w:rsid w:val="00A2703C"/>
    <w:rsid w:val="00A27936"/>
    <w:rsid w:val="00A33FF9"/>
    <w:rsid w:val="00A34DD4"/>
    <w:rsid w:val="00A363B6"/>
    <w:rsid w:val="00A4106B"/>
    <w:rsid w:val="00A42FF5"/>
    <w:rsid w:val="00A439FE"/>
    <w:rsid w:val="00A46BF5"/>
    <w:rsid w:val="00A5327D"/>
    <w:rsid w:val="00A56937"/>
    <w:rsid w:val="00A615EC"/>
    <w:rsid w:val="00A6183B"/>
    <w:rsid w:val="00A638DA"/>
    <w:rsid w:val="00A724A5"/>
    <w:rsid w:val="00A72A04"/>
    <w:rsid w:val="00A831E1"/>
    <w:rsid w:val="00A87EF6"/>
    <w:rsid w:val="00A922B9"/>
    <w:rsid w:val="00A938CC"/>
    <w:rsid w:val="00AA338E"/>
    <w:rsid w:val="00AB344B"/>
    <w:rsid w:val="00AC1A80"/>
    <w:rsid w:val="00AC4B67"/>
    <w:rsid w:val="00AD1B41"/>
    <w:rsid w:val="00AD4033"/>
    <w:rsid w:val="00AE0AF6"/>
    <w:rsid w:val="00AE250A"/>
    <w:rsid w:val="00AE52F4"/>
    <w:rsid w:val="00AE6F99"/>
    <w:rsid w:val="00AF071A"/>
    <w:rsid w:val="00AF4C9D"/>
    <w:rsid w:val="00B02EE2"/>
    <w:rsid w:val="00B03C0D"/>
    <w:rsid w:val="00B10CE1"/>
    <w:rsid w:val="00B146E2"/>
    <w:rsid w:val="00B27B67"/>
    <w:rsid w:val="00B30A78"/>
    <w:rsid w:val="00B3104B"/>
    <w:rsid w:val="00B41843"/>
    <w:rsid w:val="00B41AC9"/>
    <w:rsid w:val="00B46944"/>
    <w:rsid w:val="00B53ACF"/>
    <w:rsid w:val="00B56AE1"/>
    <w:rsid w:val="00B57B60"/>
    <w:rsid w:val="00B62443"/>
    <w:rsid w:val="00B652E6"/>
    <w:rsid w:val="00B70826"/>
    <w:rsid w:val="00B756F4"/>
    <w:rsid w:val="00B8028B"/>
    <w:rsid w:val="00B806EB"/>
    <w:rsid w:val="00B80C2A"/>
    <w:rsid w:val="00B83DB8"/>
    <w:rsid w:val="00B849EE"/>
    <w:rsid w:val="00B84D02"/>
    <w:rsid w:val="00B8548A"/>
    <w:rsid w:val="00B87CBA"/>
    <w:rsid w:val="00B90CB6"/>
    <w:rsid w:val="00B94F0E"/>
    <w:rsid w:val="00BA2940"/>
    <w:rsid w:val="00BA72CC"/>
    <w:rsid w:val="00BB13D2"/>
    <w:rsid w:val="00BC1914"/>
    <w:rsid w:val="00BC28B7"/>
    <w:rsid w:val="00BC37B1"/>
    <w:rsid w:val="00BC3DD3"/>
    <w:rsid w:val="00BD187E"/>
    <w:rsid w:val="00BD27D4"/>
    <w:rsid w:val="00BD4A49"/>
    <w:rsid w:val="00BD5D65"/>
    <w:rsid w:val="00BD667D"/>
    <w:rsid w:val="00BD6706"/>
    <w:rsid w:val="00BE008B"/>
    <w:rsid w:val="00BE1186"/>
    <w:rsid w:val="00BE1972"/>
    <w:rsid w:val="00BE240E"/>
    <w:rsid w:val="00BE4265"/>
    <w:rsid w:val="00BE47B6"/>
    <w:rsid w:val="00BE7C16"/>
    <w:rsid w:val="00BF792F"/>
    <w:rsid w:val="00C0070B"/>
    <w:rsid w:val="00C02307"/>
    <w:rsid w:val="00C0232E"/>
    <w:rsid w:val="00C02524"/>
    <w:rsid w:val="00C03368"/>
    <w:rsid w:val="00C065E0"/>
    <w:rsid w:val="00C06862"/>
    <w:rsid w:val="00C12054"/>
    <w:rsid w:val="00C1270C"/>
    <w:rsid w:val="00C16E53"/>
    <w:rsid w:val="00C17E4D"/>
    <w:rsid w:val="00C22FD7"/>
    <w:rsid w:val="00C25EA0"/>
    <w:rsid w:val="00C26ADD"/>
    <w:rsid w:val="00C31C33"/>
    <w:rsid w:val="00C33483"/>
    <w:rsid w:val="00C3451C"/>
    <w:rsid w:val="00C37DC8"/>
    <w:rsid w:val="00C402DC"/>
    <w:rsid w:val="00C406B3"/>
    <w:rsid w:val="00C41482"/>
    <w:rsid w:val="00C41E7D"/>
    <w:rsid w:val="00C431B4"/>
    <w:rsid w:val="00C519A2"/>
    <w:rsid w:val="00C5456E"/>
    <w:rsid w:val="00C5739A"/>
    <w:rsid w:val="00C71F09"/>
    <w:rsid w:val="00C736EC"/>
    <w:rsid w:val="00C73793"/>
    <w:rsid w:val="00C73DB8"/>
    <w:rsid w:val="00C75C5B"/>
    <w:rsid w:val="00C8027A"/>
    <w:rsid w:val="00C8072B"/>
    <w:rsid w:val="00C8096B"/>
    <w:rsid w:val="00C80B9B"/>
    <w:rsid w:val="00C834F4"/>
    <w:rsid w:val="00C84186"/>
    <w:rsid w:val="00C86C59"/>
    <w:rsid w:val="00C91C5A"/>
    <w:rsid w:val="00C9506D"/>
    <w:rsid w:val="00CA21E6"/>
    <w:rsid w:val="00CA25E2"/>
    <w:rsid w:val="00CB3B85"/>
    <w:rsid w:val="00CB7A9F"/>
    <w:rsid w:val="00CB7B38"/>
    <w:rsid w:val="00CC6BE6"/>
    <w:rsid w:val="00CC73F2"/>
    <w:rsid w:val="00CD174C"/>
    <w:rsid w:val="00CD2785"/>
    <w:rsid w:val="00CD6D9A"/>
    <w:rsid w:val="00CE3239"/>
    <w:rsid w:val="00CE7E44"/>
    <w:rsid w:val="00D00E92"/>
    <w:rsid w:val="00D01A0D"/>
    <w:rsid w:val="00D055EC"/>
    <w:rsid w:val="00D11ED8"/>
    <w:rsid w:val="00D2141F"/>
    <w:rsid w:val="00D24C2F"/>
    <w:rsid w:val="00D30456"/>
    <w:rsid w:val="00D35D46"/>
    <w:rsid w:val="00D3689C"/>
    <w:rsid w:val="00D44728"/>
    <w:rsid w:val="00D56286"/>
    <w:rsid w:val="00D562FF"/>
    <w:rsid w:val="00D61315"/>
    <w:rsid w:val="00D67369"/>
    <w:rsid w:val="00D701F5"/>
    <w:rsid w:val="00D70E1D"/>
    <w:rsid w:val="00D73EC7"/>
    <w:rsid w:val="00D7780C"/>
    <w:rsid w:val="00D8570C"/>
    <w:rsid w:val="00D86486"/>
    <w:rsid w:val="00D87198"/>
    <w:rsid w:val="00D90B30"/>
    <w:rsid w:val="00D911D4"/>
    <w:rsid w:val="00DA0FD4"/>
    <w:rsid w:val="00DA3622"/>
    <w:rsid w:val="00DA4859"/>
    <w:rsid w:val="00DA5A01"/>
    <w:rsid w:val="00DB047E"/>
    <w:rsid w:val="00DB4E5A"/>
    <w:rsid w:val="00DC029B"/>
    <w:rsid w:val="00DC21C2"/>
    <w:rsid w:val="00DC280F"/>
    <w:rsid w:val="00DC2930"/>
    <w:rsid w:val="00DC2BC0"/>
    <w:rsid w:val="00DC7E6E"/>
    <w:rsid w:val="00DD121B"/>
    <w:rsid w:val="00DD5F24"/>
    <w:rsid w:val="00DE17E9"/>
    <w:rsid w:val="00DF0685"/>
    <w:rsid w:val="00DF1C5E"/>
    <w:rsid w:val="00DF56C9"/>
    <w:rsid w:val="00DF6535"/>
    <w:rsid w:val="00E04346"/>
    <w:rsid w:val="00E0529E"/>
    <w:rsid w:val="00E1057B"/>
    <w:rsid w:val="00E172C5"/>
    <w:rsid w:val="00E27F0E"/>
    <w:rsid w:val="00E30318"/>
    <w:rsid w:val="00E32708"/>
    <w:rsid w:val="00E335B0"/>
    <w:rsid w:val="00E41BE6"/>
    <w:rsid w:val="00E442CB"/>
    <w:rsid w:val="00E47AF0"/>
    <w:rsid w:val="00E52275"/>
    <w:rsid w:val="00E55A82"/>
    <w:rsid w:val="00E65532"/>
    <w:rsid w:val="00E714E4"/>
    <w:rsid w:val="00E7517F"/>
    <w:rsid w:val="00E766D8"/>
    <w:rsid w:val="00E8022B"/>
    <w:rsid w:val="00E92FE2"/>
    <w:rsid w:val="00E93B91"/>
    <w:rsid w:val="00EA1801"/>
    <w:rsid w:val="00EA30B3"/>
    <w:rsid w:val="00EA5418"/>
    <w:rsid w:val="00EA68B5"/>
    <w:rsid w:val="00EA7EB7"/>
    <w:rsid w:val="00EB0159"/>
    <w:rsid w:val="00EB62A7"/>
    <w:rsid w:val="00EC6B54"/>
    <w:rsid w:val="00ED130B"/>
    <w:rsid w:val="00ED1C59"/>
    <w:rsid w:val="00ED6827"/>
    <w:rsid w:val="00EE0C78"/>
    <w:rsid w:val="00EE3157"/>
    <w:rsid w:val="00EE3F2D"/>
    <w:rsid w:val="00EE46FB"/>
    <w:rsid w:val="00EF1D1C"/>
    <w:rsid w:val="00F03031"/>
    <w:rsid w:val="00F0539E"/>
    <w:rsid w:val="00F066EB"/>
    <w:rsid w:val="00F07C92"/>
    <w:rsid w:val="00F11641"/>
    <w:rsid w:val="00F17C0D"/>
    <w:rsid w:val="00F21E00"/>
    <w:rsid w:val="00F23C2D"/>
    <w:rsid w:val="00F265E3"/>
    <w:rsid w:val="00F277C2"/>
    <w:rsid w:val="00F325B0"/>
    <w:rsid w:val="00F33913"/>
    <w:rsid w:val="00F4555B"/>
    <w:rsid w:val="00F46319"/>
    <w:rsid w:val="00F46C46"/>
    <w:rsid w:val="00F755D0"/>
    <w:rsid w:val="00F77E53"/>
    <w:rsid w:val="00F82CB9"/>
    <w:rsid w:val="00F86AEE"/>
    <w:rsid w:val="00F91C76"/>
    <w:rsid w:val="00F920C2"/>
    <w:rsid w:val="00F94163"/>
    <w:rsid w:val="00F95FBC"/>
    <w:rsid w:val="00FA09FC"/>
    <w:rsid w:val="00FA0B98"/>
    <w:rsid w:val="00FB1010"/>
    <w:rsid w:val="00FB4B45"/>
    <w:rsid w:val="00FC3F3B"/>
    <w:rsid w:val="00FC62AD"/>
    <w:rsid w:val="00FD5A63"/>
    <w:rsid w:val="00FD6BD5"/>
    <w:rsid w:val="00FE17BC"/>
    <w:rsid w:val="00FE2D0C"/>
    <w:rsid w:val="00FE4AC7"/>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97C3-FF97-48C1-906B-D275B265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16</Pages>
  <Words>2143</Words>
  <Characters>11788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Luis</cp:lastModifiedBy>
  <cp:revision>117</cp:revision>
  <cp:lastPrinted>2019-01-04T22:32:00Z</cp:lastPrinted>
  <dcterms:created xsi:type="dcterms:W3CDTF">2016-10-01T15:55:00Z</dcterms:created>
  <dcterms:modified xsi:type="dcterms:W3CDTF">2019-04-05T20:35:00Z</dcterms:modified>
</cp:coreProperties>
</file>