
<file path=[Content_Types].xml><?xml version="1.0" encoding="utf-8"?>
<Types xmlns="http://schemas.openxmlformats.org/package/2006/content-types">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616315147"/>
    <w:bookmarkEnd w:id="0"/>
    <w:bookmarkStart w:id="1" w:name="_MON_1470805999"/>
    <w:bookmarkEnd w:id="1"/>
    <w:p w:rsidR="000C0ABE" w:rsidRDefault="00266BA8" w:rsidP="00FA37F6">
      <w:pPr>
        <w:jc w:val="center"/>
      </w:pPr>
      <w:r>
        <w:object w:dxaOrig="10858" w:dyaOrig="10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653.65pt;height:477.6pt" o:ole="">
            <v:imagedata r:id="rId8" o:title=""/>
          </v:shape>
          <o:OLEObject Type="Embed" ProgID="Excel.Sheet.12" ShapeID="_x0000_i1077" DrawAspect="Content" ObjectID="_1616396343" r:id="rId9"/>
        </w:object>
      </w:r>
      <w:r w:rsidR="00EC6EC6">
        <w:t xml:space="preserve">               </w:t>
      </w:r>
      <w:bookmarkStart w:id="2" w:name="_GoBack"/>
      <w:bookmarkEnd w:id="2"/>
      <w:r w:rsidR="00EC6EC6">
        <w:t xml:space="preserve">                                                       </w:t>
      </w:r>
      <w:bookmarkStart w:id="3" w:name="_MON_1470806992"/>
      <w:bookmarkEnd w:id="3"/>
      <w:r w:rsidR="0066609B">
        <w:object w:dxaOrig="22094" w:dyaOrig="15505">
          <v:shape id="_x0000_i1027" type="#_x0000_t75" style="width:705.9pt;height:467.5pt" o:ole="">
            <v:imagedata r:id="rId10" o:title=""/>
          </v:shape>
          <o:OLEObject Type="Embed" ProgID="Excel.Sheet.12" ShapeID="_x0000_i1027" DrawAspect="Content" ObjectID="_1616396344" r:id="rId11"/>
        </w:object>
      </w:r>
    </w:p>
    <w:bookmarkStart w:id="4" w:name="_MON_1507975515"/>
    <w:bookmarkEnd w:id="4"/>
    <w:p w:rsidR="000C0ABE" w:rsidRDefault="0066609B" w:rsidP="000C0ABE">
      <w:pPr>
        <w:jc w:val="center"/>
      </w:pPr>
      <w:r>
        <w:object w:dxaOrig="19019" w:dyaOrig="12870">
          <v:shape id="_x0000_i1028" type="#_x0000_t75" style="width:682.8pt;height:457.55pt" o:ole="">
            <v:imagedata r:id="rId12" o:title=""/>
          </v:shape>
          <o:OLEObject Type="Embed" ProgID="Excel.Sheet.12" ShapeID="_x0000_i1028" DrawAspect="Content" ObjectID="_1616396345" r:id="rId13"/>
        </w:object>
      </w:r>
      <w:bookmarkStart w:id="5" w:name="_MON_1499030261"/>
      <w:bookmarkEnd w:id="5"/>
      <w:bookmarkStart w:id="6" w:name="_MON_1470809138"/>
      <w:bookmarkEnd w:id="6"/>
      <w:r w:rsidR="00FA37F6">
        <w:object w:dxaOrig="17629" w:dyaOrig="11500">
          <v:shape id="_x0000_i1029" type="#_x0000_t75" style="width:632.9pt;height:432.95pt" o:ole="">
            <v:imagedata r:id="rId14" o:title=""/>
          </v:shape>
          <o:OLEObject Type="Embed" ProgID="Excel.Sheet.12" ShapeID="_x0000_i1029" DrawAspect="Content" ObjectID="_1616396346" r:id="rId15"/>
        </w:object>
      </w:r>
    </w:p>
    <w:p w:rsidR="000C0ABE" w:rsidRDefault="000C0ABE" w:rsidP="000C0ABE">
      <w:pPr>
        <w:jc w:val="center"/>
      </w:pPr>
      <w:r>
        <w:lastRenderedPageBreak/>
        <w:t xml:space="preserve">  </w:t>
      </w:r>
      <w:bookmarkStart w:id="7" w:name="_MON_1584522783"/>
      <w:bookmarkEnd w:id="7"/>
      <w:r w:rsidR="0066609B">
        <w:object w:dxaOrig="14830" w:dyaOrig="9473">
          <v:shape id="_x0000_i1030" type="#_x0000_t75" style="width:654pt;height:418.25pt" o:ole="">
            <v:imagedata r:id="rId16" o:title=""/>
          </v:shape>
          <o:OLEObject Type="Embed" ProgID="Excel.Sheet.12" ShapeID="_x0000_i1030" DrawAspect="Content" ObjectID="_1616396347" r:id="rId17"/>
        </w:object>
      </w:r>
      <w:bookmarkStart w:id="8" w:name="_MON_1470810366"/>
      <w:bookmarkEnd w:id="8"/>
      <w:r w:rsidR="0059013D">
        <w:object w:dxaOrig="25680" w:dyaOrig="16690">
          <v:shape id="_x0000_i1031" type="#_x0000_t75" style="width:684.35pt;height:465.65pt" o:ole="">
            <v:imagedata r:id="rId18" o:title=""/>
          </v:shape>
          <o:OLEObject Type="Embed" ProgID="Excel.Sheet.12" ShapeID="_x0000_i1031" DrawAspect="Content" ObjectID="_1616396348" r:id="rId19"/>
        </w:object>
      </w:r>
    </w:p>
    <w:p w:rsidR="005250A6" w:rsidRDefault="005250A6" w:rsidP="00540418">
      <w:pPr>
        <w:jc w:val="center"/>
        <w:rPr>
          <w:rFonts w:ascii="Arial" w:hAnsi="Arial" w:cs="Arial"/>
          <w:sz w:val="18"/>
          <w:szCs w:val="18"/>
        </w:rPr>
      </w:pPr>
    </w:p>
    <w:p w:rsidR="005250A6" w:rsidRDefault="005250A6" w:rsidP="00540418">
      <w:pPr>
        <w:jc w:val="center"/>
        <w:rPr>
          <w:rFonts w:ascii="Arial" w:hAnsi="Arial" w:cs="Arial"/>
          <w:sz w:val="18"/>
          <w:szCs w:val="18"/>
        </w:rPr>
      </w:pPr>
    </w:p>
    <w:p w:rsidR="00372F40" w:rsidRDefault="00540418" w:rsidP="00540418">
      <w:pPr>
        <w:jc w:val="center"/>
        <w:rPr>
          <w:rFonts w:ascii="Arial" w:hAnsi="Arial" w:cs="Arial"/>
          <w:sz w:val="18"/>
          <w:szCs w:val="18"/>
        </w:rPr>
      </w:pPr>
      <w:r w:rsidRPr="0056589F">
        <w:rPr>
          <w:rFonts w:ascii="Arial" w:hAnsi="Arial" w:cs="Arial"/>
          <w:sz w:val="18"/>
          <w:szCs w:val="18"/>
        </w:rPr>
        <w:t>Informe de Pasivos Contingentes</w:t>
      </w:r>
    </w:p>
    <w:p w:rsidR="008265FF" w:rsidRDefault="008265FF" w:rsidP="008265FF">
      <w:pPr>
        <w:ind w:firstLine="360"/>
        <w:jc w:val="both"/>
        <w:rPr>
          <w:rFonts w:ascii="Arial" w:hAnsi="Arial" w:cs="Arial"/>
          <w:sz w:val="18"/>
          <w:szCs w:val="18"/>
        </w:rPr>
      </w:pPr>
      <w:r>
        <w:rPr>
          <w:rFonts w:ascii="Arial" w:hAnsi="Arial" w:cs="Arial"/>
          <w:sz w:val="18"/>
          <w:szCs w:val="18"/>
        </w:rPr>
        <w:t xml:space="preserve">Al cierre del </w:t>
      </w:r>
      <w:r w:rsidR="00C77111">
        <w:rPr>
          <w:rFonts w:ascii="Arial" w:hAnsi="Arial" w:cs="Arial"/>
          <w:sz w:val="18"/>
          <w:szCs w:val="18"/>
        </w:rPr>
        <w:t>tercer</w:t>
      </w:r>
      <w:r>
        <w:rPr>
          <w:rFonts w:ascii="Arial" w:hAnsi="Arial" w:cs="Arial"/>
          <w:sz w:val="18"/>
          <w:szCs w:val="18"/>
        </w:rPr>
        <w:t xml:space="preserve"> trimestre del ejercicio 201</w:t>
      </w:r>
      <w:r w:rsidR="00627EDA">
        <w:rPr>
          <w:rFonts w:ascii="Arial" w:hAnsi="Arial" w:cs="Arial"/>
          <w:sz w:val="18"/>
          <w:szCs w:val="18"/>
        </w:rPr>
        <w:t>9</w:t>
      </w:r>
      <w:r>
        <w:rPr>
          <w:rFonts w:ascii="Arial" w:hAnsi="Arial" w:cs="Arial"/>
          <w:sz w:val="18"/>
          <w:szCs w:val="18"/>
        </w:rPr>
        <w:t xml:space="preserve"> el Colegio de Estudios Científicos y Tecnológicos del Estado de Tlaxcala, presenta los siguientes Pasivos Contingentes:</w:t>
      </w:r>
    </w:p>
    <w:p w:rsidR="005250A6" w:rsidRDefault="005250A6">
      <w:pPr>
        <w:rPr>
          <w:rFonts w:ascii="Arial" w:hAnsi="Arial" w:cs="Arial"/>
          <w:sz w:val="18"/>
          <w:szCs w:val="18"/>
        </w:rPr>
      </w:pPr>
      <w:r>
        <w:rPr>
          <w:rFonts w:ascii="Arial" w:hAnsi="Arial" w:cs="Arial"/>
          <w:sz w:val="18"/>
          <w:szCs w:val="18"/>
        </w:rPr>
        <w:tab/>
      </w:r>
    </w:p>
    <w:tbl>
      <w:tblPr>
        <w:tblStyle w:val="Tablaconcuadrcula"/>
        <w:tblW w:w="12904" w:type="dxa"/>
        <w:jc w:val="center"/>
        <w:tblLayout w:type="fixed"/>
        <w:tblLook w:val="04A0" w:firstRow="1" w:lastRow="0" w:firstColumn="1" w:lastColumn="0" w:noHBand="0" w:noVBand="1"/>
      </w:tblPr>
      <w:tblGrid>
        <w:gridCol w:w="1052"/>
        <w:gridCol w:w="851"/>
        <w:gridCol w:w="1842"/>
        <w:gridCol w:w="1418"/>
        <w:gridCol w:w="1124"/>
        <w:gridCol w:w="2977"/>
        <w:gridCol w:w="1559"/>
        <w:gridCol w:w="2081"/>
      </w:tblGrid>
      <w:tr w:rsidR="005250A6" w:rsidRPr="005250A6" w:rsidTr="005250A6">
        <w:trPr>
          <w:jc w:val="center"/>
        </w:trPr>
        <w:tc>
          <w:tcPr>
            <w:tcW w:w="1052" w:type="dxa"/>
          </w:tcPr>
          <w:p w:rsidR="005250A6" w:rsidRPr="005250A6" w:rsidRDefault="005250A6" w:rsidP="005250A6">
            <w:pPr>
              <w:ind w:left="-43" w:firstLine="43"/>
              <w:jc w:val="center"/>
              <w:rPr>
                <w:rFonts w:ascii="Arial Narrow" w:hAnsi="Arial Narrow" w:cs="Arial"/>
                <w:b/>
                <w:sz w:val="16"/>
                <w:szCs w:val="18"/>
              </w:rPr>
            </w:pPr>
            <w:r w:rsidRPr="005250A6">
              <w:rPr>
                <w:rFonts w:ascii="Arial Narrow" w:hAnsi="Arial Narrow" w:cs="Arial"/>
                <w:b/>
                <w:sz w:val="16"/>
                <w:szCs w:val="18"/>
              </w:rPr>
              <w:t>No. CONTROL</w:t>
            </w:r>
          </w:p>
        </w:tc>
        <w:tc>
          <w:tcPr>
            <w:tcW w:w="851" w:type="dxa"/>
          </w:tcPr>
          <w:p w:rsidR="005250A6" w:rsidRPr="005250A6" w:rsidRDefault="005250A6" w:rsidP="005250A6">
            <w:pPr>
              <w:jc w:val="center"/>
              <w:rPr>
                <w:rFonts w:ascii="Arial Narrow" w:hAnsi="Arial Narrow" w:cs="Arial"/>
                <w:b/>
                <w:sz w:val="16"/>
                <w:szCs w:val="18"/>
              </w:rPr>
            </w:pPr>
            <w:r w:rsidRPr="005250A6">
              <w:rPr>
                <w:rFonts w:ascii="Arial Narrow" w:hAnsi="Arial Narrow" w:cs="Arial"/>
                <w:b/>
                <w:sz w:val="16"/>
                <w:szCs w:val="18"/>
              </w:rPr>
              <w:t>EXPEDIENTE</w:t>
            </w:r>
          </w:p>
        </w:tc>
        <w:tc>
          <w:tcPr>
            <w:tcW w:w="1842" w:type="dxa"/>
          </w:tcPr>
          <w:p w:rsidR="005250A6" w:rsidRPr="005250A6" w:rsidRDefault="005250A6" w:rsidP="005250A6">
            <w:pPr>
              <w:jc w:val="center"/>
              <w:rPr>
                <w:rFonts w:ascii="Arial Narrow" w:hAnsi="Arial Narrow" w:cs="Arial"/>
                <w:b/>
                <w:sz w:val="16"/>
                <w:szCs w:val="18"/>
              </w:rPr>
            </w:pPr>
            <w:r w:rsidRPr="005250A6">
              <w:rPr>
                <w:rFonts w:ascii="Arial Narrow" w:hAnsi="Arial Narrow" w:cs="Arial"/>
                <w:b/>
                <w:sz w:val="16"/>
                <w:szCs w:val="18"/>
              </w:rPr>
              <w:t>NOMBRE DEL ACTOR</w:t>
            </w:r>
          </w:p>
        </w:tc>
        <w:tc>
          <w:tcPr>
            <w:tcW w:w="1418" w:type="dxa"/>
          </w:tcPr>
          <w:p w:rsidR="005250A6" w:rsidRPr="005250A6" w:rsidRDefault="005250A6" w:rsidP="005250A6">
            <w:pPr>
              <w:jc w:val="center"/>
              <w:rPr>
                <w:rFonts w:ascii="Arial Narrow" w:hAnsi="Arial Narrow" w:cs="Arial"/>
                <w:b/>
                <w:sz w:val="16"/>
                <w:szCs w:val="18"/>
              </w:rPr>
            </w:pPr>
            <w:r w:rsidRPr="005250A6">
              <w:rPr>
                <w:rFonts w:ascii="Arial Narrow" w:hAnsi="Arial Narrow" w:cs="Arial"/>
                <w:b/>
                <w:sz w:val="16"/>
                <w:szCs w:val="18"/>
              </w:rPr>
              <w:t>STATUS</w:t>
            </w:r>
          </w:p>
        </w:tc>
        <w:tc>
          <w:tcPr>
            <w:tcW w:w="1124" w:type="dxa"/>
          </w:tcPr>
          <w:p w:rsidR="005250A6" w:rsidRPr="005250A6" w:rsidRDefault="005250A6" w:rsidP="005250A6">
            <w:pPr>
              <w:jc w:val="center"/>
              <w:rPr>
                <w:rFonts w:ascii="Arial Narrow" w:hAnsi="Arial Narrow" w:cs="Arial"/>
                <w:b/>
                <w:sz w:val="16"/>
                <w:szCs w:val="18"/>
              </w:rPr>
            </w:pPr>
            <w:r w:rsidRPr="005250A6">
              <w:rPr>
                <w:rFonts w:ascii="Arial Narrow" w:hAnsi="Arial Narrow" w:cs="Arial"/>
                <w:b/>
                <w:sz w:val="16"/>
                <w:szCs w:val="18"/>
              </w:rPr>
              <w:t>RIESGOS</w:t>
            </w:r>
          </w:p>
        </w:tc>
        <w:tc>
          <w:tcPr>
            <w:tcW w:w="2977" w:type="dxa"/>
          </w:tcPr>
          <w:p w:rsidR="005250A6" w:rsidRPr="005250A6" w:rsidRDefault="005250A6" w:rsidP="005250A6">
            <w:pPr>
              <w:jc w:val="center"/>
              <w:rPr>
                <w:rFonts w:ascii="Arial Narrow" w:hAnsi="Arial Narrow" w:cs="Arial"/>
                <w:b/>
                <w:sz w:val="16"/>
                <w:szCs w:val="18"/>
              </w:rPr>
            </w:pPr>
            <w:r w:rsidRPr="005250A6">
              <w:rPr>
                <w:rFonts w:ascii="Arial Narrow" w:hAnsi="Arial Narrow" w:cs="Arial"/>
                <w:b/>
                <w:sz w:val="16"/>
                <w:szCs w:val="18"/>
              </w:rPr>
              <w:t>ESTRATEGIA JURIDICA</w:t>
            </w:r>
          </w:p>
        </w:tc>
        <w:tc>
          <w:tcPr>
            <w:tcW w:w="1559" w:type="dxa"/>
          </w:tcPr>
          <w:p w:rsidR="005250A6" w:rsidRPr="005250A6" w:rsidRDefault="005250A6" w:rsidP="005250A6">
            <w:pPr>
              <w:jc w:val="center"/>
              <w:rPr>
                <w:rFonts w:ascii="Arial Narrow" w:hAnsi="Arial Narrow" w:cs="Arial"/>
                <w:b/>
                <w:sz w:val="16"/>
                <w:szCs w:val="18"/>
              </w:rPr>
            </w:pPr>
            <w:r w:rsidRPr="005250A6">
              <w:rPr>
                <w:rFonts w:ascii="Arial Narrow" w:hAnsi="Arial Narrow" w:cs="Arial"/>
                <w:b/>
                <w:sz w:val="16"/>
                <w:szCs w:val="18"/>
              </w:rPr>
              <w:t>MONTO APROXIMADO</w:t>
            </w:r>
          </w:p>
        </w:tc>
        <w:tc>
          <w:tcPr>
            <w:tcW w:w="2081" w:type="dxa"/>
          </w:tcPr>
          <w:p w:rsidR="005250A6" w:rsidRPr="005250A6" w:rsidRDefault="005250A6" w:rsidP="005250A6">
            <w:pPr>
              <w:jc w:val="center"/>
              <w:rPr>
                <w:rFonts w:ascii="Arial Narrow" w:hAnsi="Arial Narrow" w:cs="Arial"/>
                <w:b/>
                <w:sz w:val="16"/>
                <w:szCs w:val="18"/>
              </w:rPr>
            </w:pPr>
            <w:r w:rsidRPr="005250A6">
              <w:rPr>
                <w:rFonts w:ascii="Arial Narrow" w:hAnsi="Arial Narrow" w:cs="Arial"/>
                <w:b/>
                <w:sz w:val="16"/>
                <w:szCs w:val="18"/>
              </w:rPr>
              <w:t>RESULTADO QUE SE ESPERA</w:t>
            </w:r>
          </w:p>
        </w:tc>
      </w:tr>
      <w:tr w:rsidR="005250A6" w:rsidRPr="005250A6" w:rsidTr="005250A6">
        <w:trPr>
          <w:jc w:val="center"/>
        </w:trPr>
        <w:tc>
          <w:tcPr>
            <w:tcW w:w="105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1</w:t>
            </w:r>
          </w:p>
        </w:tc>
        <w:tc>
          <w:tcPr>
            <w:tcW w:w="851" w:type="dxa"/>
          </w:tcPr>
          <w:p w:rsidR="005250A6" w:rsidRPr="005250A6" w:rsidRDefault="005250A6" w:rsidP="005250A6">
            <w:pPr>
              <w:rPr>
                <w:rFonts w:ascii="Arial" w:hAnsi="Arial" w:cs="Arial"/>
                <w:sz w:val="16"/>
                <w:szCs w:val="16"/>
              </w:rPr>
            </w:pPr>
            <w:r w:rsidRPr="005250A6">
              <w:rPr>
                <w:rFonts w:ascii="Arial" w:hAnsi="Arial" w:cs="Arial"/>
                <w:sz w:val="16"/>
                <w:szCs w:val="16"/>
              </w:rPr>
              <w:t>C.D.T. 595/2011-1</w:t>
            </w:r>
          </w:p>
        </w:tc>
        <w:tc>
          <w:tcPr>
            <w:tcW w:w="184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AGUSTIN ONOFRE VELAZQUEZ</w:t>
            </w:r>
          </w:p>
        </w:tc>
        <w:tc>
          <w:tcPr>
            <w:tcW w:w="1418"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PENDIENTE PARA LAUDO</w:t>
            </w:r>
          </w:p>
        </w:tc>
        <w:tc>
          <w:tcPr>
            <w:tcW w:w="1124"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ALTO               </w:t>
            </w:r>
          </w:p>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 ( CONDENATORIO)</w:t>
            </w:r>
          </w:p>
        </w:tc>
        <w:tc>
          <w:tcPr>
            <w:tcW w:w="2977" w:type="dxa"/>
          </w:tcPr>
          <w:p w:rsidR="005250A6" w:rsidRPr="005250A6" w:rsidRDefault="005250A6" w:rsidP="005250A6">
            <w:pPr>
              <w:pStyle w:val="Prrafodelista"/>
              <w:numPr>
                <w:ilvl w:val="0"/>
                <w:numId w:val="18"/>
              </w:numPr>
              <w:ind w:left="175" w:hanging="175"/>
              <w:jc w:val="both"/>
              <w:rPr>
                <w:rFonts w:ascii="Arial" w:hAnsi="Arial" w:cs="Arial"/>
                <w:sz w:val="16"/>
                <w:szCs w:val="16"/>
              </w:rPr>
            </w:pPr>
            <w:r w:rsidRPr="005250A6">
              <w:rPr>
                <w:rFonts w:ascii="Arial" w:hAnsi="Arial" w:cs="Arial"/>
                <w:sz w:val="16"/>
                <w:szCs w:val="16"/>
              </w:rPr>
              <w:t>EXCEPCIÓN DE PRESCRIPCIÓN DE LA ACCIÓN Y DERECHO</w:t>
            </w:r>
          </w:p>
          <w:p w:rsidR="005250A6" w:rsidRPr="005250A6" w:rsidRDefault="005250A6" w:rsidP="005250A6">
            <w:pPr>
              <w:pStyle w:val="Prrafodelista"/>
              <w:numPr>
                <w:ilvl w:val="0"/>
                <w:numId w:val="18"/>
              </w:numPr>
              <w:ind w:left="175" w:hanging="175"/>
              <w:jc w:val="both"/>
              <w:rPr>
                <w:rFonts w:ascii="Arial" w:hAnsi="Arial" w:cs="Arial"/>
                <w:sz w:val="16"/>
                <w:szCs w:val="16"/>
              </w:rPr>
            </w:pPr>
            <w:r w:rsidRPr="005250A6">
              <w:rPr>
                <w:rFonts w:ascii="Arial" w:hAnsi="Arial" w:cs="Arial"/>
                <w:sz w:val="16"/>
                <w:szCs w:val="16"/>
              </w:rPr>
              <w:t>BUSQUEDA DE CONCILIACIÓN DEL ASUNTO MEDIANTE PLÁTICAS CON EL  ACTOR.</w:t>
            </w:r>
          </w:p>
          <w:p w:rsidR="005250A6" w:rsidRPr="005250A6" w:rsidRDefault="005250A6" w:rsidP="005250A6">
            <w:pPr>
              <w:pStyle w:val="Prrafodelista"/>
              <w:numPr>
                <w:ilvl w:val="0"/>
                <w:numId w:val="18"/>
              </w:numPr>
              <w:ind w:left="175" w:hanging="175"/>
              <w:jc w:val="both"/>
              <w:rPr>
                <w:rFonts w:ascii="Arial" w:hAnsi="Arial" w:cs="Arial"/>
                <w:sz w:val="16"/>
                <w:szCs w:val="16"/>
              </w:rPr>
            </w:pPr>
            <w:r w:rsidRPr="005250A6">
              <w:rPr>
                <w:rFonts w:ascii="Arial" w:hAnsi="Arial" w:cs="Arial"/>
                <w:sz w:val="16"/>
                <w:szCs w:val="16"/>
              </w:rPr>
              <w:t>AGOTAR LA VÍA DEL AMPARO DIRECTO EN CASO DE SER NECESARIO.</w:t>
            </w:r>
          </w:p>
        </w:tc>
        <w:tc>
          <w:tcPr>
            <w:tcW w:w="1559"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$472,417.54.</w:t>
            </w:r>
          </w:p>
        </w:tc>
        <w:tc>
          <w:tcPr>
            <w:tcW w:w="2081" w:type="dxa"/>
          </w:tcPr>
          <w:p w:rsidR="005250A6" w:rsidRPr="005250A6" w:rsidRDefault="005250A6" w:rsidP="005250A6">
            <w:pPr>
              <w:jc w:val="both"/>
              <w:rPr>
                <w:rFonts w:ascii="Arial" w:hAnsi="Arial" w:cs="Arial"/>
                <w:sz w:val="16"/>
                <w:szCs w:val="16"/>
              </w:rPr>
            </w:pPr>
            <w:r w:rsidRPr="005250A6">
              <w:rPr>
                <w:rFonts w:ascii="Arial" w:hAnsi="Arial" w:cs="Arial"/>
                <w:sz w:val="16"/>
                <w:szCs w:val="16"/>
              </w:rPr>
              <w:t xml:space="preserve">ESTAMOS EN ESPERA  DE UNA APROBACION POR LA CONSEJERIA JURÍDICA DEL ESTADO, PAR QUE A SU VEZ LA SECRETARIA DE FINANZAS DEL ESTADO, NOS ENVIÉ LOS RECURSOS PARA PROCEDER A LIBERAR EL CHEQUE Y ASÍ PACTAR FECHA DE PAGO, EN VIRTUD DE QUE SE CONVINO CON EL ACTOR LA CANTIDAD DE $155,346.13, PARA CONCLUIR EL PRESENTE ASUNTO. </w:t>
            </w:r>
          </w:p>
        </w:tc>
      </w:tr>
      <w:tr w:rsidR="005250A6" w:rsidRPr="005250A6" w:rsidTr="005250A6">
        <w:trPr>
          <w:trHeight w:val="914"/>
          <w:jc w:val="center"/>
        </w:trPr>
        <w:tc>
          <w:tcPr>
            <w:tcW w:w="105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2</w:t>
            </w:r>
          </w:p>
        </w:tc>
        <w:tc>
          <w:tcPr>
            <w:tcW w:w="851" w:type="dxa"/>
          </w:tcPr>
          <w:p w:rsidR="005250A6" w:rsidRPr="005250A6" w:rsidRDefault="005250A6" w:rsidP="005250A6">
            <w:pPr>
              <w:rPr>
                <w:rFonts w:ascii="Arial" w:hAnsi="Arial" w:cs="Arial"/>
                <w:sz w:val="16"/>
                <w:szCs w:val="16"/>
              </w:rPr>
            </w:pPr>
            <w:r w:rsidRPr="005250A6">
              <w:rPr>
                <w:rFonts w:ascii="Arial" w:hAnsi="Arial" w:cs="Arial"/>
                <w:sz w:val="16"/>
                <w:szCs w:val="16"/>
              </w:rPr>
              <w:t>C.D.T. 505/2012-1</w:t>
            </w:r>
          </w:p>
        </w:tc>
        <w:tc>
          <w:tcPr>
            <w:tcW w:w="184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HUGO ENRIQUE SANCHEZ ROGELIO Y OTROS </w:t>
            </w:r>
          </w:p>
        </w:tc>
        <w:tc>
          <w:tcPr>
            <w:tcW w:w="1418"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PENDIENTE PARA LAUDO </w:t>
            </w:r>
          </w:p>
        </w:tc>
        <w:tc>
          <w:tcPr>
            <w:tcW w:w="1124"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ALTO (CONDENATORIO)</w:t>
            </w:r>
          </w:p>
        </w:tc>
        <w:tc>
          <w:tcPr>
            <w:tcW w:w="2977" w:type="dxa"/>
          </w:tcPr>
          <w:p w:rsidR="005250A6" w:rsidRPr="005250A6" w:rsidRDefault="005250A6" w:rsidP="005250A6">
            <w:pPr>
              <w:pStyle w:val="Prrafodelista"/>
              <w:numPr>
                <w:ilvl w:val="0"/>
                <w:numId w:val="17"/>
              </w:numPr>
              <w:ind w:left="176" w:hanging="142"/>
              <w:jc w:val="both"/>
              <w:rPr>
                <w:rFonts w:ascii="Arial" w:hAnsi="Arial" w:cs="Arial"/>
                <w:sz w:val="16"/>
                <w:szCs w:val="16"/>
              </w:rPr>
            </w:pPr>
            <w:r w:rsidRPr="005250A6">
              <w:rPr>
                <w:rFonts w:ascii="Arial" w:hAnsi="Arial" w:cs="Arial"/>
                <w:sz w:val="16"/>
                <w:szCs w:val="16"/>
              </w:rPr>
              <w:t>EXCEPCIÓN DE PRESCRIPCIÓN DE LA ACCIÓN Y DERECHO</w:t>
            </w:r>
          </w:p>
          <w:p w:rsidR="005250A6" w:rsidRPr="005250A6" w:rsidRDefault="005250A6" w:rsidP="005250A6">
            <w:pPr>
              <w:pStyle w:val="Prrafodelista"/>
              <w:numPr>
                <w:ilvl w:val="0"/>
                <w:numId w:val="17"/>
              </w:numPr>
              <w:ind w:left="176" w:hanging="142"/>
              <w:jc w:val="both"/>
              <w:rPr>
                <w:rFonts w:ascii="Arial" w:hAnsi="Arial" w:cs="Arial"/>
                <w:sz w:val="16"/>
                <w:szCs w:val="16"/>
              </w:rPr>
            </w:pPr>
            <w:r w:rsidRPr="005250A6">
              <w:rPr>
                <w:rFonts w:ascii="Arial" w:hAnsi="Arial" w:cs="Arial"/>
                <w:sz w:val="16"/>
                <w:szCs w:val="16"/>
              </w:rPr>
              <w:t>BUSQUEDA DE CONCILIACIÓN DEL ASUNTO MEDIANTE PLÁTICAS CON EL  ACTOR.</w:t>
            </w:r>
          </w:p>
          <w:p w:rsidR="005250A6" w:rsidRPr="005250A6" w:rsidRDefault="005250A6" w:rsidP="005250A6">
            <w:pPr>
              <w:pStyle w:val="Prrafodelista"/>
              <w:numPr>
                <w:ilvl w:val="0"/>
                <w:numId w:val="17"/>
              </w:numPr>
              <w:ind w:left="176" w:hanging="142"/>
              <w:jc w:val="both"/>
              <w:rPr>
                <w:rFonts w:ascii="Arial" w:hAnsi="Arial" w:cs="Arial"/>
                <w:sz w:val="16"/>
                <w:szCs w:val="16"/>
              </w:rPr>
            </w:pPr>
            <w:r w:rsidRPr="005250A6">
              <w:rPr>
                <w:rFonts w:ascii="Arial" w:hAnsi="Arial" w:cs="Arial"/>
                <w:sz w:val="16"/>
                <w:szCs w:val="16"/>
              </w:rPr>
              <w:t>AGOTAR LA VÍA DEL AMPARO DIRECTO EN CASO DE SER NECESARIO.</w:t>
            </w:r>
          </w:p>
        </w:tc>
        <w:tc>
          <w:tcPr>
            <w:tcW w:w="1559" w:type="dxa"/>
          </w:tcPr>
          <w:p w:rsidR="005250A6" w:rsidRPr="005250A6" w:rsidRDefault="005250A6" w:rsidP="005250A6">
            <w:pPr>
              <w:rPr>
                <w:rFonts w:ascii="Arial" w:hAnsi="Arial" w:cs="Arial"/>
                <w:sz w:val="16"/>
                <w:szCs w:val="16"/>
              </w:rPr>
            </w:pPr>
            <w:r w:rsidRPr="005250A6">
              <w:rPr>
                <w:rFonts w:ascii="Arial" w:hAnsi="Arial" w:cs="Arial"/>
                <w:sz w:val="16"/>
                <w:szCs w:val="16"/>
              </w:rPr>
              <w:t>$ 1,355,980.60.</w:t>
            </w:r>
          </w:p>
        </w:tc>
        <w:tc>
          <w:tcPr>
            <w:tcW w:w="2081" w:type="dxa"/>
          </w:tcPr>
          <w:p w:rsidR="005250A6" w:rsidRPr="005250A6" w:rsidRDefault="005250A6" w:rsidP="005250A6">
            <w:pPr>
              <w:jc w:val="both"/>
              <w:rPr>
                <w:rFonts w:ascii="Arial" w:hAnsi="Arial" w:cs="Arial"/>
                <w:sz w:val="16"/>
                <w:szCs w:val="16"/>
              </w:rPr>
            </w:pPr>
            <w:r w:rsidRPr="005250A6">
              <w:rPr>
                <w:rFonts w:ascii="Arial" w:hAnsi="Arial" w:cs="Arial"/>
                <w:sz w:val="16"/>
                <w:szCs w:val="16"/>
              </w:rPr>
              <w:t xml:space="preserve">DERIVADO DE LA CONDENA QUE PUEDE SER IMPUESTA, SE BUSCARÁ CONVENIR EL ASUNTO PARA REDUCIR EL GASTO PARA EL COLEGIO.  </w:t>
            </w:r>
          </w:p>
        </w:tc>
      </w:tr>
      <w:tr w:rsidR="005250A6" w:rsidRPr="005250A6" w:rsidTr="005250A6">
        <w:trPr>
          <w:jc w:val="center"/>
        </w:trPr>
        <w:tc>
          <w:tcPr>
            <w:tcW w:w="105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3</w:t>
            </w:r>
          </w:p>
        </w:tc>
        <w:tc>
          <w:tcPr>
            <w:tcW w:w="851" w:type="dxa"/>
          </w:tcPr>
          <w:p w:rsidR="005250A6" w:rsidRPr="005250A6" w:rsidRDefault="005250A6" w:rsidP="005250A6">
            <w:pPr>
              <w:rPr>
                <w:rFonts w:ascii="Arial" w:hAnsi="Arial" w:cs="Arial"/>
                <w:sz w:val="16"/>
                <w:szCs w:val="16"/>
              </w:rPr>
            </w:pPr>
            <w:r w:rsidRPr="005250A6">
              <w:rPr>
                <w:rFonts w:ascii="Arial" w:hAnsi="Arial" w:cs="Arial"/>
                <w:sz w:val="16"/>
                <w:szCs w:val="16"/>
              </w:rPr>
              <w:t>C.D.T. 165/2014-1</w:t>
            </w:r>
          </w:p>
        </w:tc>
        <w:tc>
          <w:tcPr>
            <w:tcW w:w="184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VICENTE MORALES PEREZ </w:t>
            </w:r>
          </w:p>
        </w:tc>
        <w:tc>
          <w:tcPr>
            <w:tcW w:w="1418"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DESAHOGO DE PRUEBAS </w:t>
            </w:r>
          </w:p>
        </w:tc>
        <w:tc>
          <w:tcPr>
            <w:tcW w:w="1124"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ALTO (CONDENATORIO)</w:t>
            </w:r>
          </w:p>
        </w:tc>
        <w:tc>
          <w:tcPr>
            <w:tcW w:w="2977" w:type="dxa"/>
          </w:tcPr>
          <w:p w:rsidR="005250A6" w:rsidRPr="005250A6" w:rsidRDefault="005250A6" w:rsidP="005250A6">
            <w:pPr>
              <w:pStyle w:val="Prrafodelista"/>
              <w:numPr>
                <w:ilvl w:val="0"/>
                <w:numId w:val="17"/>
              </w:numPr>
              <w:ind w:left="176" w:hanging="142"/>
              <w:jc w:val="both"/>
              <w:rPr>
                <w:rFonts w:ascii="Arial" w:hAnsi="Arial" w:cs="Arial"/>
                <w:sz w:val="16"/>
                <w:szCs w:val="16"/>
              </w:rPr>
            </w:pPr>
            <w:r w:rsidRPr="005250A6">
              <w:rPr>
                <w:rFonts w:ascii="Arial" w:hAnsi="Arial" w:cs="Arial"/>
                <w:sz w:val="16"/>
                <w:szCs w:val="16"/>
              </w:rPr>
              <w:t>EXCEPCIÓN DE PRESCRIPCIÓN DE LA ACCIÓN Y DERECHO</w:t>
            </w:r>
          </w:p>
          <w:p w:rsidR="005250A6" w:rsidRPr="005250A6" w:rsidRDefault="005250A6" w:rsidP="005250A6">
            <w:pPr>
              <w:pStyle w:val="Prrafodelista"/>
              <w:numPr>
                <w:ilvl w:val="0"/>
                <w:numId w:val="17"/>
              </w:numPr>
              <w:ind w:left="175" w:hanging="175"/>
              <w:jc w:val="both"/>
              <w:rPr>
                <w:rFonts w:ascii="Arial" w:hAnsi="Arial" w:cs="Arial"/>
                <w:sz w:val="16"/>
                <w:szCs w:val="16"/>
              </w:rPr>
            </w:pPr>
            <w:r w:rsidRPr="005250A6">
              <w:rPr>
                <w:rFonts w:ascii="Arial" w:hAnsi="Arial" w:cs="Arial"/>
                <w:sz w:val="16"/>
                <w:szCs w:val="16"/>
              </w:rPr>
              <w:t>COMBATIR LAS IRREGULARIDADES DEL PROCEDIMIENTO ORDINARIO.</w:t>
            </w:r>
          </w:p>
          <w:p w:rsidR="005250A6" w:rsidRPr="005250A6" w:rsidRDefault="005250A6" w:rsidP="005250A6">
            <w:pPr>
              <w:pStyle w:val="Prrafodelista"/>
              <w:numPr>
                <w:ilvl w:val="0"/>
                <w:numId w:val="17"/>
              </w:numPr>
              <w:ind w:left="175" w:hanging="175"/>
              <w:jc w:val="both"/>
              <w:rPr>
                <w:rFonts w:ascii="Arial" w:hAnsi="Arial" w:cs="Arial"/>
                <w:sz w:val="16"/>
                <w:szCs w:val="16"/>
              </w:rPr>
            </w:pPr>
            <w:r w:rsidRPr="005250A6">
              <w:rPr>
                <w:rFonts w:ascii="Arial" w:hAnsi="Arial" w:cs="Arial"/>
                <w:sz w:val="16"/>
                <w:szCs w:val="16"/>
              </w:rPr>
              <w:t xml:space="preserve">BUSQUEDA DE CONCILIACIÓN  DEL ASUNTO MEDIANTE PLATICAS CON  EL ACTOR, PARA CELEBRAR UN CONVENIO QUE </w:t>
            </w:r>
            <w:r w:rsidRPr="005250A6">
              <w:rPr>
                <w:rFonts w:ascii="Arial" w:hAnsi="Arial" w:cs="Arial"/>
                <w:sz w:val="16"/>
                <w:szCs w:val="16"/>
              </w:rPr>
              <w:lastRenderedPageBreak/>
              <w:t xml:space="preserve">REPERCUTA EN UN GASTO INFERIOR AL QUE PUEDA IMPLICAR UNA CONDENA PARA LA INSTITUCIÓN. </w:t>
            </w:r>
          </w:p>
          <w:p w:rsidR="005250A6" w:rsidRPr="005250A6" w:rsidRDefault="005250A6" w:rsidP="005250A6">
            <w:pPr>
              <w:pStyle w:val="Prrafodelista"/>
              <w:numPr>
                <w:ilvl w:val="0"/>
                <w:numId w:val="17"/>
              </w:numPr>
              <w:ind w:left="175" w:hanging="175"/>
              <w:jc w:val="both"/>
              <w:rPr>
                <w:rFonts w:ascii="Arial" w:hAnsi="Arial" w:cs="Arial"/>
                <w:sz w:val="16"/>
                <w:szCs w:val="16"/>
              </w:rPr>
            </w:pPr>
            <w:r w:rsidRPr="005250A6">
              <w:rPr>
                <w:rFonts w:ascii="Arial" w:hAnsi="Arial" w:cs="Arial"/>
                <w:sz w:val="16"/>
                <w:szCs w:val="16"/>
              </w:rPr>
              <w:t xml:space="preserve">AGOTAR LA VÍA DE AMPARO DIRECTO EN CASO DE SER NECESARIO. </w:t>
            </w:r>
          </w:p>
        </w:tc>
        <w:tc>
          <w:tcPr>
            <w:tcW w:w="1559"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lastRenderedPageBreak/>
              <w:t>$497,458.70</w:t>
            </w:r>
          </w:p>
        </w:tc>
        <w:tc>
          <w:tcPr>
            <w:tcW w:w="2081" w:type="dxa"/>
          </w:tcPr>
          <w:p w:rsidR="005250A6" w:rsidRPr="005250A6" w:rsidRDefault="005250A6" w:rsidP="005250A6">
            <w:pPr>
              <w:jc w:val="both"/>
              <w:rPr>
                <w:rFonts w:ascii="Arial" w:hAnsi="Arial" w:cs="Arial"/>
                <w:sz w:val="16"/>
                <w:szCs w:val="16"/>
              </w:rPr>
            </w:pPr>
            <w:r w:rsidRPr="005250A6">
              <w:rPr>
                <w:rFonts w:ascii="Arial" w:hAnsi="Arial" w:cs="Arial"/>
                <w:sz w:val="16"/>
                <w:szCs w:val="16"/>
              </w:rPr>
              <w:t xml:space="preserve">DERIVADO DE LA CONDENA QUE PUEDE SER IMPUESTA, SE BUSCARÁ CONVENIR EL ASUNTO PARA REDUCIR EL GASTO PARA EL COLEGIO.  </w:t>
            </w:r>
          </w:p>
        </w:tc>
      </w:tr>
      <w:tr w:rsidR="005250A6" w:rsidRPr="005250A6" w:rsidTr="005250A6">
        <w:trPr>
          <w:jc w:val="center"/>
        </w:trPr>
        <w:tc>
          <w:tcPr>
            <w:tcW w:w="105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4</w:t>
            </w:r>
          </w:p>
        </w:tc>
        <w:tc>
          <w:tcPr>
            <w:tcW w:w="851" w:type="dxa"/>
          </w:tcPr>
          <w:p w:rsidR="005250A6" w:rsidRPr="005250A6" w:rsidRDefault="005250A6" w:rsidP="005250A6">
            <w:pPr>
              <w:rPr>
                <w:rFonts w:ascii="Arial" w:hAnsi="Arial" w:cs="Arial"/>
                <w:sz w:val="16"/>
                <w:szCs w:val="16"/>
              </w:rPr>
            </w:pPr>
            <w:r w:rsidRPr="005250A6">
              <w:rPr>
                <w:rFonts w:ascii="Arial" w:hAnsi="Arial" w:cs="Arial"/>
                <w:sz w:val="16"/>
                <w:szCs w:val="16"/>
              </w:rPr>
              <w:t>C.D.T. 911/2014-1</w:t>
            </w:r>
          </w:p>
        </w:tc>
        <w:tc>
          <w:tcPr>
            <w:tcW w:w="184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RACHEL JUAREZ ZEMPOALTECA </w:t>
            </w:r>
          </w:p>
        </w:tc>
        <w:tc>
          <w:tcPr>
            <w:tcW w:w="1418"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PENDIENTE PARA LAUDO</w:t>
            </w:r>
          </w:p>
        </w:tc>
        <w:tc>
          <w:tcPr>
            <w:tcW w:w="1124"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ALTO (CONDENATORIO )</w:t>
            </w:r>
          </w:p>
        </w:tc>
        <w:tc>
          <w:tcPr>
            <w:tcW w:w="2977" w:type="dxa"/>
          </w:tcPr>
          <w:p w:rsidR="005250A6" w:rsidRPr="005250A6" w:rsidRDefault="005250A6" w:rsidP="005250A6">
            <w:pPr>
              <w:pStyle w:val="Prrafodelista"/>
              <w:numPr>
                <w:ilvl w:val="0"/>
                <w:numId w:val="17"/>
              </w:numPr>
              <w:ind w:left="176" w:hanging="142"/>
              <w:jc w:val="both"/>
              <w:rPr>
                <w:rFonts w:ascii="Arial" w:hAnsi="Arial" w:cs="Arial"/>
                <w:sz w:val="16"/>
                <w:szCs w:val="16"/>
              </w:rPr>
            </w:pPr>
            <w:r w:rsidRPr="005250A6">
              <w:rPr>
                <w:rFonts w:ascii="Arial" w:hAnsi="Arial" w:cs="Arial"/>
                <w:sz w:val="16"/>
                <w:szCs w:val="16"/>
              </w:rPr>
              <w:t>EXCEPCIÓN DE PRESCRIPCIÓN DE LA ACCIÓN Y DERECHO</w:t>
            </w:r>
          </w:p>
          <w:p w:rsidR="005250A6" w:rsidRPr="005250A6" w:rsidRDefault="005250A6" w:rsidP="005250A6">
            <w:pPr>
              <w:pStyle w:val="Prrafodelista"/>
              <w:numPr>
                <w:ilvl w:val="0"/>
                <w:numId w:val="17"/>
              </w:numPr>
              <w:ind w:left="175" w:hanging="175"/>
              <w:jc w:val="both"/>
              <w:rPr>
                <w:rFonts w:ascii="Arial" w:hAnsi="Arial" w:cs="Arial"/>
                <w:sz w:val="16"/>
                <w:szCs w:val="16"/>
              </w:rPr>
            </w:pPr>
            <w:r w:rsidRPr="005250A6">
              <w:rPr>
                <w:rFonts w:ascii="Arial" w:hAnsi="Arial" w:cs="Arial"/>
                <w:sz w:val="16"/>
                <w:szCs w:val="16"/>
              </w:rPr>
              <w:t>COMBATIR LAS IRREGULARIDADES DEL PROCEDIMIENTO ORDINARIO.</w:t>
            </w:r>
          </w:p>
          <w:p w:rsidR="005250A6" w:rsidRPr="005250A6" w:rsidRDefault="005250A6" w:rsidP="005250A6">
            <w:pPr>
              <w:pStyle w:val="Prrafodelista"/>
              <w:numPr>
                <w:ilvl w:val="0"/>
                <w:numId w:val="17"/>
              </w:numPr>
              <w:ind w:left="175" w:hanging="175"/>
              <w:jc w:val="both"/>
              <w:rPr>
                <w:rFonts w:ascii="Arial" w:hAnsi="Arial" w:cs="Arial"/>
                <w:sz w:val="16"/>
                <w:szCs w:val="16"/>
              </w:rPr>
            </w:pPr>
            <w:r w:rsidRPr="005250A6">
              <w:rPr>
                <w:rFonts w:ascii="Arial" w:hAnsi="Arial" w:cs="Arial"/>
                <w:sz w:val="16"/>
                <w:szCs w:val="16"/>
              </w:rPr>
              <w:t>BUSQUEDA DE CONCILIACIÓN  DEL ASUNTO MEDIANTE PLATICAS CON  EL ACTOR, PARA CELEBRAR UN CONVENIO QUE REPERCUTA EN UN GASTO INFERIOR AL QUE PUEDA IMPLICAR UNA CONDENA PARA LA INSTITUCIÓN.</w:t>
            </w:r>
          </w:p>
          <w:p w:rsidR="005250A6" w:rsidRPr="005250A6" w:rsidRDefault="005250A6" w:rsidP="005250A6">
            <w:pPr>
              <w:pStyle w:val="Prrafodelista"/>
              <w:numPr>
                <w:ilvl w:val="0"/>
                <w:numId w:val="17"/>
              </w:numPr>
              <w:ind w:left="175" w:hanging="175"/>
              <w:jc w:val="both"/>
              <w:rPr>
                <w:rFonts w:ascii="Arial" w:hAnsi="Arial" w:cs="Arial"/>
                <w:sz w:val="16"/>
                <w:szCs w:val="16"/>
              </w:rPr>
            </w:pPr>
            <w:r w:rsidRPr="005250A6">
              <w:rPr>
                <w:rFonts w:ascii="Arial" w:hAnsi="Arial" w:cs="Arial"/>
                <w:sz w:val="16"/>
                <w:szCs w:val="16"/>
              </w:rPr>
              <w:t>AGOTAR LA VÍA DE AMPARO DIRECTO EN CASO DE SER NECESARIO.</w:t>
            </w:r>
          </w:p>
        </w:tc>
        <w:tc>
          <w:tcPr>
            <w:tcW w:w="1559"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$ 291,674.46</w:t>
            </w:r>
          </w:p>
          <w:p w:rsidR="005250A6" w:rsidRPr="005250A6" w:rsidRDefault="005250A6" w:rsidP="005250A6">
            <w:pPr>
              <w:jc w:val="center"/>
              <w:rPr>
                <w:rFonts w:ascii="Arial" w:hAnsi="Arial" w:cs="Arial"/>
                <w:sz w:val="16"/>
                <w:szCs w:val="16"/>
              </w:rPr>
            </w:pPr>
          </w:p>
        </w:tc>
        <w:tc>
          <w:tcPr>
            <w:tcW w:w="2081" w:type="dxa"/>
          </w:tcPr>
          <w:p w:rsidR="005250A6" w:rsidRPr="005250A6" w:rsidRDefault="005250A6" w:rsidP="005250A6">
            <w:pPr>
              <w:jc w:val="both"/>
              <w:rPr>
                <w:rFonts w:ascii="Arial" w:hAnsi="Arial" w:cs="Arial"/>
                <w:sz w:val="16"/>
                <w:szCs w:val="16"/>
              </w:rPr>
            </w:pPr>
            <w:r w:rsidRPr="005250A6">
              <w:rPr>
                <w:rFonts w:ascii="Arial" w:hAnsi="Arial" w:cs="Arial"/>
                <w:sz w:val="16"/>
                <w:szCs w:val="16"/>
              </w:rPr>
              <w:t xml:space="preserve">DERIVADO DE LA CONDENA QUE PUEDE SER IMPUESTA, SE BUSCARÁ CONVENIR EL ASUNTO PARA REDUCIR EL GASTO PARA EL COLEGIO.  </w:t>
            </w:r>
          </w:p>
        </w:tc>
      </w:tr>
      <w:tr w:rsidR="005250A6" w:rsidRPr="005250A6" w:rsidTr="005250A6">
        <w:trPr>
          <w:jc w:val="center"/>
        </w:trPr>
        <w:tc>
          <w:tcPr>
            <w:tcW w:w="105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5</w:t>
            </w:r>
          </w:p>
        </w:tc>
        <w:tc>
          <w:tcPr>
            <w:tcW w:w="851" w:type="dxa"/>
          </w:tcPr>
          <w:p w:rsidR="005250A6" w:rsidRPr="005250A6" w:rsidRDefault="005250A6" w:rsidP="005250A6">
            <w:pPr>
              <w:rPr>
                <w:rFonts w:ascii="Arial" w:hAnsi="Arial" w:cs="Arial"/>
                <w:sz w:val="16"/>
                <w:szCs w:val="16"/>
              </w:rPr>
            </w:pPr>
            <w:r w:rsidRPr="005250A6">
              <w:rPr>
                <w:rFonts w:ascii="Arial" w:hAnsi="Arial" w:cs="Arial"/>
                <w:sz w:val="16"/>
                <w:szCs w:val="16"/>
              </w:rPr>
              <w:t>C.D.T. 529/2015-1</w:t>
            </w:r>
          </w:p>
        </w:tc>
        <w:tc>
          <w:tcPr>
            <w:tcW w:w="184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GUADALUPE DEL PILAR HERNANDEZ LARA </w:t>
            </w:r>
          </w:p>
        </w:tc>
        <w:tc>
          <w:tcPr>
            <w:tcW w:w="1418"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DESAHOGO DE PRUEBAS</w:t>
            </w:r>
          </w:p>
        </w:tc>
        <w:tc>
          <w:tcPr>
            <w:tcW w:w="1124"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ALTO CONDENATORIO)</w:t>
            </w:r>
          </w:p>
        </w:tc>
        <w:tc>
          <w:tcPr>
            <w:tcW w:w="2977" w:type="dxa"/>
          </w:tcPr>
          <w:p w:rsidR="005250A6" w:rsidRPr="005250A6" w:rsidRDefault="005250A6" w:rsidP="005250A6">
            <w:pPr>
              <w:pStyle w:val="Prrafodelista"/>
              <w:numPr>
                <w:ilvl w:val="0"/>
                <w:numId w:val="17"/>
              </w:numPr>
              <w:ind w:left="175" w:hanging="175"/>
              <w:jc w:val="both"/>
              <w:rPr>
                <w:rFonts w:ascii="Arial" w:hAnsi="Arial" w:cs="Arial"/>
                <w:sz w:val="16"/>
                <w:szCs w:val="16"/>
              </w:rPr>
            </w:pPr>
            <w:r w:rsidRPr="005250A6">
              <w:rPr>
                <w:rFonts w:ascii="Arial" w:hAnsi="Arial" w:cs="Arial"/>
                <w:sz w:val="16"/>
                <w:szCs w:val="16"/>
              </w:rPr>
              <w:t xml:space="preserve">COMBATIR LAS IRREGULARIDADES DEL PROCEDIMIENTO ORDINARIO. </w:t>
            </w:r>
          </w:p>
          <w:p w:rsidR="005250A6" w:rsidRPr="005250A6" w:rsidRDefault="005250A6" w:rsidP="005250A6">
            <w:pPr>
              <w:pStyle w:val="Prrafodelista"/>
              <w:numPr>
                <w:ilvl w:val="0"/>
                <w:numId w:val="17"/>
              </w:numPr>
              <w:ind w:left="175" w:hanging="175"/>
              <w:jc w:val="both"/>
              <w:rPr>
                <w:rFonts w:ascii="Arial" w:hAnsi="Arial" w:cs="Arial"/>
                <w:sz w:val="16"/>
                <w:szCs w:val="16"/>
              </w:rPr>
            </w:pPr>
            <w:r w:rsidRPr="005250A6">
              <w:rPr>
                <w:rFonts w:ascii="Arial" w:hAnsi="Arial" w:cs="Arial"/>
                <w:sz w:val="16"/>
                <w:szCs w:val="16"/>
              </w:rPr>
              <w:t>BUSQUEDA DE CONCILIACIÓN  DEL ASUNTO MEDIANTE PLATICAS CON  EL ACTOR, PARA CELEBRAR UN CONVENIO QUE REPERCUTA EN UN GASTO INFERIOR AL QUE PUEDA IMPLICAR UNA CONDENA PARA LA INSTITUCIÓN.</w:t>
            </w:r>
          </w:p>
          <w:p w:rsidR="005250A6" w:rsidRPr="005250A6" w:rsidRDefault="005250A6" w:rsidP="005250A6">
            <w:pPr>
              <w:pStyle w:val="Prrafodelista"/>
              <w:numPr>
                <w:ilvl w:val="0"/>
                <w:numId w:val="17"/>
              </w:numPr>
              <w:ind w:left="175" w:hanging="175"/>
              <w:jc w:val="both"/>
              <w:rPr>
                <w:rFonts w:ascii="Arial" w:hAnsi="Arial" w:cs="Arial"/>
                <w:sz w:val="16"/>
                <w:szCs w:val="16"/>
              </w:rPr>
            </w:pPr>
            <w:r w:rsidRPr="005250A6">
              <w:rPr>
                <w:rFonts w:ascii="Arial" w:hAnsi="Arial" w:cs="Arial"/>
                <w:sz w:val="16"/>
                <w:szCs w:val="16"/>
              </w:rPr>
              <w:t>AGOTAR LA VÍA DE AMPARO DIRECTO EN CASO DE SER NECESARIO.</w:t>
            </w:r>
          </w:p>
          <w:p w:rsidR="005250A6" w:rsidRPr="005250A6" w:rsidRDefault="005250A6" w:rsidP="005250A6">
            <w:pPr>
              <w:pStyle w:val="Prrafodelista"/>
              <w:ind w:left="175"/>
              <w:jc w:val="both"/>
              <w:rPr>
                <w:rFonts w:ascii="Arial" w:hAnsi="Arial" w:cs="Arial"/>
                <w:sz w:val="16"/>
                <w:szCs w:val="16"/>
              </w:rPr>
            </w:pPr>
          </w:p>
        </w:tc>
        <w:tc>
          <w:tcPr>
            <w:tcW w:w="1559"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$659,259.75</w:t>
            </w:r>
          </w:p>
        </w:tc>
        <w:tc>
          <w:tcPr>
            <w:tcW w:w="2081" w:type="dxa"/>
          </w:tcPr>
          <w:p w:rsidR="005250A6" w:rsidRPr="005250A6" w:rsidRDefault="005250A6" w:rsidP="005250A6">
            <w:pPr>
              <w:jc w:val="both"/>
              <w:rPr>
                <w:rFonts w:ascii="Arial" w:hAnsi="Arial" w:cs="Arial"/>
                <w:sz w:val="16"/>
                <w:szCs w:val="16"/>
              </w:rPr>
            </w:pPr>
            <w:r w:rsidRPr="005250A6">
              <w:rPr>
                <w:rFonts w:ascii="Arial" w:hAnsi="Arial" w:cs="Arial"/>
                <w:sz w:val="16"/>
                <w:szCs w:val="16"/>
              </w:rPr>
              <w:t xml:space="preserve">DERIVADO DE LA CONDENA QUE PUEDE SER IMPUESTA, SE BUSCARÁ CONVENIR EL ASUNTO PARA REDUCIR EL GASTO PARA EL COLEGIO.  </w:t>
            </w:r>
          </w:p>
        </w:tc>
      </w:tr>
      <w:tr w:rsidR="005250A6" w:rsidRPr="005250A6" w:rsidTr="005250A6">
        <w:trPr>
          <w:jc w:val="center"/>
        </w:trPr>
        <w:tc>
          <w:tcPr>
            <w:tcW w:w="105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6</w:t>
            </w:r>
          </w:p>
        </w:tc>
        <w:tc>
          <w:tcPr>
            <w:tcW w:w="851" w:type="dxa"/>
          </w:tcPr>
          <w:p w:rsidR="005250A6" w:rsidRPr="005250A6" w:rsidRDefault="005250A6" w:rsidP="005250A6">
            <w:pPr>
              <w:rPr>
                <w:rFonts w:ascii="Arial" w:hAnsi="Arial" w:cs="Arial"/>
                <w:sz w:val="16"/>
                <w:szCs w:val="16"/>
              </w:rPr>
            </w:pPr>
            <w:r w:rsidRPr="005250A6">
              <w:rPr>
                <w:rFonts w:ascii="Arial" w:hAnsi="Arial" w:cs="Arial"/>
                <w:sz w:val="16"/>
                <w:szCs w:val="16"/>
              </w:rPr>
              <w:t>C.D.T. 580/2015-1</w:t>
            </w:r>
          </w:p>
        </w:tc>
        <w:tc>
          <w:tcPr>
            <w:tcW w:w="184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LEONILA RAMÍREZ SÁNCHEZ </w:t>
            </w:r>
          </w:p>
        </w:tc>
        <w:tc>
          <w:tcPr>
            <w:tcW w:w="1418"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DESAHOGO DE PRUEBAS </w:t>
            </w:r>
          </w:p>
        </w:tc>
        <w:tc>
          <w:tcPr>
            <w:tcW w:w="1124"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MEDIO (PROBABLE ABSOLUCIÓN) </w:t>
            </w:r>
          </w:p>
        </w:tc>
        <w:tc>
          <w:tcPr>
            <w:tcW w:w="2977" w:type="dxa"/>
          </w:tcPr>
          <w:p w:rsidR="005250A6" w:rsidRPr="005250A6" w:rsidRDefault="005250A6" w:rsidP="005250A6">
            <w:pPr>
              <w:pStyle w:val="Prrafodelista"/>
              <w:numPr>
                <w:ilvl w:val="0"/>
                <w:numId w:val="17"/>
              </w:numPr>
              <w:ind w:left="175" w:hanging="175"/>
              <w:jc w:val="both"/>
              <w:rPr>
                <w:rFonts w:ascii="Arial" w:hAnsi="Arial" w:cs="Arial"/>
                <w:sz w:val="16"/>
                <w:szCs w:val="16"/>
              </w:rPr>
            </w:pPr>
            <w:r w:rsidRPr="005250A6">
              <w:rPr>
                <w:rFonts w:ascii="Arial" w:hAnsi="Arial" w:cs="Arial"/>
                <w:sz w:val="16"/>
                <w:szCs w:val="16"/>
              </w:rPr>
              <w:t>EXCEPCIÓN DE FALTA DE ACCIÓN Y DERECHO.</w:t>
            </w:r>
          </w:p>
          <w:p w:rsidR="005250A6" w:rsidRPr="005250A6" w:rsidRDefault="005250A6" w:rsidP="005250A6">
            <w:pPr>
              <w:pStyle w:val="Prrafodelista"/>
              <w:numPr>
                <w:ilvl w:val="0"/>
                <w:numId w:val="17"/>
              </w:numPr>
              <w:ind w:left="175" w:hanging="175"/>
              <w:jc w:val="both"/>
              <w:rPr>
                <w:rFonts w:ascii="Arial" w:hAnsi="Arial" w:cs="Arial"/>
                <w:sz w:val="16"/>
                <w:szCs w:val="16"/>
              </w:rPr>
            </w:pPr>
            <w:r w:rsidRPr="005250A6">
              <w:rPr>
                <w:rFonts w:ascii="Arial" w:hAnsi="Arial" w:cs="Arial"/>
                <w:sz w:val="16"/>
                <w:szCs w:val="16"/>
              </w:rPr>
              <w:t xml:space="preserve">EXCEPCIÓN DE  LEGITIMACIÓN TANTO EN LA CAUSA COMO EN EL PROCESO. </w:t>
            </w:r>
          </w:p>
          <w:p w:rsidR="005250A6" w:rsidRPr="005250A6" w:rsidRDefault="005250A6" w:rsidP="005250A6">
            <w:pPr>
              <w:pStyle w:val="Prrafodelista"/>
              <w:numPr>
                <w:ilvl w:val="0"/>
                <w:numId w:val="17"/>
              </w:numPr>
              <w:ind w:left="175" w:hanging="175"/>
              <w:jc w:val="both"/>
              <w:rPr>
                <w:rFonts w:ascii="Arial" w:hAnsi="Arial" w:cs="Arial"/>
                <w:sz w:val="16"/>
                <w:szCs w:val="16"/>
              </w:rPr>
            </w:pPr>
            <w:r w:rsidRPr="005250A6">
              <w:rPr>
                <w:rFonts w:ascii="Arial" w:hAnsi="Arial" w:cs="Arial"/>
                <w:sz w:val="16"/>
                <w:szCs w:val="16"/>
              </w:rPr>
              <w:t>LA DE OBSCURIDAD Y DEFECTO LEGAL DE LA DEMANDA.</w:t>
            </w:r>
          </w:p>
          <w:p w:rsidR="005250A6" w:rsidRPr="005250A6" w:rsidRDefault="005250A6" w:rsidP="005250A6">
            <w:pPr>
              <w:pStyle w:val="Prrafodelista"/>
              <w:numPr>
                <w:ilvl w:val="0"/>
                <w:numId w:val="17"/>
              </w:numPr>
              <w:ind w:left="175" w:hanging="175"/>
              <w:jc w:val="both"/>
              <w:rPr>
                <w:rFonts w:ascii="Arial" w:hAnsi="Arial" w:cs="Arial"/>
                <w:sz w:val="16"/>
                <w:szCs w:val="16"/>
              </w:rPr>
            </w:pPr>
            <w:r w:rsidRPr="005250A6">
              <w:rPr>
                <w:rFonts w:ascii="Arial" w:hAnsi="Arial" w:cs="Arial"/>
                <w:sz w:val="16"/>
                <w:szCs w:val="16"/>
              </w:rPr>
              <w:t>LA DE RENUNCIA VERBAL DE LA HOY ACTORA.</w:t>
            </w:r>
          </w:p>
          <w:p w:rsidR="005250A6" w:rsidRPr="005250A6" w:rsidRDefault="005250A6" w:rsidP="005250A6">
            <w:pPr>
              <w:pStyle w:val="Prrafodelista"/>
              <w:numPr>
                <w:ilvl w:val="0"/>
                <w:numId w:val="17"/>
              </w:numPr>
              <w:ind w:left="175" w:hanging="175"/>
              <w:jc w:val="both"/>
              <w:rPr>
                <w:rFonts w:ascii="Arial" w:hAnsi="Arial" w:cs="Arial"/>
                <w:sz w:val="16"/>
                <w:szCs w:val="16"/>
              </w:rPr>
            </w:pPr>
            <w:r w:rsidRPr="005250A6">
              <w:rPr>
                <w:rFonts w:ascii="Arial" w:hAnsi="Arial" w:cs="Arial"/>
                <w:sz w:val="16"/>
                <w:szCs w:val="16"/>
              </w:rPr>
              <w:lastRenderedPageBreak/>
              <w:t xml:space="preserve">COMBATIR LAS IRREGULARIDADES DEL PROCEDIMIENTO ORDINARIO. </w:t>
            </w:r>
          </w:p>
        </w:tc>
        <w:tc>
          <w:tcPr>
            <w:tcW w:w="1559"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lastRenderedPageBreak/>
              <w:t>$ 366,103.30</w:t>
            </w:r>
          </w:p>
        </w:tc>
        <w:tc>
          <w:tcPr>
            <w:tcW w:w="2081" w:type="dxa"/>
          </w:tcPr>
          <w:p w:rsidR="005250A6" w:rsidRPr="005250A6" w:rsidRDefault="005250A6" w:rsidP="005250A6">
            <w:pPr>
              <w:rPr>
                <w:rFonts w:ascii="Arial" w:hAnsi="Arial" w:cs="Arial"/>
                <w:sz w:val="16"/>
                <w:szCs w:val="16"/>
              </w:rPr>
            </w:pPr>
            <w:r w:rsidRPr="005250A6">
              <w:rPr>
                <w:rFonts w:ascii="Arial" w:hAnsi="Arial" w:cs="Arial"/>
                <w:sz w:val="16"/>
                <w:szCs w:val="16"/>
              </w:rPr>
              <w:t xml:space="preserve">ABSOLUCIÓN PARA EL COLEGIO. </w:t>
            </w:r>
          </w:p>
        </w:tc>
      </w:tr>
      <w:tr w:rsidR="005250A6" w:rsidRPr="005250A6" w:rsidTr="005250A6">
        <w:trPr>
          <w:jc w:val="center"/>
        </w:trPr>
        <w:tc>
          <w:tcPr>
            <w:tcW w:w="105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7</w:t>
            </w:r>
          </w:p>
        </w:tc>
        <w:tc>
          <w:tcPr>
            <w:tcW w:w="851" w:type="dxa"/>
          </w:tcPr>
          <w:p w:rsidR="005250A6" w:rsidRPr="005250A6" w:rsidRDefault="005250A6" w:rsidP="005250A6">
            <w:pPr>
              <w:rPr>
                <w:rFonts w:ascii="Arial" w:hAnsi="Arial" w:cs="Arial"/>
                <w:sz w:val="16"/>
                <w:szCs w:val="16"/>
              </w:rPr>
            </w:pPr>
            <w:r w:rsidRPr="005250A6">
              <w:rPr>
                <w:rFonts w:ascii="Arial" w:hAnsi="Arial" w:cs="Arial"/>
                <w:sz w:val="16"/>
                <w:szCs w:val="16"/>
              </w:rPr>
              <w:t>C.D.T. 549/2015-1</w:t>
            </w:r>
          </w:p>
        </w:tc>
        <w:tc>
          <w:tcPr>
            <w:tcW w:w="184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FELIPE HERNANDEZ BRISEÑO</w:t>
            </w:r>
          </w:p>
        </w:tc>
        <w:tc>
          <w:tcPr>
            <w:tcW w:w="1418"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PENDIENTE PARA LAUDO </w:t>
            </w:r>
          </w:p>
        </w:tc>
        <w:tc>
          <w:tcPr>
            <w:tcW w:w="1124"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BAJO</w:t>
            </w:r>
          </w:p>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 (ABSOLUCIÓN)</w:t>
            </w:r>
          </w:p>
        </w:tc>
        <w:tc>
          <w:tcPr>
            <w:tcW w:w="2977" w:type="dxa"/>
          </w:tcPr>
          <w:p w:rsidR="005250A6" w:rsidRPr="005250A6" w:rsidRDefault="005250A6" w:rsidP="005250A6">
            <w:pPr>
              <w:pStyle w:val="Prrafodelista"/>
              <w:numPr>
                <w:ilvl w:val="0"/>
                <w:numId w:val="17"/>
              </w:numPr>
              <w:ind w:left="175" w:hanging="175"/>
              <w:jc w:val="both"/>
              <w:rPr>
                <w:rFonts w:ascii="Arial" w:hAnsi="Arial" w:cs="Arial"/>
                <w:sz w:val="16"/>
                <w:szCs w:val="16"/>
              </w:rPr>
            </w:pPr>
            <w:r w:rsidRPr="005250A6">
              <w:rPr>
                <w:rFonts w:ascii="Arial" w:hAnsi="Arial" w:cs="Arial"/>
                <w:sz w:val="16"/>
                <w:szCs w:val="16"/>
              </w:rPr>
              <w:t>AGOTAR LA VÍA DEL AMPARO PROMOVIDO POR EL ACTOR, COMBATIENDO LAS IRREGURALIDADES DEL PROCEDIMIENTO.</w:t>
            </w:r>
          </w:p>
        </w:tc>
        <w:tc>
          <w:tcPr>
            <w:tcW w:w="1559"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 $150,764.55</w:t>
            </w:r>
          </w:p>
        </w:tc>
        <w:tc>
          <w:tcPr>
            <w:tcW w:w="2081" w:type="dxa"/>
          </w:tcPr>
          <w:p w:rsidR="005250A6" w:rsidRPr="005250A6" w:rsidRDefault="005250A6" w:rsidP="005250A6">
            <w:pPr>
              <w:rPr>
                <w:rFonts w:ascii="Arial" w:hAnsi="Arial" w:cs="Arial"/>
                <w:sz w:val="16"/>
                <w:szCs w:val="16"/>
              </w:rPr>
            </w:pPr>
            <w:r w:rsidRPr="005250A6">
              <w:rPr>
                <w:rFonts w:ascii="Arial" w:hAnsi="Arial" w:cs="Arial"/>
                <w:sz w:val="16"/>
                <w:szCs w:val="16"/>
              </w:rPr>
              <w:t xml:space="preserve">ABSOLUCIÓN PARA EL COLEGIO. </w:t>
            </w:r>
          </w:p>
        </w:tc>
      </w:tr>
      <w:tr w:rsidR="005250A6" w:rsidRPr="005250A6" w:rsidTr="005250A6">
        <w:trPr>
          <w:jc w:val="center"/>
        </w:trPr>
        <w:tc>
          <w:tcPr>
            <w:tcW w:w="105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8</w:t>
            </w:r>
          </w:p>
        </w:tc>
        <w:tc>
          <w:tcPr>
            <w:tcW w:w="851" w:type="dxa"/>
          </w:tcPr>
          <w:p w:rsidR="005250A6" w:rsidRPr="005250A6" w:rsidRDefault="005250A6" w:rsidP="005250A6">
            <w:pPr>
              <w:rPr>
                <w:rFonts w:ascii="Arial" w:hAnsi="Arial" w:cs="Arial"/>
                <w:sz w:val="16"/>
                <w:szCs w:val="16"/>
              </w:rPr>
            </w:pPr>
            <w:r w:rsidRPr="005250A6">
              <w:rPr>
                <w:rFonts w:ascii="Arial" w:hAnsi="Arial" w:cs="Arial"/>
                <w:sz w:val="16"/>
                <w:szCs w:val="16"/>
              </w:rPr>
              <w:t>C.D.T. 590/2016-1</w:t>
            </w:r>
          </w:p>
        </w:tc>
        <w:tc>
          <w:tcPr>
            <w:tcW w:w="184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RODOLFO BONIFACIO BARCEINAS PARDO </w:t>
            </w:r>
          </w:p>
        </w:tc>
        <w:tc>
          <w:tcPr>
            <w:tcW w:w="1418"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PENDIENTE PARA LAUDO </w:t>
            </w:r>
          </w:p>
        </w:tc>
        <w:tc>
          <w:tcPr>
            <w:tcW w:w="1124"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ALTO (CONDENA)</w:t>
            </w:r>
          </w:p>
        </w:tc>
        <w:tc>
          <w:tcPr>
            <w:tcW w:w="2977" w:type="dxa"/>
          </w:tcPr>
          <w:p w:rsidR="005250A6" w:rsidRPr="005250A6" w:rsidRDefault="005250A6" w:rsidP="005250A6">
            <w:pPr>
              <w:pStyle w:val="Prrafodelista"/>
              <w:numPr>
                <w:ilvl w:val="0"/>
                <w:numId w:val="17"/>
              </w:numPr>
              <w:ind w:left="176" w:hanging="142"/>
              <w:jc w:val="both"/>
              <w:rPr>
                <w:rFonts w:ascii="Arial" w:hAnsi="Arial" w:cs="Arial"/>
                <w:sz w:val="16"/>
                <w:szCs w:val="16"/>
              </w:rPr>
            </w:pPr>
            <w:r w:rsidRPr="005250A6">
              <w:rPr>
                <w:rFonts w:ascii="Arial" w:hAnsi="Arial" w:cs="Arial"/>
                <w:sz w:val="16"/>
                <w:szCs w:val="16"/>
              </w:rPr>
              <w:t>EXCEPCIÓN DE PRESCRIPCIÓN DE LA ACCIÓN Y DERECHO</w:t>
            </w:r>
          </w:p>
          <w:p w:rsidR="005250A6" w:rsidRPr="005250A6" w:rsidRDefault="005250A6" w:rsidP="005250A6">
            <w:pPr>
              <w:pStyle w:val="Prrafodelista"/>
              <w:numPr>
                <w:ilvl w:val="0"/>
                <w:numId w:val="17"/>
              </w:numPr>
              <w:ind w:left="175" w:hanging="175"/>
              <w:jc w:val="both"/>
              <w:rPr>
                <w:rFonts w:ascii="Arial" w:hAnsi="Arial" w:cs="Arial"/>
                <w:sz w:val="16"/>
                <w:szCs w:val="16"/>
              </w:rPr>
            </w:pPr>
            <w:r w:rsidRPr="005250A6">
              <w:rPr>
                <w:rFonts w:ascii="Arial" w:hAnsi="Arial" w:cs="Arial"/>
                <w:sz w:val="16"/>
                <w:szCs w:val="16"/>
              </w:rPr>
              <w:t>COMBATIR LAS IRREGULARIDADES DEL PROCEDIMIENTO ORDINARIO.</w:t>
            </w:r>
          </w:p>
          <w:p w:rsidR="005250A6" w:rsidRPr="005250A6" w:rsidRDefault="005250A6" w:rsidP="005250A6">
            <w:pPr>
              <w:pStyle w:val="Prrafodelista"/>
              <w:numPr>
                <w:ilvl w:val="0"/>
                <w:numId w:val="17"/>
              </w:numPr>
              <w:ind w:left="175" w:hanging="175"/>
              <w:jc w:val="both"/>
              <w:rPr>
                <w:rFonts w:ascii="Arial" w:hAnsi="Arial" w:cs="Arial"/>
                <w:sz w:val="16"/>
                <w:szCs w:val="16"/>
              </w:rPr>
            </w:pPr>
            <w:r w:rsidRPr="005250A6">
              <w:rPr>
                <w:rFonts w:ascii="Arial" w:hAnsi="Arial" w:cs="Arial"/>
                <w:sz w:val="16"/>
                <w:szCs w:val="16"/>
              </w:rPr>
              <w:t xml:space="preserve">BUSQUEDA DE CONCILIACIÓN  DEL ASUNTO MEDIANTE PLATICAS CON  EL ACTOR, PARA CELEBRAR UN CONVENIO QUE REPERCUTA EN UN GASTO INFERIOR AL QUE PUEDA IMPLICAR UNA CONDENA PARA LA INSTITUCIÓN. </w:t>
            </w:r>
          </w:p>
          <w:p w:rsidR="005250A6" w:rsidRPr="005250A6" w:rsidRDefault="005250A6" w:rsidP="005250A6">
            <w:pPr>
              <w:pStyle w:val="Prrafodelista"/>
              <w:numPr>
                <w:ilvl w:val="0"/>
                <w:numId w:val="17"/>
              </w:numPr>
              <w:ind w:left="175" w:hanging="175"/>
              <w:jc w:val="both"/>
              <w:rPr>
                <w:rFonts w:ascii="Arial" w:hAnsi="Arial" w:cs="Arial"/>
                <w:sz w:val="16"/>
                <w:szCs w:val="16"/>
              </w:rPr>
            </w:pPr>
            <w:r w:rsidRPr="005250A6">
              <w:rPr>
                <w:rFonts w:ascii="Arial" w:hAnsi="Arial" w:cs="Arial"/>
                <w:sz w:val="16"/>
                <w:szCs w:val="16"/>
              </w:rPr>
              <w:t>AGOTAR LA VÍA DE AMPARO DIRECTO EN CASO DE SER NECESARIO.</w:t>
            </w:r>
          </w:p>
          <w:p w:rsidR="005250A6" w:rsidRPr="005250A6" w:rsidRDefault="005250A6" w:rsidP="005250A6">
            <w:pPr>
              <w:pStyle w:val="Prrafodelista"/>
              <w:ind w:left="175"/>
              <w:jc w:val="both"/>
              <w:rPr>
                <w:rFonts w:ascii="Arial" w:hAnsi="Arial" w:cs="Arial"/>
                <w:sz w:val="16"/>
                <w:szCs w:val="16"/>
              </w:rPr>
            </w:pPr>
          </w:p>
        </w:tc>
        <w:tc>
          <w:tcPr>
            <w:tcW w:w="1559"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$ 750,890.00</w:t>
            </w:r>
          </w:p>
        </w:tc>
        <w:tc>
          <w:tcPr>
            <w:tcW w:w="2081" w:type="dxa"/>
          </w:tcPr>
          <w:p w:rsidR="005250A6" w:rsidRPr="005250A6" w:rsidRDefault="005250A6" w:rsidP="005250A6">
            <w:pPr>
              <w:jc w:val="both"/>
              <w:rPr>
                <w:rFonts w:ascii="Arial" w:hAnsi="Arial" w:cs="Arial"/>
                <w:sz w:val="16"/>
                <w:szCs w:val="16"/>
              </w:rPr>
            </w:pPr>
            <w:r w:rsidRPr="005250A6">
              <w:rPr>
                <w:rFonts w:ascii="Arial" w:hAnsi="Arial" w:cs="Arial"/>
                <w:sz w:val="16"/>
                <w:szCs w:val="16"/>
              </w:rPr>
              <w:t xml:space="preserve">DERIVADO DE LA CONDENA QUE PUEDE SER IMPUESTA, SE BUSCARÁ CONVENIR EL ASUNTO PARA REDUCIR EL GASTO PARA EL COLEGIO.  </w:t>
            </w:r>
          </w:p>
        </w:tc>
      </w:tr>
      <w:tr w:rsidR="005250A6" w:rsidRPr="005250A6" w:rsidTr="005250A6">
        <w:trPr>
          <w:jc w:val="center"/>
        </w:trPr>
        <w:tc>
          <w:tcPr>
            <w:tcW w:w="105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9</w:t>
            </w:r>
          </w:p>
        </w:tc>
        <w:tc>
          <w:tcPr>
            <w:tcW w:w="851" w:type="dxa"/>
          </w:tcPr>
          <w:p w:rsidR="005250A6" w:rsidRPr="005250A6" w:rsidRDefault="005250A6" w:rsidP="005250A6">
            <w:pPr>
              <w:rPr>
                <w:rFonts w:ascii="Arial" w:hAnsi="Arial" w:cs="Arial"/>
                <w:sz w:val="16"/>
                <w:szCs w:val="16"/>
              </w:rPr>
            </w:pPr>
            <w:r w:rsidRPr="005250A6">
              <w:rPr>
                <w:rFonts w:ascii="Arial" w:hAnsi="Arial" w:cs="Arial"/>
                <w:sz w:val="16"/>
                <w:szCs w:val="16"/>
              </w:rPr>
              <w:t>C.D.T. 517/2016-1</w:t>
            </w:r>
          </w:p>
        </w:tc>
        <w:tc>
          <w:tcPr>
            <w:tcW w:w="184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MARCELA ALEJANDRA HERRERA MORALES </w:t>
            </w:r>
          </w:p>
        </w:tc>
        <w:tc>
          <w:tcPr>
            <w:tcW w:w="1418"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DESAHOGO DE PRUEBAS </w:t>
            </w:r>
          </w:p>
        </w:tc>
        <w:tc>
          <w:tcPr>
            <w:tcW w:w="1124"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MEDIO (PROBABLE ABSOLUCIÓN)</w:t>
            </w:r>
          </w:p>
        </w:tc>
        <w:tc>
          <w:tcPr>
            <w:tcW w:w="2977" w:type="dxa"/>
          </w:tcPr>
          <w:p w:rsidR="005250A6" w:rsidRPr="005250A6" w:rsidRDefault="005250A6" w:rsidP="005250A6">
            <w:pPr>
              <w:pStyle w:val="Prrafodelista"/>
              <w:numPr>
                <w:ilvl w:val="0"/>
                <w:numId w:val="17"/>
              </w:numPr>
              <w:ind w:left="175" w:hanging="175"/>
              <w:jc w:val="both"/>
              <w:rPr>
                <w:rFonts w:ascii="Arial" w:hAnsi="Arial" w:cs="Arial"/>
                <w:sz w:val="16"/>
                <w:szCs w:val="16"/>
              </w:rPr>
            </w:pPr>
            <w:r w:rsidRPr="005250A6">
              <w:rPr>
                <w:rFonts w:ascii="Arial" w:hAnsi="Arial" w:cs="Arial"/>
                <w:sz w:val="16"/>
                <w:szCs w:val="16"/>
              </w:rPr>
              <w:t>COMBATIR LAS IRREGULARIDADES DEL PROCEDIMIENTO ORDINARIO.</w:t>
            </w:r>
          </w:p>
          <w:p w:rsidR="005250A6" w:rsidRPr="005250A6" w:rsidRDefault="005250A6" w:rsidP="005250A6">
            <w:pPr>
              <w:pStyle w:val="Prrafodelista"/>
              <w:numPr>
                <w:ilvl w:val="0"/>
                <w:numId w:val="17"/>
              </w:numPr>
              <w:ind w:left="176" w:hanging="175"/>
              <w:jc w:val="both"/>
              <w:rPr>
                <w:rFonts w:ascii="Arial" w:hAnsi="Arial" w:cs="Arial"/>
                <w:sz w:val="16"/>
                <w:szCs w:val="16"/>
              </w:rPr>
            </w:pPr>
            <w:r w:rsidRPr="005250A6">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5250A6" w:rsidRPr="005250A6" w:rsidRDefault="005250A6" w:rsidP="005250A6">
            <w:pPr>
              <w:pStyle w:val="Prrafodelista"/>
              <w:ind w:left="175"/>
              <w:rPr>
                <w:rFonts w:ascii="Arial" w:hAnsi="Arial" w:cs="Arial"/>
                <w:sz w:val="16"/>
                <w:szCs w:val="16"/>
              </w:rPr>
            </w:pPr>
          </w:p>
        </w:tc>
        <w:tc>
          <w:tcPr>
            <w:tcW w:w="1559"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$458,754.00</w:t>
            </w:r>
          </w:p>
        </w:tc>
        <w:tc>
          <w:tcPr>
            <w:tcW w:w="2081" w:type="dxa"/>
          </w:tcPr>
          <w:p w:rsidR="005250A6" w:rsidRPr="005250A6" w:rsidRDefault="005250A6" w:rsidP="005250A6">
            <w:pPr>
              <w:jc w:val="both"/>
              <w:rPr>
                <w:rFonts w:ascii="Arial" w:hAnsi="Arial" w:cs="Arial"/>
                <w:sz w:val="16"/>
                <w:szCs w:val="16"/>
              </w:rPr>
            </w:pPr>
            <w:r w:rsidRPr="005250A6">
              <w:rPr>
                <w:rFonts w:ascii="Arial" w:hAnsi="Arial" w:cs="Arial"/>
                <w:sz w:val="16"/>
                <w:szCs w:val="16"/>
              </w:rPr>
              <w:t xml:space="preserve">DERIVADO DE LA CONDENA QUE PUEDE SER IMPUESTA, SE BUSCARÁ CONVENIR EL ASUNTO PARA REDUCIR EL GASTO PARA EL COLEGIO.  </w:t>
            </w:r>
          </w:p>
        </w:tc>
      </w:tr>
      <w:tr w:rsidR="005250A6" w:rsidRPr="005250A6" w:rsidTr="005250A6">
        <w:trPr>
          <w:jc w:val="center"/>
        </w:trPr>
        <w:tc>
          <w:tcPr>
            <w:tcW w:w="105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10</w:t>
            </w:r>
          </w:p>
        </w:tc>
        <w:tc>
          <w:tcPr>
            <w:tcW w:w="851" w:type="dxa"/>
          </w:tcPr>
          <w:p w:rsidR="005250A6" w:rsidRPr="005250A6" w:rsidRDefault="005250A6" w:rsidP="005250A6">
            <w:pPr>
              <w:rPr>
                <w:rFonts w:ascii="Arial" w:hAnsi="Arial" w:cs="Arial"/>
                <w:sz w:val="16"/>
                <w:szCs w:val="16"/>
              </w:rPr>
            </w:pPr>
            <w:r w:rsidRPr="005250A6">
              <w:rPr>
                <w:rFonts w:ascii="Arial" w:hAnsi="Arial" w:cs="Arial"/>
                <w:sz w:val="16"/>
                <w:szCs w:val="16"/>
              </w:rPr>
              <w:t>C.D.T. 123/2017-1</w:t>
            </w:r>
          </w:p>
        </w:tc>
        <w:tc>
          <w:tcPr>
            <w:tcW w:w="184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RODOLFO BONIFACIO BARCEINAS PARDO </w:t>
            </w:r>
          </w:p>
        </w:tc>
        <w:tc>
          <w:tcPr>
            <w:tcW w:w="1418"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DESAHOGO DE PRUEBAS </w:t>
            </w:r>
          </w:p>
        </w:tc>
        <w:tc>
          <w:tcPr>
            <w:tcW w:w="1124"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MEDIO (PROBABLE ABSOLUCIÓN)</w:t>
            </w:r>
          </w:p>
        </w:tc>
        <w:tc>
          <w:tcPr>
            <w:tcW w:w="2977" w:type="dxa"/>
          </w:tcPr>
          <w:p w:rsidR="005250A6" w:rsidRPr="005250A6" w:rsidRDefault="005250A6" w:rsidP="005250A6">
            <w:pPr>
              <w:pStyle w:val="Prrafodelista"/>
              <w:numPr>
                <w:ilvl w:val="0"/>
                <w:numId w:val="17"/>
              </w:numPr>
              <w:ind w:left="176" w:hanging="142"/>
              <w:jc w:val="both"/>
              <w:rPr>
                <w:rFonts w:ascii="Arial" w:hAnsi="Arial" w:cs="Arial"/>
                <w:sz w:val="16"/>
                <w:szCs w:val="16"/>
              </w:rPr>
            </w:pPr>
            <w:r w:rsidRPr="005250A6">
              <w:rPr>
                <w:rFonts w:ascii="Arial" w:hAnsi="Arial" w:cs="Arial"/>
                <w:sz w:val="16"/>
                <w:szCs w:val="16"/>
              </w:rPr>
              <w:t>BUSQUEDA DE CONCILIACIÓN DEL ASUNTO  MEDIANTE PLATICAS CON EL ACTOR, BUSCANDO ARRIBAR A UN CONVENIO QUE REPERCUTA EN UN GASTO INFERIOR AL QUE PUEDA IMPLICAR CONDENA PARA LA INSTITUCIÓN.</w:t>
            </w:r>
          </w:p>
        </w:tc>
        <w:tc>
          <w:tcPr>
            <w:tcW w:w="1559"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$ 550,765.00</w:t>
            </w:r>
          </w:p>
        </w:tc>
        <w:tc>
          <w:tcPr>
            <w:tcW w:w="2081" w:type="dxa"/>
          </w:tcPr>
          <w:p w:rsidR="005250A6" w:rsidRPr="005250A6" w:rsidRDefault="005250A6" w:rsidP="005250A6">
            <w:pPr>
              <w:jc w:val="both"/>
              <w:rPr>
                <w:rFonts w:ascii="Arial" w:hAnsi="Arial" w:cs="Arial"/>
                <w:sz w:val="16"/>
                <w:szCs w:val="16"/>
              </w:rPr>
            </w:pPr>
            <w:r w:rsidRPr="005250A6">
              <w:rPr>
                <w:rFonts w:ascii="Arial" w:hAnsi="Arial" w:cs="Arial"/>
                <w:sz w:val="16"/>
                <w:szCs w:val="16"/>
              </w:rPr>
              <w:t xml:space="preserve">DERIVADO DE LA CONDENA QUE PUEDE SER IMPUESTA, SE BUSCARÁ CONVENIR EL ASUNTO PARA REDUCIR EL GASTO PARA EL COLEGIO.  </w:t>
            </w:r>
          </w:p>
        </w:tc>
      </w:tr>
      <w:tr w:rsidR="005250A6" w:rsidRPr="005250A6" w:rsidTr="005250A6">
        <w:trPr>
          <w:jc w:val="center"/>
        </w:trPr>
        <w:tc>
          <w:tcPr>
            <w:tcW w:w="105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11</w:t>
            </w:r>
          </w:p>
        </w:tc>
        <w:tc>
          <w:tcPr>
            <w:tcW w:w="851" w:type="dxa"/>
          </w:tcPr>
          <w:p w:rsidR="005250A6" w:rsidRPr="005250A6" w:rsidRDefault="005250A6" w:rsidP="005250A6">
            <w:pPr>
              <w:rPr>
                <w:rFonts w:ascii="Arial" w:hAnsi="Arial" w:cs="Arial"/>
                <w:sz w:val="16"/>
                <w:szCs w:val="16"/>
              </w:rPr>
            </w:pPr>
            <w:r w:rsidRPr="005250A6">
              <w:rPr>
                <w:rFonts w:ascii="Arial" w:hAnsi="Arial" w:cs="Arial"/>
                <w:sz w:val="16"/>
                <w:szCs w:val="16"/>
              </w:rPr>
              <w:t>C.D.T. 207/2017-1</w:t>
            </w:r>
          </w:p>
        </w:tc>
        <w:tc>
          <w:tcPr>
            <w:tcW w:w="184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ELODIA ARELY VÁZQUEZ ESPEJEL </w:t>
            </w:r>
          </w:p>
        </w:tc>
        <w:tc>
          <w:tcPr>
            <w:tcW w:w="1418"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CONCILIACIÓN, DEMANDA Y EXCEPCIONES </w:t>
            </w:r>
          </w:p>
        </w:tc>
        <w:tc>
          <w:tcPr>
            <w:tcW w:w="1124"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BAJO (POSIBLE ABSOLUCIÓN)</w:t>
            </w:r>
          </w:p>
        </w:tc>
        <w:tc>
          <w:tcPr>
            <w:tcW w:w="2977" w:type="dxa"/>
          </w:tcPr>
          <w:p w:rsidR="005250A6" w:rsidRPr="005250A6" w:rsidRDefault="005250A6" w:rsidP="005250A6">
            <w:pPr>
              <w:pStyle w:val="Prrafodelista"/>
              <w:numPr>
                <w:ilvl w:val="0"/>
                <w:numId w:val="17"/>
              </w:numPr>
              <w:ind w:left="176" w:hanging="175"/>
              <w:jc w:val="both"/>
              <w:rPr>
                <w:rFonts w:ascii="Arial" w:hAnsi="Arial" w:cs="Arial"/>
                <w:sz w:val="16"/>
                <w:szCs w:val="16"/>
              </w:rPr>
            </w:pPr>
            <w:r w:rsidRPr="005250A6">
              <w:rPr>
                <w:rFonts w:ascii="Arial" w:hAnsi="Arial" w:cs="Arial"/>
                <w:sz w:val="16"/>
                <w:szCs w:val="16"/>
              </w:rPr>
              <w:t>EXCEPCION DE PRESCRIPCION DE LA ACCIÓN Y DERECHO.</w:t>
            </w:r>
          </w:p>
          <w:p w:rsidR="005250A6" w:rsidRPr="005250A6" w:rsidRDefault="005250A6" w:rsidP="005250A6">
            <w:pPr>
              <w:pStyle w:val="Prrafodelista"/>
              <w:numPr>
                <w:ilvl w:val="0"/>
                <w:numId w:val="17"/>
              </w:numPr>
              <w:ind w:left="175" w:hanging="175"/>
              <w:jc w:val="both"/>
              <w:rPr>
                <w:rFonts w:ascii="Arial" w:hAnsi="Arial" w:cs="Arial"/>
                <w:sz w:val="16"/>
                <w:szCs w:val="16"/>
              </w:rPr>
            </w:pPr>
            <w:r w:rsidRPr="005250A6">
              <w:rPr>
                <w:rFonts w:ascii="Arial" w:hAnsi="Arial" w:cs="Arial"/>
                <w:sz w:val="16"/>
                <w:szCs w:val="16"/>
              </w:rPr>
              <w:lastRenderedPageBreak/>
              <w:t>COMBATIR LAS IRREGULARIDADES DEL PROCEDIMIENTO ORDINARIO.</w:t>
            </w:r>
          </w:p>
          <w:p w:rsidR="005250A6" w:rsidRPr="005250A6" w:rsidRDefault="005250A6" w:rsidP="005250A6">
            <w:pPr>
              <w:pStyle w:val="Prrafodelista"/>
              <w:numPr>
                <w:ilvl w:val="0"/>
                <w:numId w:val="17"/>
              </w:numPr>
              <w:ind w:left="176" w:hanging="175"/>
              <w:jc w:val="both"/>
              <w:rPr>
                <w:rFonts w:ascii="Arial" w:hAnsi="Arial" w:cs="Arial"/>
                <w:sz w:val="16"/>
                <w:szCs w:val="16"/>
              </w:rPr>
            </w:pPr>
            <w:r w:rsidRPr="005250A6">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5250A6" w:rsidRPr="005250A6" w:rsidRDefault="005250A6" w:rsidP="005250A6">
            <w:pPr>
              <w:pStyle w:val="Prrafodelista"/>
              <w:ind w:left="317"/>
              <w:jc w:val="both"/>
              <w:rPr>
                <w:rFonts w:ascii="Arial" w:hAnsi="Arial" w:cs="Arial"/>
                <w:sz w:val="16"/>
                <w:szCs w:val="16"/>
              </w:rPr>
            </w:pPr>
          </w:p>
        </w:tc>
        <w:tc>
          <w:tcPr>
            <w:tcW w:w="1559"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lastRenderedPageBreak/>
              <w:t>$239,534.00</w:t>
            </w:r>
          </w:p>
        </w:tc>
        <w:tc>
          <w:tcPr>
            <w:tcW w:w="2081" w:type="dxa"/>
          </w:tcPr>
          <w:p w:rsidR="005250A6" w:rsidRPr="005250A6" w:rsidRDefault="005250A6" w:rsidP="005250A6">
            <w:pPr>
              <w:rPr>
                <w:rFonts w:ascii="Arial" w:hAnsi="Arial" w:cs="Arial"/>
                <w:sz w:val="16"/>
                <w:szCs w:val="16"/>
              </w:rPr>
            </w:pPr>
            <w:r w:rsidRPr="005250A6">
              <w:rPr>
                <w:rFonts w:ascii="Arial" w:hAnsi="Arial" w:cs="Arial"/>
                <w:sz w:val="16"/>
                <w:szCs w:val="16"/>
              </w:rPr>
              <w:t xml:space="preserve">ABSOLUCIÓN PARA EL COLEGIO. </w:t>
            </w:r>
          </w:p>
        </w:tc>
      </w:tr>
      <w:tr w:rsidR="005250A6" w:rsidRPr="005250A6" w:rsidTr="005250A6">
        <w:trPr>
          <w:jc w:val="center"/>
        </w:trPr>
        <w:tc>
          <w:tcPr>
            <w:tcW w:w="105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12</w:t>
            </w:r>
          </w:p>
        </w:tc>
        <w:tc>
          <w:tcPr>
            <w:tcW w:w="851" w:type="dxa"/>
          </w:tcPr>
          <w:p w:rsidR="005250A6" w:rsidRPr="005250A6" w:rsidRDefault="005250A6" w:rsidP="005250A6">
            <w:pPr>
              <w:rPr>
                <w:rFonts w:ascii="Arial" w:hAnsi="Arial" w:cs="Arial"/>
                <w:sz w:val="16"/>
                <w:szCs w:val="16"/>
              </w:rPr>
            </w:pPr>
            <w:r w:rsidRPr="005250A6">
              <w:rPr>
                <w:rFonts w:ascii="Arial" w:hAnsi="Arial" w:cs="Arial"/>
                <w:sz w:val="16"/>
                <w:szCs w:val="16"/>
              </w:rPr>
              <w:t>C.D.T. 433/2017-1</w:t>
            </w:r>
          </w:p>
        </w:tc>
        <w:tc>
          <w:tcPr>
            <w:tcW w:w="184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JESSICA RUBÍ MOLINA TELLEZ </w:t>
            </w:r>
          </w:p>
        </w:tc>
        <w:tc>
          <w:tcPr>
            <w:tcW w:w="1418"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CONCILIACIÓN, DEMANDA Y EXCEPCIONES </w:t>
            </w:r>
          </w:p>
        </w:tc>
        <w:tc>
          <w:tcPr>
            <w:tcW w:w="1124"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ALTO (CONDENATORIO)</w:t>
            </w:r>
          </w:p>
        </w:tc>
        <w:tc>
          <w:tcPr>
            <w:tcW w:w="2977" w:type="dxa"/>
          </w:tcPr>
          <w:p w:rsidR="005250A6" w:rsidRPr="005250A6" w:rsidRDefault="005250A6" w:rsidP="005250A6">
            <w:pPr>
              <w:pStyle w:val="Prrafodelista"/>
              <w:numPr>
                <w:ilvl w:val="0"/>
                <w:numId w:val="17"/>
              </w:numPr>
              <w:ind w:left="175" w:hanging="175"/>
              <w:jc w:val="both"/>
              <w:rPr>
                <w:rFonts w:ascii="Arial" w:hAnsi="Arial" w:cs="Arial"/>
                <w:sz w:val="16"/>
                <w:szCs w:val="16"/>
              </w:rPr>
            </w:pPr>
            <w:r w:rsidRPr="005250A6">
              <w:rPr>
                <w:rFonts w:ascii="Arial" w:hAnsi="Arial" w:cs="Arial"/>
                <w:sz w:val="16"/>
                <w:szCs w:val="16"/>
              </w:rPr>
              <w:t>COMBATIR LAS IRREGULARIDADES DEL PROCEDIMIENTO ORDINARIO.</w:t>
            </w:r>
          </w:p>
          <w:p w:rsidR="005250A6" w:rsidRPr="005250A6" w:rsidRDefault="005250A6" w:rsidP="005250A6">
            <w:pPr>
              <w:pStyle w:val="Prrafodelista"/>
              <w:numPr>
                <w:ilvl w:val="0"/>
                <w:numId w:val="17"/>
              </w:numPr>
              <w:ind w:left="176" w:hanging="175"/>
              <w:jc w:val="both"/>
              <w:rPr>
                <w:rFonts w:ascii="Arial" w:hAnsi="Arial" w:cs="Arial"/>
                <w:sz w:val="16"/>
                <w:szCs w:val="16"/>
              </w:rPr>
            </w:pPr>
            <w:r w:rsidRPr="005250A6">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5250A6" w:rsidRPr="005250A6" w:rsidRDefault="005250A6" w:rsidP="005250A6">
            <w:pPr>
              <w:pStyle w:val="Prrafodelista"/>
              <w:ind w:left="176"/>
              <w:jc w:val="both"/>
              <w:rPr>
                <w:rFonts w:ascii="Arial" w:hAnsi="Arial" w:cs="Arial"/>
                <w:sz w:val="16"/>
                <w:szCs w:val="16"/>
              </w:rPr>
            </w:pPr>
          </w:p>
        </w:tc>
        <w:tc>
          <w:tcPr>
            <w:tcW w:w="1559" w:type="dxa"/>
          </w:tcPr>
          <w:p w:rsidR="005250A6" w:rsidRPr="005250A6" w:rsidRDefault="005250A6" w:rsidP="005250A6">
            <w:pPr>
              <w:jc w:val="center"/>
              <w:rPr>
                <w:rFonts w:ascii="Arial" w:hAnsi="Arial" w:cs="Arial"/>
                <w:sz w:val="16"/>
                <w:szCs w:val="16"/>
              </w:rPr>
            </w:pPr>
          </w:p>
        </w:tc>
        <w:tc>
          <w:tcPr>
            <w:tcW w:w="2081" w:type="dxa"/>
          </w:tcPr>
          <w:p w:rsidR="005250A6" w:rsidRPr="005250A6" w:rsidRDefault="005250A6" w:rsidP="005250A6">
            <w:pPr>
              <w:jc w:val="both"/>
              <w:rPr>
                <w:rFonts w:ascii="Arial" w:hAnsi="Arial" w:cs="Arial"/>
                <w:sz w:val="16"/>
                <w:szCs w:val="16"/>
              </w:rPr>
            </w:pPr>
            <w:r w:rsidRPr="005250A6">
              <w:rPr>
                <w:rFonts w:ascii="Arial" w:hAnsi="Arial" w:cs="Arial"/>
                <w:sz w:val="16"/>
                <w:szCs w:val="16"/>
              </w:rPr>
              <w:t>GUARDA RELACION CON EL C.D.T. 315/2017-1, TODA VEZ QUE LA PRESTACION QUE RECLAMA CONSISTE EN LA INCORPORACIÓN DE LA C. LOURDES CUATIANQUIZ MONTIEL AL PUESTO QUE VENIA DESEMPEÑANDO, EN CUMPLIMIENTO A LA CLAUSULA 15 DEL CONTRATO COLECTIVO CECYTE.</w:t>
            </w:r>
          </w:p>
          <w:p w:rsidR="005250A6" w:rsidRPr="005250A6" w:rsidRDefault="005250A6" w:rsidP="005250A6">
            <w:pPr>
              <w:jc w:val="both"/>
              <w:rPr>
                <w:rFonts w:ascii="Arial" w:hAnsi="Arial" w:cs="Arial"/>
                <w:sz w:val="16"/>
                <w:szCs w:val="16"/>
              </w:rPr>
            </w:pPr>
          </w:p>
        </w:tc>
      </w:tr>
      <w:tr w:rsidR="005250A6" w:rsidRPr="005250A6" w:rsidTr="005250A6">
        <w:trPr>
          <w:jc w:val="center"/>
        </w:trPr>
        <w:tc>
          <w:tcPr>
            <w:tcW w:w="105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13</w:t>
            </w:r>
          </w:p>
        </w:tc>
        <w:tc>
          <w:tcPr>
            <w:tcW w:w="851" w:type="dxa"/>
          </w:tcPr>
          <w:p w:rsidR="005250A6" w:rsidRPr="005250A6" w:rsidRDefault="005250A6" w:rsidP="005250A6">
            <w:pPr>
              <w:rPr>
                <w:rFonts w:ascii="Arial" w:hAnsi="Arial" w:cs="Arial"/>
                <w:sz w:val="16"/>
                <w:szCs w:val="16"/>
              </w:rPr>
            </w:pPr>
            <w:r w:rsidRPr="005250A6">
              <w:rPr>
                <w:rFonts w:ascii="Arial" w:hAnsi="Arial" w:cs="Arial"/>
                <w:sz w:val="16"/>
                <w:szCs w:val="16"/>
              </w:rPr>
              <w:t>C.D.T. 517/2017-1</w:t>
            </w:r>
          </w:p>
        </w:tc>
        <w:tc>
          <w:tcPr>
            <w:tcW w:w="184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ROLANDO CASTILLO FILOMENO Y OTROS (24 ACTORES) </w:t>
            </w:r>
          </w:p>
        </w:tc>
        <w:tc>
          <w:tcPr>
            <w:tcW w:w="1418"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CONCILIACIÓN, DEMANDA Y EXCEPCIONES </w:t>
            </w:r>
          </w:p>
        </w:tc>
        <w:tc>
          <w:tcPr>
            <w:tcW w:w="1124"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ALTO</w:t>
            </w:r>
          </w:p>
          <w:p w:rsidR="005250A6" w:rsidRPr="005250A6" w:rsidRDefault="005250A6" w:rsidP="005250A6">
            <w:pPr>
              <w:jc w:val="center"/>
              <w:rPr>
                <w:rFonts w:ascii="Arial" w:hAnsi="Arial" w:cs="Arial"/>
                <w:sz w:val="16"/>
                <w:szCs w:val="16"/>
              </w:rPr>
            </w:pPr>
            <w:r w:rsidRPr="005250A6">
              <w:rPr>
                <w:rFonts w:ascii="Arial" w:hAnsi="Arial" w:cs="Arial"/>
                <w:sz w:val="16"/>
                <w:szCs w:val="16"/>
              </w:rPr>
              <w:t>(CONDENATORIO)</w:t>
            </w:r>
          </w:p>
        </w:tc>
        <w:tc>
          <w:tcPr>
            <w:tcW w:w="2977" w:type="dxa"/>
          </w:tcPr>
          <w:p w:rsidR="005250A6" w:rsidRPr="005250A6" w:rsidRDefault="005250A6" w:rsidP="005250A6">
            <w:pPr>
              <w:pStyle w:val="Prrafodelista"/>
              <w:numPr>
                <w:ilvl w:val="0"/>
                <w:numId w:val="17"/>
              </w:numPr>
              <w:ind w:left="175" w:hanging="175"/>
              <w:jc w:val="both"/>
              <w:rPr>
                <w:rFonts w:ascii="Arial" w:hAnsi="Arial" w:cs="Arial"/>
                <w:sz w:val="16"/>
                <w:szCs w:val="16"/>
              </w:rPr>
            </w:pPr>
            <w:r w:rsidRPr="005250A6">
              <w:rPr>
                <w:rFonts w:ascii="Arial" w:hAnsi="Arial" w:cs="Arial"/>
                <w:sz w:val="16"/>
                <w:szCs w:val="16"/>
              </w:rPr>
              <w:t>COMBATIR LAS IRREGULARIDADES DEL PROCEDIMIENTO ORDINARIO.</w:t>
            </w:r>
          </w:p>
          <w:p w:rsidR="005250A6" w:rsidRPr="005250A6" w:rsidRDefault="005250A6" w:rsidP="005250A6">
            <w:pPr>
              <w:pStyle w:val="Prrafodelista"/>
              <w:numPr>
                <w:ilvl w:val="0"/>
                <w:numId w:val="17"/>
              </w:numPr>
              <w:ind w:left="176" w:hanging="175"/>
              <w:jc w:val="both"/>
              <w:rPr>
                <w:rFonts w:ascii="Arial" w:hAnsi="Arial" w:cs="Arial"/>
                <w:sz w:val="16"/>
                <w:szCs w:val="16"/>
              </w:rPr>
            </w:pPr>
            <w:r w:rsidRPr="005250A6">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5250A6" w:rsidRPr="005250A6" w:rsidRDefault="005250A6" w:rsidP="005250A6">
            <w:pPr>
              <w:pStyle w:val="Prrafodelista"/>
              <w:ind w:left="176"/>
              <w:jc w:val="both"/>
              <w:rPr>
                <w:rFonts w:ascii="Arial" w:hAnsi="Arial" w:cs="Arial"/>
                <w:sz w:val="16"/>
                <w:szCs w:val="16"/>
              </w:rPr>
            </w:pPr>
          </w:p>
        </w:tc>
        <w:tc>
          <w:tcPr>
            <w:tcW w:w="1559"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$1,200,000.00</w:t>
            </w:r>
          </w:p>
        </w:tc>
        <w:tc>
          <w:tcPr>
            <w:tcW w:w="2081" w:type="dxa"/>
          </w:tcPr>
          <w:p w:rsidR="005250A6" w:rsidRPr="005250A6" w:rsidRDefault="005250A6" w:rsidP="005250A6">
            <w:pPr>
              <w:jc w:val="both"/>
              <w:rPr>
                <w:rFonts w:ascii="Arial" w:hAnsi="Arial" w:cs="Arial"/>
                <w:sz w:val="16"/>
                <w:szCs w:val="18"/>
              </w:rPr>
            </w:pPr>
            <w:r w:rsidRPr="005250A6">
              <w:rPr>
                <w:rFonts w:ascii="Arial" w:hAnsi="Arial" w:cs="Arial"/>
                <w:sz w:val="16"/>
                <w:szCs w:val="18"/>
              </w:rPr>
              <w:t>IMPLICARÍA PAGAR QUINCENALMENTE $28,156.15 A CADA TRABAJADOR.</w:t>
            </w:r>
          </w:p>
        </w:tc>
      </w:tr>
      <w:tr w:rsidR="005250A6" w:rsidRPr="005250A6" w:rsidTr="005250A6">
        <w:trPr>
          <w:jc w:val="center"/>
        </w:trPr>
        <w:tc>
          <w:tcPr>
            <w:tcW w:w="105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14 </w:t>
            </w:r>
          </w:p>
        </w:tc>
        <w:tc>
          <w:tcPr>
            <w:tcW w:w="851" w:type="dxa"/>
          </w:tcPr>
          <w:p w:rsidR="005250A6" w:rsidRPr="005250A6" w:rsidRDefault="005250A6" w:rsidP="005250A6">
            <w:pPr>
              <w:rPr>
                <w:rFonts w:ascii="Arial" w:hAnsi="Arial" w:cs="Arial"/>
                <w:sz w:val="16"/>
                <w:szCs w:val="16"/>
              </w:rPr>
            </w:pPr>
            <w:r w:rsidRPr="005250A6">
              <w:rPr>
                <w:rFonts w:ascii="Arial" w:hAnsi="Arial" w:cs="Arial"/>
                <w:sz w:val="16"/>
                <w:szCs w:val="16"/>
              </w:rPr>
              <w:t>C.D.T. 178/2018-1</w:t>
            </w:r>
          </w:p>
        </w:tc>
        <w:tc>
          <w:tcPr>
            <w:tcW w:w="184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OSCAR ACATITLA PLUMA </w:t>
            </w:r>
          </w:p>
        </w:tc>
        <w:tc>
          <w:tcPr>
            <w:tcW w:w="1418"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CONCILIACION, DEMANDA Y</w:t>
            </w:r>
          </w:p>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EXCEPCIONES </w:t>
            </w:r>
          </w:p>
        </w:tc>
        <w:tc>
          <w:tcPr>
            <w:tcW w:w="1124"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ALTO</w:t>
            </w:r>
          </w:p>
          <w:p w:rsidR="005250A6" w:rsidRPr="005250A6" w:rsidRDefault="005250A6" w:rsidP="005250A6">
            <w:pPr>
              <w:jc w:val="center"/>
              <w:rPr>
                <w:rFonts w:ascii="Arial" w:hAnsi="Arial" w:cs="Arial"/>
                <w:sz w:val="16"/>
                <w:szCs w:val="16"/>
              </w:rPr>
            </w:pPr>
            <w:r w:rsidRPr="005250A6">
              <w:rPr>
                <w:rFonts w:ascii="Arial" w:hAnsi="Arial" w:cs="Arial"/>
                <w:sz w:val="16"/>
                <w:szCs w:val="16"/>
              </w:rPr>
              <w:t>(CONDENATORIO)</w:t>
            </w:r>
          </w:p>
        </w:tc>
        <w:tc>
          <w:tcPr>
            <w:tcW w:w="2977" w:type="dxa"/>
          </w:tcPr>
          <w:p w:rsidR="005250A6" w:rsidRPr="005250A6" w:rsidRDefault="005250A6" w:rsidP="005250A6">
            <w:pPr>
              <w:pStyle w:val="Prrafodelista"/>
              <w:numPr>
                <w:ilvl w:val="0"/>
                <w:numId w:val="17"/>
              </w:numPr>
              <w:ind w:left="175" w:hanging="175"/>
              <w:jc w:val="both"/>
              <w:rPr>
                <w:rFonts w:ascii="Arial" w:hAnsi="Arial" w:cs="Arial"/>
                <w:sz w:val="16"/>
                <w:szCs w:val="16"/>
              </w:rPr>
            </w:pPr>
            <w:r w:rsidRPr="005250A6">
              <w:rPr>
                <w:rFonts w:ascii="Arial" w:hAnsi="Arial" w:cs="Arial"/>
                <w:sz w:val="16"/>
                <w:szCs w:val="16"/>
              </w:rPr>
              <w:t>COMBATIR LAS IRREGULARIDADES DEL PROCEDIMIENTO ORDINARIO.</w:t>
            </w:r>
          </w:p>
          <w:p w:rsidR="005250A6" w:rsidRPr="005250A6" w:rsidRDefault="005250A6" w:rsidP="005250A6">
            <w:pPr>
              <w:pStyle w:val="Prrafodelista"/>
              <w:numPr>
                <w:ilvl w:val="0"/>
                <w:numId w:val="17"/>
              </w:numPr>
              <w:ind w:left="176" w:hanging="175"/>
              <w:jc w:val="both"/>
              <w:rPr>
                <w:rFonts w:ascii="Arial" w:hAnsi="Arial" w:cs="Arial"/>
                <w:sz w:val="16"/>
                <w:szCs w:val="16"/>
              </w:rPr>
            </w:pPr>
            <w:r w:rsidRPr="005250A6">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5250A6" w:rsidRPr="005250A6" w:rsidRDefault="005250A6" w:rsidP="005250A6">
            <w:pPr>
              <w:pStyle w:val="Prrafodelista"/>
              <w:ind w:left="176"/>
              <w:jc w:val="both"/>
              <w:rPr>
                <w:rFonts w:ascii="Arial" w:hAnsi="Arial" w:cs="Arial"/>
                <w:sz w:val="16"/>
                <w:szCs w:val="16"/>
              </w:rPr>
            </w:pPr>
          </w:p>
        </w:tc>
        <w:tc>
          <w:tcPr>
            <w:tcW w:w="1559"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lastRenderedPageBreak/>
              <w:t>$256,987.00</w:t>
            </w:r>
          </w:p>
        </w:tc>
        <w:tc>
          <w:tcPr>
            <w:tcW w:w="2081" w:type="dxa"/>
          </w:tcPr>
          <w:p w:rsidR="005250A6" w:rsidRPr="005250A6" w:rsidRDefault="005250A6" w:rsidP="005250A6">
            <w:pPr>
              <w:jc w:val="both"/>
              <w:rPr>
                <w:rFonts w:ascii="Arial" w:hAnsi="Arial" w:cs="Arial"/>
                <w:sz w:val="16"/>
                <w:szCs w:val="16"/>
              </w:rPr>
            </w:pPr>
          </w:p>
        </w:tc>
      </w:tr>
      <w:tr w:rsidR="005250A6" w:rsidRPr="005250A6" w:rsidTr="005250A6">
        <w:trPr>
          <w:jc w:val="center"/>
        </w:trPr>
        <w:tc>
          <w:tcPr>
            <w:tcW w:w="105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15</w:t>
            </w:r>
          </w:p>
        </w:tc>
        <w:tc>
          <w:tcPr>
            <w:tcW w:w="851" w:type="dxa"/>
          </w:tcPr>
          <w:p w:rsidR="005250A6" w:rsidRPr="005250A6" w:rsidRDefault="005250A6" w:rsidP="005250A6">
            <w:pPr>
              <w:rPr>
                <w:rFonts w:ascii="Arial" w:hAnsi="Arial" w:cs="Arial"/>
                <w:sz w:val="16"/>
                <w:szCs w:val="16"/>
              </w:rPr>
            </w:pPr>
            <w:r w:rsidRPr="005250A6">
              <w:rPr>
                <w:rFonts w:ascii="Arial" w:hAnsi="Arial" w:cs="Arial"/>
                <w:sz w:val="16"/>
                <w:szCs w:val="16"/>
              </w:rPr>
              <w:t>C.D.T. 469/2017-1</w:t>
            </w:r>
          </w:p>
        </w:tc>
        <w:tc>
          <w:tcPr>
            <w:tcW w:w="184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LUIS BAUTISTA PÉREZ Y ADRIAN ZARATE ROMANO</w:t>
            </w:r>
          </w:p>
        </w:tc>
        <w:tc>
          <w:tcPr>
            <w:tcW w:w="1418"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CONCILIACIÓN, DEMANDA Y EXCEPCIONES </w:t>
            </w:r>
          </w:p>
        </w:tc>
        <w:tc>
          <w:tcPr>
            <w:tcW w:w="1124"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ALTO</w:t>
            </w:r>
          </w:p>
          <w:p w:rsidR="005250A6" w:rsidRPr="005250A6" w:rsidRDefault="005250A6" w:rsidP="005250A6">
            <w:pPr>
              <w:jc w:val="center"/>
              <w:rPr>
                <w:rFonts w:ascii="Arial" w:hAnsi="Arial" w:cs="Arial"/>
                <w:sz w:val="16"/>
                <w:szCs w:val="16"/>
              </w:rPr>
            </w:pPr>
            <w:r w:rsidRPr="005250A6">
              <w:rPr>
                <w:rFonts w:ascii="Arial" w:hAnsi="Arial" w:cs="Arial"/>
                <w:sz w:val="16"/>
                <w:szCs w:val="16"/>
              </w:rPr>
              <w:t>(CONDENATORIO)</w:t>
            </w:r>
          </w:p>
        </w:tc>
        <w:tc>
          <w:tcPr>
            <w:tcW w:w="2977" w:type="dxa"/>
          </w:tcPr>
          <w:p w:rsidR="005250A6" w:rsidRPr="005250A6" w:rsidRDefault="005250A6" w:rsidP="005250A6">
            <w:pPr>
              <w:pStyle w:val="Prrafodelista"/>
              <w:numPr>
                <w:ilvl w:val="0"/>
                <w:numId w:val="17"/>
              </w:numPr>
              <w:ind w:left="175" w:hanging="175"/>
              <w:jc w:val="both"/>
              <w:rPr>
                <w:rFonts w:ascii="Arial" w:hAnsi="Arial" w:cs="Arial"/>
                <w:sz w:val="16"/>
                <w:szCs w:val="16"/>
              </w:rPr>
            </w:pPr>
            <w:r w:rsidRPr="005250A6">
              <w:rPr>
                <w:rFonts w:ascii="Arial" w:hAnsi="Arial" w:cs="Arial"/>
                <w:sz w:val="16"/>
                <w:szCs w:val="16"/>
              </w:rPr>
              <w:t>COMBATIR LAS IRREGULARIDADES DEL PROCEDIMIENTO ORDINARIO.</w:t>
            </w:r>
          </w:p>
          <w:p w:rsidR="005250A6" w:rsidRPr="005250A6" w:rsidRDefault="005250A6" w:rsidP="005250A6">
            <w:pPr>
              <w:pStyle w:val="Prrafodelista"/>
              <w:numPr>
                <w:ilvl w:val="0"/>
                <w:numId w:val="17"/>
              </w:numPr>
              <w:ind w:left="176" w:hanging="175"/>
              <w:jc w:val="both"/>
              <w:rPr>
                <w:rFonts w:ascii="Arial" w:hAnsi="Arial" w:cs="Arial"/>
                <w:sz w:val="16"/>
                <w:szCs w:val="16"/>
              </w:rPr>
            </w:pPr>
            <w:r w:rsidRPr="005250A6">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5250A6" w:rsidRPr="005250A6" w:rsidRDefault="005250A6" w:rsidP="005250A6">
            <w:pPr>
              <w:pStyle w:val="Prrafodelista"/>
              <w:ind w:left="176"/>
              <w:jc w:val="both"/>
              <w:rPr>
                <w:rFonts w:ascii="Arial" w:hAnsi="Arial" w:cs="Arial"/>
                <w:sz w:val="16"/>
                <w:szCs w:val="16"/>
              </w:rPr>
            </w:pPr>
          </w:p>
        </w:tc>
        <w:tc>
          <w:tcPr>
            <w:tcW w:w="1559"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$459,560.00</w:t>
            </w:r>
          </w:p>
        </w:tc>
        <w:tc>
          <w:tcPr>
            <w:tcW w:w="2081" w:type="dxa"/>
          </w:tcPr>
          <w:p w:rsidR="005250A6" w:rsidRPr="005250A6" w:rsidRDefault="005250A6" w:rsidP="005250A6">
            <w:pPr>
              <w:jc w:val="both"/>
              <w:rPr>
                <w:rFonts w:ascii="Arial" w:hAnsi="Arial" w:cs="Arial"/>
                <w:sz w:val="16"/>
                <w:szCs w:val="16"/>
              </w:rPr>
            </w:pPr>
          </w:p>
        </w:tc>
      </w:tr>
      <w:tr w:rsidR="005250A6" w:rsidRPr="005250A6" w:rsidTr="005250A6">
        <w:trPr>
          <w:jc w:val="center"/>
        </w:trPr>
        <w:tc>
          <w:tcPr>
            <w:tcW w:w="105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16</w:t>
            </w:r>
          </w:p>
        </w:tc>
        <w:tc>
          <w:tcPr>
            <w:tcW w:w="851" w:type="dxa"/>
          </w:tcPr>
          <w:p w:rsidR="005250A6" w:rsidRPr="005250A6" w:rsidRDefault="005250A6" w:rsidP="005250A6">
            <w:pPr>
              <w:rPr>
                <w:rFonts w:ascii="Arial" w:hAnsi="Arial" w:cs="Arial"/>
                <w:sz w:val="16"/>
                <w:szCs w:val="16"/>
              </w:rPr>
            </w:pPr>
            <w:r w:rsidRPr="005250A6">
              <w:rPr>
                <w:rFonts w:ascii="Arial" w:hAnsi="Arial" w:cs="Arial"/>
                <w:sz w:val="16"/>
                <w:szCs w:val="16"/>
              </w:rPr>
              <w:t>C.D.T. 434/2018-1</w:t>
            </w:r>
          </w:p>
        </w:tc>
        <w:tc>
          <w:tcPr>
            <w:tcW w:w="184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GERONIMA LOURDES ROJAS FUENTES </w:t>
            </w:r>
          </w:p>
        </w:tc>
        <w:tc>
          <w:tcPr>
            <w:tcW w:w="1418"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CONCILIACIÓN, DEMANDA Y EXCEPCIONES </w:t>
            </w:r>
          </w:p>
        </w:tc>
        <w:tc>
          <w:tcPr>
            <w:tcW w:w="1124"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ALTO</w:t>
            </w:r>
          </w:p>
          <w:p w:rsidR="005250A6" w:rsidRPr="005250A6" w:rsidRDefault="005250A6" w:rsidP="005250A6">
            <w:pPr>
              <w:jc w:val="center"/>
              <w:rPr>
                <w:rFonts w:ascii="Arial" w:hAnsi="Arial" w:cs="Arial"/>
                <w:sz w:val="16"/>
                <w:szCs w:val="16"/>
              </w:rPr>
            </w:pPr>
            <w:r w:rsidRPr="005250A6">
              <w:rPr>
                <w:rFonts w:ascii="Arial" w:hAnsi="Arial" w:cs="Arial"/>
                <w:sz w:val="16"/>
                <w:szCs w:val="16"/>
              </w:rPr>
              <w:t>(CONDENATORIO)</w:t>
            </w:r>
          </w:p>
        </w:tc>
        <w:tc>
          <w:tcPr>
            <w:tcW w:w="2977" w:type="dxa"/>
          </w:tcPr>
          <w:p w:rsidR="005250A6" w:rsidRPr="005250A6" w:rsidRDefault="005250A6" w:rsidP="005250A6">
            <w:pPr>
              <w:pStyle w:val="Prrafodelista"/>
              <w:numPr>
                <w:ilvl w:val="0"/>
                <w:numId w:val="17"/>
              </w:numPr>
              <w:ind w:left="175" w:hanging="175"/>
              <w:jc w:val="both"/>
              <w:rPr>
                <w:rFonts w:ascii="Arial" w:hAnsi="Arial" w:cs="Arial"/>
                <w:sz w:val="16"/>
                <w:szCs w:val="16"/>
              </w:rPr>
            </w:pPr>
            <w:r w:rsidRPr="005250A6">
              <w:rPr>
                <w:rFonts w:ascii="Arial" w:hAnsi="Arial" w:cs="Arial"/>
                <w:sz w:val="16"/>
                <w:szCs w:val="16"/>
              </w:rPr>
              <w:t>COMBATIR LAS IRREGULARIDADES DEL PROCEDIMIENTO ORDINARIO.</w:t>
            </w:r>
          </w:p>
          <w:p w:rsidR="005250A6" w:rsidRPr="005250A6" w:rsidRDefault="005250A6" w:rsidP="005250A6">
            <w:pPr>
              <w:pStyle w:val="Prrafodelista"/>
              <w:numPr>
                <w:ilvl w:val="0"/>
                <w:numId w:val="17"/>
              </w:numPr>
              <w:ind w:left="176" w:hanging="175"/>
              <w:jc w:val="both"/>
              <w:rPr>
                <w:rFonts w:ascii="Arial" w:hAnsi="Arial" w:cs="Arial"/>
                <w:sz w:val="16"/>
                <w:szCs w:val="16"/>
              </w:rPr>
            </w:pPr>
            <w:r w:rsidRPr="005250A6">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5250A6" w:rsidRPr="005250A6" w:rsidRDefault="005250A6" w:rsidP="005250A6">
            <w:pPr>
              <w:pStyle w:val="Prrafodelista"/>
              <w:ind w:left="176"/>
              <w:jc w:val="both"/>
              <w:rPr>
                <w:rFonts w:ascii="Arial" w:hAnsi="Arial" w:cs="Arial"/>
                <w:sz w:val="16"/>
                <w:szCs w:val="16"/>
              </w:rPr>
            </w:pPr>
          </w:p>
        </w:tc>
        <w:tc>
          <w:tcPr>
            <w:tcW w:w="1559"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$578,967.00</w:t>
            </w:r>
          </w:p>
        </w:tc>
        <w:tc>
          <w:tcPr>
            <w:tcW w:w="2081" w:type="dxa"/>
          </w:tcPr>
          <w:p w:rsidR="005250A6" w:rsidRPr="005250A6" w:rsidRDefault="005250A6" w:rsidP="005250A6">
            <w:pPr>
              <w:jc w:val="both"/>
              <w:rPr>
                <w:rFonts w:ascii="Arial" w:hAnsi="Arial" w:cs="Arial"/>
                <w:sz w:val="16"/>
                <w:szCs w:val="16"/>
              </w:rPr>
            </w:pPr>
            <w:r w:rsidRPr="005250A6">
              <w:rPr>
                <w:rFonts w:ascii="Arial" w:hAnsi="Arial" w:cs="Arial"/>
                <w:sz w:val="16"/>
                <w:szCs w:val="16"/>
              </w:rPr>
              <w:t xml:space="preserve">DERIVADO DE LA CONDENA QUE PUEDE SER IMPUESTA, SE BUSCARÁ CONVENIR EL ASUNTO PARA REDUCIR EL GASTO PARA EL COLEGIO.  </w:t>
            </w:r>
          </w:p>
        </w:tc>
      </w:tr>
      <w:tr w:rsidR="005250A6" w:rsidRPr="005250A6" w:rsidTr="005250A6">
        <w:trPr>
          <w:jc w:val="center"/>
        </w:trPr>
        <w:tc>
          <w:tcPr>
            <w:tcW w:w="105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17</w:t>
            </w:r>
          </w:p>
        </w:tc>
        <w:tc>
          <w:tcPr>
            <w:tcW w:w="851" w:type="dxa"/>
          </w:tcPr>
          <w:p w:rsidR="005250A6" w:rsidRPr="005250A6" w:rsidRDefault="005250A6" w:rsidP="005250A6">
            <w:pPr>
              <w:rPr>
                <w:rFonts w:ascii="Arial" w:hAnsi="Arial" w:cs="Arial"/>
                <w:sz w:val="16"/>
                <w:szCs w:val="16"/>
              </w:rPr>
            </w:pPr>
            <w:r w:rsidRPr="005250A6">
              <w:rPr>
                <w:rFonts w:ascii="Arial" w:hAnsi="Arial" w:cs="Arial"/>
                <w:sz w:val="16"/>
                <w:szCs w:val="16"/>
              </w:rPr>
              <w:t>C.D.T. 168/2018-1</w:t>
            </w:r>
          </w:p>
        </w:tc>
        <w:tc>
          <w:tcPr>
            <w:tcW w:w="184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JUAN FLORES PÉREZ YOTROS </w:t>
            </w:r>
          </w:p>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(153 ACTORES) </w:t>
            </w:r>
          </w:p>
        </w:tc>
        <w:tc>
          <w:tcPr>
            <w:tcW w:w="1418"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CONCILIACIÓN, DEMANDA Y </w:t>
            </w:r>
          </w:p>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EXCEPCIONES </w:t>
            </w:r>
          </w:p>
        </w:tc>
        <w:tc>
          <w:tcPr>
            <w:tcW w:w="1124"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ALTO</w:t>
            </w:r>
          </w:p>
          <w:p w:rsidR="005250A6" w:rsidRPr="005250A6" w:rsidRDefault="005250A6" w:rsidP="005250A6">
            <w:pPr>
              <w:jc w:val="center"/>
              <w:rPr>
                <w:rFonts w:ascii="Arial" w:hAnsi="Arial" w:cs="Arial"/>
                <w:sz w:val="16"/>
                <w:szCs w:val="16"/>
              </w:rPr>
            </w:pPr>
            <w:r w:rsidRPr="005250A6">
              <w:rPr>
                <w:rFonts w:ascii="Arial" w:hAnsi="Arial" w:cs="Arial"/>
                <w:sz w:val="16"/>
                <w:szCs w:val="16"/>
              </w:rPr>
              <w:t>(CONDENATORIO)</w:t>
            </w:r>
          </w:p>
        </w:tc>
        <w:tc>
          <w:tcPr>
            <w:tcW w:w="2977" w:type="dxa"/>
          </w:tcPr>
          <w:p w:rsidR="005250A6" w:rsidRPr="005250A6" w:rsidRDefault="005250A6" w:rsidP="005250A6">
            <w:pPr>
              <w:pStyle w:val="Prrafodelista"/>
              <w:numPr>
                <w:ilvl w:val="0"/>
                <w:numId w:val="17"/>
              </w:numPr>
              <w:ind w:left="175" w:hanging="175"/>
              <w:jc w:val="both"/>
              <w:rPr>
                <w:rFonts w:ascii="Arial" w:hAnsi="Arial" w:cs="Arial"/>
                <w:sz w:val="16"/>
                <w:szCs w:val="16"/>
              </w:rPr>
            </w:pPr>
            <w:r w:rsidRPr="005250A6">
              <w:rPr>
                <w:rFonts w:ascii="Arial" w:hAnsi="Arial" w:cs="Arial"/>
                <w:sz w:val="16"/>
                <w:szCs w:val="16"/>
              </w:rPr>
              <w:t>COMBATIR LAS IRREGULARIDADES DEL PROCEDIMIENTO ORDINARIO.</w:t>
            </w:r>
          </w:p>
          <w:p w:rsidR="005250A6" w:rsidRPr="005250A6" w:rsidRDefault="005250A6" w:rsidP="005250A6">
            <w:pPr>
              <w:pStyle w:val="Prrafodelista"/>
              <w:numPr>
                <w:ilvl w:val="0"/>
                <w:numId w:val="17"/>
              </w:numPr>
              <w:ind w:left="176" w:hanging="175"/>
              <w:jc w:val="both"/>
              <w:rPr>
                <w:rFonts w:ascii="Arial" w:hAnsi="Arial" w:cs="Arial"/>
                <w:sz w:val="16"/>
                <w:szCs w:val="16"/>
              </w:rPr>
            </w:pPr>
            <w:r w:rsidRPr="005250A6">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5250A6" w:rsidRPr="005250A6" w:rsidRDefault="005250A6" w:rsidP="005250A6">
            <w:pPr>
              <w:pStyle w:val="Prrafodelista"/>
              <w:ind w:left="176"/>
              <w:jc w:val="both"/>
              <w:rPr>
                <w:rFonts w:ascii="Arial" w:hAnsi="Arial" w:cs="Arial"/>
                <w:sz w:val="16"/>
                <w:szCs w:val="16"/>
              </w:rPr>
            </w:pPr>
          </w:p>
        </w:tc>
        <w:tc>
          <w:tcPr>
            <w:tcW w:w="1559"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$1,500.000.00</w:t>
            </w:r>
          </w:p>
        </w:tc>
        <w:tc>
          <w:tcPr>
            <w:tcW w:w="2081" w:type="dxa"/>
          </w:tcPr>
          <w:p w:rsidR="005250A6" w:rsidRPr="005250A6" w:rsidRDefault="005250A6" w:rsidP="005250A6">
            <w:pPr>
              <w:jc w:val="both"/>
              <w:rPr>
                <w:rFonts w:ascii="Arial" w:hAnsi="Arial" w:cs="Arial"/>
                <w:sz w:val="16"/>
                <w:szCs w:val="16"/>
              </w:rPr>
            </w:pPr>
            <w:r w:rsidRPr="005250A6">
              <w:rPr>
                <w:sz w:val="16"/>
              </w:rPr>
              <w:t>Se reclaman horas/semana/mes por actor, independientes al nombramiento  definitivo de base. antes de la LGSPD y durante su entrada en vigor</w:t>
            </w:r>
          </w:p>
        </w:tc>
      </w:tr>
      <w:tr w:rsidR="005250A6" w:rsidRPr="005250A6" w:rsidTr="005250A6">
        <w:trPr>
          <w:jc w:val="center"/>
        </w:trPr>
        <w:tc>
          <w:tcPr>
            <w:tcW w:w="105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18</w:t>
            </w:r>
          </w:p>
        </w:tc>
        <w:tc>
          <w:tcPr>
            <w:tcW w:w="851" w:type="dxa"/>
          </w:tcPr>
          <w:p w:rsidR="005250A6" w:rsidRPr="005250A6" w:rsidRDefault="005250A6" w:rsidP="005250A6">
            <w:pPr>
              <w:rPr>
                <w:rFonts w:ascii="Arial" w:hAnsi="Arial" w:cs="Arial"/>
                <w:sz w:val="16"/>
                <w:szCs w:val="16"/>
              </w:rPr>
            </w:pPr>
            <w:r w:rsidRPr="005250A6">
              <w:rPr>
                <w:rFonts w:ascii="Arial" w:hAnsi="Arial" w:cs="Arial"/>
                <w:sz w:val="16"/>
                <w:szCs w:val="16"/>
              </w:rPr>
              <w:t>C.D.T. 406/2018-1</w:t>
            </w:r>
          </w:p>
        </w:tc>
        <w:tc>
          <w:tcPr>
            <w:tcW w:w="184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OSCAR IZASKUN BARRIENTOS CARRANCO </w:t>
            </w:r>
          </w:p>
        </w:tc>
        <w:tc>
          <w:tcPr>
            <w:tcW w:w="1418"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CONCILIACIÓN, DEMANDA Y </w:t>
            </w:r>
          </w:p>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EXCEPCIONES </w:t>
            </w:r>
          </w:p>
        </w:tc>
        <w:tc>
          <w:tcPr>
            <w:tcW w:w="1124"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ALTO</w:t>
            </w:r>
          </w:p>
          <w:p w:rsidR="005250A6" w:rsidRPr="005250A6" w:rsidRDefault="005250A6" w:rsidP="005250A6">
            <w:pPr>
              <w:jc w:val="center"/>
              <w:rPr>
                <w:rFonts w:ascii="Arial" w:hAnsi="Arial" w:cs="Arial"/>
                <w:sz w:val="16"/>
                <w:szCs w:val="16"/>
              </w:rPr>
            </w:pPr>
            <w:r w:rsidRPr="005250A6">
              <w:rPr>
                <w:rFonts w:ascii="Arial" w:hAnsi="Arial" w:cs="Arial"/>
                <w:sz w:val="16"/>
                <w:szCs w:val="16"/>
              </w:rPr>
              <w:t>(CONDENATORIO)</w:t>
            </w:r>
          </w:p>
        </w:tc>
        <w:tc>
          <w:tcPr>
            <w:tcW w:w="2977" w:type="dxa"/>
          </w:tcPr>
          <w:p w:rsidR="005250A6" w:rsidRPr="005250A6" w:rsidRDefault="005250A6" w:rsidP="005250A6">
            <w:pPr>
              <w:pStyle w:val="Prrafodelista"/>
              <w:numPr>
                <w:ilvl w:val="0"/>
                <w:numId w:val="17"/>
              </w:numPr>
              <w:ind w:left="175" w:hanging="175"/>
              <w:jc w:val="both"/>
              <w:rPr>
                <w:rFonts w:ascii="Arial" w:hAnsi="Arial" w:cs="Arial"/>
                <w:sz w:val="16"/>
                <w:szCs w:val="16"/>
              </w:rPr>
            </w:pPr>
            <w:r w:rsidRPr="005250A6">
              <w:rPr>
                <w:rFonts w:ascii="Arial" w:hAnsi="Arial" w:cs="Arial"/>
                <w:sz w:val="16"/>
                <w:szCs w:val="16"/>
              </w:rPr>
              <w:t>COMBATIR LAS IRREGULARIDADES DEL PROCEDIMIENTO ORDINARIO.</w:t>
            </w:r>
          </w:p>
          <w:p w:rsidR="005250A6" w:rsidRPr="005250A6" w:rsidRDefault="005250A6" w:rsidP="005250A6">
            <w:pPr>
              <w:pStyle w:val="Prrafodelista"/>
              <w:numPr>
                <w:ilvl w:val="0"/>
                <w:numId w:val="17"/>
              </w:numPr>
              <w:ind w:left="176" w:hanging="175"/>
              <w:jc w:val="both"/>
              <w:rPr>
                <w:rFonts w:ascii="Arial" w:hAnsi="Arial" w:cs="Arial"/>
                <w:sz w:val="16"/>
                <w:szCs w:val="16"/>
              </w:rPr>
            </w:pPr>
            <w:r w:rsidRPr="005250A6">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5250A6" w:rsidRPr="005250A6" w:rsidRDefault="005250A6" w:rsidP="005250A6">
            <w:pPr>
              <w:pStyle w:val="Prrafodelista"/>
              <w:ind w:left="176"/>
              <w:jc w:val="both"/>
              <w:rPr>
                <w:rFonts w:ascii="Arial" w:hAnsi="Arial" w:cs="Arial"/>
                <w:sz w:val="16"/>
                <w:szCs w:val="16"/>
              </w:rPr>
            </w:pPr>
          </w:p>
        </w:tc>
        <w:tc>
          <w:tcPr>
            <w:tcW w:w="1559"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$150,000.00</w:t>
            </w:r>
          </w:p>
        </w:tc>
        <w:tc>
          <w:tcPr>
            <w:tcW w:w="2081" w:type="dxa"/>
          </w:tcPr>
          <w:p w:rsidR="005250A6" w:rsidRPr="005250A6" w:rsidRDefault="005250A6" w:rsidP="005250A6">
            <w:pPr>
              <w:jc w:val="both"/>
              <w:rPr>
                <w:rFonts w:ascii="Arial" w:hAnsi="Arial" w:cs="Arial"/>
                <w:sz w:val="16"/>
                <w:szCs w:val="16"/>
              </w:rPr>
            </w:pPr>
            <w:r w:rsidRPr="005250A6">
              <w:rPr>
                <w:rFonts w:ascii="Arial" w:hAnsi="Arial" w:cs="Arial"/>
                <w:sz w:val="16"/>
                <w:szCs w:val="16"/>
              </w:rPr>
              <w:t xml:space="preserve">DERIVADO DE LA CONDENA QUE PUEDE SER IMPUESTA, SE BUSCARÁ CONVENIR EL ASUNTO PARA REDUCIR EL GASTO PARA EL COLEGIO.  </w:t>
            </w:r>
          </w:p>
        </w:tc>
      </w:tr>
      <w:tr w:rsidR="005250A6" w:rsidRPr="005250A6" w:rsidTr="005250A6">
        <w:trPr>
          <w:jc w:val="center"/>
        </w:trPr>
        <w:tc>
          <w:tcPr>
            <w:tcW w:w="105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lastRenderedPageBreak/>
              <w:t>19</w:t>
            </w:r>
          </w:p>
        </w:tc>
        <w:tc>
          <w:tcPr>
            <w:tcW w:w="851" w:type="dxa"/>
          </w:tcPr>
          <w:p w:rsidR="005250A6" w:rsidRPr="005250A6" w:rsidRDefault="005250A6" w:rsidP="005250A6">
            <w:pPr>
              <w:rPr>
                <w:rFonts w:ascii="Arial" w:hAnsi="Arial" w:cs="Arial"/>
                <w:sz w:val="16"/>
                <w:szCs w:val="16"/>
              </w:rPr>
            </w:pPr>
            <w:r w:rsidRPr="005250A6">
              <w:rPr>
                <w:rFonts w:ascii="Arial" w:hAnsi="Arial" w:cs="Arial"/>
                <w:sz w:val="16"/>
                <w:szCs w:val="16"/>
              </w:rPr>
              <w:t>C.D.T. 460/2018-1</w:t>
            </w:r>
          </w:p>
        </w:tc>
        <w:tc>
          <w:tcPr>
            <w:tcW w:w="184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JONATHAN MARQUEZ ROMERO </w:t>
            </w:r>
          </w:p>
        </w:tc>
        <w:tc>
          <w:tcPr>
            <w:tcW w:w="1418"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CONCILIACIÓN, DEMANDA Y </w:t>
            </w:r>
          </w:p>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EXCEPCIONES </w:t>
            </w:r>
          </w:p>
        </w:tc>
        <w:tc>
          <w:tcPr>
            <w:tcW w:w="1124"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ALTO</w:t>
            </w:r>
          </w:p>
          <w:p w:rsidR="005250A6" w:rsidRPr="005250A6" w:rsidRDefault="005250A6" w:rsidP="005250A6">
            <w:pPr>
              <w:jc w:val="center"/>
              <w:rPr>
                <w:rFonts w:ascii="Arial" w:hAnsi="Arial" w:cs="Arial"/>
                <w:sz w:val="16"/>
                <w:szCs w:val="16"/>
              </w:rPr>
            </w:pPr>
            <w:r w:rsidRPr="005250A6">
              <w:rPr>
                <w:rFonts w:ascii="Arial" w:hAnsi="Arial" w:cs="Arial"/>
                <w:sz w:val="16"/>
                <w:szCs w:val="16"/>
              </w:rPr>
              <w:t>(CONDENATORIO)</w:t>
            </w:r>
          </w:p>
        </w:tc>
        <w:tc>
          <w:tcPr>
            <w:tcW w:w="2977" w:type="dxa"/>
          </w:tcPr>
          <w:p w:rsidR="005250A6" w:rsidRPr="005250A6" w:rsidRDefault="005250A6" w:rsidP="005250A6">
            <w:pPr>
              <w:pStyle w:val="Prrafodelista"/>
              <w:numPr>
                <w:ilvl w:val="0"/>
                <w:numId w:val="17"/>
              </w:numPr>
              <w:ind w:left="175" w:hanging="175"/>
              <w:jc w:val="both"/>
              <w:rPr>
                <w:rFonts w:ascii="Arial" w:hAnsi="Arial" w:cs="Arial"/>
                <w:sz w:val="16"/>
                <w:szCs w:val="16"/>
              </w:rPr>
            </w:pPr>
            <w:r w:rsidRPr="005250A6">
              <w:rPr>
                <w:rFonts w:ascii="Arial" w:hAnsi="Arial" w:cs="Arial"/>
                <w:sz w:val="16"/>
                <w:szCs w:val="16"/>
              </w:rPr>
              <w:t>COMBATIR LAS IRREGULARIDADES DEL PROCEDIMIENTO ORDINARIO.</w:t>
            </w:r>
          </w:p>
          <w:p w:rsidR="005250A6" w:rsidRPr="005250A6" w:rsidRDefault="005250A6" w:rsidP="005250A6">
            <w:pPr>
              <w:pStyle w:val="Prrafodelista"/>
              <w:numPr>
                <w:ilvl w:val="0"/>
                <w:numId w:val="17"/>
              </w:numPr>
              <w:ind w:left="176" w:hanging="175"/>
              <w:jc w:val="both"/>
              <w:rPr>
                <w:rFonts w:ascii="Arial" w:hAnsi="Arial" w:cs="Arial"/>
                <w:sz w:val="16"/>
                <w:szCs w:val="16"/>
              </w:rPr>
            </w:pPr>
            <w:r w:rsidRPr="005250A6">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5250A6" w:rsidRPr="005250A6" w:rsidRDefault="005250A6" w:rsidP="005250A6">
            <w:pPr>
              <w:pStyle w:val="Prrafodelista"/>
              <w:ind w:left="176"/>
              <w:jc w:val="both"/>
              <w:rPr>
                <w:rFonts w:ascii="Arial" w:hAnsi="Arial" w:cs="Arial"/>
                <w:sz w:val="16"/>
                <w:szCs w:val="16"/>
              </w:rPr>
            </w:pPr>
          </w:p>
        </w:tc>
        <w:tc>
          <w:tcPr>
            <w:tcW w:w="1559"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$125,365.00</w:t>
            </w:r>
          </w:p>
        </w:tc>
        <w:tc>
          <w:tcPr>
            <w:tcW w:w="2081" w:type="dxa"/>
          </w:tcPr>
          <w:p w:rsidR="005250A6" w:rsidRPr="005250A6" w:rsidRDefault="005250A6" w:rsidP="005250A6">
            <w:pPr>
              <w:jc w:val="both"/>
              <w:rPr>
                <w:rFonts w:ascii="Arial" w:hAnsi="Arial" w:cs="Arial"/>
                <w:sz w:val="16"/>
                <w:szCs w:val="16"/>
              </w:rPr>
            </w:pPr>
            <w:r w:rsidRPr="005250A6">
              <w:rPr>
                <w:rFonts w:ascii="Arial" w:hAnsi="Arial" w:cs="Arial"/>
                <w:sz w:val="16"/>
                <w:szCs w:val="16"/>
              </w:rPr>
              <w:t xml:space="preserve">DERIVADO DE LA CONDENA QUE PUEDE SER IMPUESTA, SE BUSCARÁ CONVENIR EL ASUNTO PARA REDUCIR EL GASTO PARA EL COLEGIO.  </w:t>
            </w:r>
          </w:p>
        </w:tc>
      </w:tr>
      <w:tr w:rsidR="005250A6" w:rsidRPr="005250A6" w:rsidTr="005250A6">
        <w:trPr>
          <w:jc w:val="center"/>
        </w:trPr>
        <w:tc>
          <w:tcPr>
            <w:tcW w:w="105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20</w:t>
            </w:r>
          </w:p>
        </w:tc>
        <w:tc>
          <w:tcPr>
            <w:tcW w:w="851" w:type="dxa"/>
          </w:tcPr>
          <w:p w:rsidR="005250A6" w:rsidRPr="005250A6" w:rsidRDefault="005250A6" w:rsidP="005250A6">
            <w:pPr>
              <w:rPr>
                <w:rFonts w:ascii="Arial" w:hAnsi="Arial" w:cs="Arial"/>
                <w:sz w:val="16"/>
                <w:szCs w:val="16"/>
                <w:lang w:val="pt-PT"/>
              </w:rPr>
            </w:pPr>
            <w:r w:rsidRPr="005250A6">
              <w:rPr>
                <w:rFonts w:ascii="Arial" w:hAnsi="Arial" w:cs="Arial"/>
                <w:sz w:val="16"/>
                <w:szCs w:val="16"/>
                <w:lang w:val="pt-PT"/>
              </w:rPr>
              <w:t>C.D.T. 504/2018-1</w:t>
            </w:r>
          </w:p>
        </w:tc>
        <w:tc>
          <w:tcPr>
            <w:tcW w:w="1842"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ALFONSO MUNIVE SÁNCHEZ  Y OTROS (3 ACTORES MAS)</w:t>
            </w:r>
          </w:p>
        </w:tc>
        <w:tc>
          <w:tcPr>
            <w:tcW w:w="1418"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CONCILIACIÓN, DEMANDA Y </w:t>
            </w:r>
          </w:p>
          <w:p w:rsidR="005250A6" w:rsidRPr="005250A6" w:rsidRDefault="005250A6" w:rsidP="005250A6">
            <w:pPr>
              <w:jc w:val="center"/>
              <w:rPr>
                <w:rFonts w:ascii="Arial" w:hAnsi="Arial" w:cs="Arial"/>
                <w:sz w:val="16"/>
                <w:szCs w:val="16"/>
              </w:rPr>
            </w:pPr>
            <w:r w:rsidRPr="005250A6">
              <w:rPr>
                <w:rFonts w:ascii="Arial" w:hAnsi="Arial" w:cs="Arial"/>
                <w:sz w:val="16"/>
                <w:szCs w:val="16"/>
              </w:rPr>
              <w:t xml:space="preserve">EXCEPCIONES </w:t>
            </w:r>
          </w:p>
        </w:tc>
        <w:tc>
          <w:tcPr>
            <w:tcW w:w="1124" w:type="dxa"/>
          </w:tcPr>
          <w:p w:rsidR="005250A6" w:rsidRPr="005250A6" w:rsidRDefault="005250A6" w:rsidP="005250A6">
            <w:pPr>
              <w:jc w:val="center"/>
              <w:rPr>
                <w:rFonts w:ascii="Arial" w:hAnsi="Arial" w:cs="Arial"/>
                <w:sz w:val="16"/>
                <w:szCs w:val="16"/>
              </w:rPr>
            </w:pPr>
            <w:r w:rsidRPr="005250A6">
              <w:rPr>
                <w:rFonts w:ascii="Arial" w:hAnsi="Arial" w:cs="Arial"/>
                <w:sz w:val="16"/>
                <w:szCs w:val="16"/>
              </w:rPr>
              <w:t>ALTO</w:t>
            </w:r>
          </w:p>
          <w:p w:rsidR="005250A6" w:rsidRPr="005250A6" w:rsidRDefault="005250A6" w:rsidP="005250A6">
            <w:pPr>
              <w:jc w:val="center"/>
              <w:rPr>
                <w:rFonts w:ascii="Arial" w:hAnsi="Arial" w:cs="Arial"/>
                <w:sz w:val="16"/>
                <w:szCs w:val="16"/>
              </w:rPr>
            </w:pPr>
            <w:r w:rsidRPr="005250A6">
              <w:rPr>
                <w:rFonts w:ascii="Arial" w:hAnsi="Arial" w:cs="Arial"/>
                <w:sz w:val="16"/>
                <w:szCs w:val="16"/>
              </w:rPr>
              <w:t>(CONDENATORIO)</w:t>
            </w:r>
          </w:p>
        </w:tc>
        <w:tc>
          <w:tcPr>
            <w:tcW w:w="2977" w:type="dxa"/>
          </w:tcPr>
          <w:p w:rsidR="005250A6" w:rsidRPr="005250A6" w:rsidRDefault="005250A6" w:rsidP="005250A6">
            <w:pPr>
              <w:pStyle w:val="Prrafodelista"/>
              <w:numPr>
                <w:ilvl w:val="0"/>
                <w:numId w:val="17"/>
              </w:numPr>
              <w:ind w:left="175" w:hanging="175"/>
              <w:jc w:val="both"/>
              <w:rPr>
                <w:rFonts w:ascii="Arial" w:hAnsi="Arial" w:cs="Arial"/>
                <w:sz w:val="16"/>
                <w:szCs w:val="16"/>
              </w:rPr>
            </w:pPr>
            <w:r w:rsidRPr="005250A6">
              <w:rPr>
                <w:rFonts w:ascii="Arial" w:hAnsi="Arial" w:cs="Arial"/>
                <w:sz w:val="16"/>
                <w:szCs w:val="16"/>
              </w:rPr>
              <w:t>COMBATIR LAS IRREGULARIDADES DEL PROCEDIMIENTO ORDINARIO.</w:t>
            </w:r>
          </w:p>
          <w:p w:rsidR="005250A6" w:rsidRPr="005250A6" w:rsidRDefault="005250A6" w:rsidP="005250A6">
            <w:pPr>
              <w:pStyle w:val="Prrafodelista"/>
              <w:numPr>
                <w:ilvl w:val="0"/>
                <w:numId w:val="17"/>
              </w:numPr>
              <w:ind w:left="176" w:hanging="175"/>
              <w:jc w:val="both"/>
              <w:rPr>
                <w:rFonts w:ascii="Arial" w:hAnsi="Arial" w:cs="Arial"/>
                <w:sz w:val="16"/>
                <w:szCs w:val="16"/>
              </w:rPr>
            </w:pPr>
            <w:r w:rsidRPr="005250A6">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5250A6" w:rsidRPr="005250A6" w:rsidRDefault="005250A6" w:rsidP="005250A6">
            <w:pPr>
              <w:pStyle w:val="Prrafodelista"/>
              <w:ind w:left="176"/>
              <w:jc w:val="both"/>
              <w:rPr>
                <w:rFonts w:ascii="Arial" w:hAnsi="Arial" w:cs="Arial"/>
                <w:sz w:val="16"/>
                <w:szCs w:val="16"/>
              </w:rPr>
            </w:pPr>
          </w:p>
        </w:tc>
        <w:tc>
          <w:tcPr>
            <w:tcW w:w="1559" w:type="dxa"/>
          </w:tcPr>
          <w:p w:rsidR="005250A6" w:rsidRPr="005250A6" w:rsidRDefault="005250A6" w:rsidP="005250A6">
            <w:pPr>
              <w:jc w:val="both"/>
              <w:rPr>
                <w:rFonts w:ascii="Arial" w:hAnsi="Arial" w:cs="Arial"/>
                <w:sz w:val="16"/>
                <w:szCs w:val="16"/>
              </w:rPr>
            </w:pPr>
            <w:r w:rsidRPr="005250A6">
              <w:rPr>
                <w:rFonts w:ascii="Arial" w:hAnsi="Arial" w:cs="Arial"/>
                <w:sz w:val="16"/>
                <w:szCs w:val="16"/>
              </w:rPr>
              <w:t xml:space="preserve">LA CONDENA IMPUESTA AL COLEGIO, SERIA EL RECONOCIMIENTO DE ANTIGÜEDAD Y  BASE DEFINITIVA COMO DOCENTES CECyTE. </w:t>
            </w:r>
          </w:p>
        </w:tc>
        <w:tc>
          <w:tcPr>
            <w:tcW w:w="2081" w:type="dxa"/>
          </w:tcPr>
          <w:p w:rsidR="005250A6" w:rsidRPr="005250A6" w:rsidRDefault="005250A6" w:rsidP="005250A6">
            <w:pPr>
              <w:jc w:val="both"/>
              <w:rPr>
                <w:rFonts w:ascii="Arial" w:hAnsi="Arial" w:cs="Arial"/>
                <w:sz w:val="16"/>
                <w:szCs w:val="16"/>
              </w:rPr>
            </w:pPr>
            <w:r w:rsidRPr="005250A6">
              <w:rPr>
                <w:rFonts w:ascii="Arial" w:hAnsi="Arial" w:cs="Arial"/>
                <w:sz w:val="16"/>
                <w:szCs w:val="16"/>
              </w:rPr>
              <w:t xml:space="preserve">DERIVADO DE LA CONDENA QUE PUEDE SER IMPUESTA, SE BUSCARÁ CONVENIR EL ASUNTO PARA REDUCIR UN RIESGO MAYOR AL COLEGIO.   </w:t>
            </w:r>
          </w:p>
        </w:tc>
      </w:tr>
      <w:tr w:rsidR="005250A6" w:rsidRPr="005250A6" w:rsidTr="005250A6">
        <w:trPr>
          <w:gridBefore w:val="1"/>
          <w:wBefore w:w="1052" w:type="dxa"/>
          <w:jc w:val="center"/>
        </w:trPr>
        <w:tc>
          <w:tcPr>
            <w:tcW w:w="11852" w:type="dxa"/>
            <w:gridSpan w:val="7"/>
          </w:tcPr>
          <w:p w:rsidR="005250A6" w:rsidRPr="005250A6" w:rsidRDefault="005250A6" w:rsidP="005250A6">
            <w:pPr>
              <w:jc w:val="center"/>
              <w:rPr>
                <w:b/>
                <w:sz w:val="16"/>
                <w:szCs w:val="28"/>
              </w:rPr>
            </w:pPr>
            <w:r w:rsidRPr="005250A6">
              <w:rPr>
                <w:b/>
                <w:sz w:val="16"/>
                <w:szCs w:val="28"/>
              </w:rPr>
              <w:t xml:space="preserve">MONTO TOTAL APROXIMADO                                                        $10,064,480.90   </w:t>
            </w:r>
          </w:p>
        </w:tc>
      </w:tr>
    </w:tbl>
    <w:p w:rsidR="0056589F" w:rsidRDefault="0056589F">
      <w:pPr>
        <w:rPr>
          <w:rFonts w:ascii="Arial" w:hAnsi="Arial" w:cs="Arial"/>
          <w:sz w:val="18"/>
          <w:szCs w:val="18"/>
        </w:rPr>
      </w:pPr>
    </w:p>
    <w:p w:rsidR="00873E34" w:rsidRDefault="00873E34"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013B75" w:rsidRDefault="00013B75" w:rsidP="00013B75">
      <w:pPr>
        <w:jc w:val="center"/>
        <w:rPr>
          <w:rFonts w:ascii="Arial" w:hAnsi="Arial" w:cs="Arial"/>
          <w:b/>
          <w:sz w:val="24"/>
          <w:szCs w:val="24"/>
        </w:rPr>
      </w:pPr>
      <w:r w:rsidRPr="00251807">
        <w:rPr>
          <w:rFonts w:ascii="Arial" w:hAnsi="Arial" w:cs="Arial"/>
          <w:b/>
          <w:sz w:val="24"/>
          <w:szCs w:val="24"/>
        </w:rPr>
        <w:t>JUICIOS CONCLUIDOS EN ETAPA DE EJECUCIÓN (Tabla 3)</w:t>
      </w:r>
    </w:p>
    <w:p w:rsidR="00013B75" w:rsidRDefault="00013B75" w:rsidP="00013B75">
      <w:pPr>
        <w:jc w:val="center"/>
        <w:rPr>
          <w:rFonts w:ascii="Arial" w:hAnsi="Arial" w:cs="Arial"/>
          <w:b/>
          <w:sz w:val="24"/>
          <w:szCs w:val="24"/>
        </w:rPr>
      </w:pPr>
    </w:p>
    <w:tbl>
      <w:tblPr>
        <w:tblStyle w:val="Tablaconcuadrcula"/>
        <w:tblW w:w="14743" w:type="dxa"/>
        <w:tblInd w:w="-5" w:type="dxa"/>
        <w:tblLayout w:type="fixed"/>
        <w:tblLook w:val="04A0" w:firstRow="1" w:lastRow="0" w:firstColumn="1" w:lastColumn="0" w:noHBand="0" w:noVBand="1"/>
      </w:tblPr>
      <w:tblGrid>
        <w:gridCol w:w="993"/>
        <w:gridCol w:w="1559"/>
        <w:gridCol w:w="2550"/>
        <w:gridCol w:w="2976"/>
        <w:gridCol w:w="2834"/>
        <w:gridCol w:w="1701"/>
        <w:gridCol w:w="2130"/>
      </w:tblGrid>
      <w:tr w:rsidR="00013B75" w:rsidRPr="00EB7B82" w:rsidTr="00013B75">
        <w:tc>
          <w:tcPr>
            <w:tcW w:w="993" w:type="dxa"/>
          </w:tcPr>
          <w:p w:rsidR="00013B75" w:rsidRPr="00EB7B82" w:rsidRDefault="00013B75" w:rsidP="001768A7">
            <w:pPr>
              <w:jc w:val="center"/>
              <w:rPr>
                <w:rFonts w:ascii="Arial Narrow" w:hAnsi="Arial Narrow" w:cs="Arial"/>
                <w:b/>
                <w:sz w:val="18"/>
                <w:szCs w:val="18"/>
              </w:rPr>
            </w:pPr>
            <w:r>
              <w:rPr>
                <w:rFonts w:ascii="Arial Narrow" w:hAnsi="Arial Narrow" w:cs="Arial"/>
                <w:b/>
                <w:sz w:val="18"/>
                <w:szCs w:val="18"/>
              </w:rPr>
              <w:t>No. CONTROL</w:t>
            </w:r>
          </w:p>
        </w:tc>
        <w:tc>
          <w:tcPr>
            <w:tcW w:w="1559" w:type="dxa"/>
          </w:tcPr>
          <w:p w:rsidR="00013B75" w:rsidRPr="00EB7B82" w:rsidRDefault="00013B75" w:rsidP="001768A7">
            <w:pPr>
              <w:jc w:val="center"/>
              <w:rPr>
                <w:rFonts w:ascii="Arial Narrow" w:hAnsi="Arial Narrow" w:cs="Arial"/>
                <w:b/>
                <w:sz w:val="18"/>
                <w:szCs w:val="18"/>
              </w:rPr>
            </w:pPr>
            <w:r w:rsidRPr="00EB7B82">
              <w:rPr>
                <w:rFonts w:ascii="Arial Narrow" w:hAnsi="Arial Narrow" w:cs="Arial"/>
                <w:b/>
                <w:sz w:val="18"/>
                <w:szCs w:val="18"/>
              </w:rPr>
              <w:t>EXPEDIENTE</w:t>
            </w:r>
          </w:p>
        </w:tc>
        <w:tc>
          <w:tcPr>
            <w:tcW w:w="2550" w:type="dxa"/>
          </w:tcPr>
          <w:p w:rsidR="00013B75" w:rsidRPr="00EB7B82" w:rsidRDefault="00013B75" w:rsidP="001768A7">
            <w:pPr>
              <w:jc w:val="center"/>
              <w:rPr>
                <w:rFonts w:ascii="Arial Narrow" w:hAnsi="Arial Narrow" w:cs="Arial"/>
                <w:b/>
                <w:sz w:val="18"/>
                <w:szCs w:val="18"/>
              </w:rPr>
            </w:pPr>
            <w:r w:rsidRPr="00EB7B82">
              <w:rPr>
                <w:rFonts w:ascii="Arial Narrow" w:hAnsi="Arial Narrow" w:cs="Arial"/>
                <w:b/>
                <w:sz w:val="18"/>
                <w:szCs w:val="18"/>
              </w:rPr>
              <w:t>NOMBRE DEL ACTOR</w:t>
            </w:r>
          </w:p>
        </w:tc>
        <w:tc>
          <w:tcPr>
            <w:tcW w:w="2976" w:type="dxa"/>
          </w:tcPr>
          <w:p w:rsidR="00013B75" w:rsidRPr="00EB7B82" w:rsidRDefault="00013B75" w:rsidP="001768A7">
            <w:pPr>
              <w:jc w:val="center"/>
              <w:rPr>
                <w:rFonts w:ascii="Arial Narrow" w:hAnsi="Arial Narrow" w:cs="Arial"/>
                <w:b/>
                <w:sz w:val="18"/>
                <w:szCs w:val="18"/>
              </w:rPr>
            </w:pPr>
            <w:r w:rsidRPr="00EB7B82">
              <w:rPr>
                <w:rFonts w:ascii="Arial Narrow" w:hAnsi="Arial Narrow" w:cs="Arial"/>
                <w:b/>
                <w:sz w:val="18"/>
                <w:szCs w:val="18"/>
              </w:rPr>
              <w:t>STATUS</w:t>
            </w:r>
          </w:p>
        </w:tc>
        <w:tc>
          <w:tcPr>
            <w:tcW w:w="2834" w:type="dxa"/>
          </w:tcPr>
          <w:p w:rsidR="00013B75" w:rsidRPr="00EB7B82" w:rsidRDefault="00013B75" w:rsidP="001768A7">
            <w:pPr>
              <w:jc w:val="center"/>
              <w:rPr>
                <w:rFonts w:ascii="Arial Narrow" w:hAnsi="Arial Narrow" w:cs="Arial"/>
                <w:b/>
                <w:sz w:val="18"/>
                <w:szCs w:val="18"/>
              </w:rPr>
            </w:pPr>
            <w:r w:rsidRPr="00EB7B82">
              <w:rPr>
                <w:rFonts w:ascii="Arial Narrow" w:hAnsi="Arial Narrow" w:cs="Arial"/>
                <w:b/>
                <w:sz w:val="18"/>
                <w:szCs w:val="18"/>
              </w:rPr>
              <w:t>RIESGOS</w:t>
            </w:r>
          </w:p>
        </w:tc>
        <w:tc>
          <w:tcPr>
            <w:tcW w:w="1701" w:type="dxa"/>
          </w:tcPr>
          <w:p w:rsidR="00013B75" w:rsidRPr="00EB7B82" w:rsidRDefault="00013B75" w:rsidP="001768A7">
            <w:pPr>
              <w:jc w:val="center"/>
              <w:rPr>
                <w:rFonts w:ascii="Arial Narrow" w:hAnsi="Arial Narrow" w:cs="Arial"/>
                <w:b/>
                <w:sz w:val="18"/>
                <w:szCs w:val="18"/>
              </w:rPr>
            </w:pPr>
            <w:r w:rsidRPr="00EB7B82">
              <w:rPr>
                <w:rFonts w:ascii="Arial Narrow" w:hAnsi="Arial Narrow" w:cs="Arial"/>
                <w:b/>
                <w:sz w:val="18"/>
                <w:szCs w:val="18"/>
              </w:rPr>
              <w:t>MONTO APROXIMADO</w:t>
            </w:r>
          </w:p>
        </w:tc>
        <w:tc>
          <w:tcPr>
            <w:tcW w:w="2130" w:type="dxa"/>
          </w:tcPr>
          <w:p w:rsidR="00013B75" w:rsidRPr="00EB7B82" w:rsidRDefault="00013B75" w:rsidP="001768A7">
            <w:pPr>
              <w:jc w:val="center"/>
              <w:rPr>
                <w:rFonts w:ascii="Arial Narrow" w:hAnsi="Arial Narrow" w:cs="Arial"/>
                <w:b/>
                <w:sz w:val="18"/>
                <w:szCs w:val="18"/>
              </w:rPr>
            </w:pPr>
            <w:r w:rsidRPr="00EB7B82">
              <w:rPr>
                <w:rFonts w:ascii="Arial Narrow" w:hAnsi="Arial Narrow" w:cs="Arial"/>
                <w:b/>
                <w:sz w:val="18"/>
                <w:szCs w:val="18"/>
              </w:rPr>
              <w:t>RESULTADO QUE SE ESPERA</w:t>
            </w:r>
          </w:p>
        </w:tc>
      </w:tr>
      <w:tr w:rsidR="00013B75" w:rsidRPr="00EB7B82" w:rsidTr="00013B75">
        <w:tc>
          <w:tcPr>
            <w:tcW w:w="993" w:type="dxa"/>
          </w:tcPr>
          <w:p w:rsidR="00013B75" w:rsidRDefault="00013B75" w:rsidP="001768A7">
            <w:pPr>
              <w:jc w:val="center"/>
              <w:rPr>
                <w:rFonts w:ascii="Arial Narrow" w:hAnsi="Arial Narrow" w:cs="Arial"/>
                <w:b/>
                <w:sz w:val="18"/>
                <w:szCs w:val="18"/>
              </w:rPr>
            </w:pPr>
            <w:r>
              <w:rPr>
                <w:rFonts w:ascii="Arial Narrow" w:hAnsi="Arial Narrow" w:cs="Arial"/>
                <w:b/>
                <w:sz w:val="18"/>
                <w:szCs w:val="18"/>
              </w:rPr>
              <w:t>1</w:t>
            </w:r>
          </w:p>
        </w:tc>
        <w:tc>
          <w:tcPr>
            <w:tcW w:w="1559" w:type="dxa"/>
          </w:tcPr>
          <w:p w:rsidR="00013B75" w:rsidRPr="00E57FB5" w:rsidRDefault="00013B75" w:rsidP="001768A7">
            <w:pPr>
              <w:rPr>
                <w:rFonts w:ascii="Arial" w:hAnsi="Arial" w:cs="Arial"/>
                <w:sz w:val="16"/>
                <w:szCs w:val="16"/>
              </w:rPr>
            </w:pPr>
            <w:r w:rsidRPr="00E57FB5">
              <w:rPr>
                <w:rFonts w:ascii="Arial" w:hAnsi="Arial" w:cs="Arial"/>
                <w:sz w:val="16"/>
                <w:szCs w:val="16"/>
              </w:rPr>
              <w:t>C.D.T 160/2005-3</w:t>
            </w:r>
          </w:p>
        </w:tc>
        <w:tc>
          <w:tcPr>
            <w:tcW w:w="2550" w:type="dxa"/>
          </w:tcPr>
          <w:p w:rsidR="00013B75" w:rsidRPr="00E57FB5" w:rsidRDefault="00013B75" w:rsidP="001768A7">
            <w:pPr>
              <w:rPr>
                <w:rFonts w:ascii="Arial" w:hAnsi="Arial" w:cs="Arial"/>
                <w:sz w:val="16"/>
                <w:szCs w:val="16"/>
              </w:rPr>
            </w:pPr>
            <w:r w:rsidRPr="00E57FB5">
              <w:rPr>
                <w:rFonts w:ascii="Arial" w:hAnsi="Arial" w:cs="Arial"/>
                <w:sz w:val="16"/>
                <w:szCs w:val="16"/>
              </w:rPr>
              <w:t>SILVESTRE ROSAS MUÑOZ</w:t>
            </w:r>
          </w:p>
        </w:tc>
        <w:tc>
          <w:tcPr>
            <w:tcW w:w="2976" w:type="dxa"/>
          </w:tcPr>
          <w:p w:rsidR="00013B75" w:rsidRPr="00E57FB5" w:rsidRDefault="00013B75" w:rsidP="001768A7">
            <w:pPr>
              <w:rPr>
                <w:rFonts w:ascii="Arial" w:hAnsi="Arial" w:cs="Arial"/>
                <w:sz w:val="16"/>
                <w:szCs w:val="16"/>
              </w:rPr>
            </w:pPr>
            <w:r>
              <w:rPr>
                <w:rFonts w:ascii="Arial" w:hAnsi="Arial" w:cs="Arial"/>
                <w:sz w:val="16"/>
                <w:szCs w:val="16"/>
              </w:rPr>
              <w:t>EJECUCION DE LAUDO</w:t>
            </w:r>
          </w:p>
        </w:tc>
        <w:tc>
          <w:tcPr>
            <w:tcW w:w="2834" w:type="dxa"/>
          </w:tcPr>
          <w:p w:rsidR="00013B75" w:rsidRPr="00E57FB5" w:rsidRDefault="00013B75" w:rsidP="001768A7">
            <w:pPr>
              <w:rPr>
                <w:rFonts w:ascii="Arial" w:hAnsi="Arial" w:cs="Arial"/>
                <w:sz w:val="16"/>
                <w:szCs w:val="16"/>
              </w:rPr>
            </w:pPr>
            <w:r>
              <w:rPr>
                <w:rFonts w:ascii="Arial" w:hAnsi="Arial" w:cs="Arial"/>
                <w:sz w:val="16"/>
                <w:szCs w:val="16"/>
              </w:rPr>
              <w:t>ALTO (CONDENATORIO)</w:t>
            </w:r>
          </w:p>
        </w:tc>
        <w:tc>
          <w:tcPr>
            <w:tcW w:w="1701" w:type="dxa"/>
          </w:tcPr>
          <w:p w:rsidR="00013B75" w:rsidRPr="00E57FB5" w:rsidRDefault="00013B75" w:rsidP="001768A7">
            <w:pPr>
              <w:rPr>
                <w:rFonts w:ascii="Arial" w:hAnsi="Arial" w:cs="Arial"/>
                <w:sz w:val="16"/>
                <w:szCs w:val="16"/>
              </w:rPr>
            </w:pPr>
            <w:r w:rsidRPr="00E57FB5">
              <w:rPr>
                <w:rFonts w:ascii="Arial" w:hAnsi="Arial" w:cs="Arial"/>
                <w:sz w:val="16"/>
                <w:szCs w:val="16"/>
              </w:rPr>
              <w:t>$</w:t>
            </w:r>
            <w:r>
              <w:rPr>
                <w:rFonts w:ascii="Arial" w:hAnsi="Arial" w:cs="Arial"/>
                <w:sz w:val="16"/>
                <w:szCs w:val="16"/>
              </w:rPr>
              <w:t xml:space="preserve"> 514,764.85</w:t>
            </w:r>
          </w:p>
        </w:tc>
        <w:tc>
          <w:tcPr>
            <w:tcW w:w="2130" w:type="dxa"/>
          </w:tcPr>
          <w:p w:rsidR="00013B75" w:rsidRPr="00E57FB5" w:rsidRDefault="00013B75" w:rsidP="001768A7">
            <w:pPr>
              <w:jc w:val="both"/>
              <w:rPr>
                <w:rFonts w:ascii="Arial" w:hAnsi="Arial" w:cs="Arial"/>
                <w:sz w:val="16"/>
                <w:szCs w:val="16"/>
              </w:rPr>
            </w:pPr>
            <w:r>
              <w:rPr>
                <w:rFonts w:ascii="Arial" w:hAnsi="Arial" w:cs="Arial"/>
                <w:sz w:val="16"/>
                <w:szCs w:val="16"/>
              </w:rPr>
              <w:t>ES UN ASUNTOS QUE SE DEBE PAGAR AL CIEN POR CIENTO, POR YA SER LAUDO.</w:t>
            </w:r>
          </w:p>
        </w:tc>
      </w:tr>
      <w:tr w:rsidR="00013B75" w:rsidRPr="00EB7B82" w:rsidTr="00013B75">
        <w:tc>
          <w:tcPr>
            <w:tcW w:w="993" w:type="dxa"/>
          </w:tcPr>
          <w:p w:rsidR="00013B75" w:rsidRDefault="00013B75" w:rsidP="001768A7">
            <w:pPr>
              <w:jc w:val="center"/>
              <w:rPr>
                <w:rFonts w:ascii="Arial Narrow" w:hAnsi="Arial Narrow" w:cs="Arial"/>
                <w:b/>
                <w:sz w:val="18"/>
                <w:szCs w:val="18"/>
              </w:rPr>
            </w:pPr>
            <w:r>
              <w:rPr>
                <w:rFonts w:ascii="Arial Narrow" w:hAnsi="Arial Narrow" w:cs="Arial"/>
                <w:b/>
                <w:sz w:val="18"/>
                <w:szCs w:val="18"/>
              </w:rPr>
              <w:t>2</w:t>
            </w:r>
          </w:p>
        </w:tc>
        <w:tc>
          <w:tcPr>
            <w:tcW w:w="1559" w:type="dxa"/>
          </w:tcPr>
          <w:p w:rsidR="00013B75" w:rsidRPr="00E57FB5" w:rsidRDefault="00013B75" w:rsidP="001768A7">
            <w:pPr>
              <w:rPr>
                <w:rFonts w:ascii="Arial" w:hAnsi="Arial" w:cs="Arial"/>
                <w:sz w:val="16"/>
                <w:szCs w:val="16"/>
              </w:rPr>
            </w:pPr>
            <w:r w:rsidRPr="00E57FB5">
              <w:rPr>
                <w:rFonts w:ascii="Arial" w:hAnsi="Arial" w:cs="Arial"/>
                <w:sz w:val="16"/>
                <w:szCs w:val="16"/>
              </w:rPr>
              <w:t>C.D.T 52/2013-1</w:t>
            </w:r>
          </w:p>
        </w:tc>
        <w:tc>
          <w:tcPr>
            <w:tcW w:w="2550" w:type="dxa"/>
          </w:tcPr>
          <w:p w:rsidR="00013B75" w:rsidRPr="00E57FB5" w:rsidRDefault="00013B75" w:rsidP="001768A7">
            <w:pPr>
              <w:rPr>
                <w:rFonts w:ascii="Arial" w:hAnsi="Arial" w:cs="Arial"/>
                <w:sz w:val="16"/>
                <w:szCs w:val="16"/>
              </w:rPr>
            </w:pPr>
            <w:r w:rsidRPr="00E57FB5">
              <w:rPr>
                <w:rFonts w:ascii="Arial" w:hAnsi="Arial" w:cs="Arial"/>
                <w:sz w:val="16"/>
                <w:szCs w:val="16"/>
              </w:rPr>
              <w:t xml:space="preserve">ANDRES RODRIGUEZ LIMA </w:t>
            </w:r>
          </w:p>
        </w:tc>
        <w:tc>
          <w:tcPr>
            <w:tcW w:w="2976" w:type="dxa"/>
          </w:tcPr>
          <w:p w:rsidR="00013B75" w:rsidRPr="00E57FB5" w:rsidRDefault="00013B75" w:rsidP="001768A7">
            <w:pPr>
              <w:rPr>
                <w:rFonts w:ascii="Arial" w:hAnsi="Arial" w:cs="Arial"/>
                <w:sz w:val="16"/>
                <w:szCs w:val="16"/>
              </w:rPr>
            </w:pPr>
            <w:r>
              <w:rPr>
                <w:rFonts w:ascii="Arial" w:hAnsi="Arial" w:cs="Arial"/>
                <w:sz w:val="16"/>
                <w:szCs w:val="16"/>
              </w:rPr>
              <w:t>EJECUCION DE LAUDO</w:t>
            </w:r>
          </w:p>
        </w:tc>
        <w:tc>
          <w:tcPr>
            <w:tcW w:w="2834" w:type="dxa"/>
          </w:tcPr>
          <w:p w:rsidR="00013B75" w:rsidRPr="00E57FB5" w:rsidRDefault="00013B75" w:rsidP="001768A7">
            <w:pPr>
              <w:rPr>
                <w:rFonts w:ascii="Arial" w:hAnsi="Arial" w:cs="Arial"/>
                <w:sz w:val="16"/>
                <w:szCs w:val="16"/>
              </w:rPr>
            </w:pPr>
            <w:r>
              <w:rPr>
                <w:rFonts w:ascii="Arial" w:hAnsi="Arial" w:cs="Arial"/>
                <w:sz w:val="16"/>
                <w:szCs w:val="16"/>
              </w:rPr>
              <w:t>ALTO (CONDENATORIO)</w:t>
            </w:r>
          </w:p>
        </w:tc>
        <w:tc>
          <w:tcPr>
            <w:tcW w:w="1701" w:type="dxa"/>
          </w:tcPr>
          <w:p w:rsidR="00013B75" w:rsidRPr="00E57FB5" w:rsidRDefault="00013B75" w:rsidP="001768A7">
            <w:pPr>
              <w:rPr>
                <w:rFonts w:ascii="Arial" w:hAnsi="Arial" w:cs="Arial"/>
                <w:sz w:val="16"/>
                <w:szCs w:val="16"/>
              </w:rPr>
            </w:pPr>
            <w:r w:rsidRPr="00E57FB5">
              <w:rPr>
                <w:rFonts w:ascii="Arial" w:hAnsi="Arial" w:cs="Arial"/>
                <w:sz w:val="16"/>
                <w:szCs w:val="16"/>
              </w:rPr>
              <w:t>$116,862.71</w:t>
            </w:r>
          </w:p>
        </w:tc>
        <w:tc>
          <w:tcPr>
            <w:tcW w:w="2130" w:type="dxa"/>
          </w:tcPr>
          <w:p w:rsidR="00013B75" w:rsidRDefault="00013B75" w:rsidP="001768A7">
            <w:pPr>
              <w:jc w:val="both"/>
              <w:rPr>
                <w:rFonts w:ascii="Arial" w:hAnsi="Arial" w:cs="Arial"/>
                <w:sz w:val="16"/>
                <w:szCs w:val="16"/>
              </w:rPr>
            </w:pPr>
            <w:r>
              <w:rPr>
                <w:rFonts w:ascii="Arial" w:hAnsi="Arial" w:cs="Arial"/>
                <w:sz w:val="16"/>
                <w:szCs w:val="16"/>
              </w:rPr>
              <w:t>SON ASUNTOS QUE SE DEBE PAGAR AL CIEN POR CIENTO.</w:t>
            </w:r>
          </w:p>
        </w:tc>
      </w:tr>
      <w:tr w:rsidR="00013B75" w:rsidRPr="00EB7B82" w:rsidTr="00013B75">
        <w:tc>
          <w:tcPr>
            <w:tcW w:w="993" w:type="dxa"/>
          </w:tcPr>
          <w:p w:rsidR="00013B75" w:rsidRDefault="00013B75" w:rsidP="001768A7">
            <w:pPr>
              <w:jc w:val="center"/>
              <w:rPr>
                <w:rFonts w:ascii="Arial Narrow" w:hAnsi="Arial Narrow" w:cs="Arial"/>
                <w:b/>
                <w:sz w:val="18"/>
                <w:szCs w:val="18"/>
              </w:rPr>
            </w:pPr>
            <w:r>
              <w:rPr>
                <w:rFonts w:ascii="Arial Narrow" w:hAnsi="Arial Narrow" w:cs="Arial"/>
                <w:b/>
                <w:sz w:val="18"/>
                <w:szCs w:val="18"/>
              </w:rPr>
              <w:t>3</w:t>
            </w:r>
          </w:p>
        </w:tc>
        <w:tc>
          <w:tcPr>
            <w:tcW w:w="1559" w:type="dxa"/>
          </w:tcPr>
          <w:p w:rsidR="00013B75" w:rsidRPr="00E57FB5" w:rsidRDefault="00013B75" w:rsidP="001768A7">
            <w:pPr>
              <w:rPr>
                <w:rFonts w:ascii="Arial" w:hAnsi="Arial" w:cs="Arial"/>
                <w:sz w:val="16"/>
                <w:szCs w:val="16"/>
              </w:rPr>
            </w:pPr>
            <w:r>
              <w:rPr>
                <w:rFonts w:ascii="Arial" w:hAnsi="Arial" w:cs="Arial"/>
                <w:sz w:val="16"/>
                <w:szCs w:val="16"/>
              </w:rPr>
              <w:t>C.D.T. 436/2011</w:t>
            </w:r>
          </w:p>
        </w:tc>
        <w:tc>
          <w:tcPr>
            <w:tcW w:w="2550" w:type="dxa"/>
          </w:tcPr>
          <w:p w:rsidR="00013B75" w:rsidRPr="00E57FB5" w:rsidRDefault="00013B75" w:rsidP="001768A7">
            <w:pPr>
              <w:rPr>
                <w:rFonts w:ascii="Arial" w:hAnsi="Arial" w:cs="Arial"/>
                <w:sz w:val="16"/>
                <w:szCs w:val="16"/>
              </w:rPr>
            </w:pPr>
            <w:r>
              <w:rPr>
                <w:rFonts w:ascii="Arial" w:hAnsi="Arial" w:cs="Arial"/>
                <w:sz w:val="16"/>
                <w:szCs w:val="16"/>
              </w:rPr>
              <w:t xml:space="preserve">IRMA OLIVIA VAZQUEZ FLORES Y OTROS </w:t>
            </w:r>
          </w:p>
        </w:tc>
        <w:tc>
          <w:tcPr>
            <w:tcW w:w="2976" w:type="dxa"/>
          </w:tcPr>
          <w:p w:rsidR="00013B75" w:rsidRPr="00E57FB5" w:rsidRDefault="00013B75" w:rsidP="001768A7">
            <w:pPr>
              <w:rPr>
                <w:rFonts w:ascii="Arial" w:hAnsi="Arial" w:cs="Arial"/>
                <w:sz w:val="16"/>
                <w:szCs w:val="16"/>
              </w:rPr>
            </w:pPr>
            <w:r>
              <w:rPr>
                <w:rFonts w:ascii="Arial" w:hAnsi="Arial" w:cs="Arial"/>
                <w:sz w:val="16"/>
                <w:szCs w:val="16"/>
              </w:rPr>
              <w:t>EJECUCION DE LAUDO</w:t>
            </w:r>
          </w:p>
        </w:tc>
        <w:tc>
          <w:tcPr>
            <w:tcW w:w="2834" w:type="dxa"/>
          </w:tcPr>
          <w:p w:rsidR="00013B75" w:rsidRPr="00E57FB5" w:rsidRDefault="00013B75" w:rsidP="001768A7">
            <w:pPr>
              <w:rPr>
                <w:rFonts w:ascii="Arial" w:hAnsi="Arial" w:cs="Arial"/>
                <w:sz w:val="16"/>
                <w:szCs w:val="16"/>
              </w:rPr>
            </w:pPr>
            <w:r>
              <w:rPr>
                <w:rFonts w:ascii="Arial" w:hAnsi="Arial" w:cs="Arial"/>
                <w:sz w:val="16"/>
                <w:szCs w:val="16"/>
              </w:rPr>
              <w:t>ALTO (CONDENATORIO)</w:t>
            </w:r>
          </w:p>
        </w:tc>
        <w:tc>
          <w:tcPr>
            <w:tcW w:w="1701" w:type="dxa"/>
          </w:tcPr>
          <w:p w:rsidR="00013B75" w:rsidRPr="00E57FB5" w:rsidRDefault="00013B75" w:rsidP="001768A7">
            <w:pPr>
              <w:rPr>
                <w:rFonts w:ascii="Arial" w:hAnsi="Arial" w:cs="Arial"/>
                <w:sz w:val="16"/>
                <w:szCs w:val="16"/>
              </w:rPr>
            </w:pPr>
            <w:r>
              <w:rPr>
                <w:rFonts w:ascii="Arial" w:hAnsi="Arial" w:cs="Arial"/>
                <w:sz w:val="16"/>
                <w:szCs w:val="16"/>
              </w:rPr>
              <w:t>$ 1,243,132.15</w:t>
            </w:r>
          </w:p>
        </w:tc>
        <w:tc>
          <w:tcPr>
            <w:tcW w:w="2130" w:type="dxa"/>
          </w:tcPr>
          <w:p w:rsidR="00013B75" w:rsidRDefault="00013B75" w:rsidP="001768A7">
            <w:pPr>
              <w:jc w:val="both"/>
              <w:rPr>
                <w:rFonts w:ascii="Arial" w:hAnsi="Arial" w:cs="Arial"/>
                <w:sz w:val="16"/>
                <w:szCs w:val="16"/>
              </w:rPr>
            </w:pPr>
            <w:r>
              <w:rPr>
                <w:rFonts w:ascii="Arial" w:hAnsi="Arial" w:cs="Arial"/>
                <w:sz w:val="16"/>
                <w:szCs w:val="16"/>
              </w:rPr>
              <w:t>SON ASUNTOS QUE SE DEBE PAGAR AL CIEN POR CIENTO.</w:t>
            </w:r>
          </w:p>
        </w:tc>
      </w:tr>
      <w:tr w:rsidR="00013B75" w:rsidRPr="00EB7B82" w:rsidTr="00013B75">
        <w:tc>
          <w:tcPr>
            <w:tcW w:w="993" w:type="dxa"/>
          </w:tcPr>
          <w:p w:rsidR="00013B75" w:rsidRDefault="00013B75" w:rsidP="001768A7">
            <w:pPr>
              <w:jc w:val="center"/>
              <w:rPr>
                <w:rFonts w:ascii="Arial Narrow" w:hAnsi="Arial Narrow" w:cs="Arial"/>
                <w:b/>
                <w:sz w:val="18"/>
                <w:szCs w:val="18"/>
              </w:rPr>
            </w:pPr>
            <w:r>
              <w:rPr>
                <w:rFonts w:ascii="Arial Narrow" w:hAnsi="Arial Narrow" w:cs="Arial"/>
                <w:b/>
                <w:sz w:val="18"/>
                <w:szCs w:val="18"/>
              </w:rPr>
              <w:t>4</w:t>
            </w:r>
          </w:p>
        </w:tc>
        <w:tc>
          <w:tcPr>
            <w:tcW w:w="1559" w:type="dxa"/>
          </w:tcPr>
          <w:p w:rsidR="00013B75" w:rsidRPr="00E57FB5" w:rsidRDefault="00013B75" w:rsidP="001768A7">
            <w:pPr>
              <w:rPr>
                <w:rFonts w:ascii="Arial" w:hAnsi="Arial" w:cs="Arial"/>
                <w:sz w:val="16"/>
                <w:szCs w:val="16"/>
              </w:rPr>
            </w:pPr>
            <w:r>
              <w:rPr>
                <w:rFonts w:ascii="Arial" w:hAnsi="Arial" w:cs="Arial"/>
                <w:sz w:val="16"/>
                <w:szCs w:val="16"/>
              </w:rPr>
              <w:t>C.D.T. 606/2011-1</w:t>
            </w:r>
          </w:p>
        </w:tc>
        <w:tc>
          <w:tcPr>
            <w:tcW w:w="2550" w:type="dxa"/>
          </w:tcPr>
          <w:p w:rsidR="00013B75" w:rsidRPr="00E57FB5" w:rsidRDefault="00013B75" w:rsidP="001768A7">
            <w:pPr>
              <w:rPr>
                <w:rFonts w:ascii="Arial" w:hAnsi="Arial" w:cs="Arial"/>
                <w:sz w:val="16"/>
                <w:szCs w:val="16"/>
              </w:rPr>
            </w:pPr>
            <w:r>
              <w:rPr>
                <w:rFonts w:ascii="Arial" w:hAnsi="Arial" w:cs="Arial"/>
                <w:sz w:val="16"/>
                <w:szCs w:val="16"/>
              </w:rPr>
              <w:t>BRENDA IRAIS SEVILLA ROLDAN</w:t>
            </w:r>
          </w:p>
        </w:tc>
        <w:tc>
          <w:tcPr>
            <w:tcW w:w="2976" w:type="dxa"/>
          </w:tcPr>
          <w:p w:rsidR="00013B75" w:rsidRPr="00E57FB5" w:rsidRDefault="00013B75" w:rsidP="001768A7">
            <w:pPr>
              <w:rPr>
                <w:rFonts w:ascii="Arial" w:hAnsi="Arial" w:cs="Arial"/>
                <w:sz w:val="16"/>
                <w:szCs w:val="16"/>
              </w:rPr>
            </w:pPr>
            <w:r>
              <w:rPr>
                <w:rFonts w:ascii="Arial" w:hAnsi="Arial" w:cs="Arial"/>
                <w:sz w:val="16"/>
                <w:szCs w:val="16"/>
              </w:rPr>
              <w:t>EJECUCION DE LAUDO</w:t>
            </w:r>
          </w:p>
        </w:tc>
        <w:tc>
          <w:tcPr>
            <w:tcW w:w="2834" w:type="dxa"/>
          </w:tcPr>
          <w:p w:rsidR="00013B75" w:rsidRPr="00E57FB5" w:rsidRDefault="00013B75" w:rsidP="001768A7">
            <w:pPr>
              <w:rPr>
                <w:rFonts w:ascii="Arial" w:hAnsi="Arial" w:cs="Arial"/>
                <w:sz w:val="16"/>
                <w:szCs w:val="16"/>
              </w:rPr>
            </w:pPr>
            <w:r>
              <w:rPr>
                <w:rFonts w:ascii="Arial" w:hAnsi="Arial" w:cs="Arial"/>
                <w:sz w:val="16"/>
                <w:szCs w:val="16"/>
              </w:rPr>
              <w:t>ALTO (CONDENATORIO)</w:t>
            </w:r>
          </w:p>
        </w:tc>
        <w:tc>
          <w:tcPr>
            <w:tcW w:w="1701" w:type="dxa"/>
          </w:tcPr>
          <w:p w:rsidR="00013B75" w:rsidRPr="00E57FB5" w:rsidRDefault="00013B75" w:rsidP="001768A7">
            <w:pPr>
              <w:rPr>
                <w:rFonts w:ascii="Arial" w:hAnsi="Arial" w:cs="Arial"/>
                <w:sz w:val="16"/>
                <w:szCs w:val="16"/>
              </w:rPr>
            </w:pPr>
            <w:r>
              <w:rPr>
                <w:rFonts w:ascii="Arial" w:hAnsi="Arial" w:cs="Arial"/>
                <w:sz w:val="16"/>
                <w:szCs w:val="16"/>
              </w:rPr>
              <w:t>$ 240,000.00</w:t>
            </w:r>
          </w:p>
        </w:tc>
        <w:tc>
          <w:tcPr>
            <w:tcW w:w="2130" w:type="dxa"/>
          </w:tcPr>
          <w:p w:rsidR="00013B75" w:rsidRDefault="00013B75" w:rsidP="001768A7">
            <w:pPr>
              <w:jc w:val="both"/>
              <w:rPr>
                <w:rFonts w:ascii="Arial" w:hAnsi="Arial" w:cs="Arial"/>
                <w:sz w:val="16"/>
                <w:szCs w:val="16"/>
              </w:rPr>
            </w:pPr>
            <w:r>
              <w:rPr>
                <w:rFonts w:ascii="Arial" w:hAnsi="Arial" w:cs="Arial"/>
                <w:sz w:val="16"/>
                <w:szCs w:val="16"/>
              </w:rPr>
              <w:t>SON ASUNTOS QUE SE DEBE PAGAR AL CIEN POR CIENTO.</w:t>
            </w:r>
          </w:p>
        </w:tc>
      </w:tr>
      <w:tr w:rsidR="00013B75" w:rsidRPr="00EB7B82" w:rsidTr="00013B75">
        <w:tc>
          <w:tcPr>
            <w:tcW w:w="993" w:type="dxa"/>
          </w:tcPr>
          <w:p w:rsidR="00013B75" w:rsidRDefault="00013B75" w:rsidP="001768A7">
            <w:pPr>
              <w:jc w:val="center"/>
              <w:rPr>
                <w:rFonts w:ascii="Arial Narrow" w:hAnsi="Arial Narrow" w:cs="Arial"/>
                <w:b/>
                <w:sz w:val="18"/>
                <w:szCs w:val="18"/>
              </w:rPr>
            </w:pPr>
            <w:r>
              <w:rPr>
                <w:rFonts w:ascii="Arial Narrow" w:hAnsi="Arial Narrow" w:cs="Arial"/>
                <w:b/>
                <w:sz w:val="18"/>
                <w:szCs w:val="18"/>
              </w:rPr>
              <w:t>5</w:t>
            </w:r>
          </w:p>
        </w:tc>
        <w:tc>
          <w:tcPr>
            <w:tcW w:w="1559" w:type="dxa"/>
          </w:tcPr>
          <w:p w:rsidR="00013B75" w:rsidRPr="00E57FB5" w:rsidRDefault="00013B75" w:rsidP="001768A7">
            <w:pPr>
              <w:rPr>
                <w:rFonts w:ascii="Arial" w:hAnsi="Arial" w:cs="Arial"/>
                <w:sz w:val="16"/>
                <w:szCs w:val="16"/>
              </w:rPr>
            </w:pPr>
            <w:r>
              <w:rPr>
                <w:rFonts w:ascii="Arial" w:hAnsi="Arial" w:cs="Arial"/>
                <w:sz w:val="16"/>
                <w:szCs w:val="16"/>
              </w:rPr>
              <w:t>C.D.T.129/2015-1</w:t>
            </w:r>
          </w:p>
        </w:tc>
        <w:tc>
          <w:tcPr>
            <w:tcW w:w="2550" w:type="dxa"/>
          </w:tcPr>
          <w:p w:rsidR="00013B75" w:rsidRPr="00E57FB5" w:rsidRDefault="00013B75" w:rsidP="001768A7">
            <w:pPr>
              <w:rPr>
                <w:rFonts w:ascii="Arial" w:hAnsi="Arial" w:cs="Arial"/>
                <w:sz w:val="16"/>
                <w:szCs w:val="16"/>
              </w:rPr>
            </w:pPr>
            <w:r>
              <w:rPr>
                <w:rFonts w:ascii="Arial" w:hAnsi="Arial" w:cs="Arial"/>
                <w:sz w:val="16"/>
                <w:szCs w:val="16"/>
              </w:rPr>
              <w:t>SUSANA FLORES SOLÍS</w:t>
            </w:r>
          </w:p>
        </w:tc>
        <w:tc>
          <w:tcPr>
            <w:tcW w:w="2976" w:type="dxa"/>
          </w:tcPr>
          <w:p w:rsidR="00013B75" w:rsidRPr="00E57FB5" w:rsidRDefault="00013B75" w:rsidP="001768A7">
            <w:pPr>
              <w:rPr>
                <w:rFonts w:ascii="Arial" w:hAnsi="Arial" w:cs="Arial"/>
                <w:sz w:val="16"/>
                <w:szCs w:val="16"/>
              </w:rPr>
            </w:pPr>
            <w:r>
              <w:rPr>
                <w:rFonts w:ascii="Arial" w:hAnsi="Arial" w:cs="Arial"/>
                <w:sz w:val="16"/>
                <w:szCs w:val="16"/>
              </w:rPr>
              <w:t>LAUDO</w:t>
            </w:r>
          </w:p>
        </w:tc>
        <w:tc>
          <w:tcPr>
            <w:tcW w:w="2834" w:type="dxa"/>
          </w:tcPr>
          <w:p w:rsidR="00013B75" w:rsidRPr="00E57FB5" w:rsidRDefault="00013B75" w:rsidP="001768A7">
            <w:pPr>
              <w:rPr>
                <w:rFonts w:ascii="Arial" w:hAnsi="Arial" w:cs="Arial"/>
                <w:sz w:val="16"/>
                <w:szCs w:val="16"/>
              </w:rPr>
            </w:pPr>
            <w:r>
              <w:rPr>
                <w:rFonts w:ascii="Arial" w:hAnsi="Arial" w:cs="Arial"/>
                <w:sz w:val="16"/>
                <w:szCs w:val="16"/>
              </w:rPr>
              <w:t>ALTO (CONDENATORIO)</w:t>
            </w:r>
          </w:p>
        </w:tc>
        <w:tc>
          <w:tcPr>
            <w:tcW w:w="1701" w:type="dxa"/>
          </w:tcPr>
          <w:p w:rsidR="00013B75" w:rsidRPr="00E57FB5" w:rsidRDefault="00013B75" w:rsidP="001768A7">
            <w:pPr>
              <w:rPr>
                <w:rFonts w:ascii="Arial" w:hAnsi="Arial" w:cs="Arial"/>
                <w:sz w:val="16"/>
                <w:szCs w:val="16"/>
              </w:rPr>
            </w:pPr>
            <w:r>
              <w:rPr>
                <w:rFonts w:ascii="Arial" w:hAnsi="Arial" w:cs="Arial"/>
                <w:sz w:val="16"/>
                <w:szCs w:val="16"/>
              </w:rPr>
              <w:t>$706, 853.87</w:t>
            </w:r>
          </w:p>
        </w:tc>
        <w:tc>
          <w:tcPr>
            <w:tcW w:w="2130" w:type="dxa"/>
          </w:tcPr>
          <w:p w:rsidR="00013B75" w:rsidRDefault="00013B75" w:rsidP="001768A7">
            <w:pPr>
              <w:jc w:val="both"/>
              <w:rPr>
                <w:rFonts w:ascii="Arial" w:hAnsi="Arial" w:cs="Arial"/>
                <w:sz w:val="16"/>
                <w:szCs w:val="16"/>
              </w:rPr>
            </w:pPr>
            <w:r>
              <w:rPr>
                <w:rFonts w:ascii="Arial" w:hAnsi="Arial" w:cs="Arial"/>
                <w:sz w:val="16"/>
                <w:szCs w:val="16"/>
              </w:rPr>
              <w:t>SON ASUNTOS QUE SE DEBE PAGAR AL CIEN POR CIENTO.</w:t>
            </w:r>
          </w:p>
        </w:tc>
      </w:tr>
      <w:tr w:rsidR="00013B75" w:rsidTr="00013B75">
        <w:trPr>
          <w:gridBefore w:val="1"/>
          <w:wBefore w:w="993" w:type="dxa"/>
          <w:trHeight w:val="339"/>
        </w:trPr>
        <w:tc>
          <w:tcPr>
            <w:tcW w:w="13750" w:type="dxa"/>
            <w:gridSpan w:val="6"/>
          </w:tcPr>
          <w:p w:rsidR="00013B75" w:rsidRDefault="00013B75" w:rsidP="001768A7">
            <w:pPr>
              <w:jc w:val="center"/>
              <w:rPr>
                <w:b/>
                <w:sz w:val="28"/>
                <w:szCs w:val="28"/>
              </w:rPr>
            </w:pPr>
            <w:r>
              <w:rPr>
                <w:b/>
                <w:sz w:val="28"/>
                <w:szCs w:val="28"/>
              </w:rPr>
              <w:t>MONTO TOTAL APROXIMADO                                                             $ 2,821,613.58</w:t>
            </w:r>
          </w:p>
        </w:tc>
      </w:tr>
    </w:tbl>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873E34" w:rsidRDefault="00873E34" w:rsidP="00873E34">
      <w:pPr>
        <w:pStyle w:val="Prrafodelista"/>
        <w:jc w:val="both"/>
        <w:rPr>
          <w:rFonts w:ascii="Arial" w:hAnsi="Arial" w:cs="Arial"/>
          <w:sz w:val="18"/>
          <w:szCs w:val="18"/>
        </w:rPr>
      </w:pPr>
      <w:r>
        <w:rPr>
          <w:rFonts w:ascii="Arial" w:hAnsi="Arial" w:cs="Arial"/>
          <w:sz w:val="18"/>
          <w:szCs w:val="18"/>
        </w:rPr>
        <w:t>Es viable considerar que después de haber hecho un análisis de los procedimientos en comento, es necesario contar con recursos disponibles, para poder pactar convenios dentro</w:t>
      </w:r>
      <w:r w:rsidR="00222E3B">
        <w:rPr>
          <w:rFonts w:ascii="Arial" w:hAnsi="Arial" w:cs="Arial"/>
          <w:sz w:val="18"/>
          <w:szCs w:val="18"/>
        </w:rPr>
        <w:t xml:space="preserve"> </w:t>
      </w:r>
      <w:r>
        <w:rPr>
          <w:rFonts w:ascii="Arial" w:hAnsi="Arial" w:cs="Arial"/>
          <w:sz w:val="18"/>
          <w:szCs w:val="18"/>
        </w:rPr>
        <w:t>de juicio que generen un menor detrimento patrimonial de esta Institución, respecto a los asuntos que se encuentran en riesgo, antes de que recaiga una cuantiosa condena.</w:t>
      </w:r>
    </w:p>
    <w:p w:rsidR="0056589F" w:rsidRDefault="0056589F">
      <w:pPr>
        <w:rPr>
          <w:rFonts w:ascii="Arial" w:hAnsi="Arial" w:cs="Arial"/>
          <w:sz w:val="18"/>
          <w:szCs w:val="18"/>
        </w:rPr>
      </w:pPr>
    </w:p>
    <w:p w:rsidR="00013B75" w:rsidRPr="0056589F" w:rsidRDefault="00013B75">
      <w:pPr>
        <w:rPr>
          <w:rFonts w:ascii="Arial" w:hAnsi="Arial" w:cs="Arial"/>
          <w:sz w:val="18"/>
          <w:szCs w:val="18"/>
        </w:rPr>
      </w:pPr>
    </w:p>
    <w:p w:rsidR="0056589F" w:rsidRDefault="005202D1" w:rsidP="0056589F">
      <w:pPr>
        <w:pStyle w:val="Sinespaciado"/>
        <w:ind w:left="1416" w:firstLine="708"/>
        <w:rPr>
          <w:rFonts w:ascii="Arial" w:hAnsi="Arial" w:cs="Arial"/>
          <w:sz w:val="18"/>
          <w:szCs w:val="18"/>
        </w:rPr>
      </w:pPr>
      <w:r>
        <w:rPr>
          <w:rFonts w:ascii="Arial" w:hAnsi="Arial" w:cs="Arial"/>
          <w:sz w:val="18"/>
          <w:szCs w:val="18"/>
        </w:rPr>
        <w:t>Lic. Rocio del Carmen del Razo Becerra</w:t>
      </w:r>
      <w:r w:rsidR="0056589F" w:rsidRPr="0056589F">
        <w:rPr>
          <w:rFonts w:ascii="Arial" w:hAnsi="Arial" w:cs="Arial"/>
          <w:sz w:val="18"/>
          <w:szCs w:val="18"/>
        </w:rPr>
        <w:tab/>
      </w:r>
      <w:r w:rsidR="0056589F">
        <w:rPr>
          <w:rFonts w:ascii="Arial" w:hAnsi="Arial" w:cs="Arial"/>
          <w:sz w:val="18"/>
          <w:szCs w:val="18"/>
        </w:rPr>
        <w:tab/>
      </w:r>
      <w:r w:rsidR="0056589F">
        <w:rPr>
          <w:rFonts w:ascii="Arial" w:hAnsi="Arial" w:cs="Arial"/>
          <w:sz w:val="18"/>
          <w:szCs w:val="18"/>
        </w:rPr>
        <w:tab/>
      </w:r>
      <w:r w:rsidR="0056589F">
        <w:rPr>
          <w:rFonts w:ascii="Arial" w:hAnsi="Arial" w:cs="Arial"/>
          <w:sz w:val="18"/>
          <w:szCs w:val="18"/>
        </w:rPr>
        <w:tab/>
      </w:r>
      <w:r w:rsidR="0056589F" w:rsidRPr="0056589F">
        <w:rPr>
          <w:rFonts w:ascii="Arial" w:hAnsi="Arial" w:cs="Arial"/>
          <w:sz w:val="18"/>
          <w:szCs w:val="18"/>
        </w:rPr>
        <w:tab/>
      </w:r>
      <w:r w:rsidR="00C40022">
        <w:rPr>
          <w:rFonts w:ascii="Arial" w:hAnsi="Arial" w:cs="Arial"/>
          <w:sz w:val="18"/>
          <w:szCs w:val="18"/>
        </w:rPr>
        <w:t>Lic. Rocio del Carmen del Razo Becerra</w:t>
      </w:r>
    </w:p>
    <w:p w:rsidR="00540418" w:rsidRPr="0056589F" w:rsidRDefault="0056589F" w:rsidP="0056589F">
      <w:pPr>
        <w:pStyle w:val="Sinespaciado"/>
        <w:ind w:left="2124"/>
        <w:rPr>
          <w:rFonts w:ascii="Arial" w:hAnsi="Arial" w:cs="Arial"/>
          <w:sz w:val="18"/>
          <w:szCs w:val="18"/>
        </w:rPr>
      </w:pPr>
      <w:r>
        <w:rPr>
          <w:rFonts w:ascii="Arial" w:hAnsi="Arial" w:cs="Arial"/>
          <w:sz w:val="18"/>
          <w:szCs w:val="18"/>
        </w:rPr>
        <w:t xml:space="preserve">         </w:t>
      </w:r>
      <w:r w:rsidR="004C5143">
        <w:rPr>
          <w:rFonts w:ascii="Arial" w:hAnsi="Arial" w:cs="Arial"/>
          <w:sz w:val="18"/>
          <w:szCs w:val="18"/>
        </w:rPr>
        <w:t xml:space="preserve">     </w:t>
      </w:r>
      <w:r>
        <w:rPr>
          <w:rFonts w:ascii="Arial" w:hAnsi="Arial" w:cs="Arial"/>
          <w:sz w:val="18"/>
          <w:szCs w:val="18"/>
        </w:rPr>
        <w:t xml:space="preserve"> </w:t>
      </w:r>
      <w:r w:rsidR="005202D1" w:rsidRPr="0056589F">
        <w:rPr>
          <w:rFonts w:ascii="Arial" w:hAnsi="Arial" w:cs="Arial"/>
          <w:sz w:val="18"/>
          <w:szCs w:val="18"/>
        </w:rPr>
        <w:t>Directora Administrativa</w:t>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Pr>
          <w:rFonts w:ascii="Arial" w:hAnsi="Arial" w:cs="Arial"/>
          <w:sz w:val="18"/>
          <w:szCs w:val="18"/>
        </w:rPr>
        <w:t xml:space="preserve">                          </w:t>
      </w:r>
      <w:r w:rsidR="005202D1">
        <w:rPr>
          <w:rFonts w:ascii="Arial" w:hAnsi="Arial" w:cs="Arial"/>
          <w:sz w:val="18"/>
          <w:szCs w:val="18"/>
        </w:rPr>
        <w:t xml:space="preserve">             </w:t>
      </w:r>
      <w:r>
        <w:rPr>
          <w:rFonts w:ascii="Arial" w:hAnsi="Arial" w:cs="Arial"/>
          <w:sz w:val="18"/>
          <w:szCs w:val="18"/>
        </w:rPr>
        <w:t xml:space="preserve">  </w:t>
      </w:r>
      <w:r w:rsidRPr="0056589F">
        <w:rPr>
          <w:rFonts w:ascii="Arial" w:hAnsi="Arial" w:cs="Arial"/>
          <w:sz w:val="18"/>
          <w:szCs w:val="18"/>
        </w:rPr>
        <w:t>Directora Administrativa</w:t>
      </w:r>
    </w:p>
    <w:p w:rsidR="0056589F" w:rsidRPr="0056589F" w:rsidRDefault="0056589F" w:rsidP="0056589F">
      <w:pPr>
        <w:pStyle w:val="Sinespaciado"/>
        <w:rPr>
          <w:rFonts w:ascii="Arial" w:hAnsi="Arial" w:cs="Arial"/>
          <w:sz w:val="18"/>
          <w:szCs w:val="18"/>
        </w:rPr>
      </w:pPr>
      <w:r>
        <w:rPr>
          <w:rFonts w:ascii="Arial" w:hAnsi="Arial" w:cs="Arial"/>
          <w:sz w:val="18"/>
          <w:szCs w:val="18"/>
        </w:rPr>
        <w:tab/>
      </w:r>
    </w:p>
    <w:p w:rsidR="0056589F" w:rsidRDefault="0056589F">
      <w:pPr>
        <w:rPr>
          <w:rFonts w:ascii="Soberana Sans Light" w:hAnsi="Soberana Sans Light"/>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3E1D86" w:rsidRPr="00E06B24" w:rsidRDefault="003E1D86" w:rsidP="003E1D86">
      <w:pPr>
        <w:pStyle w:val="Texto"/>
        <w:spacing w:after="0" w:line="240" w:lineRule="exact"/>
        <w:jc w:val="center"/>
        <w:rPr>
          <w:b/>
          <w:szCs w:val="18"/>
        </w:rPr>
      </w:pPr>
      <w:r w:rsidRPr="00E06B24">
        <w:rPr>
          <w:b/>
          <w:szCs w:val="18"/>
        </w:rPr>
        <w:lastRenderedPageBreak/>
        <w:t>NOTAS A LOS ESTADOS FINANCIEROS</w:t>
      </w:r>
    </w:p>
    <w:p w:rsidR="003E1D86" w:rsidRPr="00E06B24" w:rsidRDefault="003E1D86" w:rsidP="003E1D86">
      <w:pPr>
        <w:pStyle w:val="Texto"/>
        <w:spacing w:after="0" w:line="240" w:lineRule="exact"/>
        <w:jc w:val="center"/>
        <w:rPr>
          <w:b/>
          <w:szCs w:val="18"/>
        </w:rPr>
      </w:pPr>
    </w:p>
    <w:p w:rsidR="003E1D86" w:rsidRPr="00E06B24" w:rsidRDefault="003E1D86" w:rsidP="003E1D86">
      <w:pPr>
        <w:pStyle w:val="Texto"/>
        <w:spacing w:after="0" w:line="240" w:lineRule="exact"/>
        <w:jc w:val="center"/>
        <w:rPr>
          <w:szCs w:val="18"/>
        </w:rPr>
      </w:pPr>
      <w:r w:rsidRPr="00E06B24">
        <w:rPr>
          <w:b/>
          <w:szCs w:val="18"/>
        </w:rPr>
        <w:t>a) NOTAS DE DESGLOSE</w:t>
      </w:r>
    </w:p>
    <w:p w:rsidR="003E1D86" w:rsidRPr="00E06B24" w:rsidRDefault="003E1D86" w:rsidP="003E1D86">
      <w:pPr>
        <w:pStyle w:val="Texto"/>
        <w:spacing w:after="0" w:line="240" w:lineRule="exact"/>
        <w:rPr>
          <w:szCs w:val="18"/>
          <w:lang w:val="es-MX"/>
        </w:rPr>
      </w:pPr>
    </w:p>
    <w:p w:rsidR="003E1D86" w:rsidRPr="00E06B24" w:rsidRDefault="003E1D86" w:rsidP="003E1D86">
      <w:pPr>
        <w:pStyle w:val="INCISO"/>
        <w:spacing w:after="0" w:line="240" w:lineRule="exact"/>
        <w:ind w:left="648"/>
        <w:rPr>
          <w:b/>
          <w:smallCaps/>
        </w:rPr>
      </w:pPr>
      <w:r w:rsidRPr="00E06B24">
        <w:rPr>
          <w:b/>
          <w:smallCaps/>
        </w:rPr>
        <w:t>I)</w:t>
      </w:r>
      <w:r w:rsidRPr="00E06B24">
        <w:rPr>
          <w:b/>
          <w:smallCaps/>
        </w:rPr>
        <w:tab/>
      </w:r>
      <w:r w:rsidRPr="00E06B24">
        <w:rPr>
          <w:b/>
          <w:smallCaps/>
        </w:rPr>
        <w:tab/>
        <w:t>Notas al Estado de Situación Financiera</w:t>
      </w:r>
    </w:p>
    <w:p w:rsidR="003E1D86" w:rsidRPr="00E06B24" w:rsidRDefault="003E1D86" w:rsidP="003E1D86">
      <w:pPr>
        <w:pStyle w:val="Texto"/>
        <w:spacing w:after="0" w:line="240" w:lineRule="exact"/>
        <w:rPr>
          <w:b/>
          <w:szCs w:val="18"/>
          <w:lang w:val="es-MX"/>
        </w:rPr>
      </w:pPr>
    </w:p>
    <w:p w:rsidR="003E1D86" w:rsidRPr="00E06B24" w:rsidRDefault="003E1D86" w:rsidP="003E1D86">
      <w:pPr>
        <w:pStyle w:val="Texto"/>
        <w:spacing w:after="0" w:line="240" w:lineRule="exact"/>
        <w:rPr>
          <w:b/>
          <w:szCs w:val="18"/>
          <w:lang w:val="es-MX"/>
        </w:rPr>
      </w:pPr>
      <w:r w:rsidRPr="00E06B24">
        <w:rPr>
          <w:b/>
          <w:szCs w:val="18"/>
          <w:lang w:val="es-MX"/>
        </w:rPr>
        <w:t>Activo</w:t>
      </w:r>
    </w:p>
    <w:p w:rsidR="003E1D86" w:rsidRPr="00384644" w:rsidRDefault="003E1D86" w:rsidP="003E1D86">
      <w:pPr>
        <w:pStyle w:val="Texto"/>
        <w:spacing w:after="0" w:line="240" w:lineRule="exact"/>
        <w:rPr>
          <w:b/>
          <w:szCs w:val="18"/>
          <w:lang w:val="es-MX"/>
        </w:rPr>
      </w:pPr>
    </w:p>
    <w:p w:rsidR="003E1D86" w:rsidRDefault="003E1D86" w:rsidP="007447F2">
      <w:pPr>
        <w:pStyle w:val="Texto"/>
        <w:numPr>
          <w:ilvl w:val="0"/>
          <w:numId w:val="15"/>
        </w:numPr>
        <w:spacing w:after="0" w:line="240" w:lineRule="exact"/>
        <w:rPr>
          <w:b/>
          <w:szCs w:val="18"/>
          <w:lang w:val="es-MX"/>
        </w:rPr>
      </w:pPr>
      <w:r w:rsidRPr="00384644">
        <w:rPr>
          <w:b/>
          <w:szCs w:val="18"/>
          <w:lang w:val="es-MX"/>
        </w:rPr>
        <w:t>Efectivo y Equivalentes</w:t>
      </w:r>
    </w:p>
    <w:p w:rsidR="003E1D86" w:rsidRDefault="003E1D86" w:rsidP="003E1D86">
      <w:pPr>
        <w:pStyle w:val="Texto"/>
        <w:spacing w:after="0" w:line="240" w:lineRule="exact"/>
        <w:ind w:firstLine="706"/>
        <w:rPr>
          <w:b/>
          <w:szCs w:val="18"/>
          <w:lang w:val="es-MX"/>
        </w:rPr>
      </w:pPr>
    </w:p>
    <w:p w:rsidR="006A5389" w:rsidRDefault="003E1D86" w:rsidP="003E1D86">
      <w:pPr>
        <w:pStyle w:val="ROMANOS"/>
        <w:spacing w:after="0" w:line="240" w:lineRule="exact"/>
        <w:ind w:left="648" w:firstLine="0"/>
        <w:rPr>
          <w:lang w:val="es-MX"/>
        </w:rPr>
      </w:pPr>
      <w:r w:rsidRPr="00DF5AF7">
        <w:rPr>
          <w:lang w:val="es-MX"/>
        </w:rPr>
        <w:t>En este rubro se reportan las cuentas bancarias que maneja el Cole</w:t>
      </w:r>
      <w:r>
        <w:rPr>
          <w:lang w:val="es-MX"/>
        </w:rPr>
        <w:t>gio, y que se relacionan en  anexo</w:t>
      </w:r>
      <w:r w:rsidR="004A35FA">
        <w:rPr>
          <w:lang w:val="es-MX"/>
        </w:rPr>
        <w:t>, y el saldo de la cue</w:t>
      </w:r>
      <w:r w:rsidR="006A5389">
        <w:rPr>
          <w:lang w:val="es-MX"/>
        </w:rPr>
        <w:t xml:space="preserve">nta de caja, recurso que se asigna a los jefes administrativos de planteles para cubrir erogaciones urgentes de importes menores. </w:t>
      </w:r>
    </w:p>
    <w:p w:rsidR="003E1D86" w:rsidRDefault="003E1D86" w:rsidP="003E1D86">
      <w:pPr>
        <w:pStyle w:val="ROMANOS"/>
        <w:spacing w:after="0" w:line="240" w:lineRule="exact"/>
        <w:ind w:left="648" w:firstLine="0"/>
        <w:rPr>
          <w:lang w:val="es-MX"/>
        </w:rPr>
      </w:pPr>
      <w:r w:rsidRPr="00DF5AF7">
        <w:rPr>
          <w:lang w:val="es-MX"/>
        </w:rPr>
        <w:t xml:space="preserve">Los recursos se encuentran depositados en </w:t>
      </w:r>
      <w:r>
        <w:rPr>
          <w:lang w:val="es-MX"/>
        </w:rPr>
        <w:t>cuentas de cheques productivas. El Colegio no cuenta  con inversiones de corto ni largo plazo</w:t>
      </w:r>
      <w:r w:rsidR="006A5389">
        <w:rPr>
          <w:lang w:val="es-MX"/>
        </w:rPr>
        <w:t xml:space="preserve">. </w:t>
      </w:r>
    </w:p>
    <w:p w:rsidR="003E1D86" w:rsidRDefault="003E1D86" w:rsidP="003E1D86">
      <w:pPr>
        <w:pStyle w:val="Texto"/>
        <w:spacing w:after="0" w:line="240" w:lineRule="exact"/>
        <w:ind w:firstLine="706"/>
        <w:rPr>
          <w:b/>
          <w:szCs w:val="18"/>
          <w:lang w:val="es-MX"/>
        </w:rPr>
      </w:pPr>
    </w:p>
    <w:p w:rsidR="003E1D86" w:rsidRDefault="003E1D86" w:rsidP="003E1D86">
      <w:pPr>
        <w:pStyle w:val="Texto"/>
        <w:spacing w:after="0" w:line="240" w:lineRule="exact"/>
        <w:ind w:firstLine="706"/>
        <w:rPr>
          <w:b/>
          <w:szCs w:val="18"/>
          <w:lang w:val="es-MX"/>
        </w:rPr>
      </w:pPr>
    </w:p>
    <w:tbl>
      <w:tblPr>
        <w:tblStyle w:val="Tablaconcuadrcula"/>
        <w:tblW w:w="0" w:type="auto"/>
        <w:tblInd w:w="2943" w:type="dxa"/>
        <w:tblLook w:val="04A0" w:firstRow="1" w:lastRow="0" w:firstColumn="1" w:lastColumn="0" w:noHBand="0" w:noVBand="1"/>
      </w:tblPr>
      <w:tblGrid>
        <w:gridCol w:w="3967"/>
        <w:gridCol w:w="2129"/>
      </w:tblGrid>
      <w:tr w:rsidR="003E1D86" w:rsidTr="00520115">
        <w:tc>
          <w:tcPr>
            <w:tcW w:w="3967" w:type="dxa"/>
          </w:tcPr>
          <w:p w:rsidR="003E1D86" w:rsidRDefault="003E1D86" w:rsidP="00520115">
            <w:pPr>
              <w:pStyle w:val="Texto"/>
              <w:spacing w:after="0" w:line="240" w:lineRule="exact"/>
              <w:ind w:firstLine="0"/>
              <w:jc w:val="center"/>
              <w:rPr>
                <w:b/>
                <w:szCs w:val="18"/>
                <w:lang w:val="es-MX"/>
              </w:rPr>
            </w:pPr>
            <w:r>
              <w:rPr>
                <w:b/>
                <w:szCs w:val="18"/>
                <w:lang w:val="es-MX"/>
              </w:rPr>
              <w:t>Concepto</w:t>
            </w:r>
          </w:p>
        </w:tc>
        <w:tc>
          <w:tcPr>
            <w:tcW w:w="2129" w:type="dxa"/>
          </w:tcPr>
          <w:p w:rsidR="003E1D86" w:rsidRDefault="003E1D86" w:rsidP="00520115">
            <w:pPr>
              <w:pStyle w:val="Texto"/>
              <w:spacing w:after="0" w:line="240" w:lineRule="exact"/>
              <w:ind w:firstLine="0"/>
              <w:jc w:val="center"/>
              <w:rPr>
                <w:b/>
                <w:szCs w:val="18"/>
                <w:lang w:val="es-MX"/>
              </w:rPr>
            </w:pPr>
            <w:r>
              <w:rPr>
                <w:b/>
                <w:szCs w:val="18"/>
                <w:lang w:val="es-MX"/>
              </w:rPr>
              <w:t>Importe</w:t>
            </w:r>
          </w:p>
        </w:tc>
      </w:tr>
      <w:tr w:rsidR="00483D59" w:rsidTr="00520115">
        <w:tc>
          <w:tcPr>
            <w:tcW w:w="3967" w:type="dxa"/>
          </w:tcPr>
          <w:p w:rsidR="00483D59" w:rsidRPr="00DF5AF7" w:rsidRDefault="00483D59" w:rsidP="00520115">
            <w:pPr>
              <w:pStyle w:val="Texto"/>
              <w:spacing w:after="0" w:line="240" w:lineRule="exact"/>
              <w:ind w:firstLine="0"/>
              <w:rPr>
                <w:szCs w:val="18"/>
                <w:lang w:val="es-MX"/>
              </w:rPr>
            </w:pPr>
            <w:r>
              <w:rPr>
                <w:szCs w:val="18"/>
                <w:lang w:val="es-MX"/>
              </w:rPr>
              <w:t>Caja</w:t>
            </w:r>
          </w:p>
        </w:tc>
        <w:tc>
          <w:tcPr>
            <w:tcW w:w="2129" w:type="dxa"/>
          </w:tcPr>
          <w:p w:rsidR="00483D59" w:rsidRDefault="00627EDA" w:rsidP="00627EDA">
            <w:pPr>
              <w:pStyle w:val="Texto"/>
              <w:spacing w:after="0" w:line="240" w:lineRule="exact"/>
              <w:ind w:firstLine="0"/>
              <w:jc w:val="right"/>
              <w:rPr>
                <w:szCs w:val="18"/>
                <w:lang w:val="es-MX"/>
              </w:rPr>
            </w:pPr>
            <w:r>
              <w:rPr>
                <w:szCs w:val="18"/>
                <w:lang w:val="es-MX"/>
              </w:rPr>
              <w:t>24,200</w:t>
            </w:r>
          </w:p>
        </w:tc>
      </w:tr>
      <w:tr w:rsidR="003E1D86" w:rsidTr="00520115">
        <w:tc>
          <w:tcPr>
            <w:tcW w:w="3967" w:type="dxa"/>
          </w:tcPr>
          <w:p w:rsidR="003E1D86" w:rsidRPr="00DF5AF7" w:rsidRDefault="003E1D86" w:rsidP="00520115">
            <w:pPr>
              <w:pStyle w:val="Texto"/>
              <w:spacing w:after="0" w:line="240" w:lineRule="exact"/>
              <w:ind w:firstLine="0"/>
              <w:rPr>
                <w:szCs w:val="18"/>
                <w:lang w:val="es-MX"/>
              </w:rPr>
            </w:pPr>
            <w:r w:rsidRPr="00DF5AF7">
              <w:rPr>
                <w:szCs w:val="18"/>
                <w:lang w:val="es-MX"/>
              </w:rPr>
              <w:t>Bancos</w:t>
            </w:r>
          </w:p>
        </w:tc>
        <w:tc>
          <w:tcPr>
            <w:tcW w:w="2129" w:type="dxa"/>
          </w:tcPr>
          <w:p w:rsidR="00F57EC8" w:rsidRDefault="003E1D86" w:rsidP="004B12B1">
            <w:pPr>
              <w:pStyle w:val="Texto"/>
              <w:spacing w:after="0" w:line="240" w:lineRule="exact"/>
              <w:ind w:firstLine="0"/>
              <w:jc w:val="right"/>
              <w:rPr>
                <w:szCs w:val="18"/>
                <w:lang w:val="es-MX"/>
              </w:rPr>
            </w:pPr>
            <w:r>
              <w:rPr>
                <w:szCs w:val="18"/>
                <w:lang w:val="es-MX"/>
              </w:rPr>
              <w:t xml:space="preserve">$ </w:t>
            </w:r>
            <w:r w:rsidR="00627EDA">
              <w:rPr>
                <w:szCs w:val="18"/>
                <w:lang w:val="es-MX"/>
              </w:rPr>
              <w:t>4,298,045</w:t>
            </w:r>
          </w:p>
          <w:p w:rsidR="004B12B1" w:rsidRPr="00DF5AF7" w:rsidRDefault="004B12B1" w:rsidP="004B12B1">
            <w:pPr>
              <w:pStyle w:val="Texto"/>
              <w:spacing w:after="0" w:line="240" w:lineRule="exact"/>
              <w:ind w:firstLine="0"/>
              <w:jc w:val="right"/>
              <w:rPr>
                <w:szCs w:val="18"/>
                <w:lang w:val="es-MX"/>
              </w:rPr>
            </w:pPr>
          </w:p>
        </w:tc>
      </w:tr>
      <w:tr w:rsidR="006A5389" w:rsidTr="006A5389">
        <w:trPr>
          <w:trHeight w:val="449"/>
        </w:trPr>
        <w:tc>
          <w:tcPr>
            <w:tcW w:w="3967" w:type="dxa"/>
          </w:tcPr>
          <w:p w:rsidR="006A5389" w:rsidRPr="006A5389" w:rsidRDefault="006A5389" w:rsidP="00520115">
            <w:pPr>
              <w:pStyle w:val="Texto"/>
              <w:spacing w:after="0" w:line="240" w:lineRule="exact"/>
              <w:ind w:firstLine="0"/>
              <w:rPr>
                <w:b/>
                <w:szCs w:val="18"/>
                <w:lang w:val="es-MX"/>
              </w:rPr>
            </w:pPr>
            <w:r>
              <w:rPr>
                <w:b/>
                <w:szCs w:val="18"/>
                <w:lang w:val="es-MX"/>
              </w:rPr>
              <w:t>Suma</w:t>
            </w:r>
          </w:p>
        </w:tc>
        <w:tc>
          <w:tcPr>
            <w:tcW w:w="2129" w:type="dxa"/>
          </w:tcPr>
          <w:p w:rsidR="006A5389" w:rsidRPr="006A5389" w:rsidRDefault="00034BA1" w:rsidP="00627EDA">
            <w:pPr>
              <w:pStyle w:val="Texto"/>
              <w:spacing w:after="0" w:line="240" w:lineRule="exact"/>
              <w:ind w:firstLine="0"/>
              <w:jc w:val="right"/>
              <w:rPr>
                <w:b/>
                <w:szCs w:val="18"/>
                <w:lang w:val="es-MX"/>
              </w:rPr>
            </w:pPr>
            <w:r>
              <w:rPr>
                <w:b/>
                <w:szCs w:val="18"/>
                <w:lang w:val="es-MX"/>
              </w:rPr>
              <w:t>$</w:t>
            </w:r>
            <w:r w:rsidR="00627EDA">
              <w:rPr>
                <w:b/>
                <w:szCs w:val="18"/>
                <w:lang w:val="es-MX"/>
              </w:rPr>
              <w:t>4,322,245</w:t>
            </w:r>
          </w:p>
        </w:tc>
      </w:tr>
    </w:tbl>
    <w:p w:rsidR="003E1D86" w:rsidRPr="00384644" w:rsidRDefault="003E1D86" w:rsidP="003E1D86">
      <w:pPr>
        <w:pStyle w:val="Texto"/>
        <w:spacing w:after="0" w:line="240" w:lineRule="exact"/>
        <w:ind w:firstLine="706"/>
        <w:rPr>
          <w:b/>
          <w:szCs w:val="18"/>
          <w:lang w:val="es-MX"/>
        </w:rPr>
      </w:pPr>
    </w:p>
    <w:p w:rsidR="003E1D86" w:rsidRPr="00384644" w:rsidRDefault="003E1D86" w:rsidP="003E1D86">
      <w:pPr>
        <w:pStyle w:val="ROMANOS"/>
        <w:spacing w:after="0" w:line="240" w:lineRule="exact"/>
        <w:ind w:left="648" w:firstLine="0"/>
        <w:rPr>
          <w:lang w:val="es-MX"/>
        </w:rPr>
      </w:pPr>
    </w:p>
    <w:p w:rsidR="003E1D86" w:rsidRDefault="003E1D86" w:rsidP="003E1D86">
      <w:pPr>
        <w:pStyle w:val="ROMANOS"/>
        <w:spacing w:after="0" w:line="240" w:lineRule="exact"/>
        <w:rPr>
          <w:b/>
          <w:lang w:val="es-MX"/>
        </w:rPr>
      </w:pPr>
      <w:r w:rsidRPr="00384644">
        <w:rPr>
          <w:b/>
          <w:lang w:val="es-MX"/>
        </w:rPr>
        <w:tab/>
        <w:t xml:space="preserve">Derechos a recibir </w:t>
      </w:r>
      <w:r w:rsidR="005207DE">
        <w:rPr>
          <w:b/>
          <w:lang w:val="es-MX"/>
        </w:rPr>
        <w:t>Efectivo y Equivalentes</w:t>
      </w:r>
    </w:p>
    <w:p w:rsidR="003E1D86" w:rsidRPr="00384644" w:rsidRDefault="003E1D86" w:rsidP="003E1D86">
      <w:pPr>
        <w:pStyle w:val="ROMANOS"/>
        <w:spacing w:after="0" w:line="240" w:lineRule="exact"/>
        <w:rPr>
          <w:b/>
          <w:lang w:val="es-MX"/>
        </w:rPr>
      </w:pPr>
    </w:p>
    <w:p w:rsidR="003E1D86" w:rsidRPr="005207DE" w:rsidRDefault="003E1D86" w:rsidP="003E1D86">
      <w:pPr>
        <w:pStyle w:val="ROMANOS"/>
        <w:numPr>
          <w:ilvl w:val="0"/>
          <w:numId w:val="12"/>
        </w:numPr>
        <w:spacing w:after="0" w:line="240" w:lineRule="exact"/>
        <w:rPr>
          <w:lang w:val="es-MX"/>
        </w:rPr>
      </w:pPr>
      <w:r w:rsidRPr="00526BD6">
        <w:rPr>
          <w:b/>
        </w:rPr>
        <w:t xml:space="preserve"> </w:t>
      </w:r>
      <w:r>
        <w:rPr>
          <w:b/>
        </w:rPr>
        <w:t xml:space="preserve"> </w:t>
      </w:r>
      <w:r w:rsidRPr="00535FB6">
        <w:t>A continuación se presenta la integración de este rubro</w:t>
      </w:r>
      <w:r w:rsidR="005207DE">
        <w:t>.</w:t>
      </w:r>
    </w:p>
    <w:p w:rsidR="005207DE" w:rsidRPr="008E121E" w:rsidRDefault="005207DE" w:rsidP="00D1003A">
      <w:pPr>
        <w:jc w:val="both"/>
      </w:pPr>
      <w:r>
        <w:t>Los deudores diversos principalmente correspondiente a adeudo a la Secretaría de Finanzas por Créditos Puente por la cantidad de $</w:t>
      </w:r>
      <w:r w:rsidRPr="005207DE">
        <w:rPr>
          <w:rFonts w:ascii="Calibri" w:hAnsi="Calibri"/>
          <w:color w:val="000000"/>
        </w:rPr>
        <w:t xml:space="preserve"> </w:t>
      </w:r>
      <w:r w:rsidRPr="005207DE">
        <w:rPr>
          <w:rFonts w:ascii="Calibri" w:eastAsia="Times New Roman" w:hAnsi="Calibri" w:cs="Times New Roman"/>
          <w:color w:val="000000"/>
          <w:lang w:eastAsia="es-MX"/>
        </w:rPr>
        <w:t>79,895,013.59</w:t>
      </w:r>
      <w:r w:rsidR="00D1003A">
        <w:rPr>
          <w:rFonts w:ascii="Calibri" w:eastAsia="Times New Roman" w:hAnsi="Calibri" w:cs="Times New Roman"/>
          <w:color w:val="000000"/>
          <w:lang w:eastAsia="es-MX"/>
        </w:rPr>
        <w:t xml:space="preserve"> </w:t>
      </w:r>
      <w:r>
        <w:t xml:space="preserve">solicitados para poder cubrir </w:t>
      </w:r>
      <w:r w:rsidR="00D1003A">
        <w:t xml:space="preserve">los pasivos del ejercicio 2018 y </w:t>
      </w:r>
      <w:r>
        <w:t>las necesidades prioritarias</w:t>
      </w:r>
      <w:r w:rsidR="00D1003A">
        <w:t xml:space="preserve"> para la operatividad del Colegio en el primer trimestre </w:t>
      </w:r>
      <w:r>
        <w:t xml:space="preserve"> </w:t>
      </w:r>
    </w:p>
    <w:tbl>
      <w:tblPr>
        <w:tblpPr w:leftFromText="141" w:rightFromText="141" w:vertAnchor="text" w:horzAnchor="page" w:tblpX="3376"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5207DE" w:rsidRPr="002341E5" w:rsidTr="005207DE">
        <w:trPr>
          <w:trHeight w:val="327"/>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207DE" w:rsidRPr="00526BD6" w:rsidRDefault="005207DE" w:rsidP="005207DE">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5207DE" w:rsidRPr="00526BD6" w:rsidRDefault="005207DE" w:rsidP="005207DE">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201</w:t>
            </w:r>
            <w:r>
              <w:rPr>
                <w:rFonts w:ascii="Arial" w:eastAsia="Calibri" w:hAnsi="Arial" w:cs="Arial"/>
                <w:b/>
                <w:color w:val="000000" w:themeColor="text1"/>
                <w:spacing w:val="-1"/>
                <w:sz w:val="18"/>
                <w:szCs w:val="18"/>
              </w:rPr>
              <w:t>8</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Pr="00526BD6" w:rsidRDefault="005207DE" w:rsidP="005207DE">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Plazo</w:t>
            </w:r>
          </w:p>
        </w:tc>
      </w:tr>
      <w:tr w:rsidR="005207DE" w:rsidRPr="002341E5" w:rsidTr="005207DE">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207DE" w:rsidRPr="00535FB6" w:rsidRDefault="005207DE" w:rsidP="005207DE">
            <w:pPr>
              <w:autoSpaceDE w:val="0"/>
              <w:autoSpaceDN w:val="0"/>
              <w:adjustRightInd w:val="0"/>
              <w:spacing w:before="40"/>
              <w:jc w:val="both"/>
              <w:rPr>
                <w:rFonts w:ascii="Arial" w:hAnsi="Arial" w:cs="Arial"/>
                <w:sz w:val="18"/>
                <w:szCs w:val="18"/>
              </w:rPr>
            </w:pPr>
            <w:r>
              <w:rPr>
                <w:rFonts w:ascii="Arial" w:hAnsi="Arial" w:cs="Arial"/>
                <w:sz w:val="18"/>
                <w:szCs w:val="18"/>
              </w:rPr>
              <w:t>Deudores Diversos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Pr="00535FB6" w:rsidRDefault="005207DE" w:rsidP="005207DE">
            <w:pPr>
              <w:autoSpaceDE w:val="0"/>
              <w:autoSpaceDN w:val="0"/>
              <w:adjustRightInd w:val="0"/>
              <w:spacing w:before="40"/>
              <w:jc w:val="right"/>
              <w:rPr>
                <w:rFonts w:ascii="Arial" w:hAnsi="Arial" w:cs="Arial"/>
                <w:sz w:val="18"/>
                <w:szCs w:val="18"/>
              </w:rPr>
            </w:pPr>
            <w:r>
              <w:rPr>
                <w:rFonts w:ascii="Arial" w:hAnsi="Arial" w:cs="Arial"/>
                <w:sz w:val="18"/>
                <w:szCs w:val="18"/>
              </w:rPr>
              <w:t>$1,985,445</w:t>
            </w:r>
          </w:p>
        </w:tc>
        <w:tc>
          <w:tcPr>
            <w:tcW w:w="2429" w:type="dxa"/>
            <w:tcBorders>
              <w:top w:val="single" w:sz="4" w:space="0" w:color="auto"/>
              <w:left w:val="single" w:sz="4" w:space="0" w:color="auto"/>
              <w:bottom w:val="single" w:sz="4" w:space="0" w:color="auto"/>
              <w:right w:val="single" w:sz="4" w:space="0" w:color="auto"/>
            </w:tcBorders>
          </w:tcPr>
          <w:p w:rsidR="005207DE" w:rsidRDefault="005207DE" w:rsidP="005207DE">
            <w:pPr>
              <w:autoSpaceDE w:val="0"/>
              <w:autoSpaceDN w:val="0"/>
              <w:adjustRightInd w:val="0"/>
              <w:spacing w:before="40"/>
              <w:jc w:val="center"/>
              <w:rPr>
                <w:rFonts w:ascii="Arial" w:hAnsi="Arial" w:cs="Arial"/>
                <w:sz w:val="18"/>
                <w:szCs w:val="18"/>
              </w:rPr>
            </w:pPr>
            <w:r>
              <w:rPr>
                <w:rFonts w:ascii="Arial" w:hAnsi="Arial" w:cs="Arial"/>
                <w:sz w:val="18"/>
                <w:szCs w:val="18"/>
              </w:rPr>
              <w:t>Corto plazo (30 días)</w:t>
            </w:r>
          </w:p>
        </w:tc>
      </w:tr>
      <w:tr w:rsidR="005207DE" w:rsidRPr="002341E5" w:rsidTr="005207DE">
        <w:tc>
          <w:tcPr>
            <w:tcW w:w="3318" w:type="dxa"/>
            <w:tcBorders>
              <w:top w:val="single" w:sz="4" w:space="0" w:color="auto"/>
              <w:left w:val="single" w:sz="4" w:space="0" w:color="auto"/>
              <w:bottom w:val="single" w:sz="4" w:space="0" w:color="auto"/>
              <w:right w:val="single" w:sz="4" w:space="0" w:color="auto"/>
            </w:tcBorders>
            <w:shd w:val="clear" w:color="auto" w:fill="auto"/>
          </w:tcPr>
          <w:p w:rsidR="005207DE" w:rsidRDefault="005207DE" w:rsidP="005207DE">
            <w:pPr>
              <w:autoSpaceDE w:val="0"/>
              <w:autoSpaceDN w:val="0"/>
              <w:adjustRightInd w:val="0"/>
              <w:spacing w:before="40"/>
              <w:jc w:val="both"/>
              <w:rPr>
                <w:rFonts w:ascii="Arial" w:hAnsi="Arial" w:cs="Arial"/>
                <w:sz w:val="18"/>
                <w:szCs w:val="18"/>
              </w:rPr>
            </w:pPr>
            <w:r>
              <w:rPr>
                <w:rFonts w:ascii="Arial" w:hAnsi="Arial" w:cs="Arial"/>
                <w:sz w:val="18"/>
                <w:szCs w:val="18"/>
              </w:rPr>
              <w:t>Subsidio al empleo</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Default="005207DE" w:rsidP="005207DE">
            <w:pPr>
              <w:autoSpaceDE w:val="0"/>
              <w:autoSpaceDN w:val="0"/>
              <w:adjustRightInd w:val="0"/>
              <w:spacing w:before="40"/>
              <w:jc w:val="right"/>
              <w:rPr>
                <w:rFonts w:ascii="Arial" w:hAnsi="Arial" w:cs="Arial"/>
                <w:sz w:val="18"/>
                <w:szCs w:val="18"/>
              </w:rPr>
            </w:pPr>
            <w:r>
              <w:rPr>
                <w:rFonts w:ascii="Arial" w:hAnsi="Arial" w:cs="Arial"/>
                <w:sz w:val="18"/>
                <w:szCs w:val="18"/>
              </w:rPr>
              <w:t>-44,648</w:t>
            </w:r>
          </w:p>
        </w:tc>
        <w:tc>
          <w:tcPr>
            <w:tcW w:w="2429" w:type="dxa"/>
            <w:tcBorders>
              <w:top w:val="single" w:sz="4" w:space="0" w:color="auto"/>
              <w:left w:val="single" w:sz="4" w:space="0" w:color="auto"/>
              <w:bottom w:val="single" w:sz="4" w:space="0" w:color="auto"/>
              <w:right w:val="single" w:sz="4" w:space="0" w:color="auto"/>
            </w:tcBorders>
          </w:tcPr>
          <w:p w:rsidR="005207DE" w:rsidRDefault="005207DE" w:rsidP="005207DE">
            <w:pPr>
              <w:autoSpaceDE w:val="0"/>
              <w:autoSpaceDN w:val="0"/>
              <w:adjustRightInd w:val="0"/>
              <w:spacing w:before="40"/>
              <w:jc w:val="center"/>
              <w:rPr>
                <w:rFonts w:ascii="Arial" w:hAnsi="Arial" w:cs="Arial"/>
                <w:sz w:val="18"/>
                <w:szCs w:val="18"/>
              </w:rPr>
            </w:pPr>
            <w:r>
              <w:rPr>
                <w:rFonts w:ascii="Arial" w:hAnsi="Arial" w:cs="Arial"/>
                <w:sz w:val="18"/>
                <w:szCs w:val="18"/>
              </w:rPr>
              <w:t>Corto plazo (30 días)</w:t>
            </w:r>
          </w:p>
        </w:tc>
      </w:tr>
      <w:tr w:rsidR="005207DE" w:rsidRPr="002341E5" w:rsidTr="005207DE">
        <w:trPr>
          <w:trHeight w:val="282"/>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207DE" w:rsidRPr="006A5389" w:rsidRDefault="005207DE" w:rsidP="005207DE">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Pr="006A5389" w:rsidRDefault="005207DE" w:rsidP="005207DE">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w:t>
            </w:r>
            <w:r>
              <w:rPr>
                <w:rFonts w:ascii="Arial" w:hAnsi="Arial" w:cs="Arial"/>
                <w:b/>
                <w:sz w:val="18"/>
                <w:szCs w:val="18"/>
              </w:rPr>
              <w:t>1,940,797</w:t>
            </w:r>
          </w:p>
        </w:tc>
        <w:tc>
          <w:tcPr>
            <w:tcW w:w="2429" w:type="dxa"/>
            <w:tcBorders>
              <w:top w:val="single" w:sz="4" w:space="0" w:color="auto"/>
              <w:left w:val="single" w:sz="4" w:space="0" w:color="auto"/>
              <w:bottom w:val="single" w:sz="4" w:space="0" w:color="auto"/>
              <w:right w:val="single" w:sz="4" w:space="0" w:color="auto"/>
            </w:tcBorders>
          </w:tcPr>
          <w:p w:rsidR="005207DE" w:rsidRDefault="005207DE" w:rsidP="005207DE">
            <w:pPr>
              <w:autoSpaceDE w:val="0"/>
              <w:autoSpaceDN w:val="0"/>
              <w:adjustRightInd w:val="0"/>
              <w:spacing w:before="40"/>
              <w:jc w:val="right"/>
              <w:rPr>
                <w:rFonts w:ascii="Arial" w:hAnsi="Arial" w:cs="Arial"/>
                <w:sz w:val="18"/>
                <w:szCs w:val="18"/>
              </w:rPr>
            </w:pPr>
          </w:p>
        </w:tc>
      </w:tr>
    </w:tbl>
    <w:p w:rsidR="003E1D86" w:rsidRDefault="003E1D86" w:rsidP="003E1D86">
      <w:pPr>
        <w:pStyle w:val="ROMANOS"/>
        <w:tabs>
          <w:tab w:val="clear" w:pos="720"/>
          <w:tab w:val="left" w:pos="3460"/>
        </w:tabs>
        <w:spacing w:after="0" w:line="240" w:lineRule="exact"/>
        <w:rPr>
          <w:lang w:val="es-MX"/>
        </w:rPr>
      </w:pPr>
      <w:r>
        <w:rPr>
          <w:lang w:val="es-MX"/>
        </w:rPr>
        <w:tab/>
      </w:r>
      <w:r>
        <w:rPr>
          <w:lang w:val="es-MX"/>
        </w:rPr>
        <w:tab/>
      </w:r>
    </w:p>
    <w:p w:rsidR="003E1D86" w:rsidRDefault="00A75288" w:rsidP="00A75288">
      <w:pPr>
        <w:pStyle w:val="ROMANOS"/>
        <w:tabs>
          <w:tab w:val="clear" w:pos="720"/>
          <w:tab w:val="left" w:pos="9710"/>
        </w:tabs>
        <w:spacing w:after="0" w:line="240" w:lineRule="exact"/>
        <w:rPr>
          <w:lang w:val="es-MX"/>
        </w:rPr>
      </w:pPr>
      <w:r>
        <w:rPr>
          <w:lang w:val="es-MX"/>
        </w:rPr>
        <w:tab/>
      </w:r>
      <w:r>
        <w:rPr>
          <w:lang w:val="es-MX"/>
        </w:rPr>
        <w:tab/>
      </w:r>
    </w:p>
    <w:p w:rsidR="003E1D86" w:rsidRDefault="003E1D86" w:rsidP="003E1D86">
      <w:pPr>
        <w:pStyle w:val="ROMANOS"/>
        <w:spacing w:after="0" w:line="240" w:lineRule="exact"/>
        <w:ind w:left="0" w:firstLine="0"/>
        <w:rPr>
          <w:lang w:val="es-MX"/>
        </w:rPr>
      </w:pPr>
    </w:p>
    <w:p w:rsidR="003E1D86" w:rsidRDefault="003E1D86"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7447F2" w:rsidRDefault="007231F5" w:rsidP="003E1D86">
      <w:pPr>
        <w:pStyle w:val="ROMANOS"/>
        <w:numPr>
          <w:ilvl w:val="0"/>
          <w:numId w:val="12"/>
        </w:numPr>
        <w:spacing w:after="0" w:line="240" w:lineRule="exact"/>
        <w:rPr>
          <w:lang w:val="es-MX"/>
        </w:rPr>
      </w:pPr>
      <w:r>
        <w:rPr>
          <w:b/>
          <w:lang w:val="es-MX"/>
        </w:rPr>
        <w:lastRenderedPageBreak/>
        <w:t>Derechos a recibir bienes y servicios</w:t>
      </w:r>
      <w:r w:rsidR="003E1D86">
        <w:rPr>
          <w:lang w:val="es-MX"/>
        </w:rPr>
        <w:t xml:space="preserve"> </w:t>
      </w:r>
    </w:p>
    <w:p w:rsidR="00E9226B" w:rsidRDefault="00E9226B" w:rsidP="00E9226B">
      <w:pPr>
        <w:pStyle w:val="Prrafodelista"/>
        <w:ind w:left="648"/>
        <w:jc w:val="both"/>
        <w:rPr>
          <w:rFonts w:ascii="Arial" w:hAnsi="Arial" w:cs="Arial"/>
          <w:sz w:val="18"/>
          <w:szCs w:val="18"/>
        </w:rPr>
      </w:pPr>
    </w:p>
    <w:p w:rsidR="00E9226B" w:rsidRDefault="00E9226B" w:rsidP="00E9226B">
      <w:pPr>
        <w:pStyle w:val="Prrafodelista"/>
        <w:ind w:left="648"/>
        <w:jc w:val="both"/>
        <w:rPr>
          <w:rFonts w:ascii="Arial" w:hAnsi="Arial" w:cs="Arial"/>
          <w:sz w:val="18"/>
          <w:szCs w:val="18"/>
        </w:rPr>
      </w:pPr>
      <w:r w:rsidRPr="00E9226B">
        <w:rPr>
          <w:rFonts w:ascii="Arial" w:hAnsi="Arial" w:cs="Arial"/>
          <w:sz w:val="18"/>
          <w:szCs w:val="18"/>
        </w:rPr>
        <w:t xml:space="preserve">En el informe de cuenta pública del </w:t>
      </w:r>
      <w:r w:rsidR="00627EDA">
        <w:rPr>
          <w:rFonts w:ascii="Arial" w:hAnsi="Arial" w:cs="Arial"/>
          <w:sz w:val="18"/>
          <w:szCs w:val="18"/>
        </w:rPr>
        <w:t>primer</w:t>
      </w:r>
      <w:r w:rsidR="00483D59">
        <w:rPr>
          <w:rFonts w:ascii="Arial" w:hAnsi="Arial" w:cs="Arial"/>
          <w:sz w:val="18"/>
          <w:szCs w:val="18"/>
        </w:rPr>
        <w:t xml:space="preserve"> </w:t>
      </w:r>
      <w:r w:rsidRPr="00E9226B">
        <w:rPr>
          <w:rFonts w:ascii="Arial" w:hAnsi="Arial" w:cs="Arial"/>
          <w:sz w:val="18"/>
          <w:szCs w:val="18"/>
        </w:rPr>
        <w:t>trimestre de 201</w:t>
      </w:r>
      <w:r w:rsidR="00627EDA">
        <w:rPr>
          <w:rFonts w:ascii="Arial" w:hAnsi="Arial" w:cs="Arial"/>
          <w:sz w:val="18"/>
          <w:szCs w:val="18"/>
        </w:rPr>
        <w:t>9</w:t>
      </w:r>
      <w:r w:rsidRPr="00E9226B">
        <w:rPr>
          <w:rFonts w:ascii="Arial" w:hAnsi="Arial" w:cs="Arial"/>
          <w:sz w:val="18"/>
          <w:szCs w:val="18"/>
        </w:rPr>
        <w:t xml:space="preserve">, </w:t>
      </w:r>
      <w:r w:rsidR="00A71537">
        <w:rPr>
          <w:rFonts w:ascii="Arial" w:hAnsi="Arial" w:cs="Arial"/>
          <w:sz w:val="18"/>
          <w:szCs w:val="18"/>
        </w:rPr>
        <w:t>no se tienes Derechos a recibir bienes y servicios que registrar.</w:t>
      </w:r>
    </w:p>
    <w:p w:rsidR="003E1D86" w:rsidRDefault="003E1D86" w:rsidP="00E9226B">
      <w:pPr>
        <w:pStyle w:val="ROMANOS"/>
        <w:numPr>
          <w:ilvl w:val="0"/>
          <w:numId w:val="12"/>
        </w:numPr>
        <w:spacing w:after="0" w:line="240" w:lineRule="exact"/>
        <w:rPr>
          <w:b/>
          <w:lang w:val="es-MX"/>
        </w:rPr>
      </w:pPr>
      <w:r w:rsidRPr="009F0813">
        <w:rPr>
          <w:b/>
          <w:lang w:val="es-MX"/>
        </w:rPr>
        <w:t>Bienes disponibles para su transformación o consumo (inventarios)</w:t>
      </w:r>
      <w:r>
        <w:rPr>
          <w:b/>
          <w:lang w:val="es-MX"/>
        </w:rPr>
        <w:t>.</w:t>
      </w:r>
    </w:p>
    <w:p w:rsidR="003E1D86" w:rsidRPr="009F0813" w:rsidRDefault="00E9226B" w:rsidP="003E1D86">
      <w:pPr>
        <w:pStyle w:val="ROMANOS"/>
        <w:spacing w:after="0" w:line="240" w:lineRule="exact"/>
        <w:ind w:left="648" w:firstLine="0"/>
        <w:rPr>
          <w:lang w:val="es-MX"/>
        </w:rPr>
      </w:pPr>
      <w:r>
        <w:rPr>
          <w:lang w:val="es-MX"/>
        </w:rPr>
        <w:t>Este Colegio no registra bienes para su transformación por ser un Organismo Descentralizado que presta servicios de Educación Media Superior.</w:t>
      </w:r>
    </w:p>
    <w:p w:rsidR="003E1D86" w:rsidRDefault="003E1D86" w:rsidP="003E1D86">
      <w:pPr>
        <w:pStyle w:val="ROMANOS"/>
        <w:spacing w:after="0" w:line="240" w:lineRule="exact"/>
        <w:ind w:left="648" w:firstLine="0"/>
        <w:rPr>
          <w:b/>
          <w:lang w:val="es-MX"/>
        </w:rPr>
      </w:pPr>
    </w:p>
    <w:p w:rsidR="003E1D86" w:rsidRPr="00842631" w:rsidRDefault="003E1D86" w:rsidP="003E1D86">
      <w:pPr>
        <w:pStyle w:val="ROMANOS"/>
        <w:numPr>
          <w:ilvl w:val="0"/>
          <w:numId w:val="12"/>
        </w:numPr>
        <w:spacing w:after="0" w:line="240" w:lineRule="exact"/>
        <w:rPr>
          <w:b/>
          <w:lang w:val="es-MX"/>
        </w:rPr>
      </w:pPr>
      <w:r w:rsidRPr="00842631">
        <w:rPr>
          <w:b/>
          <w:lang w:val="es-MX"/>
        </w:rPr>
        <w:t xml:space="preserve">Inventarios. </w:t>
      </w:r>
    </w:p>
    <w:p w:rsidR="00E9226B" w:rsidRPr="009F0813" w:rsidRDefault="00E9226B" w:rsidP="00E9226B">
      <w:pPr>
        <w:pStyle w:val="ROMANOS"/>
        <w:spacing w:after="0" w:line="240" w:lineRule="exact"/>
        <w:ind w:left="648" w:firstLine="0"/>
        <w:rPr>
          <w:lang w:val="es-MX"/>
        </w:rPr>
      </w:pPr>
      <w:r>
        <w:rPr>
          <w:lang w:val="es-MX"/>
        </w:rPr>
        <w:t>Este Colegio no registra inventario de bienes por ser un Organismo Descentralizado que presta servicios de Educación Media Superior.</w:t>
      </w:r>
    </w:p>
    <w:p w:rsidR="00E9226B" w:rsidRDefault="00E9226B" w:rsidP="00E9226B">
      <w:pPr>
        <w:pStyle w:val="ROMANOS"/>
        <w:spacing w:after="0" w:line="240" w:lineRule="exact"/>
        <w:ind w:left="648" w:firstLine="0"/>
        <w:rPr>
          <w:b/>
          <w:lang w:val="es-MX"/>
        </w:rPr>
      </w:pPr>
    </w:p>
    <w:p w:rsidR="003E1D86" w:rsidRDefault="003E1D86" w:rsidP="003E1D86">
      <w:pPr>
        <w:pStyle w:val="ROMANOS"/>
        <w:numPr>
          <w:ilvl w:val="0"/>
          <w:numId w:val="12"/>
        </w:numPr>
        <w:spacing w:after="0" w:line="240" w:lineRule="exact"/>
        <w:rPr>
          <w:b/>
          <w:lang w:val="es-MX"/>
        </w:rPr>
      </w:pPr>
      <w:r w:rsidRPr="004E017C">
        <w:rPr>
          <w:b/>
          <w:lang w:val="es-MX"/>
        </w:rPr>
        <w:t>Almacén.</w:t>
      </w:r>
    </w:p>
    <w:p w:rsidR="00E9226B" w:rsidRPr="004E017C" w:rsidRDefault="00A71537" w:rsidP="00E9226B">
      <w:pPr>
        <w:pStyle w:val="ROMANOS"/>
        <w:spacing w:after="0" w:line="240" w:lineRule="exact"/>
        <w:ind w:left="648" w:firstLine="0"/>
        <w:rPr>
          <w:b/>
          <w:lang w:val="es-MX"/>
        </w:rPr>
      </w:pPr>
      <w:r>
        <w:rPr>
          <w:lang w:val="es-MX"/>
        </w:rPr>
        <w:t>Este Colegio no registra Almacén por ser un Organismo Descentralizado que presta servicios de Educación Media Superior.</w:t>
      </w:r>
    </w:p>
    <w:p w:rsidR="003E1D86" w:rsidRDefault="003E1D86" w:rsidP="003E1D86">
      <w:pPr>
        <w:pStyle w:val="ROMANOS"/>
        <w:numPr>
          <w:ilvl w:val="0"/>
          <w:numId w:val="12"/>
        </w:numPr>
        <w:spacing w:after="0" w:line="240" w:lineRule="exact"/>
        <w:rPr>
          <w:b/>
          <w:lang w:val="es-MX"/>
        </w:rPr>
      </w:pPr>
      <w:r w:rsidRPr="004E017C">
        <w:rPr>
          <w:b/>
          <w:lang w:val="es-MX"/>
        </w:rPr>
        <w:t>I</w:t>
      </w:r>
      <w:r w:rsidRPr="00384644">
        <w:rPr>
          <w:b/>
          <w:lang w:val="es-MX"/>
        </w:rPr>
        <w:t>nversiones Financieras</w:t>
      </w:r>
    </w:p>
    <w:p w:rsidR="003E1D86" w:rsidRDefault="00DE27F9" w:rsidP="003E1D86">
      <w:pPr>
        <w:pStyle w:val="ROMANOS"/>
        <w:spacing w:after="0" w:line="240" w:lineRule="exact"/>
        <w:ind w:left="648" w:firstLine="0"/>
        <w:rPr>
          <w:lang w:val="es-MX"/>
        </w:rPr>
      </w:pPr>
      <w:r>
        <w:rPr>
          <w:lang w:val="es-MX"/>
        </w:rPr>
        <w:t>Este Colegio no realiza Inversiones financieras que pongan en riesgo el recurso proveniente de aportaciones y participaciones.</w:t>
      </w:r>
    </w:p>
    <w:p w:rsidR="009A0E79" w:rsidRPr="004E017C" w:rsidRDefault="009A0E79" w:rsidP="003E1D86">
      <w:pPr>
        <w:pStyle w:val="ROMANOS"/>
        <w:spacing w:after="0" w:line="240" w:lineRule="exact"/>
        <w:ind w:left="648" w:firstLine="0"/>
        <w:rPr>
          <w:lang w:val="es-MX"/>
        </w:rPr>
      </w:pPr>
    </w:p>
    <w:p w:rsidR="003E1D86" w:rsidRDefault="003E1D86" w:rsidP="003E1D86">
      <w:pPr>
        <w:pStyle w:val="ROMANOS"/>
        <w:numPr>
          <w:ilvl w:val="0"/>
          <w:numId w:val="12"/>
        </w:numPr>
        <w:spacing w:after="0" w:line="240" w:lineRule="exact"/>
        <w:rPr>
          <w:lang w:val="es-MX"/>
        </w:rPr>
      </w:pPr>
      <w:r w:rsidRPr="004E017C">
        <w:rPr>
          <w:b/>
          <w:lang w:val="es-MX"/>
        </w:rPr>
        <w:t>Aportaciones de capital</w:t>
      </w:r>
      <w:r>
        <w:rPr>
          <w:lang w:val="es-MX"/>
        </w:rPr>
        <w:t>.</w:t>
      </w:r>
    </w:p>
    <w:p w:rsidR="003E1D86" w:rsidRDefault="00DE27F9" w:rsidP="003E1D86">
      <w:pPr>
        <w:pStyle w:val="ROMANOS"/>
        <w:spacing w:after="0" w:line="240" w:lineRule="exact"/>
        <w:ind w:left="648" w:firstLine="0"/>
        <w:rPr>
          <w:lang w:val="es-MX"/>
        </w:rPr>
      </w:pPr>
      <w:r>
        <w:rPr>
          <w:lang w:val="es-MX"/>
        </w:rPr>
        <w:t>Este Colegio es un Organismo Descentralizado representado por un Director General y supervisado por la integración de la Honorable Junta Directiva integrada por representantes del sector público y privado, por lo que no tiene aportaciones de capital, únicamente es financiado por recursos federales, estatales y de ingresos propios generados por el mismo Colegio.</w:t>
      </w:r>
    </w:p>
    <w:p w:rsidR="003E1D86" w:rsidRDefault="003E1D86" w:rsidP="003E1D86">
      <w:pPr>
        <w:pStyle w:val="ROMANOS"/>
        <w:numPr>
          <w:ilvl w:val="0"/>
          <w:numId w:val="12"/>
        </w:numPr>
        <w:spacing w:after="0" w:line="240" w:lineRule="exact"/>
        <w:rPr>
          <w:b/>
          <w:lang w:val="es-MX"/>
        </w:rPr>
      </w:pPr>
      <w:r w:rsidRPr="00384644">
        <w:rPr>
          <w:b/>
          <w:lang w:val="es-MX"/>
        </w:rPr>
        <w:t>Bienes Muebles, Inmuebles e Intangibles</w:t>
      </w:r>
    </w:p>
    <w:p w:rsidR="00FB2D8B" w:rsidRDefault="003E1539" w:rsidP="00FB2D8B">
      <w:pPr>
        <w:pStyle w:val="ROMANOS"/>
        <w:spacing w:after="0" w:line="240" w:lineRule="exact"/>
        <w:ind w:left="648" w:firstLine="0"/>
        <w:rPr>
          <w:lang w:val="es-MX"/>
        </w:rPr>
      </w:pPr>
      <w:r>
        <w:rPr>
          <w:lang w:val="es-MX"/>
        </w:rPr>
        <w:t>En proceso de conciliación por el Departamento de Recursos Materiales y Contabilidad</w:t>
      </w:r>
      <w:r w:rsidR="00483D59">
        <w:rPr>
          <w:lang w:val="es-MX"/>
        </w:rPr>
        <w:t>.</w:t>
      </w:r>
    </w:p>
    <w:p w:rsidR="00EE206C" w:rsidRDefault="00EE206C" w:rsidP="00FB2D8B">
      <w:pPr>
        <w:pStyle w:val="ROMANOS"/>
        <w:spacing w:after="0" w:line="240" w:lineRule="exact"/>
        <w:ind w:left="648" w:firstLine="0"/>
        <w:rPr>
          <w:b/>
          <w:lang w:val="es-MX"/>
        </w:rPr>
      </w:pPr>
    </w:p>
    <w:p w:rsidR="003E1D86" w:rsidRPr="004E017C" w:rsidRDefault="003E1D86" w:rsidP="00EE206C">
      <w:pPr>
        <w:pStyle w:val="ROMANOS"/>
        <w:numPr>
          <w:ilvl w:val="0"/>
          <w:numId w:val="12"/>
        </w:numPr>
        <w:spacing w:after="0" w:line="240" w:lineRule="exact"/>
        <w:rPr>
          <w:b/>
          <w:lang w:val="es-MX"/>
        </w:rPr>
      </w:pPr>
      <w:r w:rsidRPr="004E017C">
        <w:rPr>
          <w:b/>
          <w:lang w:val="es-MX"/>
        </w:rPr>
        <w:t>Activos intangibles</w:t>
      </w:r>
    </w:p>
    <w:p w:rsidR="00D81585" w:rsidRPr="00384644" w:rsidRDefault="005202D1" w:rsidP="003E1D86">
      <w:pPr>
        <w:pStyle w:val="ROMANOS"/>
        <w:spacing w:after="0" w:line="240" w:lineRule="exact"/>
        <w:ind w:left="648" w:firstLine="0"/>
        <w:rPr>
          <w:lang w:val="es-MX"/>
        </w:rPr>
      </w:pPr>
      <w:r>
        <w:rPr>
          <w:lang w:val="es-MX"/>
        </w:rPr>
        <w:t>Por actualización de activos intangibles su valor actual es cero.</w:t>
      </w:r>
      <w:r w:rsidRPr="00384644">
        <w:rPr>
          <w:lang w:val="es-MX"/>
        </w:rPr>
        <w:t xml:space="preserve"> </w:t>
      </w:r>
    </w:p>
    <w:p w:rsidR="003E1D86" w:rsidRDefault="003E1D86" w:rsidP="00EE206C">
      <w:pPr>
        <w:pStyle w:val="ROMANOS"/>
        <w:numPr>
          <w:ilvl w:val="0"/>
          <w:numId w:val="12"/>
        </w:numPr>
        <w:spacing w:after="0" w:line="240" w:lineRule="exact"/>
        <w:rPr>
          <w:b/>
          <w:lang w:val="es-MX"/>
        </w:rPr>
      </w:pPr>
      <w:r w:rsidRPr="00384644">
        <w:rPr>
          <w:b/>
          <w:lang w:val="es-MX"/>
        </w:rPr>
        <w:t>Estimaciones y Deterioros</w:t>
      </w:r>
    </w:p>
    <w:p w:rsidR="00EE206C" w:rsidRDefault="00EE206C" w:rsidP="00EE206C">
      <w:pPr>
        <w:pStyle w:val="ROMANOS"/>
        <w:spacing w:after="0" w:line="240" w:lineRule="exact"/>
        <w:ind w:left="648" w:firstLine="0"/>
        <w:rPr>
          <w:lang w:val="es-MX"/>
        </w:rPr>
      </w:pPr>
      <w:r w:rsidRPr="00EE206C">
        <w:rPr>
          <w:lang w:val="es-MX"/>
        </w:rPr>
        <w:t>El Colegio no registra estimaciones y deterioros</w:t>
      </w:r>
      <w:r>
        <w:rPr>
          <w:lang w:val="es-MX"/>
        </w:rPr>
        <w:t>.</w:t>
      </w:r>
    </w:p>
    <w:p w:rsidR="00EE206C" w:rsidRPr="00EE206C" w:rsidRDefault="00EE206C" w:rsidP="00EE206C">
      <w:pPr>
        <w:pStyle w:val="ROMANOS"/>
        <w:spacing w:after="0" w:line="240" w:lineRule="exact"/>
        <w:ind w:left="648" w:firstLine="0"/>
        <w:rPr>
          <w:lang w:val="es-MX"/>
        </w:rPr>
      </w:pPr>
    </w:p>
    <w:p w:rsidR="003E1D86" w:rsidRPr="00FE5B9E" w:rsidRDefault="003E1D86" w:rsidP="003E1D86">
      <w:pPr>
        <w:pStyle w:val="ROMANOS"/>
        <w:numPr>
          <w:ilvl w:val="0"/>
          <w:numId w:val="12"/>
        </w:numPr>
        <w:spacing w:after="0" w:line="240" w:lineRule="exact"/>
        <w:rPr>
          <w:b/>
          <w:lang w:val="es-MX"/>
        </w:rPr>
      </w:pPr>
      <w:r w:rsidRPr="00FE5B9E">
        <w:rPr>
          <w:b/>
          <w:lang w:val="es-MX"/>
        </w:rPr>
        <w:t>Estimación de cuentas incobrables.</w:t>
      </w:r>
    </w:p>
    <w:p w:rsidR="00EE206C" w:rsidRPr="009F0813" w:rsidRDefault="00EE206C" w:rsidP="00EE206C">
      <w:pPr>
        <w:pStyle w:val="ROMANOS"/>
        <w:spacing w:after="0" w:line="240" w:lineRule="exact"/>
        <w:ind w:left="648" w:firstLine="0"/>
        <w:rPr>
          <w:lang w:val="es-MX"/>
        </w:rPr>
      </w:pPr>
      <w:r>
        <w:rPr>
          <w:lang w:val="es-MX"/>
        </w:rPr>
        <w:t>Este Colegio no registra cuentas incobrables por ser un Organismo Descentralizado que presta servicios de Educación Media Superior y las cuotas de aportaciones que se recaudan por alumnos son voluntarias.</w:t>
      </w:r>
    </w:p>
    <w:p w:rsidR="003E1D86" w:rsidRPr="00384644" w:rsidRDefault="003E1D86" w:rsidP="003E1D86">
      <w:pPr>
        <w:pStyle w:val="ROMANOS"/>
        <w:spacing w:after="0" w:line="240" w:lineRule="exact"/>
        <w:rPr>
          <w:b/>
          <w:lang w:val="es-MX"/>
        </w:rPr>
      </w:pPr>
      <w:r w:rsidRPr="00384644">
        <w:rPr>
          <w:b/>
          <w:lang w:val="es-MX"/>
        </w:rPr>
        <w:tab/>
      </w:r>
    </w:p>
    <w:p w:rsidR="003E1D86" w:rsidRPr="00384644" w:rsidRDefault="003E1D86" w:rsidP="003E1D86">
      <w:pPr>
        <w:pStyle w:val="ROMANOS"/>
        <w:spacing w:after="0" w:line="240" w:lineRule="exact"/>
        <w:rPr>
          <w:b/>
          <w:lang w:val="es-MX"/>
        </w:rPr>
      </w:pPr>
      <w:r w:rsidRPr="00384644">
        <w:rPr>
          <w:b/>
          <w:lang w:val="es-MX"/>
        </w:rPr>
        <w:tab/>
        <w:t>Otros Activos</w:t>
      </w:r>
    </w:p>
    <w:p w:rsidR="003E1D86" w:rsidRPr="004B24CF" w:rsidRDefault="003E1D86" w:rsidP="003E1D86">
      <w:pPr>
        <w:pStyle w:val="ROMANOS"/>
        <w:spacing w:after="0" w:line="240" w:lineRule="exact"/>
        <w:rPr>
          <w:lang w:val="es-MX"/>
        </w:rPr>
      </w:pPr>
      <w:r w:rsidRPr="00E06B24">
        <w:rPr>
          <w:lang w:val="es-MX"/>
        </w:rPr>
        <w:t xml:space="preserve">11.  </w:t>
      </w:r>
      <w:r w:rsidR="00EE206C">
        <w:rPr>
          <w:lang w:val="es-MX"/>
        </w:rPr>
        <w:t>Este Colegio no tiene registros de otros activos que se sean identificados.</w:t>
      </w:r>
    </w:p>
    <w:p w:rsidR="003E1D86" w:rsidRDefault="003E1D86" w:rsidP="003E1D86">
      <w:pPr>
        <w:pStyle w:val="ROMANOS"/>
        <w:spacing w:after="0" w:line="240" w:lineRule="exact"/>
        <w:ind w:left="432"/>
        <w:rPr>
          <w:b/>
          <w:lang w:val="es-MX"/>
        </w:rPr>
      </w:pPr>
    </w:p>
    <w:p w:rsidR="003E1D86" w:rsidRDefault="003E1D86" w:rsidP="003E1D86">
      <w:pPr>
        <w:pStyle w:val="ROMANOS"/>
        <w:spacing w:after="0" w:line="240" w:lineRule="exact"/>
        <w:ind w:left="432"/>
        <w:rPr>
          <w:b/>
          <w:lang w:val="es-MX"/>
        </w:rPr>
      </w:pPr>
    </w:p>
    <w:p w:rsidR="00266BA8" w:rsidRDefault="00266BA8" w:rsidP="003E1D86">
      <w:pPr>
        <w:pStyle w:val="ROMANOS"/>
        <w:spacing w:after="0" w:line="240" w:lineRule="exact"/>
        <w:ind w:left="432"/>
        <w:rPr>
          <w:b/>
          <w:lang w:val="es-MX"/>
        </w:rPr>
      </w:pPr>
    </w:p>
    <w:p w:rsidR="00266BA8" w:rsidRDefault="00266BA8" w:rsidP="003E1D86">
      <w:pPr>
        <w:pStyle w:val="ROMANOS"/>
        <w:spacing w:after="0" w:line="240" w:lineRule="exact"/>
        <w:ind w:left="432"/>
        <w:rPr>
          <w:b/>
          <w:lang w:val="es-MX"/>
        </w:rPr>
      </w:pPr>
    </w:p>
    <w:p w:rsidR="009462AD" w:rsidRDefault="009462AD" w:rsidP="003E1D86">
      <w:pPr>
        <w:pStyle w:val="ROMANOS"/>
        <w:spacing w:after="0" w:line="240" w:lineRule="exact"/>
        <w:ind w:left="432"/>
        <w:rPr>
          <w:b/>
          <w:lang w:val="es-MX"/>
        </w:rPr>
      </w:pPr>
    </w:p>
    <w:p w:rsidR="00266BA8" w:rsidRPr="00E06B24" w:rsidRDefault="00266BA8" w:rsidP="003E1D86">
      <w:pPr>
        <w:pStyle w:val="ROMANOS"/>
        <w:spacing w:after="0" w:line="240" w:lineRule="exact"/>
        <w:ind w:left="432"/>
        <w:rPr>
          <w:b/>
          <w:lang w:val="es-MX"/>
        </w:rPr>
      </w:pPr>
    </w:p>
    <w:p w:rsidR="003E1D86" w:rsidRPr="00E06B24" w:rsidRDefault="003E1D86" w:rsidP="003E1D86">
      <w:pPr>
        <w:pStyle w:val="ROMANOS"/>
        <w:spacing w:after="0" w:line="240" w:lineRule="exact"/>
        <w:ind w:left="432"/>
        <w:rPr>
          <w:b/>
          <w:lang w:val="es-MX"/>
        </w:rPr>
      </w:pPr>
      <w:r w:rsidRPr="00E06B24">
        <w:rPr>
          <w:b/>
          <w:lang w:val="es-MX"/>
        </w:rPr>
        <w:lastRenderedPageBreak/>
        <w:t>Pasivo</w:t>
      </w:r>
    </w:p>
    <w:p w:rsidR="003E1D86" w:rsidRPr="00801210" w:rsidRDefault="003E1D86" w:rsidP="003E1D86">
      <w:pPr>
        <w:pStyle w:val="Prrafodelista"/>
        <w:numPr>
          <w:ilvl w:val="0"/>
          <w:numId w:val="6"/>
        </w:numPr>
        <w:autoSpaceDE w:val="0"/>
        <w:autoSpaceDN w:val="0"/>
        <w:adjustRightInd w:val="0"/>
        <w:spacing w:before="80" w:line="250" w:lineRule="exact"/>
        <w:jc w:val="both"/>
        <w:rPr>
          <w:rFonts w:ascii="Arial" w:hAnsi="Arial" w:cs="Arial"/>
          <w:sz w:val="18"/>
          <w:szCs w:val="18"/>
        </w:rPr>
      </w:pPr>
      <w:r w:rsidRPr="00801210">
        <w:rPr>
          <w:rFonts w:ascii="Arial" w:hAnsi="Arial" w:cs="Arial"/>
          <w:sz w:val="18"/>
          <w:szCs w:val="18"/>
        </w:rPr>
        <w:t xml:space="preserve">Este </w:t>
      </w:r>
      <w:r>
        <w:rPr>
          <w:rFonts w:ascii="Arial" w:hAnsi="Arial" w:cs="Arial"/>
          <w:sz w:val="18"/>
          <w:szCs w:val="18"/>
        </w:rPr>
        <w:t>rubro se compone por cuentas derivadas impuestos y aportaciones de seguridad social</w:t>
      </w:r>
      <w:r w:rsidRPr="00801210">
        <w:rPr>
          <w:rFonts w:ascii="Arial" w:hAnsi="Arial" w:cs="Arial"/>
          <w:sz w:val="18"/>
          <w:szCs w:val="18"/>
        </w:rPr>
        <w:t xml:space="preserve">, </w:t>
      </w:r>
      <w:r>
        <w:rPr>
          <w:rFonts w:ascii="Arial" w:hAnsi="Arial" w:cs="Arial"/>
          <w:sz w:val="18"/>
          <w:szCs w:val="18"/>
        </w:rPr>
        <w:t xml:space="preserve"> sueldos por pagar, pagos a proveedores y</w:t>
      </w:r>
      <w:r w:rsidRPr="00801210">
        <w:rPr>
          <w:rFonts w:ascii="Arial" w:hAnsi="Arial" w:cs="Arial"/>
          <w:sz w:val="18"/>
          <w:szCs w:val="18"/>
        </w:rPr>
        <w:t xml:space="preserve"> acreedores diversos</w:t>
      </w:r>
      <w:r>
        <w:rPr>
          <w:rFonts w:ascii="Arial" w:hAnsi="Arial" w:cs="Arial"/>
          <w:sz w:val="18"/>
          <w:szCs w:val="18"/>
        </w:rPr>
        <w:t xml:space="preserve"> por concepto de pensiones alimenticias pendientes de pago</w:t>
      </w:r>
      <w:r w:rsidRPr="00801210">
        <w:rPr>
          <w:rFonts w:ascii="Arial" w:hAnsi="Arial" w:cs="Arial"/>
          <w:sz w:val="18"/>
          <w:szCs w:val="18"/>
        </w:rPr>
        <w:t>. A continuación se presenta la integración de este rubro: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9D7FE4" w:rsidRPr="00801210" w:rsidTr="007231F5">
        <w:trPr>
          <w:trHeight w:val="594"/>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9D7FE4" w:rsidP="00520115">
            <w:pPr>
              <w:spacing w:before="20"/>
              <w:jc w:val="center"/>
              <w:rPr>
                <w:rFonts w:ascii="Arial" w:eastAsia="Calibri" w:hAnsi="Arial" w:cs="Arial"/>
                <w:b/>
                <w:color w:val="000000" w:themeColor="text1"/>
                <w:spacing w:val="-1"/>
                <w:sz w:val="18"/>
                <w:szCs w:val="18"/>
              </w:rPr>
            </w:pPr>
            <w:r w:rsidRPr="00FE5B9E">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F57EC8" w:rsidP="00F57EC8">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IMPORTE</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Vencimiento</w:t>
            </w:r>
          </w:p>
        </w:tc>
      </w:tr>
      <w:tr w:rsidR="009D7FE4" w:rsidRPr="00801210" w:rsidTr="00520115">
        <w:trPr>
          <w:trHeight w:val="236"/>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P</w:t>
            </w:r>
            <w:r w:rsidRPr="00801210">
              <w:rPr>
                <w:rFonts w:ascii="Arial" w:hAnsi="Arial" w:cs="Arial"/>
                <w:sz w:val="18"/>
                <w:szCs w:val="18"/>
              </w:rPr>
              <w:t>roveedores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D1003A">
            <w:pPr>
              <w:autoSpaceDE w:val="0"/>
              <w:autoSpaceDN w:val="0"/>
              <w:adjustRightInd w:val="0"/>
              <w:spacing w:before="20"/>
              <w:jc w:val="right"/>
              <w:rPr>
                <w:rFonts w:ascii="Arial" w:hAnsi="Arial" w:cs="Arial"/>
                <w:sz w:val="18"/>
                <w:szCs w:val="18"/>
              </w:rPr>
            </w:pPr>
            <w:r>
              <w:rPr>
                <w:rFonts w:ascii="Arial" w:hAnsi="Arial" w:cs="Arial"/>
                <w:sz w:val="18"/>
                <w:szCs w:val="18"/>
              </w:rPr>
              <w:t>$</w:t>
            </w:r>
            <w:r w:rsidR="00D1003A">
              <w:rPr>
                <w:rFonts w:ascii="Arial" w:hAnsi="Arial" w:cs="Arial"/>
                <w:sz w:val="18"/>
                <w:szCs w:val="18"/>
              </w:rPr>
              <w:t>1,102,200</w:t>
            </w:r>
          </w:p>
        </w:tc>
        <w:tc>
          <w:tcPr>
            <w:tcW w:w="2429" w:type="dxa"/>
            <w:tcBorders>
              <w:top w:val="single" w:sz="4" w:space="0" w:color="auto"/>
              <w:left w:val="single" w:sz="4" w:space="0" w:color="auto"/>
              <w:bottom w:val="single" w:sz="4" w:space="0" w:color="auto"/>
              <w:right w:val="single" w:sz="4" w:space="0" w:color="auto"/>
            </w:tcBorders>
          </w:tcPr>
          <w:p w:rsidR="009D7FE4" w:rsidRPr="00801210" w:rsidRDefault="009D7FE4" w:rsidP="009D7FE4">
            <w:pPr>
              <w:autoSpaceDE w:val="0"/>
              <w:autoSpaceDN w:val="0"/>
              <w:adjustRightInd w:val="0"/>
              <w:spacing w:before="20"/>
              <w:jc w:val="center"/>
              <w:rPr>
                <w:rFonts w:ascii="Arial" w:hAnsi="Arial" w:cs="Arial"/>
                <w:sz w:val="18"/>
                <w:szCs w:val="18"/>
              </w:rPr>
            </w:pPr>
            <w:r>
              <w:rPr>
                <w:rFonts w:ascii="Arial" w:hAnsi="Arial" w:cs="Arial"/>
                <w:sz w:val="18"/>
                <w:szCs w:val="18"/>
              </w:rPr>
              <w:t>Corto plazo</w:t>
            </w:r>
          </w:p>
        </w:tc>
      </w:tr>
      <w:tr w:rsidR="00D1003A" w:rsidRPr="00801210"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rsidR="00D1003A" w:rsidRDefault="00D1003A" w:rsidP="00520115">
            <w:pPr>
              <w:autoSpaceDE w:val="0"/>
              <w:autoSpaceDN w:val="0"/>
              <w:adjustRightInd w:val="0"/>
              <w:spacing w:before="20"/>
              <w:jc w:val="both"/>
              <w:rPr>
                <w:rFonts w:ascii="Arial" w:hAnsi="Arial" w:cs="Arial"/>
                <w:sz w:val="18"/>
                <w:szCs w:val="18"/>
              </w:rPr>
            </w:pPr>
            <w:r>
              <w:rPr>
                <w:rFonts w:ascii="Arial" w:hAnsi="Arial" w:cs="Arial"/>
                <w:sz w:val="18"/>
                <w:szCs w:val="18"/>
              </w:rPr>
              <w:t xml:space="preserve">Acreedores Diversos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D1003A" w:rsidRDefault="00D1003A" w:rsidP="005202D1">
            <w:pPr>
              <w:autoSpaceDE w:val="0"/>
              <w:autoSpaceDN w:val="0"/>
              <w:adjustRightInd w:val="0"/>
              <w:spacing w:before="20"/>
              <w:jc w:val="right"/>
              <w:rPr>
                <w:rFonts w:ascii="Arial" w:hAnsi="Arial" w:cs="Arial"/>
                <w:sz w:val="18"/>
                <w:szCs w:val="18"/>
              </w:rPr>
            </w:pPr>
            <w:r>
              <w:rPr>
                <w:rFonts w:ascii="Arial" w:hAnsi="Arial" w:cs="Arial"/>
                <w:sz w:val="18"/>
                <w:szCs w:val="18"/>
              </w:rPr>
              <w:t>81,863,341</w:t>
            </w:r>
          </w:p>
        </w:tc>
        <w:tc>
          <w:tcPr>
            <w:tcW w:w="2429" w:type="dxa"/>
            <w:tcBorders>
              <w:top w:val="single" w:sz="4" w:space="0" w:color="auto"/>
              <w:left w:val="single" w:sz="4" w:space="0" w:color="auto"/>
              <w:bottom w:val="single" w:sz="4" w:space="0" w:color="auto"/>
              <w:right w:val="single" w:sz="4" w:space="0" w:color="auto"/>
            </w:tcBorders>
          </w:tcPr>
          <w:p w:rsidR="00D1003A" w:rsidRPr="001A5506" w:rsidRDefault="00D1003A" w:rsidP="009D7FE4">
            <w:pPr>
              <w:jc w:val="center"/>
              <w:rPr>
                <w:rFonts w:ascii="Arial" w:hAnsi="Arial" w:cs="Arial"/>
                <w:sz w:val="18"/>
                <w:szCs w:val="18"/>
              </w:rPr>
            </w:pPr>
          </w:p>
        </w:tc>
      </w:tr>
      <w:tr w:rsidR="009D7FE4" w:rsidRPr="00801210"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Fondo de Administración a cta. d</w:t>
            </w:r>
            <w:r w:rsidRPr="00801210">
              <w:rPr>
                <w:rFonts w:ascii="Arial" w:hAnsi="Arial" w:cs="Arial"/>
                <w:sz w:val="18"/>
                <w:szCs w:val="18"/>
              </w:rPr>
              <w:t xml:space="preserve">e Terceros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5202D1">
            <w:pPr>
              <w:autoSpaceDE w:val="0"/>
              <w:autoSpaceDN w:val="0"/>
              <w:adjustRightInd w:val="0"/>
              <w:spacing w:before="20"/>
              <w:jc w:val="right"/>
              <w:rPr>
                <w:rFonts w:ascii="Arial" w:hAnsi="Arial" w:cs="Arial"/>
                <w:sz w:val="18"/>
                <w:szCs w:val="18"/>
              </w:rPr>
            </w:pPr>
            <w:r>
              <w:rPr>
                <w:rFonts w:ascii="Arial" w:hAnsi="Arial" w:cs="Arial"/>
                <w:sz w:val="18"/>
                <w:szCs w:val="18"/>
              </w:rPr>
              <w:t>$</w:t>
            </w:r>
            <w:r w:rsidR="00D1003A">
              <w:rPr>
                <w:rFonts w:ascii="Arial" w:hAnsi="Arial" w:cs="Arial"/>
                <w:sz w:val="18"/>
                <w:szCs w:val="18"/>
              </w:rPr>
              <w:t>9,969,839</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bookmarkStart w:id="9" w:name="OLE_LINK3"/>
            <w:r w:rsidRPr="001A5506">
              <w:rPr>
                <w:rFonts w:ascii="Arial" w:hAnsi="Arial" w:cs="Arial"/>
                <w:sz w:val="18"/>
                <w:szCs w:val="18"/>
              </w:rPr>
              <w:t>Corto plazo</w:t>
            </w:r>
            <w:bookmarkEnd w:id="9"/>
          </w:p>
        </w:tc>
      </w:tr>
      <w:tr w:rsidR="009D7FE4" w:rsidRPr="00801210" w:rsidTr="00F57EC8">
        <w:trPr>
          <w:trHeight w:val="4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7231F5" w:rsidRDefault="009D7FE4" w:rsidP="00520115">
            <w:pPr>
              <w:autoSpaceDE w:val="0"/>
              <w:autoSpaceDN w:val="0"/>
              <w:adjustRightInd w:val="0"/>
              <w:spacing w:before="20"/>
              <w:jc w:val="right"/>
              <w:rPr>
                <w:rFonts w:ascii="Arial" w:hAnsi="Arial" w:cs="Arial"/>
                <w:b/>
                <w:sz w:val="18"/>
                <w:szCs w:val="18"/>
              </w:rPr>
            </w:pPr>
            <w:r w:rsidRPr="007231F5">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7231F5" w:rsidRDefault="003A5BA0" w:rsidP="00D1003A">
            <w:pPr>
              <w:autoSpaceDE w:val="0"/>
              <w:autoSpaceDN w:val="0"/>
              <w:adjustRightInd w:val="0"/>
              <w:spacing w:before="20"/>
              <w:jc w:val="right"/>
              <w:rPr>
                <w:rFonts w:ascii="Arial" w:hAnsi="Arial" w:cs="Arial"/>
                <w:b/>
                <w:sz w:val="18"/>
                <w:szCs w:val="18"/>
              </w:rPr>
            </w:pPr>
            <w:r>
              <w:rPr>
                <w:rFonts w:ascii="Arial" w:hAnsi="Arial" w:cs="Arial"/>
                <w:b/>
                <w:sz w:val="18"/>
                <w:szCs w:val="18"/>
              </w:rPr>
              <w:t>$</w:t>
            </w:r>
            <w:r w:rsidR="00D1003A">
              <w:rPr>
                <w:rFonts w:ascii="Arial" w:hAnsi="Arial" w:cs="Arial"/>
                <w:b/>
                <w:sz w:val="18"/>
                <w:szCs w:val="18"/>
              </w:rPr>
              <w:t>92,935,380</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r w:rsidRPr="001A5506">
              <w:rPr>
                <w:rFonts w:ascii="Arial" w:hAnsi="Arial" w:cs="Arial"/>
                <w:sz w:val="18"/>
                <w:szCs w:val="18"/>
              </w:rPr>
              <w:t>Corto plazo</w:t>
            </w:r>
          </w:p>
        </w:tc>
      </w:tr>
    </w:tbl>
    <w:p w:rsidR="003E1D86" w:rsidRDefault="003E1D86" w:rsidP="003E1D86">
      <w:pPr>
        <w:pStyle w:val="ROMANOS"/>
        <w:spacing w:after="0" w:line="240" w:lineRule="exact"/>
        <w:rPr>
          <w:lang w:val="es-MX"/>
        </w:rPr>
      </w:pPr>
    </w:p>
    <w:p w:rsidR="003E1D86" w:rsidRDefault="003E1D86" w:rsidP="003E1D86">
      <w:pPr>
        <w:pStyle w:val="ROMANOS"/>
        <w:spacing w:after="0" w:line="240" w:lineRule="exact"/>
        <w:rPr>
          <w:lang w:val="es-MX"/>
        </w:rPr>
      </w:pPr>
    </w:p>
    <w:p w:rsidR="003E1D86" w:rsidRPr="00E06B24" w:rsidRDefault="003E1D86" w:rsidP="003E1D86">
      <w:pPr>
        <w:pStyle w:val="INCISO"/>
        <w:spacing w:after="0" w:line="240" w:lineRule="exact"/>
        <w:ind w:left="360"/>
        <w:rPr>
          <w:b/>
          <w:smallCaps/>
        </w:rPr>
      </w:pPr>
      <w:r w:rsidRPr="00E06B24">
        <w:rPr>
          <w:b/>
          <w:smallCaps/>
        </w:rPr>
        <w:t>II)</w:t>
      </w:r>
      <w:r w:rsidRPr="00E06B24">
        <w:rPr>
          <w:b/>
          <w:smallCaps/>
        </w:rPr>
        <w:tab/>
        <w:t>Notas al Estado de Actividades</w:t>
      </w:r>
    </w:p>
    <w:p w:rsidR="003E1D86" w:rsidRPr="00E06B24" w:rsidRDefault="003E1D86" w:rsidP="003E1D86">
      <w:pPr>
        <w:pStyle w:val="INCISO"/>
        <w:spacing w:after="0" w:line="240" w:lineRule="exact"/>
        <w:ind w:left="360"/>
        <w:rPr>
          <w:b/>
          <w:smallCaps/>
        </w:rPr>
      </w:pPr>
    </w:p>
    <w:p w:rsidR="0037611B" w:rsidRDefault="003E1D86"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Ingresos.</w:t>
      </w:r>
      <w:r w:rsidR="0037611B" w:rsidRPr="0037611B">
        <w:rPr>
          <w:rFonts w:ascii="Arial" w:hAnsi="Arial" w:cs="Arial"/>
          <w:sz w:val="18"/>
          <w:szCs w:val="18"/>
        </w:rPr>
        <w:t xml:space="preserve"> </w:t>
      </w:r>
    </w:p>
    <w:p w:rsidR="0037611B" w:rsidRDefault="0037611B"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Los ingresos percibidos en el presente ejercicio se detallan a continuación: </w:t>
      </w:r>
    </w:p>
    <w:tbl>
      <w:tblPr>
        <w:tblStyle w:val="Tablaconcuadrcula"/>
        <w:tblW w:w="0" w:type="auto"/>
        <w:tblInd w:w="4077" w:type="dxa"/>
        <w:tblLook w:val="04A0" w:firstRow="1" w:lastRow="0" w:firstColumn="1" w:lastColumn="0" w:noHBand="0" w:noVBand="1"/>
      </w:tblPr>
      <w:tblGrid>
        <w:gridCol w:w="3230"/>
        <w:gridCol w:w="2440"/>
      </w:tblGrid>
      <w:tr w:rsidR="0037611B" w:rsidRPr="00A761F7" w:rsidTr="00834083">
        <w:tc>
          <w:tcPr>
            <w:tcW w:w="3230" w:type="dxa"/>
          </w:tcPr>
          <w:p w:rsidR="0037611B" w:rsidRPr="00A761F7" w:rsidRDefault="0037611B" w:rsidP="00834083">
            <w:pPr>
              <w:autoSpaceDE w:val="0"/>
              <w:autoSpaceDN w:val="0"/>
              <w:adjustRightInd w:val="0"/>
              <w:spacing w:before="80" w:line="250" w:lineRule="exact"/>
              <w:jc w:val="both"/>
              <w:rPr>
                <w:rFonts w:ascii="Arial" w:hAnsi="Arial" w:cs="Arial"/>
                <w:b/>
                <w:sz w:val="18"/>
                <w:szCs w:val="18"/>
              </w:rPr>
            </w:pPr>
            <w:r w:rsidRPr="00A761F7">
              <w:rPr>
                <w:rFonts w:ascii="Arial" w:hAnsi="Arial" w:cs="Arial"/>
                <w:b/>
                <w:sz w:val="18"/>
                <w:szCs w:val="18"/>
              </w:rPr>
              <w:t>Concepto</w:t>
            </w:r>
          </w:p>
        </w:tc>
        <w:tc>
          <w:tcPr>
            <w:tcW w:w="2440" w:type="dxa"/>
          </w:tcPr>
          <w:p w:rsidR="0037611B" w:rsidRPr="00A761F7" w:rsidRDefault="0037611B" w:rsidP="00C079EE">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 xml:space="preserve">Participaciones </w:t>
            </w:r>
          </w:p>
        </w:tc>
        <w:tc>
          <w:tcPr>
            <w:tcW w:w="2440" w:type="dxa"/>
          </w:tcPr>
          <w:p w:rsidR="0037611B" w:rsidRDefault="0037611B" w:rsidP="00D1003A">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D539A4">
              <w:rPr>
                <w:rFonts w:ascii="Arial" w:hAnsi="Arial" w:cs="Arial"/>
                <w:sz w:val="18"/>
                <w:szCs w:val="18"/>
              </w:rPr>
              <w:t>42,569,071</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Convenios</w:t>
            </w:r>
          </w:p>
        </w:tc>
        <w:tc>
          <w:tcPr>
            <w:tcW w:w="2440" w:type="dxa"/>
          </w:tcPr>
          <w:p w:rsidR="0037611B" w:rsidRDefault="0037611B" w:rsidP="005202D1">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D1003A">
              <w:rPr>
                <w:rFonts w:ascii="Arial" w:hAnsi="Arial" w:cs="Arial"/>
                <w:sz w:val="18"/>
                <w:szCs w:val="18"/>
              </w:rPr>
              <w:t>3,183,680</w:t>
            </w:r>
          </w:p>
        </w:tc>
      </w:tr>
      <w:tr w:rsidR="00BB23D5" w:rsidRPr="00A764D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RAMO XXXIII</w:t>
            </w:r>
          </w:p>
        </w:tc>
        <w:tc>
          <w:tcPr>
            <w:tcW w:w="2440" w:type="dxa"/>
          </w:tcPr>
          <w:p w:rsidR="0037611B" w:rsidRPr="00A764DB" w:rsidRDefault="0037611B" w:rsidP="005202D1">
            <w:pPr>
              <w:autoSpaceDE w:val="0"/>
              <w:autoSpaceDN w:val="0"/>
              <w:adjustRightInd w:val="0"/>
              <w:spacing w:before="80" w:line="250" w:lineRule="exact"/>
              <w:jc w:val="right"/>
              <w:rPr>
                <w:rFonts w:ascii="Arial" w:hAnsi="Arial" w:cs="Arial"/>
                <w:sz w:val="18"/>
                <w:szCs w:val="18"/>
              </w:rPr>
            </w:pPr>
            <w:r w:rsidRPr="00A764DB">
              <w:rPr>
                <w:rFonts w:ascii="Arial" w:hAnsi="Arial" w:cs="Arial"/>
                <w:sz w:val="18"/>
                <w:szCs w:val="18"/>
              </w:rPr>
              <w:t>$</w:t>
            </w:r>
            <w:r w:rsidR="00D1003A">
              <w:rPr>
                <w:rFonts w:ascii="Arial" w:hAnsi="Arial" w:cs="Arial"/>
                <w:sz w:val="18"/>
                <w:szCs w:val="18"/>
              </w:rPr>
              <w:t>0</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Derechos</w:t>
            </w:r>
          </w:p>
        </w:tc>
        <w:tc>
          <w:tcPr>
            <w:tcW w:w="2440" w:type="dxa"/>
          </w:tcPr>
          <w:p w:rsidR="0037611B" w:rsidRDefault="0037611B" w:rsidP="00A75288">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A75288">
              <w:rPr>
                <w:rFonts w:ascii="Arial" w:hAnsi="Arial" w:cs="Arial"/>
                <w:sz w:val="18"/>
                <w:szCs w:val="18"/>
              </w:rPr>
              <w:t>0</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Productos</w:t>
            </w:r>
          </w:p>
        </w:tc>
        <w:tc>
          <w:tcPr>
            <w:tcW w:w="2440" w:type="dxa"/>
          </w:tcPr>
          <w:p w:rsidR="00D1003A" w:rsidRDefault="0037611B" w:rsidP="00D1003A">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D1003A">
              <w:rPr>
                <w:rFonts w:ascii="Arial" w:hAnsi="Arial" w:cs="Arial"/>
                <w:sz w:val="18"/>
                <w:szCs w:val="18"/>
              </w:rPr>
              <w:t>2,303</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Aprovechamientos</w:t>
            </w:r>
          </w:p>
        </w:tc>
        <w:tc>
          <w:tcPr>
            <w:tcW w:w="2440" w:type="dxa"/>
          </w:tcPr>
          <w:p w:rsidR="0037611B" w:rsidRDefault="0037611B" w:rsidP="00D1003A">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D1003A">
              <w:rPr>
                <w:rFonts w:ascii="Arial" w:hAnsi="Arial" w:cs="Arial"/>
                <w:sz w:val="18"/>
                <w:szCs w:val="18"/>
              </w:rPr>
              <w:t>4</w:t>
            </w:r>
          </w:p>
        </w:tc>
      </w:tr>
      <w:tr w:rsidR="0037611B" w:rsidTr="00834083">
        <w:tc>
          <w:tcPr>
            <w:tcW w:w="3230" w:type="dxa"/>
          </w:tcPr>
          <w:p w:rsidR="0037611B" w:rsidRPr="007F032C" w:rsidRDefault="0037611B" w:rsidP="00834083">
            <w:pPr>
              <w:autoSpaceDE w:val="0"/>
              <w:autoSpaceDN w:val="0"/>
              <w:adjustRightInd w:val="0"/>
              <w:spacing w:before="80" w:line="250" w:lineRule="exact"/>
              <w:jc w:val="both"/>
              <w:rPr>
                <w:rFonts w:ascii="Arial" w:hAnsi="Arial" w:cs="Arial"/>
                <w:b/>
                <w:sz w:val="18"/>
                <w:szCs w:val="18"/>
              </w:rPr>
            </w:pPr>
            <w:r w:rsidRPr="007F032C">
              <w:rPr>
                <w:rFonts w:ascii="Arial" w:hAnsi="Arial" w:cs="Arial"/>
                <w:b/>
                <w:sz w:val="18"/>
                <w:szCs w:val="18"/>
              </w:rPr>
              <w:t>Total</w:t>
            </w:r>
          </w:p>
        </w:tc>
        <w:tc>
          <w:tcPr>
            <w:tcW w:w="2440" w:type="dxa"/>
          </w:tcPr>
          <w:p w:rsidR="0037611B" w:rsidRPr="007F032C" w:rsidRDefault="0037611B" w:rsidP="00D1003A">
            <w:pPr>
              <w:autoSpaceDE w:val="0"/>
              <w:autoSpaceDN w:val="0"/>
              <w:adjustRightInd w:val="0"/>
              <w:spacing w:before="80" w:line="250" w:lineRule="exact"/>
              <w:jc w:val="right"/>
              <w:rPr>
                <w:rFonts w:ascii="Arial" w:hAnsi="Arial" w:cs="Arial"/>
                <w:b/>
                <w:sz w:val="18"/>
                <w:szCs w:val="18"/>
              </w:rPr>
            </w:pPr>
            <w:r w:rsidRPr="007F032C">
              <w:rPr>
                <w:rFonts w:ascii="Arial" w:hAnsi="Arial" w:cs="Arial"/>
                <w:b/>
                <w:sz w:val="18"/>
                <w:szCs w:val="18"/>
              </w:rPr>
              <w:t xml:space="preserve">$  </w:t>
            </w:r>
            <w:r w:rsidR="005202D1">
              <w:rPr>
                <w:rFonts w:ascii="Arial" w:hAnsi="Arial" w:cs="Arial"/>
                <w:b/>
                <w:sz w:val="18"/>
                <w:szCs w:val="18"/>
              </w:rPr>
              <w:t>4</w:t>
            </w:r>
            <w:r w:rsidR="00D1003A">
              <w:rPr>
                <w:rFonts w:ascii="Arial" w:hAnsi="Arial" w:cs="Arial"/>
                <w:b/>
                <w:sz w:val="18"/>
                <w:szCs w:val="18"/>
              </w:rPr>
              <w:t>5</w:t>
            </w:r>
            <w:r w:rsidR="00FF25B0">
              <w:rPr>
                <w:rFonts w:ascii="Arial" w:hAnsi="Arial" w:cs="Arial"/>
                <w:b/>
                <w:sz w:val="18"/>
                <w:szCs w:val="18"/>
              </w:rPr>
              <w:t>,</w:t>
            </w:r>
            <w:r w:rsidR="00D1003A">
              <w:rPr>
                <w:rFonts w:ascii="Arial" w:hAnsi="Arial" w:cs="Arial"/>
                <w:b/>
                <w:sz w:val="18"/>
                <w:szCs w:val="18"/>
              </w:rPr>
              <w:t>755</w:t>
            </w:r>
            <w:r w:rsidR="00FF25B0">
              <w:rPr>
                <w:rFonts w:ascii="Arial" w:hAnsi="Arial" w:cs="Arial"/>
                <w:b/>
                <w:sz w:val="18"/>
                <w:szCs w:val="18"/>
              </w:rPr>
              <w:t>,</w:t>
            </w:r>
            <w:r w:rsidR="00D539A4">
              <w:rPr>
                <w:rFonts w:ascii="Arial" w:hAnsi="Arial" w:cs="Arial"/>
                <w:b/>
                <w:sz w:val="18"/>
                <w:szCs w:val="18"/>
              </w:rPr>
              <w:t>058</w:t>
            </w:r>
          </w:p>
        </w:tc>
      </w:tr>
    </w:tbl>
    <w:p w:rsidR="00B05FAA" w:rsidRDefault="00B05FAA" w:rsidP="003E1D86">
      <w:pPr>
        <w:autoSpaceDE w:val="0"/>
        <w:autoSpaceDN w:val="0"/>
        <w:adjustRightInd w:val="0"/>
        <w:spacing w:before="80" w:line="250" w:lineRule="exact"/>
        <w:ind w:left="709"/>
        <w:jc w:val="both"/>
        <w:rPr>
          <w:rFonts w:ascii="Arial" w:hAnsi="Arial" w:cs="Arial"/>
          <w:sz w:val="18"/>
          <w:szCs w:val="18"/>
        </w:rPr>
      </w:pPr>
    </w:p>
    <w:p w:rsidR="00266BA8" w:rsidRDefault="00266BA8" w:rsidP="003E1D86">
      <w:pPr>
        <w:autoSpaceDE w:val="0"/>
        <w:autoSpaceDN w:val="0"/>
        <w:adjustRightInd w:val="0"/>
        <w:spacing w:before="80" w:line="250" w:lineRule="exact"/>
        <w:ind w:left="709"/>
        <w:jc w:val="both"/>
        <w:rPr>
          <w:rFonts w:ascii="Arial" w:hAnsi="Arial" w:cs="Arial"/>
          <w:sz w:val="18"/>
          <w:szCs w:val="18"/>
        </w:rPr>
      </w:pPr>
    </w:p>
    <w:p w:rsidR="00000F71" w:rsidRDefault="00000F71"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lastRenderedPageBreak/>
        <w:t>Participaciones y Convenios</w:t>
      </w:r>
    </w:p>
    <w:p w:rsidR="002640C2"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Colegio recibe principalmente ingresos derivados de</w:t>
      </w:r>
      <w:r w:rsidR="00000F71">
        <w:rPr>
          <w:rFonts w:ascii="Arial" w:hAnsi="Arial" w:cs="Arial"/>
          <w:sz w:val="18"/>
          <w:szCs w:val="18"/>
        </w:rPr>
        <w:t xml:space="preserve">l Convenio Marco </w:t>
      </w:r>
      <w:r w:rsidR="002640C2">
        <w:rPr>
          <w:rFonts w:ascii="Arial" w:hAnsi="Arial" w:cs="Arial"/>
          <w:sz w:val="18"/>
          <w:szCs w:val="18"/>
        </w:rPr>
        <w:t>de Coordinación firmado por el Gobierno Federal y Estatal. Se registra en el rubro de Participaciones las aportaciones Estatales y en el rubro de Convenios las aportaciones Federales.</w:t>
      </w:r>
    </w:p>
    <w:p w:rsidR="002640C2" w:rsidRDefault="002640C2"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Ramo XXXIII </w:t>
      </w:r>
    </w:p>
    <w:p w:rsidR="00B43D3A" w:rsidRDefault="00D1003A" w:rsidP="00D1003A">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Para el ejercicio 2019 no se tienen recursos asignados para este rubro.</w:t>
      </w:r>
    </w:p>
    <w:p w:rsidR="00CB59E0" w:rsidRDefault="006238F7"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D</w:t>
      </w:r>
      <w:r w:rsidR="00CB59E0">
        <w:rPr>
          <w:rFonts w:ascii="Arial" w:hAnsi="Arial" w:cs="Arial"/>
          <w:sz w:val="18"/>
          <w:szCs w:val="18"/>
        </w:rPr>
        <w:t>erechos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Al cierre del primer trimestre no se registraron ingresos por derechos.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Productos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importe registrado e</w:t>
      </w:r>
      <w:r w:rsidR="00B05FAA">
        <w:rPr>
          <w:rFonts w:ascii="Arial" w:hAnsi="Arial" w:cs="Arial"/>
          <w:sz w:val="18"/>
          <w:szCs w:val="18"/>
        </w:rPr>
        <w:t xml:space="preserve">n </w:t>
      </w:r>
      <w:r>
        <w:rPr>
          <w:rFonts w:ascii="Arial" w:hAnsi="Arial" w:cs="Arial"/>
          <w:sz w:val="18"/>
          <w:szCs w:val="18"/>
        </w:rPr>
        <w:t>productos corresponde a rendimientos generados por la</w:t>
      </w:r>
      <w:r w:rsidR="00B05FAA">
        <w:rPr>
          <w:rFonts w:ascii="Arial" w:hAnsi="Arial" w:cs="Arial"/>
          <w:sz w:val="18"/>
          <w:szCs w:val="18"/>
        </w:rPr>
        <w:t>s</w:t>
      </w:r>
      <w:r>
        <w:rPr>
          <w:rFonts w:ascii="Arial" w:hAnsi="Arial" w:cs="Arial"/>
          <w:sz w:val="18"/>
          <w:szCs w:val="18"/>
        </w:rPr>
        <w:t xml:space="preserve"> cuentas bancarias en las que se manejan los recursos financieros del Colegio.</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Aprovechamientos</w:t>
      </w:r>
    </w:p>
    <w:p w:rsidR="00483D59" w:rsidRDefault="00D1003A"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Este rubro se registra un importe de $4.00 que no se identifica el motivo del depósito </w:t>
      </w:r>
      <w:r w:rsidR="00B05FAA">
        <w:rPr>
          <w:rFonts w:ascii="Arial" w:hAnsi="Arial" w:cs="Arial"/>
          <w:sz w:val="18"/>
          <w:szCs w:val="18"/>
        </w:rPr>
        <w:t>.</w:t>
      </w:r>
    </w:p>
    <w:p w:rsidR="00B05FAA" w:rsidRDefault="00B05FAA"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Egresos.</w:t>
      </w:r>
    </w:p>
    <w:p w:rsidR="003E1D86"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En virtud de que la naturaleza de las operaciones del Colegio es la prestación de servicios, el 9</w:t>
      </w:r>
      <w:r w:rsidR="00E05B1A">
        <w:rPr>
          <w:rFonts w:ascii="Arial" w:hAnsi="Arial" w:cs="Arial"/>
          <w:sz w:val="18"/>
          <w:szCs w:val="18"/>
        </w:rPr>
        <w:t>2</w:t>
      </w:r>
      <w:r>
        <w:rPr>
          <w:rFonts w:ascii="Arial" w:hAnsi="Arial" w:cs="Arial"/>
          <w:sz w:val="18"/>
          <w:szCs w:val="18"/>
        </w:rPr>
        <w:t>% del gasto de operación se realiza para el pago de servicios personales, según se detalla a continuación:</w:t>
      </w:r>
    </w:p>
    <w:tbl>
      <w:tblPr>
        <w:tblStyle w:val="Tablaconcuadrcula"/>
        <w:tblW w:w="0" w:type="auto"/>
        <w:tblInd w:w="4077" w:type="dxa"/>
        <w:tblLook w:val="04A0" w:firstRow="1" w:lastRow="0" w:firstColumn="1" w:lastColumn="0" w:noHBand="0" w:noVBand="1"/>
      </w:tblPr>
      <w:tblGrid>
        <w:gridCol w:w="3230"/>
        <w:gridCol w:w="2440"/>
      </w:tblGrid>
      <w:tr w:rsidR="003E1D86" w:rsidRPr="00A761F7" w:rsidTr="00520115">
        <w:tc>
          <w:tcPr>
            <w:tcW w:w="323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Concepto</w:t>
            </w:r>
          </w:p>
        </w:tc>
        <w:tc>
          <w:tcPr>
            <w:tcW w:w="244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personales</w:t>
            </w:r>
          </w:p>
        </w:tc>
        <w:tc>
          <w:tcPr>
            <w:tcW w:w="2440" w:type="dxa"/>
          </w:tcPr>
          <w:p w:rsidR="003E1D86" w:rsidRDefault="003E1D86" w:rsidP="006E66FE">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6E66FE">
              <w:rPr>
                <w:rFonts w:ascii="Arial" w:hAnsi="Arial" w:cs="Arial"/>
                <w:sz w:val="18"/>
                <w:szCs w:val="18"/>
              </w:rPr>
              <w:t>77,449,451</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Materiales y suministros</w:t>
            </w:r>
          </w:p>
        </w:tc>
        <w:tc>
          <w:tcPr>
            <w:tcW w:w="2440" w:type="dxa"/>
          </w:tcPr>
          <w:p w:rsidR="003E1D86" w:rsidRDefault="003A5BA0" w:rsidP="006E66FE">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6E66FE">
              <w:rPr>
                <w:rFonts w:ascii="Arial" w:hAnsi="Arial" w:cs="Arial"/>
                <w:sz w:val="18"/>
                <w:szCs w:val="18"/>
              </w:rPr>
              <w:t>251</w:t>
            </w:r>
            <w:r w:rsidR="00FF25B0">
              <w:rPr>
                <w:rFonts w:ascii="Arial" w:hAnsi="Arial" w:cs="Arial"/>
                <w:sz w:val="18"/>
                <w:szCs w:val="18"/>
              </w:rPr>
              <w:t>,</w:t>
            </w:r>
            <w:r w:rsidR="00D539A4">
              <w:rPr>
                <w:rFonts w:ascii="Arial" w:hAnsi="Arial" w:cs="Arial"/>
                <w:sz w:val="18"/>
                <w:szCs w:val="18"/>
              </w:rPr>
              <w:t>308</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generales</w:t>
            </w:r>
          </w:p>
        </w:tc>
        <w:tc>
          <w:tcPr>
            <w:tcW w:w="2440" w:type="dxa"/>
          </w:tcPr>
          <w:p w:rsidR="00DC37E4" w:rsidRPr="00DC37E4" w:rsidRDefault="003A5BA0" w:rsidP="00DC37E4">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6E66FE">
              <w:rPr>
                <w:rFonts w:ascii="Arial" w:hAnsi="Arial" w:cs="Arial"/>
                <w:sz w:val="18"/>
                <w:szCs w:val="18"/>
              </w:rPr>
              <w:t>5</w:t>
            </w:r>
            <w:r w:rsidR="00FF25B0">
              <w:rPr>
                <w:rFonts w:ascii="Arial" w:hAnsi="Arial" w:cs="Arial"/>
                <w:sz w:val="18"/>
                <w:szCs w:val="18"/>
              </w:rPr>
              <w:t>,</w:t>
            </w:r>
            <w:r w:rsidR="006E66FE">
              <w:rPr>
                <w:rFonts w:ascii="Arial" w:hAnsi="Arial" w:cs="Arial"/>
                <w:sz w:val="18"/>
                <w:szCs w:val="18"/>
              </w:rPr>
              <w:t>682</w:t>
            </w:r>
            <w:r w:rsidR="005202D1">
              <w:rPr>
                <w:rFonts w:ascii="Arial" w:hAnsi="Arial" w:cs="Arial"/>
                <w:sz w:val="18"/>
                <w:szCs w:val="18"/>
              </w:rPr>
              <w:t>,</w:t>
            </w:r>
            <w:r w:rsidR="00D539A4">
              <w:rPr>
                <w:rFonts w:ascii="Arial" w:hAnsi="Arial" w:cs="Arial"/>
                <w:sz w:val="18"/>
                <w:szCs w:val="18"/>
              </w:rPr>
              <w:t>528</w:t>
            </w:r>
          </w:p>
          <w:p w:rsidR="003E1D86" w:rsidRDefault="003E1D86" w:rsidP="00710679">
            <w:pPr>
              <w:autoSpaceDE w:val="0"/>
              <w:autoSpaceDN w:val="0"/>
              <w:adjustRightInd w:val="0"/>
              <w:spacing w:before="80" w:line="250" w:lineRule="exact"/>
              <w:jc w:val="right"/>
              <w:rPr>
                <w:rFonts w:ascii="Arial" w:hAnsi="Arial" w:cs="Arial"/>
                <w:sz w:val="18"/>
                <w:szCs w:val="18"/>
              </w:rPr>
            </w:pPr>
          </w:p>
        </w:tc>
      </w:tr>
      <w:tr w:rsidR="003E1D86" w:rsidRPr="00A761F7" w:rsidTr="00520115">
        <w:tc>
          <w:tcPr>
            <w:tcW w:w="3230" w:type="dxa"/>
          </w:tcPr>
          <w:p w:rsidR="003E1D86" w:rsidRPr="00A761F7" w:rsidRDefault="003E1D86" w:rsidP="00520115">
            <w:pPr>
              <w:autoSpaceDE w:val="0"/>
              <w:autoSpaceDN w:val="0"/>
              <w:adjustRightInd w:val="0"/>
              <w:spacing w:before="80" w:line="250" w:lineRule="exact"/>
              <w:jc w:val="both"/>
              <w:rPr>
                <w:rFonts w:ascii="Arial" w:hAnsi="Arial" w:cs="Arial"/>
                <w:b/>
                <w:sz w:val="18"/>
                <w:szCs w:val="18"/>
              </w:rPr>
            </w:pPr>
            <w:r w:rsidRPr="00A761F7">
              <w:rPr>
                <w:rFonts w:ascii="Arial" w:hAnsi="Arial" w:cs="Arial"/>
                <w:b/>
                <w:sz w:val="18"/>
                <w:szCs w:val="18"/>
              </w:rPr>
              <w:t>Total</w:t>
            </w:r>
          </w:p>
        </w:tc>
        <w:tc>
          <w:tcPr>
            <w:tcW w:w="2440" w:type="dxa"/>
          </w:tcPr>
          <w:p w:rsidR="003E1D86" w:rsidRPr="00A761F7" w:rsidRDefault="003E1D86" w:rsidP="005202D1">
            <w:pPr>
              <w:autoSpaceDE w:val="0"/>
              <w:autoSpaceDN w:val="0"/>
              <w:adjustRightInd w:val="0"/>
              <w:spacing w:before="80" w:line="250" w:lineRule="exact"/>
              <w:jc w:val="right"/>
              <w:rPr>
                <w:rFonts w:ascii="Arial" w:hAnsi="Arial" w:cs="Arial"/>
                <w:b/>
                <w:sz w:val="18"/>
                <w:szCs w:val="18"/>
              </w:rPr>
            </w:pPr>
            <w:r w:rsidRPr="00A761F7">
              <w:rPr>
                <w:rFonts w:ascii="Arial" w:hAnsi="Arial" w:cs="Arial"/>
                <w:b/>
                <w:sz w:val="18"/>
                <w:szCs w:val="18"/>
              </w:rPr>
              <w:t xml:space="preserve">$   </w:t>
            </w:r>
            <w:r w:rsidR="00D539A4">
              <w:rPr>
                <w:rFonts w:ascii="Arial" w:hAnsi="Arial" w:cs="Arial"/>
                <w:b/>
                <w:sz w:val="18"/>
                <w:szCs w:val="18"/>
              </w:rPr>
              <w:t>83,383,287</w:t>
            </w:r>
          </w:p>
        </w:tc>
      </w:tr>
    </w:tbl>
    <w:p w:rsidR="00B15DCC" w:rsidRDefault="00B15DCC" w:rsidP="003E1D86">
      <w:pPr>
        <w:pStyle w:val="INCISO"/>
        <w:spacing w:after="0" w:line="240" w:lineRule="exact"/>
        <w:ind w:left="360"/>
        <w:rPr>
          <w:b/>
          <w:smallCaps/>
        </w:rPr>
      </w:pPr>
    </w:p>
    <w:p w:rsidR="003E1D86" w:rsidRPr="00E06B24" w:rsidRDefault="003E1D86" w:rsidP="003E1D86">
      <w:pPr>
        <w:pStyle w:val="INCISO"/>
        <w:spacing w:after="0" w:line="240" w:lineRule="exact"/>
        <w:ind w:left="360"/>
        <w:rPr>
          <w:b/>
          <w:smallCaps/>
        </w:rPr>
      </w:pPr>
      <w:r w:rsidRPr="00E06B24">
        <w:rPr>
          <w:b/>
          <w:smallCaps/>
        </w:rPr>
        <w:t>III)</w:t>
      </w:r>
      <w:r w:rsidRPr="00E06B24">
        <w:rPr>
          <w:b/>
          <w:smallCaps/>
        </w:rPr>
        <w:tab/>
        <w:t>Notas al Estado de Variación en la Hacienda Pública</w:t>
      </w:r>
    </w:p>
    <w:p w:rsidR="003E1D86" w:rsidRDefault="003F6D8F" w:rsidP="003E1D86">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 xml:space="preserve">Se presentas variaciones en el rubro de resultados de ejercicios anteriores </w:t>
      </w:r>
      <w:r w:rsidR="00E05B1A">
        <w:rPr>
          <w:rFonts w:ascii="Arial" w:hAnsi="Arial" w:cs="Arial"/>
          <w:sz w:val="18"/>
          <w:szCs w:val="18"/>
        </w:rPr>
        <w:t xml:space="preserve">por </w:t>
      </w:r>
      <w:r w:rsidR="006E66FE">
        <w:rPr>
          <w:rFonts w:ascii="Arial" w:hAnsi="Arial" w:cs="Arial"/>
          <w:sz w:val="18"/>
          <w:szCs w:val="18"/>
        </w:rPr>
        <w:t xml:space="preserve">cancelaciones de provisiones del ejercicio 2018 </w:t>
      </w:r>
    </w:p>
    <w:p w:rsidR="009462AD" w:rsidRDefault="009462AD" w:rsidP="003E1D86">
      <w:pPr>
        <w:pStyle w:val="INCISO"/>
        <w:spacing w:after="0" w:line="240" w:lineRule="exact"/>
        <w:ind w:left="360"/>
        <w:rPr>
          <w:b/>
          <w:smallCaps/>
        </w:rPr>
      </w:pPr>
    </w:p>
    <w:p w:rsidR="00C079EE" w:rsidRDefault="003E1D86" w:rsidP="003E1D86">
      <w:pPr>
        <w:pStyle w:val="INCISO"/>
        <w:spacing w:after="0" w:line="240" w:lineRule="exact"/>
        <w:ind w:left="360"/>
        <w:rPr>
          <w:b/>
          <w:smallCaps/>
        </w:rPr>
      </w:pPr>
      <w:r w:rsidRPr="00E06B24">
        <w:rPr>
          <w:b/>
          <w:smallCaps/>
        </w:rPr>
        <w:lastRenderedPageBreak/>
        <w:t>IV)</w:t>
      </w:r>
      <w:r w:rsidRPr="00E06B24">
        <w:rPr>
          <w:b/>
          <w:smallCaps/>
        </w:rPr>
        <w:tab/>
        <w:t>Notas al Estado de Flujos de Efectivo</w:t>
      </w:r>
    </w:p>
    <w:p w:rsidR="003E1D86" w:rsidRPr="00E06B24" w:rsidRDefault="003E1D86" w:rsidP="003E1D86">
      <w:pPr>
        <w:pStyle w:val="INCISO"/>
        <w:spacing w:after="0" w:line="240" w:lineRule="exact"/>
        <w:ind w:left="360"/>
        <w:rPr>
          <w:b/>
          <w:smallCaps/>
        </w:rPr>
      </w:pPr>
      <w:r w:rsidRPr="00E06B24">
        <w:rPr>
          <w:b/>
          <w:smallCaps/>
        </w:rPr>
        <w:t xml:space="preserve"> </w:t>
      </w:r>
    </w:p>
    <w:p w:rsidR="003E1D86" w:rsidRDefault="003E1D86" w:rsidP="003E1D86">
      <w:pPr>
        <w:pStyle w:val="ROMANOS"/>
        <w:spacing w:after="0" w:line="240" w:lineRule="exact"/>
        <w:rPr>
          <w:b/>
          <w:lang w:val="es-MX"/>
        </w:rPr>
      </w:pPr>
      <w:r w:rsidRPr="00E06B24">
        <w:rPr>
          <w:b/>
          <w:lang w:val="es-MX"/>
        </w:rPr>
        <w:t>Efectivo y equivalentes</w:t>
      </w:r>
    </w:p>
    <w:p w:rsidR="003E1D86" w:rsidRDefault="00DF2D1E" w:rsidP="00DF2D1E">
      <w:pPr>
        <w:pStyle w:val="ROMANOS"/>
        <w:spacing w:after="0" w:line="240" w:lineRule="exact"/>
        <w:rPr>
          <w:lang w:val="es-MX"/>
        </w:rPr>
      </w:pPr>
      <w:r>
        <w:rPr>
          <w:lang w:val="es-MX"/>
        </w:rPr>
        <w:t>En la c</w:t>
      </w:r>
      <w:r w:rsidR="003E1D86" w:rsidRPr="00E06B24">
        <w:rPr>
          <w:lang w:val="es-MX"/>
        </w:rPr>
        <w:t xml:space="preserve">onciliación de los Flujos de Efectivo Netos de las Actividades de Operación y la cuenta de Ahorro/Desahorro </w:t>
      </w:r>
    </w:p>
    <w:p w:rsidR="003E1D86" w:rsidRDefault="003E1D86" w:rsidP="00DF2D1E">
      <w:pPr>
        <w:pStyle w:val="ROMANOS"/>
        <w:spacing w:after="0" w:line="240" w:lineRule="exact"/>
        <w:rPr>
          <w:lang w:val="es-MX"/>
        </w:rPr>
      </w:pPr>
      <w:r>
        <w:rPr>
          <w:lang w:val="es-MX"/>
        </w:rPr>
        <w:t>No aplica, dado que el Colegio aún no registra depreciaciones y amortizaciones.</w:t>
      </w:r>
    </w:p>
    <w:p w:rsidR="00F074C7" w:rsidRDefault="00F074C7" w:rsidP="003E1D86">
      <w:pPr>
        <w:pStyle w:val="Texto"/>
        <w:spacing w:after="0" w:line="240" w:lineRule="exact"/>
        <w:rPr>
          <w:szCs w:val="18"/>
          <w:lang w:val="es-MX"/>
        </w:rPr>
      </w:pPr>
    </w:p>
    <w:p w:rsidR="003E1D86" w:rsidRDefault="003E1D86" w:rsidP="003E1D86">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V) Conciliación entre los ingresos presupuestarios y contables, así como entre los egresos presupuestarios y los gastos contables</w:t>
      </w:r>
    </w:p>
    <w:p w:rsidR="005C4EBD" w:rsidRDefault="005C4EBD" w:rsidP="003E1D86">
      <w:pPr>
        <w:pStyle w:val="INCISO"/>
        <w:spacing w:after="0" w:line="240" w:lineRule="exact"/>
        <w:ind w:left="360"/>
        <w:rPr>
          <w:rFonts w:ascii="Soberana Sans Light" w:hAnsi="Soberana Sans Light"/>
          <w:b/>
          <w:i/>
          <w:smallCaps/>
          <w:sz w:val="22"/>
          <w:szCs w:val="22"/>
        </w:rPr>
      </w:pPr>
    </w:p>
    <w:p w:rsidR="005C4EBD" w:rsidRDefault="00FF25B0" w:rsidP="003E1D86">
      <w:pPr>
        <w:pStyle w:val="INCISO"/>
        <w:spacing w:after="0" w:line="240" w:lineRule="exact"/>
        <w:ind w:left="360"/>
        <w:rPr>
          <w:rFonts w:ascii="Soberana Sans Light" w:hAnsi="Soberana Sans Light"/>
          <w:b/>
          <w:i/>
          <w:smallCaps/>
          <w:sz w:val="22"/>
          <w:szCs w:val="22"/>
        </w:rPr>
      </w:pPr>
      <w:r>
        <w:rPr>
          <w:rFonts w:ascii="Soberana Sans Light" w:hAnsi="Soberana Sans Light"/>
          <w:b/>
          <w:smallCaps/>
          <w:noProof/>
          <w:sz w:val="22"/>
          <w:szCs w:val="22"/>
          <w:lang w:val="es-MX" w:eastAsia="es-MX"/>
        </w:rPr>
        <mc:AlternateContent>
          <mc:Choice Requires="wps">
            <w:drawing>
              <wp:anchor distT="0" distB="0" distL="114300" distR="114300" simplePos="0" relativeHeight="251662336" behindDoc="0" locked="0" layoutInCell="1" allowOverlap="1" wp14:anchorId="214B68C6" wp14:editId="64FF45E6">
                <wp:simplePos x="0" y="0"/>
                <wp:positionH relativeFrom="column">
                  <wp:posOffset>455295</wp:posOffset>
                </wp:positionH>
                <wp:positionV relativeFrom="paragraph">
                  <wp:posOffset>5080</wp:posOffset>
                </wp:positionV>
                <wp:extent cx="6316345" cy="5176520"/>
                <wp:effectExtent l="11430" t="5080" r="6350" b="952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517652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bookmarkStart w:id="10" w:name="_MON_1499032633"/>
                          <w:bookmarkEnd w:id="10"/>
                          <w:p w:rsidR="00BC3EC8" w:rsidRDefault="00BC3EC8" w:rsidP="00FB6356">
                            <w:pPr>
                              <w:rPr>
                                <w:lang w:val="es-ES"/>
                              </w:rPr>
                            </w:pPr>
                            <w:r w:rsidRPr="0063129D">
                              <w:rPr>
                                <w:lang w:val="es-ES"/>
                              </w:rPr>
                              <w:object w:dxaOrig="10250" w:dyaOrig="5504">
                                <v:shape id="_x0000_i1033" type="#_x0000_t75" style="width:568.35pt;height:299.4pt" o:ole="">
                                  <v:imagedata r:id="rId20" o:title=""/>
                                </v:shape>
                                <o:OLEObject Type="Embed" ProgID="Excel.Sheet.8" ShapeID="_x0000_i1033" DrawAspect="Content" ObjectID="_1616396349" r:id="rId21"/>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14B68C6" id="_x0000_t202" coordsize="21600,21600" o:spt="202" path="m,l,21600r21600,l21600,xe">
                <v:stroke joinstyle="miter"/>
                <v:path gradientshapeok="t" o:connecttype="rect"/>
              </v:shapetype>
              <v:shape id="Cuadro de texto 13" o:spid="_x0000_s1026" type="#_x0000_t202" style="position:absolute;left:0;text-align:left;margin-left:35.85pt;margin-top:.4pt;width:497.35pt;height:407.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g9/oQIAAE4FAAAOAAAAZHJzL2Uyb0RvYy54bWysVF1v2yAUfZ+0/4B4T20ndppYdarOTqZJ&#10;+5K6/QBssI2GwQISp5v233eBJE23l2maHzBw4XDO5XDv7o+DQAemDVeywMlNjBGTjaJcdgX++mU3&#10;W2FkLJGUCCVZgZ+Ywfeb16/upjFnc9UrQZlGACJNPo0F7q0d8ygyTc8GYm7UyCQEW6UHYmGou4hq&#10;MgH6IKJ5HC+jSWk6atUwY2C2CkG88fhtyxr7qW0Ns0gUGLhZ32rf1q6NNnck7zQZe96caJB/YDEQ&#10;LuHQC1RFLEF7zf+AGnijlVGtvWnUEKm25Q3zGkBNEv+m5rEnI/NaIDlmvKTJ/D/Y5uPhs0acwt0t&#10;MJJkgDsq94RqhShDlh2tQhCBNE2jyWH14wjr7fGNOsIWL9mM71XzzSCpyp7Ijj1oraaeEQo0E7cz&#10;utoacIwDqacPisJxZG+VBzq2enA5hKwgQIfrerpcERBBDUwuF8lykWYYNRDLkttlNveXGJH8vH3U&#10;xr5lakCuU2ANHvDw5PDeWEeH5Ocl7jSpdlwI7wMh0VTgdTbPgjAlOHVBt8w7kpVCowMBL9VdEC/2&#10;A6gIc0nsvmApmAfjhfkzwQuE52Cu0Qdu4RkIPhR4dYXisriV1JOzhIvQBwFCOk6QFJB06gW7/VjH&#10;6+1qu0pn6Xy5naVxVc0edmU6W+6S26xaVGVZJT+dvCTNe04pk07h2fpJ+nfWOj3CYNqL+V9IMrqr&#10;L+na+c+bAVL5rDx6ScMnBlSd/16dt49zTPCOPdZHSIjzVK3oExhJq/CsoQxBp1f6O0YTPOkCS6g5&#10;GIl3Eqy4TtLUVQA/SLNb8A3S15H6OkJkA0AFthiFbmlD1diPmnc9nHM2/wPYd8e9sZ45gQA3gEfr&#10;pZwKjKsK12O/6rkMbn4BAAD//wMAUEsDBBQABgAIAAAAIQC5KvkD2wAAAAgBAAAPAAAAZHJzL2Rv&#10;d25yZXYueG1sTI/BTsMwEETvSP0Haytxo04QpCjEqaIiuHCB0A9w4iWOGq9D7Dbp37M9wXE0o5k3&#10;xW5xgzjjFHpPCtJNAgKp9aanTsHh6/XuCUSImowePKGCCwbYlaubQufGz/SJ5zp2gkso5FqBjXHM&#10;pQytRafDxo9I7H37yenIcuqkmfTM5W6Q90mSSad74gWrR9xbbI/1ySk4hn7fRns5vD1+zFVT/TQv&#10;tXtX6na9VM8gIi7xLwxXfEaHkpkafyITxKBgm245qYD5r26SZQ8gGtZploAsC/n/QPkLAAD//wMA&#10;UEsBAi0AFAAGAAgAAAAhALaDOJL+AAAA4QEAABMAAAAAAAAAAAAAAAAAAAAAAFtDb250ZW50X1R5&#10;cGVzXS54bWxQSwECLQAUAAYACAAAACEAOP0h/9YAAACUAQAACwAAAAAAAAAAAAAAAAAvAQAAX3Jl&#10;bHMvLnJlbHNQSwECLQAUAAYACAAAACEAPYIPf6ECAABOBQAADgAAAAAAAAAAAAAAAAAuAgAAZHJz&#10;L2Uyb0RvYy54bWxQSwECLQAUAAYACAAAACEAuSr5A9sAAAAIAQAADwAAAAAAAAAAAAAAAAD7BAAA&#10;ZHJzL2Rvd25yZXYueG1sUEsFBgAAAAAEAAQA8wAAAAMGAAAAAA==&#10;" filled="f" strokecolor="white [3212]">
                <v:textbox style="mso-fit-shape-to-text:t">
                  <w:txbxContent>
                    <w:bookmarkStart w:id="11" w:name="_MON_1499032633"/>
                    <w:bookmarkEnd w:id="11"/>
                    <w:p w:rsidR="00BC3EC8" w:rsidRDefault="00BC3EC8" w:rsidP="00FB6356">
                      <w:pPr>
                        <w:rPr>
                          <w:lang w:val="es-ES"/>
                        </w:rPr>
                      </w:pPr>
                      <w:r w:rsidRPr="0063129D">
                        <w:rPr>
                          <w:lang w:val="es-ES"/>
                        </w:rPr>
                        <w:object w:dxaOrig="10250" w:dyaOrig="5504">
                          <v:shape id="_x0000_i1033" type="#_x0000_t75" style="width:568.35pt;height:299.4pt" o:ole="">
                            <v:imagedata r:id="rId20" o:title=""/>
                          </v:shape>
                          <o:OLEObject Type="Embed" ProgID="Excel.Sheet.8" ShapeID="_x0000_i1033" DrawAspect="Content" ObjectID="_1616396349" r:id="rId22"/>
                        </w:object>
                      </w:r>
                    </w:p>
                  </w:txbxContent>
                </v:textbox>
              </v:shape>
            </w:pict>
          </mc:Fallback>
        </mc:AlternateContent>
      </w:r>
    </w:p>
    <w:p w:rsidR="00F074C7" w:rsidRPr="001779A4" w:rsidRDefault="00F074C7" w:rsidP="003E1D86">
      <w:pPr>
        <w:pStyle w:val="INCISO"/>
        <w:spacing w:after="0" w:line="240" w:lineRule="exact"/>
        <w:ind w:left="360"/>
        <w:rPr>
          <w:rFonts w:ascii="Soberana Sans Light" w:hAnsi="Soberana Sans Light"/>
          <w:b/>
          <w:i/>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875EA0">
      <w:pPr>
        <w:pStyle w:val="INCISO"/>
        <w:spacing w:after="0" w:line="240" w:lineRule="exact"/>
        <w:ind w:left="360"/>
        <w:jc w:val="center"/>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AF1CED">
      <w:pPr>
        <w:pStyle w:val="INCISO"/>
        <w:spacing w:after="0" w:line="240" w:lineRule="exact"/>
        <w:ind w:left="360"/>
        <w:jc w:val="right"/>
        <w:rPr>
          <w:rFonts w:ascii="Soberana Sans Light" w:hAnsi="Soberana Sans Light"/>
          <w:b/>
          <w:smallCaps/>
          <w:sz w:val="22"/>
          <w:szCs w:val="22"/>
        </w:rPr>
      </w:pPr>
    </w:p>
    <w:p w:rsidR="00074F8B" w:rsidRDefault="00074F8B" w:rsidP="00AF1CED">
      <w:pPr>
        <w:pStyle w:val="INCISO"/>
        <w:spacing w:after="0" w:line="240" w:lineRule="exact"/>
        <w:ind w:left="360"/>
        <w:jc w:val="right"/>
        <w:rPr>
          <w:rFonts w:ascii="Soberana Sans Light" w:hAnsi="Soberana Sans Light"/>
          <w:b/>
          <w:smallCaps/>
          <w:sz w:val="22"/>
          <w:szCs w:val="22"/>
        </w:rPr>
      </w:pPr>
    </w:p>
    <w:p w:rsidR="00074F8B" w:rsidRDefault="00074F8B" w:rsidP="00AF1CED">
      <w:pPr>
        <w:pStyle w:val="INCISO"/>
        <w:spacing w:after="0" w:line="240" w:lineRule="exact"/>
        <w:ind w:left="360"/>
        <w:jc w:val="right"/>
        <w:rPr>
          <w:rFonts w:ascii="Soberana Sans Light" w:hAnsi="Soberana Sans Light"/>
          <w:b/>
          <w:smallCaps/>
          <w:sz w:val="22"/>
          <w:szCs w:val="22"/>
        </w:rPr>
      </w:pPr>
    </w:p>
    <w:p w:rsidR="00074F8B" w:rsidRDefault="00074F8B" w:rsidP="00AF1CED">
      <w:pPr>
        <w:pStyle w:val="INCISO"/>
        <w:spacing w:after="0" w:line="240" w:lineRule="exact"/>
        <w:ind w:left="360"/>
        <w:jc w:val="right"/>
        <w:rPr>
          <w:rFonts w:ascii="Soberana Sans Light" w:hAnsi="Soberana Sans Light"/>
          <w:b/>
          <w:smallCaps/>
          <w:sz w:val="22"/>
          <w:szCs w:val="22"/>
        </w:rPr>
      </w:pPr>
    </w:p>
    <w:p w:rsidR="00074F8B" w:rsidRDefault="00074F8B" w:rsidP="00AF1CED">
      <w:pPr>
        <w:pStyle w:val="INCISO"/>
        <w:spacing w:after="0" w:line="240" w:lineRule="exact"/>
        <w:ind w:left="360"/>
        <w:jc w:val="right"/>
        <w:rPr>
          <w:rFonts w:ascii="Soberana Sans Light" w:hAnsi="Soberana Sans Light"/>
          <w:b/>
          <w:smallCaps/>
          <w:sz w:val="22"/>
          <w:szCs w:val="22"/>
        </w:rPr>
      </w:pPr>
    </w:p>
    <w:p w:rsidR="00074F8B" w:rsidRDefault="00074F8B" w:rsidP="00AF1CED">
      <w:pPr>
        <w:pStyle w:val="INCISO"/>
        <w:spacing w:after="0" w:line="240" w:lineRule="exact"/>
        <w:ind w:left="360"/>
        <w:jc w:val="right"/>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6E66FE" w:rsidRDefault="006E66FE" w:rsidP="003E1D86">
      <w:pPr>
        <w:pStyle w:val="INCISO"/>
        <w:spacing w:after="0" w:line="240" w:lineRule="exact"/>
        <w:ind w:left="360"/>
        <w:rPr>
          <w:rFonts w:ascii="Soberana Sans Light" w:hAnsi="Soberana Sans Light"/>
          <w:b/>
          <w:smallCaps/>
          <w:sz w:val="22"/>
          <w:szCs w:val="22"/>
        </w:rPr>
      </w:pPr>
    </w:p>
    <w:p w:rsidR="006E66FE" w:rsidRDefault="006E66FE" w:rsidP="003E1D86">
      <w:pPr>
        <w:pStyle w:val="INCISO"/>
        <w:spacing w:after="0" w:line="240" w:lineRule="exact"/>
        <w:ind w:left="360"/>
        <w:rPr>
          <w:rFonts w:ascii="Soberana Sans Light" w:hAnsi="Soberana Sans Light"/>
          <w:b/>
          <w:smallCaps/>
          <w:sz w:val="22"/>
          <w:szCs w:val="22"/>
        </w:rPr>
      </w:pPr>
    </w:p>
    <w:p w:rsidR="006E66FE" w:rsidRDefault="006E66FE" w:rsidP="003E1D86">
      <w:pPr>
        <w:pStyle w:val="INCISO"/>
        <w:spacing w:after="0" w:line="240" w:lineRule="exact"/>
        <w:ind w:left="360"/>
        <w:rPr>
          <w:rFonts w:ascii="Soberana Sans Light" w:hAnsi="Soberana Sans Light"/>
          <w:b/>
          <w:smallCaps/>
          <w:sz w:val="22"/>
          <w:szCs w:val="22"/>
        </w:rPr>
      </w:pPr>
    </w:p>
    <w:p w:rsidR="003E1D86" w:rsidRDefault="00DD2FF8" w:rsidP="00875EA0">
      <w:pPr>
        <w:pStyle w:val="INCISO"/>
        <w:spacing w:after="0" w:line="240" w:lineRule="exact"/>
        <w:ind w:left="360"/>
        <w:rPr>
          <w:rFonts w:ascii="Soberana Sans Light" w:hAnsi="Soberana Sans Light"/>
          <w:sz w:val="22"/>
          <w:szCs w:val="22"/>
          <w:lang w:val="es-MX"/>
        </w:rPr>
      </w:pPr>
      <w:r>
        <w:rPr>
          <w:rFonts w:ascii="Soberana Sans Light" w:hAnsi="Soberana Sans Light"/>
          <w:b/>
          <w:smallCaps/>
          <w:noProof/>
          <w:lang w:val="es-MX" w:eastAsia="es-MX"/>
        </w:rPr>
        <w:drawing>
          <wp:inline distT="0" distB="0" distL="0" distR="0" wp14:anchorId="125DEE8E" wp14:editId="3895848B">
            <wp:extent cx="3814445" cy="42170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4445" cy="4217035"/>
                    </a:xfrm>
                    <a:prstGeom prst="rect">
                      <a:avLst/>
                    </a:prstGeom>
                    <a:noFill/>
                    <a:ln>
                      <a:noFill/>
                    </a:ln>
                  </pic:spPr>
                </pic:pic>
              </a:graphicData>
            </a:graphic>
          </wp:inline>
        </w:drawing>
      </w:r>
    </w:p>
    <w:p w:rsidR="003E1D86" w:rsidRDefault="003E1D86" w:rsidP="003E1D86">
      <w:pPr>
        <w:pStyle w:val="Texto"/>
        <w:spacing w:after="0" w:line="240" w:lineRule="exact"/>
        <w:rPr>
          <w:rFonts w:ascii="Soberana Sans Light" w:hAnsi="Soberana Sans Light"/>
          <w:sz w:val="22"/>
          <w:szCs w:val="22"/>
          <w:lang w:val="es-MX"/>
        </w:rPr>
      </w:pPr>
    </w:p>
    <w:p w:rsidR="003E1D86" w:rsidRDefault="006E66FE" w:rsidP="003E1D86">
      <w:pPr>
        <w:pStyle w:val="Texto"/>
        <w:spacing w:after="0" w:line="240" w:lineRule="exact"/>
        <w:rPr>
          <w:rFonts w:ascii="Soberana Sans Light" w:hAnsi="Soberana Sans Light"/>
          <w:sz w:val="22"/>
          <w:szCs w:val="22"/>
          <w:lang w:val="es-MX"/>
        </w:rPr>
      </w:pPr>
      <w:r>
        <w:rPr>
          <w:rFonts w:ascii="Soberana Sans Light" w:hAnsi="Soberana Sans Light"/>
          <w:noProof/>
          <w:sz w:val="22"/>
          <w:szCs w:val="22"/>
          <w:lang w:val="es-MX" w:eastAsia="es-MX"/>
        </w:rPr>
        <mc:AlternateContent>
          <mc:Choice Requires="wps">
            <w:drawing>
              <wp:anchor distT="0" distB="0" distL="114300" distR="114300" simplePos="0" relativeHeight="251663360" behindDoc="0" locked="0" layoutInCell="1" allowOverlap="1" wp14:anchorId="6F795490" wp14:editId="1CAE1AD7">
                <wp:simplePos x="0" y="0"/>
                <wp:positionH relativeFrom="column">
                  <wp:posOffset>1306167</wp:posOffset>
                </wp:positionH>
                <wp:positionV relativeFrom="paragraph">
                  <wp:posOffset>77338</wp:posOffset>
                </wp:positionV>
                <wp:extent cx="5134610" cy="4984115"/>
                <wp:effectExtent l="5080" t="9525" r="13335" b="6985"/>
                <wp:wrapNone/>
                <wp:docPr id="1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4984115"/>
                        </a:xfrm>
                        <a:prstGeom prst="rect">
                          <a:avLst/>
                        </a:prstGeom>
                        <a:solidFill>
                          <a:srgbClr val="FFFFFF"/>
                        </a:solidFill>
                        <a:ln w="9525">
                          <a:solidFill>
                            <a:schemeClr val="bg1">
                              <a:lumMod val="100000"/>
                              <a:lumOff val="0"/>
                            </a:schemeClr>
                          </a:solidFill>
                          <a:miter lim="800000"/>
                          <a:headEnd/>
                          <a:tailEnd/>
                        </a:ln>
                      </wps:spPr>
                      <wps:txbx>
                        <w:txbxContent>
                          <w:bookmarkStart w:id="12" w:name="_MON_1499032834"/>
                          <w:bookmarkEnd w:id="12"/>
                          <w:p w:rsidR="00BC3EC8" w:rsidRDefault="00BC3EC8" w:rsidP="003E1D86">
                            <w:pPr>
                              <w:jc w:val="center"/>
                              <w:rPr>
                                <w:lang w:val="es-ES"/>
                              </w:rPr>
                            </w:pPr>
                            <w:r w:rsidRPr="0063129D">
                              <w:rPr>
                                <w:lang w:val="es-ES"/>
                              </w:rPr>
                              <w:object w:dxaOrig="11902" w:dyaOrig="10395">
                                <v:shape id="_x0000_i1035" type="#_x0000_t75" style="width:592.7pt;height:375.8pt" o:ole="">
                                  <v:imagedata r:id="rId24" o:title=""/>
                                </v:shape>
                                <o:OLEObject Type="Embed" ProgID="Excel.Sheet.8" ShapeID="_x0000_i1035" DrawAspect="Content" ObjectID="_1616396350" r:id="rId25"/>
                              </w:objec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F795490" id="Cuadro de texto 7" o:spid="_x0000_s1027" type="#_x0000_t202" style="position:absolute;left:0;text-align:left;margin-left:102.85pt;margin-top:6.1pt;width:404.3pt;height:392.45pt;z-index:25166336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3hKTAIAAJUEAAAOAAAAZHJzL2Uyb0RvYy54bWysVNuO2yAQfa/Uf0C8N47TZC/WOqtttqkq&#10;7baVtv0ADNhGBQYBib39+g44m03at6p+QAwDZ86cmfHN7Wg02UsfFNialrM5JdJyEMp2Nf3xffvu&#10;ipIQmRVMg5U1fZaB3q7fvrkZXCUX0IMW0hMEsaEaXE37GF1VFIH30rAwAyctOlvwhkU0fVcIzwZE&#10;N7pYzOcXxQBeOA9choCn95OTrjN+20oev7ZtkJHomiK3mFef1yatxfqGVZ1nrlf8QIP9AwvDlMWg&#10;R6h7FhnZefUXlFHcQ4A2zjiYAtpWcZlzwGzK+R/ZPPXMyZwLihPcUabw/2D5l/03T5TA2pWUWGaw&#10;RpsdEx6IkCTKMQK5TCoNLlR4+cnh9Th+gBFf5IyDewD+MxALm57ZTt55D0MvmUCWZXpZnDydcEIC&#10;aYZHEBiN7SJkoLH1JkmIohBEx2o9HyuEPAjHw1X5fnlRooujb3l9tSzLVY7Bqpfnzof4SYIhaVNT&#10;jy2Q4dn+IcREh1UvV1K0AFqJrdI6G75rNtqTPcN22ebvgH52TVsy1PR6tVhNCpxBpM6VR5Cmm1TS&#10;O4PpTsDlPH0JmFV4jg06necjpJebP0FksmeRjYo4LlqZml6doCS5P1qRESNTetojlLYH/ZPkk/hx&#10;bMap4IlBqk0D4hkL4mGaDpxm3PTgf1Ey4GTU1OLoUqI/WyzpdblcpkHKxnJ1uUDDn3qaUw+zHIFq&#10;GimZtps4Dd/OedX1GOelie6wDbYqF+iV04E89n6W4jCnabhO7Xzr9W+y/g0AAP//AwBQSwMEFAAG&#10;AAgAAAAhAOJUzVXgAAAACwEAAA8AAABkcnMvZG93bnJldi54bWxMj8tOwzAQRfdI/IM1SGxQa8e0&#10;TQlxKsRjwaaCwge49pBExOModtLw97grWI7u0b1nyt3sOjbhEFpPCrKlAIZkvG2pVvD58bLYAgtR&#10;k9WdJ1TwgwF21eVFqQvrT/SO0yHWLJVQKLSCJsa+4DyYBp0OS98jpezLD07HdA41t4M+pXLXcSnE&#10;hjvdUlpodI+PDZrvw+gU7NG8ridcjb17k/XzDW7bp71R6vpqfrgHFnGOfzCc9ZM6VMnp6EeygXUK&#10;pFjnCU2BlMDOgMhWt8COCvK7PANelfz/D9UvAAAA//8DAFBLAQItABQABgAIAAAAIQC2gziS/gAA&#10;AOEBAAATAAAAAAAAAAAAAAAAAAAAAABbQ29udGVudF9UeXBlc10ueG1sUEsBAi0AFAAGAAgAAAAh&#10;ADj9If/WAAAAlAEAAAsAAAAAAAAAAAAAAAAALwEAAF9yZWxzLy5yZWxzUEsBAi0AFAAGAAgAAAAh&#10;AOZreEpMAgAAlQQAAA4AAAAAAAAAAAAAAAAALgIAAGRycy9lMm9Eb2MueG1sUEsBAi0AFAAGAAgA&#10;AAAhAOJUzVXgAAAACwEAAA8AAAAAAAAAAAAAAAAApgQAAGRycy9kb3ducmV2LnhtbFBLBQYAAAAA&#10;BAAEAPMAAACzBQAAAAA=&#10;" strokecolor="white [3212]">
                <v:textbox style="mso-fit-shape-to-text:t">
                  <w:txbxContent>
                    <w:bookmarkStart w:id="13" w:name="_MON_1499032834"/>
                    <w:bookmarkEnd w:id="13"/>
                    <w:p w:rsidR="00BC3EC8" w:rsidRDefault="00BC3EC8" w:rsidP="003E1D86">
                      <w:pPr>
                        <w:jc w:val="center"/>
                        <w:rPr>
                          <w:lang w:val="es-ES"/>
                        </w:rPr>
                      </w:pPr>
                      <w:r w:rsidRPr="0063129D">
                        <w:rPr>
                          <w:lang w:val="es-ES"/>
                        </w:rPr>
                        <w:object w:dxaOrig="11902" w:dyaOrig="10395">
                          <v:shape id="_x0000_i1035" type="#_x0000_t75" style="width:592.7pt;height:375.8pt" o:ole="">
                            <v:imagedata r:id="rId24" o:title=""/>
                          </v:shape>
                          <o:OLEObject Type="Embed" ProgID="Excel.Sheet.8" ShapeID="_x0000_i1035" DrawAspect="Content" ObjectID="_1616396350" r:id="rId26"/>
                        </w:object>
                      </w:r>
                    </w:p>
                  </w:txbxContent>
                </v:textbox>
              </v:shape>
            </w:pict>
          </mc:Fallback>
        </mc:AlternateContent>
      </w:r>
    </w:p>
    <w:p w:rsidR="003E1D86" w:rsidRDefault="003E1D86" w:rsidP="003E1D86">
      <w:pPr>
        <w:pStyle w:val="Texto"/>
        <w:spacing w:after="0" w:line="240" w:lineRule="exact"/>
        <w:rPr>
          <w:rFonts w:ascii="Soberana Sans Light" w:hAnsi="Soberana Sans Light"/>
          <w:sz w:val="22"/>
          <w:szCs w:val="22"/>
          <w:lang w:val="es-MX"/>
        </w:rPr>
      </w:pPr>
    </w:p>
    <w:p w:rsidR="006E66FE" w:rsidRDefault="006E66FE" w:rsidP="003E1D86">
      <w:pPr>
        <w:pStyle w:val="Texto"/>
        <w:spacing w:after="0" w:line="240" w:lineRule="exact"/>
        <w:rPr>
          <w:rFonts w:ascii="Soberana Sans Light" w:hAnsi="Soberana Sans Light"/>
          <w:sz w:val="22"/>
          <w:szCs w:val="22"/>
          <w:lang w:val="es-MX"/>
        </w:rPr>
      </w:pPr>
    </w:p>
    <w:p w:rsidR="003E1D86" w:rsidRDefault="003E1D86" w:rsidP="003E1D86">
      <w:pPr>
        <w:pStyle w:val="Texto"/>
        <w:spacing w:after="0" w:line="240" w:lineRule="exact"/>
        <w:rPr>
          <w:rFonts w:ascii="Soberana Sans Light" w:hAnsi="Soberana Sans Light"/>
          <w:sz w:val="22"/>
          <w:szCs w:val="22"/>
          <w:lang w:val="es-MX"/>
        </w:rPr>
      </w:pPr>
    </w:p>
    <w:p w:rsidR="003E1D86" w:rsidRDefault="003E1D86" w:rsidP="003E1D86">
      <w:pPr>
        <w:pStyle w:val="Texto"/>
        <w:spacing w:after="0" w:line="240" w:lineRule="exact"/>
        <w:rPr>
          <w:rFonts w:ascii="Soberana Sans Light" w:hAnsi="Soberana Sans Light"/>
          <w:sz w:val="22"/>
          <w:szCs w:val="22"/>
          <w:lang w:val="es-MX"/>
        </w:rPr>
      </w:pPr>
    </w:p>
    <w:p w:rsidR="003E1D86" w:rsidRDefault="00832147" w:rsidP="003E1D8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w:t>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t>+</w:t>
      </w:r>
      <w:r>
        <w:rPr>
          <w:rFonts w:ascii="Soberana Sans Light" w:hAnsi="Soberana Sans Light"/>
          <w:sz w:val="22"/>
          <w:szCs w:val="22"/>
          <w:lang w:val="es-MX"/>
        </w:rPr>
        <w:tab/>
      </w:r>
      <w:r>
        <w:rPr>
          <w:rFonts w:ascii="Soberana Sans Light" w:hAnsi="Soberana Sans Light"/>
          <w:sz w:val="22"/>
          <w:szCs w:val="22"/>
          <w:lang w:val="es-MX"/>
        </w:rPr>
        <w:tab/>
        <w:t>-</w:t>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t>+++++++++++++++++++++</w:t>
      </w:r>
      <w:r w:rsidR="00915D7B">
        <w:rPr>
          <w:rFonts w:ascii="Soberana Sans Light" w:hAnsi="Soberana Sans Light"/>
          <w:sz w:val="22"/>
          <w:szCs w:val="22"/>
          <w:lang w:val="es-MX"/>
        </w:rPr>
        <w:t>+++++++++++++++++++++++++++</w:t>
      </w:r>
      <w:r>
        <w:rPr>
          <w:rFonts w:ascii="Soberana Sans Light" w:hAnsi="Soberana Sans Light"/>
          <w:sz w:val="22"/>
          <w:szCs w:val="22"/>
          <w:lang w:val="es-MX"/>
        </w:rPr>
        <w:tab/>
      </w:r>
      <w:r>
        <w:rPr>
          <w:rFonts w:ascii="Soberana Sans Light" w:hAnsi="Soberana Sans Light"/>
          <w:sz w:val="22"/>
          <w:szCs w:val="22"/>
          <w:lang w:val="es-MX"/>
        </w:rPr>
        <w:tab/>
      </w: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C61C00" w:rsidRDefault="00C61C00" w:rsidP="003E1D86">
      <w:pPr>
        <w:pStyle w:val="Texto"/>
        <w:spacing w:after="0" w:line="240" w:lineRule="exact"/>
        <w:ind w:firstLine="0"/>
        <w:rPr>
          <w:szCs w:val="18"/>
          <w:lang w:val="es-MX"/>
        </w:rPr>
      </w:pPr>
    </w:p>
    <w:p w:rsidR="003E2C39" w:rsidRDefault="003E2C39" w:rsidP="003E1D86">
      <w:pPr>
        <w:pStyle w:val="Texto"/>
        <w:spacing w:after="0" w:line="240" w:lineRule="exact"/>
        <w:ind w:firstLine="0"/>
        <w:rPr>
          <w:szCs w:val="18"/>
          <w:lang w:val="es-MX"/>
        </w:rPr>
      </w:pPr>
    </w:p>
    <w:p w:rsidR="003E1D86" w:rsidRPr="00EA3CDF" w:rsidRDefault="003E1D86" w:rsidP="003E1D86">
      <w:pPr>
        <w:pStyle w:val="Texto"/>
        <w:spacing w:after="0" w:line="240" w:lineRule="exact"/>
        <w:ind w:firstLine="0"/>
        <w:jc w:val="center"/>
        <w:rPr>
          <w:b/>
          <w:szCs w:val="18"/>
          <w:lang w:val="es-MX"/>
        </w:rPr>
      </w:pPr>
      <w:r w:rsidRPr="00EA3CDF">
        <w:rPr>
          <w:szCs w:val="18"/>
        </w:rPr>
        <w:lastRenderedPageBreak/>
        <w:t xml:space="preserve"> </w:t>
      </w:r>
      <w:r w:rsidRPr="00EA3CDF">
        <w:rPr>
          <w:b/>
          <w:szCs w:val="18"/>
        </w:rPr>
        <w:t>b)</w:t>
      </w:r>
      <w:r w:rsidRPr="00EA3CDF">
        <w:rPr>
          <w:szCs w:val="18"/>
        </w:rPr>
        <w:t xml:space="preserve"> </w:t>
      </w:r>
      <w:r w:rsidRPr="00EA3CDF">
        <w:rPr>
          <w:b/>
          <w:szCs w:val="18"/>
          <w:lang w:val="es-MX"/>
        </w:rPr>
        <w:t>NOTAS DE MEMORIA (CUENTAS DE ORDEN)</w:t>
      </w:r>
    </w:p>
    <w:p w:rsidR="003E1D86" w:rsidRPr="00EA3CDF" w:rsidRDefault="003E1D86" w:rsidP="003E1D86">
      <w:pPr>
        <w:pStyle w:val="Texto"/>
        <w:spacing w:after="0" w:line="240" w:lineRule="exact"/>
        <w:ind w:firstLine="0"/>
        <w:rPr>
          <w:b/>
          <w:szCs w:val="18"/>
          <w:lang w:val="es-MX"/>
        </w:rPr>
      </w:pPr>
    </w:p>
    <w:p w:rsidR="003E1D86" w:rsidRPr="00EA3CDF" w:rsidRDefault="003E1D86" w:rsidP="003E1D86">
      <w:pPr>
        <w:pStyle w:val="Texto"/>
        <w:spacing w:after="0" w:line="240" w:lineRule="exact"/>
        <w:rPr>
          <w:szCs w:val="18"/>
          <w:lang w:val="es-MX"/>
        </w:rPr>
      </w:pPr>
      <w:r w:rsidRPr="00EA3CDF">
        <w:rPr>
          <w:szCs w:val="18"/>
          <w:lang w:val="es-MX"/>
        </w:rPr>
        <w:t>El Colegio no registra movimientos de valores que afecten  o modifiquen su situación financiera.</w:t>
      </w: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center"/>
        <w:rPr>
          <w:b/>
          <w:szCs w:val="18"/>
          <w:lang w:val="es-MX"/>
        </w:rPr>
      </w:pPr>
      <w:r w:rsidRPr="00EA3CDF">
        <w:rPr>
          <w:b/>
          <w:szCs w:val="18"/>
          <w:lang w:val="es-MX"/>
        </w:rPr>
        <w:t>c) NOTAS DE GESTIÓN ADMINISTRATIVA</w:t>
      </w: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left"/>
        <w:rPr>
          <w:b/>
          <w:szCs w:val="18"/>
          <w:lang w:val="es-MX"/>
        </w:rPr>
      </w:pPr>
    </w:p>
    <w:p w:rsidR="003E1D86" w:rsidRPr="00EA3CDF" w:rsidRDefault="003E1D86" w:rsidP="003E1D86">
      <w:pPr>
        <w:pStyle w:val="Texto"/>
        <w:numPr>
          <w:ilvl w:val="0"/>
          <w:numId w:val="7"/>
        </w:numPr>
        <w:spacing w:after="0" w:line="240" w:lineRule="exact"/>
        <w:rPr>
          <w:b/>
          <w:szCs w:val="18"/>
          <w:lang w:val="es-MX"/>
        </w:rPr>
      </w:pPr>
      <w:r w:rsidRPr="00EA3CDF">
        <w:rPr>
          <w:b/>
          <w:szCs w:val="18"/>
          <w:lang w:val="es-MX"/>
        </w:rPr>
        <w:t>Introducción</w:t>
      </w:r>
    </w:p>
    <w:p w:rsidR="003E1D86" w:rsidRPr="00EA3CDF" w:rsidRDefault="003E1D86" w:rsidP="003E1D86">
      <w:pPr>
        <w:pStyle w:val="Texto"/>
        <w:spacing w:after="0" w:line="240" w:lineRule="exact"/>
        <w:ind w:left="708" w:firstLine="0"/>
        <w:rPr>
          <w:b/>
          <w:szCs w:val="18"/>
        </w:rPr>
      </w:pPr>
    </w:p>
    <w:p w:rsidR="00B05FAA" w:rsidRDefault="003E1D86" w:rsidP="003E1D86">
      <w:pPr>
        <w:pStyle w:val="Default"/>
        <w:jc w:val="both"/>
        <w:rPr>
          <w:sz w:val="18"/>
          <w:szCs w:val="18"/>
        </w:rPr>
      </w:pPr>
      <w:r w:rsidRPr="00EA3CDF">
        <w:rPr>
          <w:sz w:val="18"/>
          <w:szCs w:val="18"/>
        </w:rPr>
        <w:t>Los Estados Financieros del Colegio de Estudios Científicos y Tecnológicos del Estado de Tlaxcala, son preparados conforme a las normas y emitidos por el Consejo Nacional de Armonización Contable (CONAC)</w:t>
      </w:r>
      <w:r w:rsidR="00B05FAA">
        <w:rPr>
          <w:sz w:val="18"/>
          <w:szCs w:val="18"/>
        </w:rPr>
        <w:t>.</w:t>
      </w:r>
    </w:p>
    <w:p w:rsidR="003E1D86" w:rsidRPr="00EA3CDF" w:rsidRDefault="00B05FAA" w:rsidP="003E1D86">
      <w:pPr>
        <w:pStyle w:val="Default"/>
        <w:jc w:val="both"/>
        <w:rPr>
          <w:sz w:val="18"/>
          <w:szCs w:val="18"/>
        </w:rPr>
      </w:pPr>
      <w:r w:rsidRPr="00EA3CDF">
        <w:rPr>
          <w:sz w:val="18"/>
          <w:szCs w:val="18"/>
        </w:rPr>
        <w:t xml:space="preserve"> </w:t>
      </w:r>
    </w:p>
    <w:p w:rsidR="003E1D86" w:rsidRPr="00EA3CDF" w:rsidRDefault="003E1D86" w:rsidP="003E1D86">
      <w:pPr>
        <w:pStyle w:val="Default"/>
        <w:jc w:val="both"/>
        <w:rPr>
          <w:sz w:val="18"/>
          <w:szCs w:val="18"/>
        </w:rPr>
      </w:pPr>
      <w:r w:rsidRPr="00EA3CDF">
        <w:rPr>
          <w:sz w:val="18"/>
          <w:szCs w:val="18"/>
        </w:rPr>
        <w:t>Los presentes Estados Financieros, muestran una representación estructurada de la situación financiera y de las operaciones llevadas a cabo por el Colegio. Su objetivo es suministrar información a l</w:t>
      </w:r>
      <w:r w:rsidR="001657A5">
        <w:rPr>
          <w:sz w:val="18"/>
          <w:szCs w:val="18"/>
        </w:rPr>
        <w:t>os usuarios de la misma (Junta D</w:t>
      </w:r>
      <w:r w:rsidRPr="00EA3CDF">
        <w:rPr>
          <w:sz w:val="18"/>
          <w:szCs w:val="18"/>
        </w:rPr>
        <w:t xml:space="preserve">irectiva, entes fiscalizadores, otras dependencias, etc.) para la toma de decisiones, acerca de la situación y desempeño financiero, flujos de efectivo, resultados de la gestión administrativa así como la situación de los activos, pasivos, patrimonio, ingresos y egresos. </w:t>
      </w:r>
    </w:p>
    <w:p w:rsidR="003E1D86" w:rsidRPr="00EA3CDF" w:rsidRDefault="003E1D86" w:rsidP="003E1D86">
      <w:pPr>
        <w:pStyle w:val="commonttext"/>
        <w:shd w:val="clear" w:color="auto" w:fill="FFFFFF"/>
        <w:jc w:val="both"/>
        <w:rPr>
          <w:rFonts w:ascii="Arial" w:hAnsi="Arial" w:cs="Arial"/>
          <w:b/>
          <w:sz w:val="18"/>
          <w:szCs w:val="18"/>
        </w:rPr>
      </w:pPr>
      <w:r w:rsidRPr="00EA3CDF">
        <w:rPr>
          <w:rFonts w:ascii="Arial" w:eastAsiaTheme="minorHAnsi" w:hAnsi="Arial" w:cs="Arial"/>
          <w:sz w:val="18"/>
          <w:szCs w:val="18"/>
          <w:lang w:eastAsia="en-US"/>
        </w:rPr>
        <w:t xml:space="preserve">Esta información, junto con la contenida en las notas a los estados financieros, permitirá dar los elementos a los usuarios para la toma de decisiones futuras. </w:t>
      </w:r>
    </w:p>
    <w:p w:rsidR="003E1D86" w:rsidRPr="00EA3CDF" w:rsidRDefault="003E1D86" w:rsidP="003E1D86">
      <w:pPr>
        <w:pStyle w:val="Texto"/>
        <w:spacing w:after="0" w:line="240" w:lineRule="exact"/>
        <w:rPr>
          <w:szCs w:val="18"/>
        </w:rPr>
      </w:pPr>
    </w:p>
    <w:p w:rsidR="003E1D86" w:rsidRPr="00EA3CDF" w:rsidRDefault="003E1D86" w:rsidP="003E1D86">
      <w:pPr>
        <w:pStyle w:val="Texto"/>
        <w:spacing w:after="0" w:line="240" w:lineRule="exact"/>
        <w:rPr>
          <w:b/>
          <w:szCs w:val="18"/>
          <w:lang w:val="es-MX"/>
        </w:rPr>
      </w:pPr>
      <w:r w:rsidRPr="00EA3CDF">
        <w:rPr>
          <w:b/>
          <w:szCs w:val="18"/>
          <w:lang w:val="es-MX"/>
        </w:rPr>
        <w:t>2.</w:t>
      </w:r>
      <w:r w:rsidRPr="00EA3CDF">
        <w:rPr>
          <w:b/>
          <w:szCs w:val="18"/>
          <w:lang w:val="es-MX"/>
        </w:rPr>
        <w:tab/>
        <w:t>Panorama Económico y Financiero</w:t>
      </w:r>
    </w:p>
    <w:p w:rsidR="003E1D86" w:rsidRPr="00EA3CDF" w:rsidRDefault="003E1D86" w:rsidP="003E1D86">
      <w:pPr>
        <w:spacing w:after="0"/>
        <w:jc w:val="both"/>
        <w:rPr>
          <w:rFonts w:ascii="Arial" w:hAnsi="Arial" w:cs="Arial"/>
          <w:sz w:val="18"/>
          <w:szCs w:val="18"/>
        </w:rPr>
      </w:pPr>
    </w:p>
    <w:p w:rsidR="00D067DA" w:rsidRDefault="00910B9A" w:rsidP="00CA28F7">
      <w:pPr>
        <w:jc w:val="both"/>
        <w:rPr>
          <w:rFonts w:ascii="Arial" w:hAnsi="Arial" w:cs="Arial"/>
          <w:color w:val="000000"/>
          <w:sz w:val="18"/>
          <w:szCs w:val="18"/>
        </w:rPr>
      </w:pPr>
      <w:r w:rsidRPr="00EA3CDF">
        <w:rPr>
          <w:rFonts w:ascii="Arial" w:hAnsi="Arial" w:cs="Arial"/>
          <w:color w:val="000000"/>
          <w:sz w:val="18"/>
          <w:szCs w:val="18"/>
        </w:rPr>
        <w:t xml:space="preserve">Conforme al Convenio de Coordinación para la Creación, Operación y Apoyo Financiero de este Colegio en su cláusula octava y al Convenio Marco de fecha 21 de mayo de 2009 en su cláusula vigésima, ambos celebrados entre el Gobierno Federal y el Gobierno del Estado, la contribución al gasto anual  de este Colegio </w:t>
      </w:r>
      <w:r>
        <w:rPr>
          <w:rFonts w:ascii="Arial" w:hAnsi="Arial" w:cs="Arial"/>
          <w:color w:val="000000"/>
          <w:sz w:val="18"/>
          <w:szCs w:val="18"/>
        </w:rPr>
        <w:t xml:space="preserve">debe ser </w:t>
      </w:r>
      <w:r w:rsidR="00D067DA">
        <w:rPr>
          <w:rFonts w:ascii="Arial" w:hAnsi="Arial" w:cs="Arial"/>
          <w:color w:val="000000"/>
          <w:sz w:val="18"/>
          <w:szCs w:val="18"/>
        </w:rPr>
        <w:t>por partes iguales (50%).</w:t>
      </w:r>
    </w:p>
    <w:p w:rsidR="00CA63EF" w:rsidRPr="00AE56FA" w:rsidRDefault="00D067DA" w:rsidP="00CA63EF">
      <w:pPr>
        <w:jc w:val="both"/>
        <w:rPr>
          <w:rFonts w:ascii="Arial" w:hAnsi="Arial" w:cs="Arial"/>
          <w:color w:val="000000"/>
          <w:sz w:val="18"/>
          <w:szCs w:val="18"/>
        </w:rPr>
      </w:pPr>
      <w:r>
        <w:rPr>
          <w:rFonts w:ascii="Arial" w:hAnsi="Arial" w:cs="Arial"/>
          <w:color w:val="000000"/>
          <w:sz w:val="18"/>
          <w:szCs w:val="18"/>
        </w:rPr>
        <w:t>Al respecto se informa que para el ejercicio 2018</w:t>
      </w:r>
      <w:r w:rsidR="00CA63EF">
        <w:rPr>
          <w:rFonts w:ascii="Arial" w:hAnsi="Arial" w:cs="Arial"/>
          <w:color w:val="000000"/>
          <w:sz w:val="18"/>
          <w:szCs w:val="18"/>
        </w:rPr>
        <w:t xml:space="preserve"> se firmó el anexo de ejecución de apoyo financiero por la cantidad de $4</w:t>
      </w:r>
      <w:r w:rsidR="006E66FE">
        <w:rPr>
          <w:rFonts w:ascii="Arial" w:hAnsi="Arial" w:cs="Arial"/>
          <w:color w:val="000000"/>
          <w:sz w:val="18"/>
          <w:szCs w:val="18"/>
        </w:rPr>
        <w:t>48</w:t>
      </w:r>
      <w:r w:rsidR="00CA63EF">
        <w:rPr>
          <w:rFonts w:ascii="Arial" w:hAnsi="Arial" w:cs="Arial"/>
          <w:color w:val="000000"/>
          <w:sz w:val="18"/>
          <w:szCs w:val="18"/>
        </w:rPr>
        <w:t>,</w:t>
      </w:r>
      <w:r w:rsidR="006E66FE">
        <w:rPr>
          <w:rFonts w:ascii="Arial" w:hAnsi="Arial" w:cs="Arial"/>
          <w:color w:val="000000"/>
          <w:sz w:val="18"/>
          <w:szCs w:val="18"/>
        </w:rPr>
        <w:t>204</w:t>
      </w:r>
      <w:r w:rsidR="00CA63EF">
        <w:rPr>
          <w:rFonts w:ascii="Arial" w:hAnsi="Arial" w:cs="Arial"/>
          <w:color w:val="000000"/>
          <w:sz w:val="18"/>
          <w:szCs w:val="18"/>
        </w:rPr>
        <w:t>,</w:t>
      </w:r>
      <w:r w:rsidR="006E66FE">
        <w:rPr>
          <w:rFonts w:ascii="Arial" w:hAnsi="Arial" w:cs="Arial"/>
          <w:color w:val="000000"/>
          <w:sz w:val="18"/>
          <w:szCs w:val="18"/>
        </w:rPr>
        <w:t>596.91 de los cuales se espera de cumplimiento al mismo en un porcentaje del 50% estado y federación. Cabe señalar que al cierre del primer trimestre de 2019 la federación no ha realizado aportaciones, motivo por el cual se ha solicitado créditos puente a la Secretaría de Finanzas del Gobierno del Estado por la cantidad de $</w:t>
      </w:r>
      <w:r w:rsidR="006E66FE" w:rsidRPr="006E66FE">
        <w:rPr>
          <w:rFonts w:ascii="Calibri" w:hAnsi="Calibri"/>
          <w:color w:val="000000"/>
        </w:rPr>
        <w:t xml:space="preserve"> </w:t>
      </w:r>
      <w:r w:rsidR="006E66FE" w:rsidRPr="006E66FE">
        <w:rPr>
          <w:rFonts w:ascii="Calibri" w:eastAsia="Times New Roman" w:hAnsi="Calibri" w:cs="Times New Roman"/>
          <w:color w:val="000000"/>
          <w:lang w:eastAsia="es-MX"/>
        </w:rPr>
        <w:t>79,895,013.59</w:t>
      </w:r>
      <w:r w:rsidR="006E66FE">
        <w:rPr>
          <w:rFonts w:ascii="Calibri" w:eastAsia="Times New Roman" w:hAnsi="Calibri" w:cs="Times New Roman"/>
          <w:color w:val="000000"/>
          <w:lang w:eastAsia="es-MX"/>
        </w:rPr>
        <w:t>.</w:t>
      </w:r>
    </w:p>
    <w:p w:rsidR="003E1D86" w:rsidRPr="00EA3CDF" w:rsidRDefault="003E1D86" w:rsidP="003E1D86">
      <w:pPr>
        <w:pStyle w:val="Texto"/>
        <w:spacing w:after="0" w:line="240" w:lineRule="exact"/>
        <w:rPr>
          <w:b/>
          <w:szCs w:val="18"/>
          <w:lang w:val="es-MX"/>
        </w:rPr>
      </w:pPr>
      <w:r w:rsidRPr="00EA3CDF">
        <w:rPr>
          <w:b/>
          <w:szCs w:val="18"/>
          <w:lang w:val="es-MX"/>
        </w:rPr>
        <w:t>3.</w:t>
      </w:r>
      <w:r w:rsidRPr="00EA3CDF">
        <w:rPr>
          <w:b/>
          <w:szCs w:val="18"/>
          <w:lang w:val="es-MX"/>
        </w:rPr>
        <w:tab/>
        <w:t>Autorización e Historia</w:t>
      </w:r>
    </w:p>
    <w:p w:rsidR="003E1D86" w:rsidRPr="00EA3CDF" w:rsidRDefault="003E1D86" w:rsidP="003E1D86">
      <w:pPr>
        <w:pStyle w:val="Texto"/>
        <w:spacing w:after="0" w:line="240" w:lineRule="exact"/>
        <w:rPr>
          <w:szCs w:val="18"/>
        </w:rPr>
      </w:pPr>
    </w:p>
    <w:p w:rsidR="003E1D86" w:rsidRPr="00D516C3" w:rsidRDefault="003E1D86" w:rsidP="003E1D86">
      <w:pPr>
        <w:pStyle w:val="Texto"/>
        <w:spacing w:after="0" w:line="240" w:lineRule="exact"/>
        <w:rPr>
          <w:szCs w:val="18"/>
        </w:rPr>
      </w:pPr>
      <w:r w:rsidRPr="00D516C3">
        <w:rPr>
          <w:szCs w:val="18"/>
        </w:rPr>
        <w:t xml:space="preserve">Siendo Gobernadora la Lic. Beatriz Paredes Rangel, </w:t>
      </w:r>
      <w:r w:rsidRPr="00D516C3">
        <w:rPr>
          <w:szCs w:val="18"/>
          <w:lang w:val="es-MX"/>
        </w:rPr>
        <w:t>se realiza  el Convenio para la Creación, Operación y Apoyo Financiero del Colegio de Estudios Científicos y Tecnológicos del Estado de Tlaxcala, celebrado por una parte por la Secretaria de Educación Pública y  el Gobierno del Estado Libre y Soberano de Tlaxcala, convenio que se firmó en la ciudad de México el día 12 de Septiembre de 1991. Posteriormente con fecha 30 de Septiembre de 1992, se publica en el Periódico Oficial del Gobierno de Estado, la “Ley que Crea el Colegio de Estudios Científicos y Tecnológicos del Estado de Tlaxcala”, con el fin de impartir, impulsar, coordinar y normar la Educación Media Superior Tecnológica en sus opciones bivalente y terminal, orientando sus programas educativos hacia la capacitación de los estudiantes impulsando el Desarrollo Productivo y Tecnológico del Estado. En el año de 1991, se crea el primer Plantel 01 Tequexquitla con una matrícula inicial de 49 estudiantes, durante el periodo de  1991 a 1997, se  ti</w:t>
      </w:r>
      <w:r>
        <w:rPr>
          <w:szCs w:val="18"/>
          <w:lang w:val="es-MX"/>
        </w:rPr>
        <w:t xml:space="preserve">ene  un  crecimiento  de  diez </w:t>
      </w:r>
      <w:r w:rsidRPr="00D516C3">
        <w:rPr>
          <w:szCs w:val="18"/>
        </w:rPr>
        <w:t xml:space="preserve">planteles atendiendo una matrícula de 2,900 estudiantes y durante el periodo de  2008 a 2011, se </w:t>
      </w:r>
      <w:r>
        <w:rPr>
          <w:szCs w:val="18"/>
        </w:rPr>
        <w:t>ob</w:t>
      </w:r>
      <w:r w:rsidRPr="00D516C3">
        <w:rPr>
          <w:szCs w:val="18"/>
        </w:rPr>
        <w:t>tuvo la autorización por parte de la Subsecretaría</w:t>
      </w:r>
      <w:r>
        <w:rPr>
          <w:szCs w:val="18"/>
        </w:rPr>
        <w:t xml:space="preserve"> de Educación Media Superior  para la creación de doce nuevos p</w:t>
      </w:r>
      <w:r w:rsidRPr="00D516C3">
        <w:rPr>
          <w:szCs w:val="18"/>
        </w:rPr>
        <w:t xml:space="preserve">lanteles alcanzando un total de 22 </w:t>
      </w:r>
      <w:r>
        <w:rPr>
          <w:szCs w:val="18"/>
        </w:rPr>
        <w:t>en ese año</w:t>
      </w:r>
      <w:r w:rsidRPr="00D516C3">
        <w:rPr>
          <w:szCs w:val="18"/>
        </w:rPr>
        <w:t>. En</w:t>
      </w:r>
      <w:r>
        <w:rPr>
          <w:szCs w:val="18"/>
        </w:rPr>
        <w:t xml:space="preserve"> la presente administración, </w:t>
      </w:r>
      <w:r w:rsidRPr="00D516C3">
        <w:rPr>
          <w:szCs w:val="18"/>
        </w:rPr>
        <w:t xml:space="preserve"> el Gobierno del Estado </w:t>
      </w:r>
      <w:r>
        <w:rPr>
          <w:szCs w:val="18"/>
        </w:rPr>
        <w:t xml:space="preserve">realizó </w:t>
      </w:r>
      <w:r w:rsidRPr="00D516C3">
        <w:rPr>
          <w:szCs w:val="18"/>
        </w:rPr>
        <w:t xml:space="preserve">la gestión ante el Gobierno Federal </w:t>
      </w:r>
      <w:r>
        <w:rPr>
          <w:szCs w:val="18"/>
        </w:rPr>
        <w:t>y logró la autorización de ocho nuevos p</w:t>
      </w:r>
      <w:r w:rsidRPr="00D516C3">
        <w:rPr>
          <w:szCs w:val="18"/>
        </w:rPr>
        <w:t>lanteles, contando actualmente con 3</w:t>
      </w:r>
      <w:r w:rsidR="00FE008D">
        <w:rPr>
          <w:szCs w:val="18"/>
        </w:rPr>
        <w:t>2</w:t>
      </w:r>
      <w:r w:rsidRPr="00D516C3">
        <w:rPr>
          <w:szCs w:val="18"/>
        </w:rPr>
        <w:t xml:space="preserve"> planteles CECyTE</w:t>
      </w:r>
      <w:r w:rsidR="0088041A">
        <w:rPr>
          <w:szCs w:val="18"/>
        </w:rPr>
        <w:t xml:space="preserve"> con una matrícula de 12713</w:t>
      </w:r>
      <w:r w:rsidRPr="00D516C3">
        <w:rPr>
          <w:szCs w:val="18"/>
        </w:rPr>
        <w:t xml:space="preserve">. </w:t>
      </w:r>
    </w:p>
    <w:p w:rsidR="003E1D86" w:rsidRDefault="003E1D86" w:rsidP="003E1D86">
      <w:pPr>
        <w:pStyle w:val="Texto"/>
        <w:spacing w:after="0" w:line="240" w:lineRule="exact"/>
        <w:rPr>
          <w:szCs w:val="18"/>
        </w:rPr>
      </w:pPr>
    </w:p>
    <w:p w:rsidR="003E1D86" w:rsidRPr="00D516C3" w:rsidRDefault="003E1D86" w:rsidP="003E1D86">
      <w:pPr>
        <w:pStyle w:val="Texto"/>
        <w:spacing w:after="0" w:line="240" w:lineRule="exact"/>
        <w:rPr>
          <w:szCs w:val="18"/>
          <w:lang w:val="es-MX"/>
        </w:rPr>
      </w:pPr>
      <w:r>
        <w:rPr>
          <w:szCs w:val="18"/>
        </w:rPr>
        <w:t xml:space="preserve">En </w:t>
      </w:r>
      <w:r w:rsidRPr="00D516C3">
        <w:rPr>
          <w:szCs w:val="18"/>
        </w:rPr>
        <w:t xml:space="preserve"> Agosto de 2011,  los Centros de Educación Media Superior  (EMSaD) pasan a formar parte del Colegio de Estudios Científicos y Tecnológicos del Estado de Tlaxcala, por disposición de la Secretaría de Educación Pública del Est</w:t>
      </w:r>
      <w:r>
        <w:rPr>
          <w:szCs w:val="18"/>
        </w:rPr>
        <w:t>ado y así, dar cumplimiento al Convenio Marco de C</w:t>
      </w:r>
      <w:r w:rsidRPr="00D516C3">
        <w:rPr>
          <w:szCs w:val="18"/>
        </w:rPr>
        <w:t>oordinación, de esta forma</w:t>
      </w:r>
      <w:r>
        <w:rPr>
          <w:szCs w:val="18"/>
        </w:rPr>
        <w:t xml:space="preserve">, </w:t>
      </w:r>
      <w:r w:rsidRPr="00D516C3">
        <w:rPr>
          <w:szCs w:val="18"/>
        </w:rPr>
        <w:t xml:space="preserve">el Colegio cuenta con un total </w:t>
      </w:r>
      <w:r w:rsidRPr="003E2C39">
        <w:rPr>
          <w:szCs w:val="18"/>
        </w:rPr>
        <w:t xml:space="preserve">de  </w:t>
      </w:r>
      <w:r w:rsidR="00FE008D">
        <w:rPr>
          <w:szCs w:val="18"/>
        </w:rPr>
        <w:t>32</w:t>
      </w:r>
      <w:r w:rsidRPr="003E2C39">
        <w:rPr>
          <w:szCs w:val="18"/>
        </w:rPr>
        <w:t xml:space="preserve"> planteles  del  subsistema </w:t>
      </w:r>
      <w:r w:rsidRPr="003E2C39">
        <w:rPr>
          <w:szCs w:val="18"/>
          <w:lang w:val="es-ES_tradnl"/>
        </w:rPr>
        <w:t xml:space="preserve"> </w:t>
      </w:r>
      <w:r w:rsidRPr="003E2C39">
        <w:rPr>
          <w:szCs w:val="18"/>
          <w:lang w:val="es-MX"/>
        </w:rPr>
        <w:t xml:space="preserve">CECyTE,  </w:t>
      </w:r>
      <w:r w:rsidRPr="003E2C39">
        <w:rPr>
          <w:szCs w:val="18"/>
          <w:lang w:val="es-ES_tradnl"/>
        </w:rPr>
        <w:t xml:space="preserve">a </w:t>
      </w:r>
      <w:r w:rsidRPr="003E2C39">
        <w:rPr>
          <w:szCs w:val="18"/>
          <w:lang w:val="es-MX"/>
        </w:rPr>
        <w:t>través de ellos se imparten 21 especialidades  diferentes,   y   administra a 2</w:t>
      </w:r>
      <w:r w:rsidR="00FE008D">
        <w:rPr>
          <w:szCs w:val="18"/>
          <w:lang w:val="es-MX"/>
        </w:rPr>
        <w:t>5</w:t>
      </w:r>
      <w:r w:rsidRPr="003E2C39">
        <w:rPr>
          <w:szCs w:val="18"/>
          <w:lang w:val="es-MX"/>
        </w:rPr>
        <w:t xml:space="preserve"> Centros de Educación Media Superior a Distancia (EMS</w:t>
      </w:r>
      <w:r w:rsidR="00AE56FA">
        <w:rPr>
          <w:szCs w:val="18"/>
          <w:lang w:val="es-MX"/>
        </w:rPr>
        <w:t>A</w:t>
      </w:r>
      <w:r w:rsidRPr="003E2C39">
        <w:rPr>
          <w:szCs w:val="18"/>
          <w:lang w:val="es-MX"/>
        </w:rPr>
        <w:t>D)</w:t>
      </w:r>
      <w:r w:rsidRPr="007A526D">
        <w:rPr>
          <w:szCs w:val="18"/>
          <w:lang w:val="es-MX"/>
        </w:rPr>
        <w:t xml:space="preserve"> contando con una matrícula</w:t>
      </w:r>
      <w:r w:rsidR="00AE56FA">
        <w:rPr>
          <w:szCs w:val="18"/>
          <w:lang w:val="es-MX"/>
        </w:rPr>
        <w:t xml:space="preserve"> de 3,637.</w:t>
      </w:r>
    </w:p>
    <w:p w:rsidR="003E1D86" w:rsidRPr="00EA3CDF" w:rsidRDefault="003E1D86" w:rsidP="003E1D86">
      <w:pPr>
        <w:pStyle w:val="INCISO"/>
        <w:spacing w:after="0" w:line="240" w:lineRule="exact"/>
      </w:pPr>
    </w:p>
    <w:p w:rsidR="003E1D86" w:rsidRPr="00EA3CDF" w:rsidRDefault="003E1D86" w:rsidP="003E1D86">
      <w:pPr>
        <w:pStyle w:val="Texto"/>
        <w:spacing w:after="0" w:line="240" w:lineRule="exact"/>
        <w:rPr>
          <w:b/>
          <w:szCs w:val="18"/>
          <w:lang w:val="es-MX"/>
        </w:rPr>
      </w:pPr>
      <w:r w:rsidRPr="00EA3CDF">
        <w:rPr>
          <w:b/>
          <w:szCs w:val="18"/>
          <w:lang w:val="es-MX"/>
        </w:rPr>
        <w:t>4.</w:t>
      </w:r>
      <w:r w:rsidRPr="00EA3CDF">
        <w:rPr>
          <w:b/>
          <w:szCs w:val="18"/>
          <w:lang w:val="es-MX"/>
        </w:rPr>
        <w:tab/>
        <w:t>Organización y Objeto Social</w:t>
      </w:r>
    </w:p>
    <w:p w:rsidR="003E1D86" w:rsidRDefault="003E1D86" w:rsidP="003E1D86">
      <w:pPr>
        <w:pStyle w:val="INCISO"/>
        <w:spacing w:line="240" w:lineRule="exact"/>
      </w:pPr>
    </w:p>
    <w:p w:rsidR="006D7C4D" w:rsidRPr="006D7C4D" w:rsidRDefault="003E1D86" w:rsidP="003E1D86">
      <w:pPr>
        <w:pStyle w:val="INCISO"/>
        <w:numPr>
          <w:ilvl w:val="0"/>
          <w:numId w:val="8"/>
        </w:numPr>
        <w:spacing w:line="240" w:lineRule="exact"/>
      </w:pPr>
      <w:r w:rsidRPr="000A2635">
        <w:rPr>
          <w:b/>
        </w:rPr>
        <w:t>Objeto social:</w:t>
      </w:r>
    </w:p>
    <w:p w:rsidR="003E1D86" w:rsidRPr="000A2635" w:rsidRDefault="003E1D86" w:rsidP="003E1D86">
      <w:pPr>
        <w:pStyle w:val="INCISO"/>
        <w:numPr>
          <w:ilvl w:val="0"/>
          <w:numId w:val="8"/>
        </w:numPr>
        <w:spacing w:line="240" w:lineRule="exact"/>
      </w:pPr>
      <w:r w:rsidRPr="00EA3CDF">
        <w:t xml:space="preserve"> </w:t>
      </w:r>
      <w:r>
        <w:t xml:space="preserve">Conforme a lo dispuesto en el artículo 2 de la Ley que crea al </w:t>
      </w:r>
      <w:r w:rsidRPr="000A2635">
        <w:t>Colegio de Estudios Científicos y Tecnológicos del Estado de Tlaxcala</w:t>
      </w:r>
      <w:r>
        <w:t xml:space="preserve">, este tiene </w:t>
      </w:r>
      <w:r w:rsidRPr="000A2635">
        <w:t>por objeto, en la esfera de competencia estatal, impartir, impulsar, coordinar y normar la educación media superior tecnológica en sus opciones bivalente y terminal, orientando sus programas hacia la capacitación de los alumnos para impulsar el desarrollo productivo y tecnológico;</w:t>
      </w:r>
      <w:r>
        <w:t xml:space="preserve"> o</w:t>
      </w:r>
      <w:r w:rsidRPr="000A2635">
        <w:t>frecer educación tecnológica y de bachillerato general, basada en un Modelo Integral de Competencias y Valores, que permita a sus egresados continuar sus estudios superiores, incorporarse a mercado</w:t>
      </w:r>
      <w:r>
        <w:t xml:space="preserve"> laboral e impulsar el emprendi</w:t>
      </w:r>
      <w:r w:rsidRPr="000A2635">
        <w:t>miento que contribuya al desarrollo del Estado y del país.</w:t>
      </w:r>
    </w:p>
    <w:p w:rsidR="003E1D86" w:rsidRDefault="003E1D86" w:rsidP="003E1D86">
      <w:pPr>
        <w:pStyle w:val="INCISO"/>
        <w:numPr>
          <w:ilvl w:val="0"/>
          <w:numId w:val="8"/>
        </w:numPr>
        <w:spacing w:after="0" w:line="240" w:lineRule="exact"/>
      </w:pPr>
      <w:r w:rsidRPr="00AC584E">
        <w:rPr>
          <w:b/>
        </w:rPr>
        <w:t>Principal actividad</w:t>
      </w:r>
      <w:r w:rsidRPr="00EA3CDF">
        <w:t>:</w:t>
      </w:r>
    </w:p>
    <w:p w:rsidR="003E1D86" w:rsidRDefault="003E1D86" w:rsidP="003E1D86">
      <w:pPr>
        <w:pStyle w:val="INCISO"/>
        <w:spacing w:after="0" w:line="240" w:lineRule="exact"/>
        <w:ind w:firstLine="0"/>
        <w:rPr>
          <w:b/>
        </w:rPr>
      </w:pPr>
    </w:p>
    <w:p w:rsidR="003E1D86" w:rsidRDefault="003E1D86" w:rsidP="003E1D86">
      <w:pPr>
        <w:pStyle w:val="INCISO"/>
        <w:spacing w:after="0" w:line="240" w:lineRule="exact"/>
        <w:ind w:firstLine="0"/>
        <w:rPr>
          <w:b/>
        </w:rPr>
      </w:pPr>
      <w:r w:rsidRPr="00AC584E">
        <w:rPr>
          <w:b/>
        </w:rPr>
        <w:t>Misión</w:t>
      </w:r>
      <w:r>
        <w:rPr>
          <w:b/>
        </w:rPr>
        <w:t>:</w:t>
      </w:r>
    </w:p>
    <w:p w:rsidR="003E1D86" w:rsidRPr="00AE56FA" w:rsidRDefault="00432D67" w:rsidP="00432D67">
      <w:pPr>
        <w:pStyle w:val="INCISO"/>
        <w:spacing w:line="240" w:lineRule="exact"/>
        <w:ind w:firstLine="0"/>
      </w:pPr>
      <w:r w:rsidRPr="00AE56FA">
        <w:t>Impartir educación media superior en su modalidad de bachillerato tecnológico y general con calidad, per</w:t>
      </w:r>
      <w:r w:rsidRPr="00AE56FA">
        <w:softHyphen/>
        <w:t>tinencia, equidad y valores, basada en un modelo por competencias; en constante vinculación con los secto</w:t>
      </w:r>
      <w:r w:rsidRPr="00AE56FA">
        <w:softHyphen/>
        <w:t xml:space="preserve">res, que permite a nuestros egresados continuar con sus estudios de nivel superior, incorporarse a la actividad productiva e impulsar el emprendimiento que contribuya al desarrollo de la sociedad. </w:t>
      </w:r>
      <w:r w:rsidR="003E1D86" w:rsidRPr="00AE56FA">
        <w:t>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rsidR="00432D67" w:rsidRPr="00AC584E" w:rsidRDefault="00432D67" w:rsidP="00432D67">
      <w:pPr>
        <w:pStyle w:val="INCISO"/>
        <w:spacing w:line="240" w:lineRule="exact"/>
        <w:ind w:firstLine="0"/>
        <w:rPr>
          <w:lang w:val="es-MX"/>
        </w:rPr>
      </w:pPr>
    </w:p>
    <w:p w:rsidR="00AE56FA" w:rsidRDefault="00AE56FA" w:rsidP="003E1D86">
      <w:pPr>
        <w:pStyle w:val="INCISO"/>
        <w:spacing w:after="0" w:line="240" w:lineRule="exact"/>
        <w:ind w:firstLine="0"/>
        <w:rPr>
          <w:b/>
        </w:rPr>
      </w:pPr>
    </w:p>
    <w:p w:rsidR="00AE56FA" w:rsidRDefault="00AE56FA" w:rsidP="003E1D86">
      <w:pPr>
        <w:pStyle w:val="INCISO"/>
        <w:spacing w:after="0" w:line="240" w:lineRule="exact"/>
        <w:ind w:firstLine="0"/>
        <w:rPr>
          <w:b/>
        </w:rPr>
      </w:pPr>
    </w:p>
    <w:p w:rsidR="003E1D86" w:rsidRPr="00AC584E" w:rsidRDefault="003E1D86" w:rsidP="003E1D86">
      <w:pPr>
        <w:pStyle w:val="INCISO"/>
        <w:spacing w:after="0" w:line="240" w:lineRule="exact"/>
        <w:ind w:firstLine="0"/>
        <w:rPr>
          <w:b/>
        </w:rPr>
      </w:pPr>
      <w:r w:rsidRPr="00AC584E">
        <w:rPr>
          <w:b/>
        </w:rPr>
        <w:t>Visión:</w:t>
      </w:r>
    </w:p>
    <w:p w:rsidR="003E1D86" w:rsidRDefault="003E1D86" w:rsidP="00432D67">
      <w:pPr>
        <w:pStyle w:val="INCISO"/>
        <w:spacing w:line="240" w:lineRule="exact"/>
        <w:rPr>
          <w:rFonts w:ascii="Alido" w:eastAsiaTheme="minorHAnsi" w:hAnsi="Alido" w:cs="Alido"/>
          <w:color w:val="000000"/>
          <w:sz w:val="20"/>
          <w:szCs w:val="20"/>
          <w:lang w:eastAsia="en-US"/>
        </w:rPr>
      </w:pPr>
      <w:r>
        <w:rPr>
          <w:lang w:val="es-MX"/>
        </w:rPr>
        <w:tab/>
      </w:r>
      <w:r w:rsidR="00432D67" w:rsidRPr="00432D67">
        <w:rPr>
          <w:rFonts w:ascii="Alido" w:eastAsiaTheme="minorHAnsi" w:hAnsi="Alido" w:cs="Alido"/>
          <w:color w:val="000000"/>
          <w:sz w:val="20"/>
          <w:szCs w:val="20"/>
          <w:lang w:eastAsia="en-US"/>
        </w:rPr>
        <w:t>Ser la institución de educación media superior que se reconozca por la competitividad de sus egresados for</w:t>
      </w:r>
      <w:r w:rsidR="00432D67" w:rsidRPr="00432D67">
        <w:rPr>
          <w:rFonts w:ascii="Alido" w:eastAsiaTheme="minorHAnsi" w:hAnsi="Alido" w:cs="Alido"/>
          <w:color w:val="000000"/>
          <w:sz w:val="20"/>
          <w:szCs w:val="20"/>
          <w:lang w:eastAsia="en-US"/>
        </w:rPr>
        <w:softHyphen/>
        <w:t>mados con valores, responsabilidad social, con enfoque internacional, espíritu emprendedor y conciencia de la equidad e igualdad de género; cumpliendo estándares de calidad, desarrollando investigación e innovación tec</w:t>
      </w:r>
      <w:r w:rsidR="00432D67" w:rsidRPr="00432D67">
        <w:rPr>
          <w:rFonts w:ascii="Alido" w:eastAsiaTheme="minorHAnsi" w:hAnsi="Alido" w:cs="Alido"/>
          <w:color w:val="000000"/>
          <w:sz w:val="20"/>
          <w:szCs w:val="20"/>
          <w:lang w:eastAsia="en-US"/>
        </w:rPr>
        <w:softHyphen/>
        <w:t>nológica sustentable que contribuya al desarrollo de la región.</w:t>
      </w:r>
    </w:p>
    <w:p w:rsidR="0088041A" w:rsidRDefault="0088041A" w:rsidP="00432D67">
      <w:pPr>
        <w:pStyle w:val="INCISO"/>
        <w:spacing w:line="240" w:lineRule="exact"/>
        <w:rPr>
          <w:b/>
        </w:rPr>
      </w:pPr>
    </w:p>
    <w:p w:rsidR="003E1D86" w:rsidRPr="006B44B1" w:rsidRDefault="003E1D86" w:rsidP="003E1D86">
      <w:pPr>
        <w:pStyle w:val="INCISO"/>
        <w:numPr>
          <w:ilvl w:val="0"/>
          <w:numId w:val="8"/>
        </w:numPr>
        <w:spacing w:after="0" w:line="240" w:lineRule="exact"/>
      </w:pPr>
      <w:r w:rsidRPr="00AC584E">
        <w:rPr>
          <w:b/>
        </w:rPr>
        <w:t>Ejercicio fiscal</w:t>
      </w:r>
      <w:r w:rsidRPr="00AC584E">
        <w:t xml:space="preserve">: </w:t>
      </w:r>
      <w:r w:rsidRPr="00AC584E">
        <w:rPr>
          <w:i/>
        </w:rPr>
        <w:t>201</w:t>
      </w:r>
      <w:r w:rsidR="0088041A">
        <w:rPr>
          <w:i/>
        </w:rPr>
        <w:t>9</w:t>
      </w:r>
    </w:p>
    <w:p w:rsidR="003E1D86" w:rsidRDefault="003E1D86" w:rsidP="003E1D86">
      <w:pPr>
        <w:pStyle w:val="INCISO"/>
        <w:spacing w:after="0" w:line="240" w:lineRule="exact"/>
        <w:ind w:firstLine="0"/>
      </w:pPr>
    </w:p>
    <w:p w:rsidR="003E1D86" w:rsidRPr="006B44B1" w:rsidRDefault="003E1D86" w:rsidP="003E1D86">
      <w:pPr>
        <w:pStyle w:val="INCISO"/>
        <w:numPr>
          <w:ilvl w:val="0"/>
          <w:numId w:val="8"/>
        </w:numPr>
        <w:spacing w:after="0" w:line="240" w:lineRule="exact"/>
      </w:pPr>
      <w:r w:rsidRPr="006B44B1">
        <w:rPr>
          <w:b/>
        </w:rPr>
        <w:t xml:space="preserve">Régimen jurídico:  </w:t>
      </w:r>
      <w:r w:rsidRPr="006B44B1">
        <w:t>Tal como lo establece el artículo 1 de la Ley que crea el Colegio de Estudios Científicos y Tecn</w:t>
      </w:r>
      <w:r>
        <w:t xml:space="preserve">ológicos del Estado de Tlaxcala, es </w:t>
      </w:r>
      <w:r w:rsidRPr="006B44B1">
        <w:t>un órgano público descentralizado del Gobierno del Estado, con personalidad jurídica y con patrimonio propios</w:t>
      </w:r>
      <w:r>
        <w:t>, por lo tanto, se encuentra regulado por la Ley de Entidades Paraestatales del Estado de Tlaxcala.</w:t>
      </w:r>
    </w:p>
    <w:p w:rsidR="003E1D86" w:rsidRPr="006B44B1" w:rsidRDefault="003E1D86" w:rsidP="003E1D86">
      <w:pPr>
        <w:pStyle w:val="INCISO"/>
        <w:spacing w:after="0" w:line="240" w:lineRule="exact"/>
        <w:ind w:firstLine="0"/>
        <w:rPr>
          <w:b/>
        </w:rPr>
      </w:pPr>
    </w:p>
    <w:p w:rsidR="003E1D86" w:rsidRDefault="003E1D86" w:rsidP="003E1D86">
      <w:pPr>
        <w:pStyle w:val="INCISO"/>
        <w:numPr>
          <w:ilvl w:val="0"/>
          <w:numId w:val="8"/>
        </w:numPr>
        <w:spacing w:after="0" w:line="240" w:lineRule="exact"/>
        <w:ind w:left="1077" w:hanging="357"/>
      </w:pPr>
      <w:r w:rsidRPr="006B44B1">
        <w:rPr>
          <w:b/>
        </w:rPr>
        <w:lastRenderedPageBreak/>
        <w:t>Consideraciones fiscales del ente</w:t>
      </w:r>
      <w:r w:rsidRPr="00EA3CDF">
        <w:t xml:space="preserve">: </w:t>
      </w:r>
      <w:r>
        <w:t xml:space="preserve">El Colegio de Estudios Científicos y Tecnológicos del Estado de Tlaxcala, bajo el RFC CEC921001SW6, se encuentra registrado bajo el régimen de “Personas Morales con Fines no Lucrativos”, y por lo tanto, sus obligaciones fiscales son las de retener el ISR por sueldos y salarios, asimilados a salarios y por servicios profesionales. En materia de aportaciones de seguridad social, se encuentra obligado a realizar la retención y pago de las cuotas obrero patronales ante el Instituto Mexicano del Seguro Social (IMSS) y al </w:t>
      </w:r>
      <w:r w:rsidRPr="007B3A7D">
        <w:t>Instituto del Fondo Nacional de la Vivienda para los Trabajadores (Infonavit).</w:t>
      </w:r>
      <w:r>
        <w:t xml:space="preserve"> </w:t>
      </w:r>
      <w:r w:rsidRPr="006B44B1">
        <w:t>En el ámbito local, se encuentra obligad</w:t>
      </w:r>
      <w:r>
        <w:t>o</w:t>
      </w:r>
      <w:r w:rsidRPr="006B44B1">
        <w:t xml:space="preserve"> a calcular y enterar el impuesto del </w:t>
      </w:r>
      <w:r w:rsidR="00432D67">
        <w:t>3</w:t>
      </w:r>
      <w:r w:rsidRPr="006B44B1">
        <w:t>% sobre nóminas.</w:t>
      </w:r>
    </w:p>
    <w:p w:rsidR="003E1D86" w:rsidRPr="00B76114" w:rsidRDefault="003E1D86" w:rsidP="003E1D86">
      <w:pPr>
        <w:pStyle w:val="Prrafodelista"/>
        <w:rPr>
          <w:sz w:val="2"/>
          <w:szCs w:val="2"/>
        </w:rPr>
      </w:pPr>
    </w:p>
    <w:p w:rsidR="003E1D86" w:rsidRPr="00015AFF" w:rsidRDefault="003E1D86" w:rsidP="003E1D86">
      <w:pPr>
        <w:pStyle w:val="INCISO"/>
        <w:numPr>
          <w:ilvl w:val="0"/>
          <w:numId w:val="8"/>
        </w:numPr>
        <w:spacing w:after="0" w:line="240" w:lineRule="exact"/>
        <w:ind w:left="1077" w:hanging="357"/>
        <w:rPr>
          <w:b/>
        </w:rPr>
      </w:pPr>
      <w:r w:rsidRPr="007B3A7D">
        <w:rPr>
          <w:b/>
        </w:rPr>
        <w:t>Estructura organizacional básica:</w:t>
      </w:r>
      <w:r>
        <w:rPr>
          <w:b/>
        </w:rPr>
        <w:t xml:space="preserve"> </w:t>
      </w:r>
    </w:p>
    <w:p w:rsidR="003E1D86" w:rsidRPr="00015AFF" w:rsidRDefault="003E1D86" w:rsidP="003E1D86">
      <w:pPr>
        <w:pStyle w:val="INCISO"/>
        <w:spacing w:after="0" w:line="240" w:lineRule="exact"/>
        <w:ind w:left="1077" w:firstLine="0"/>
      </w:pPr>
      <w:r w:rsidRPr="00015AFF">
        <w:t xml:space="preserve">El Colegio de Estudios Científicos y Tecnológicos del Estado de Tlaxcala, cuenta con un máximo órgano de gobierno que es la Junta Directiva, misma que está integrada permanentemente por:    </w:t>
      </w:r>
    </w:p>
    <w:p w:rsidR="003E1D86" w:rsidRPr="00015AFF" w:rsidRDefault="003E1D86" w:rsidP="003E1D86">
      <w:pPr>
        <w:pStyle w:val="INCISO"/>
        <w:spacing w:after="0" w:line="240" w:lineRule="exact"/>
        <w:ind w:left="1077" w:firstLine="0"/>
      </w:pPr>
      <w:r w:rsidRPr="00015AFF">
        <w:t xml:space="preserve">I.- Dos representantes del Gobierno del Estado, que serán designados por el Gobernador del Estado; uno de ellos presidirá la Junta; </w:t>
      </w:r>
    </w:p>
    <w:p w:rsidR="003E1D86" w:rsidRPr="00015AFF" w:rsidRDefault="003E1D86" w:rsidP="003E1D86">
      <w:pPr>
        <w:pStyle w:val="INCISO"/>
        <w:spacing w:after="0" w:line="240" w:lineRule="exact"/>
        <w:ind w:left="1077" w:firstLine="0"/>
      </w:pPr>
      <w:r w:rsidRPr="00015AFF">
        <w:t xml:space="preserve">II.- Dos representantes del Gobierno Federal, que serán designados por el Secretario de Educación Pública. </w:t>
      </w:r>
    </w:p>
    <w:p w:rsidR="003E1D86" w:rsidRPr="00015AFF" w:rsidRDefault="003E1D86" w:rsidP="003E1D86">
      <w:pPr>
        <w:pStyle w:val="INCISO"/>
        <w:spacing w:after="0" w:line="240" w:lineRule="exact"/>
        <w:ind w:left="1077" w:firstLine="0"/>
      </w:pPr>
      <w:r w:rsidRPr="00015AFF">
        <w:t xml:space="preserve">III.- Un representante del Sector Social, que será designado por el Gobernador del Estado; y </w:t>
      </w:r>
    </w:p>
    <w:p w:rsidR="003E1D86" w:rsidRPr="00015AFF" w:rsidRDefault="003E1D86" w:rsidP="003E1D86">
      <w:pPr>
        <w:pStyle w:val="INCISO"/>
        <w:spacing w:after="0" w:line="240" w:lineRule="exact"/>
        <w:ind w:left="1077" w:firstLine="0"/>
      </w:pPr>
      <w:r w:rsidRPr="00015AFF">
        <w:t xml:space="preserve">IV.- Dos representantes del Sector Productivo, que participen en el financiamiento del Colegio, designados por el Patronato del Propio Colegio. </w:t>
      </w:r>
    </w:p>
    <w:p w:rsidR="003E1D86" w:rsidRPr="00B35226" w:rsidRDefault="003E1D86" w:rsidP="003E1D86">
      <w:pPr>
        <w:pStyle w:val="INCISO"/>
        <w:spacing w:after="0" w:line="240" w:lineRule="exact"/>
        <w:ind w:left="1077" w:firstLine="0"/>
      </w:pPr>
      <w:r w:rsidRPr="00015AFF">
        <w:t>La Junta Directiva será la autoridad suprema y sus decisiones deberán cumplirse y ejecutarse a través del Director General.</w:t>
      </w:r>
    </w:p>
    <w:p w:rsidR="003E1D86" w:rsidRPr="00015AFF" w:rsidRDefault="003E1D86" w:rsidP="003E1D86">
      <w:pPr>
        <w:pStyle w:val="INCISO"/>
        <w:spacing w:after="0" w:line="240" w:lineRule="exact"/>
        <w:ind w:left="1077" w:firstLine="0"/>
        <w:rPr>
          <w:b/>
        </w:rPr>
      </w:pPr>
    </w:p>
    <w:p w:rsidR="003E1D86" w:rsidRDefault="003E1D86" w:rsidP="003E1D86">
      <w:pPr>
        <w:pStyle w:val="INCISO"/>
        <w:spacing w:after="0" w:line="240" w:lineRule="exact"/>
        <w:ind w:left="1077" w:firstLine="0"/>
      </w:pPr>
      <w:r w:rsidRPr="00015AFF">
        <w:t>La estructura y organización del Colegio, se encuentra establecida en el artículo 18</w:t>
      </w:r>
      <w:r>
        <w:t xml:space="preserve"> y 19</w:t>
      </w:r>
      <w:r w:rsidRPr="00015AFF">
        <w:t xml:space="preserve"> del Reglamento Interior del Colegio, mismo</w:t>
      </w:r>
      <w:r>
        <w:t>s</w:t>
      </w:r>
      <w:r w:rsidRPr="00015AFF">
        <w:t xml:space="preserve"> que a la letra dice</w:t>
      </w:r>
      <w:r>
        <w:t>n</w:t>
      </w:r>
      <w:r w:rsidRPr="00015AFF">
        <w:t xml:space="preserve">: </w:t>
      </w:r>
    </w:p>
    <w:p w:rsidR="003E1D86" w:rsidRDefault="003E1D86" w:rsidP="003E1D86">
      <w:pPr>
        <w:pStyle w:val="INCISO"/>
        <w:spacing w:after="0" w:line="240" w:lineRule="exact"/>
        <w:ind w:left="1077" w:firstLine="0"/>
      </w:pPr>
    </w:p>
    <w:p w:rsidR="003E1D86" w:rsidRPr="00015AFF" w:rsidRDefault="003E1D86" w:rsidP="003E1D86">
      <w:pPr>
        <w:pStyle w:val="INCISO"/>
        <w:spacing w:after="0" w:line="240" w:lineRule="exact"/>
        <w:ind w:left="1077" w:firstLine="0"/>
      </w:pPr>
      <w:r w:rsidRPr="00015AFF">
        <w:t>ARTÍCULO 18. La administración del Colegio estará a cargo de un Director General que será nombrado y removido libremente por el Gobernador del Estado, conforme a lo que establece la Ley y demás disposiciones legales aplicables.</w:t>
      </w:r>
    </w:p>
    <w:p w:rsidR="003E1D86" w:rsidRPr="00015AFF" w:rsidRDefault="003E1D86" w:rsidP="003E1D86">
      <w:pPr>
        <w:pStyle w:val="INCISO"/>
        <w:spacing w:after="0" w:line="240" w:lineRule="exact"/>
        <w:ind w:left="1077" w:firstLine="0"/>
      </w:pPr>
    </w:p>
    <w:p w:rsidR="003E1D86" w:rsidRPr="00015AFF" w:rsidRDefault="003E1D86" w:rsidP="003E1D86">
      <w:pPr>
        <w:pStyle w:val="INCISO"/>
        <w:spacing w:after="0" w:line="240" w:lineRule="exact"/>
        <w:ind w:left="1077" w:firstLine="0"/>
      </w:pPr>
      <w:r w:rsidRPr="00015AFF">
        <w:t>ARTÍCULO 19. El Director General para el cumplimiento y desarrollo de las actividades que tiene encomendadas, podrá contar con las unidades administrativas siguientes:</w:t>
      </w:r>
    </w:p>
    <w:p w:rsidR="003E1D86" w:rsidRPr="00015AFF" w:rsidRDefault="003E1D86" w:rsidP="003E1D86">
      <w:pPr>
        <w:pStyle w:val="INCISO"/>
        <w:numPr>
          <w:ilvl w:val="0"/>
          <w:numId w:val="10"/>
        </w:numPr>
        <w:spacing w:after="0" w:line="240" w:lineRule="exact"/>
      </w:pPr>
      <w:r w:rsidRPr="00015AFF">
        <w:t>Dirección General;</w:t>
      </w:r>
    </w:p>
    <w:p w:rsidR="003E1D86" w:rsidRPr="00015AFF" w:rsidRDefault="003E1D86" w:rsidP="003E1D86">
      <w:pPr>
        <w:pStyle w:val="INCISO"/>
        <w:numPr>
          <w:ilvl w:val="0"/>
          <w:numId w:val="10"/>
        </w:numPr>
        <w:spacing w:after="0" w:line="240" w:lineRule="exact"/>
      </w:pPr>
      <w:r w:rsidRPr="00015AFF">
        <w:t>Dirección Académica;</w:t>
      </w:r>
    </w:p>
    <w:p w:rsidR="003E1D86" w:rsidRPr="00015AFF" w:rsidRDefault="003E1D86" w:rsidP="003E1D86">
      <w:pPr>
        <w:pStyle w:val="INCISO"/>
        <w:numPr>
          <w:ilvl w:val="0"/>
          <w:numId w:val="10"/>
        </w:numPr>
        <w:spacing w:after="0" w:line="240" w:lineRule="exact"/>
      </w:pPr>
      <w:r w:rsidRPr="00015AFF">
        <w:t>Dirección de Planeación;</w:t>
      </w:r>
    </w:p>
    <w:p w:rsidR="003E1D86" w:rsidRPr="00015AFF" w:rsidRDefault="003E1D86" w:rsidP="003E1D86">
      <w:pPr>
        <w:pStyle w:val="INCISO"/>
        <w:numPr>
          <w:ilvl w:val="0"/>
          <w:numId w:val="10"/>
        </w:numPr>
        <w:spacing w:after="0" w:line="240" w:lineRule="exact"/>
      </w:pPr>
      <w:r w:rsidRPr="00015AFF">
        <w:t>Dirección de Vinculación;</w:t>
      </w:r>
    </w:p>
    <w:p w:rsidR="003E1D86" w:rsidRPr="00015AFF" w:rsidRDefault="003E1D86" w:rsidP="003E1D86">
      <w:pPr>
        <w:pStyle w:val="INCISO"/>
        <w:numPr>
          <w:ilvl w:val="0"/>
          <w:numId w:val="10"/>
        </w:numPr>
        <w:spacing w:after="0" w:line="240" w:lineRule="exact"/>
      </w:pPr>
      <w:r w:rsidRPr="00015AFF">
        <w:t>Dirección de Administración y Finanzas;</w:t>
      </w:r>
    </w:p>
    <w:p w:rsidR="003E1D86" w:rsidRPr="00015AFF" w:rsidRDefault="003E1D86" w:rsidP="003E1D86">
      <w:pPr>
        <w:pStyle w:val="INCISO"/>
        <w:numPr>
          <w:ilvl w:val="0"/>
          <w:numId w:val="10"/>
        </w:numPr>
        <w:spacing w:after="0" w:line="240" w:lineRule="exact"/>
      </w:pPr>
      <w:r w:rsidRPr="00015AFF">
        <w:t>Dirección de Centros de Educación Media Superior a Distancia;</w:t>
      </w:r>
    </w:p>
    <w:p w:rsidR="003E1D86" w:rsidRPr="00015AFF" w:rsidRDefault="003E1D86" w:rsidP="003E1D86">
      <w:pPr>
        <w:pStyle w:val="INCISO"/>
        <w:numPr>
          <w:ilvl w:val="0"/>
          <w:numId w:val="10"/>
        </w:numPr>
        <w:spacing w:after="0" w:line="240" w:lineRule="exact"/>
      </w:pPr>
      <w:r w:rsidRPr="00015AFF">
        <w:t>Direcciones de los Planteles;</w:t>
      </w:r>
    </w:p>
    <w:p w:rsidR="003E1D86" w:rsidRPr="00015AFF" w:rsidRDefault="003E1D86" w:rsidP="003E1D86">
      <w:pPr>
        <w:pStyle w:val="INCISO"/>
        <w:numPr>
          <w:ilvl w:val="0"/>
          <w:numId w:val="10"/>
        </w:numPr>
        <w:spacing w:after="0" w:line="240" w:lineRule="exact"/>
      </w:pPr>
      <w:r w:rsidRPr="00015AFF">
        <w:t xml:space="preserve">Contraloría Interna; y </w:t>
      </w:r>
    </w:p>
    <w:p w:rsidR="003E1D86" w:rsidRPr="00015AFF" w:rsidRDefault="003E1D86" w:rsidP="003E1D86">
      <w:pPr>
        <w:pStyle w:val="INCISO"/>
        <w:numPr>
          <w:ilvl w:val="0"/>
          <w:numId w:val="10"/>
        </w:numPr>
        <w:spacing w:after="0" w:line="240" w:lineRule="exact"/>
      </w:pPr>
      <w:r w:rsidRPr="00015AFF">
        <w:t>Área de Asuntos Jurídicos.</w:t>
      </w:r>
    </w:p>
    <w:p w:rsidR="003E1D86" w:rsidRPr="00015AFF" w:rsidRDefault="003E1D86" w:rsidP="003E1D86">
      <w:pPr>
        <w:pStyle w:val="INCISO"/>
        <w:spacing w:after="0" w:line="240" w:lineRule="exact"/>
        <w:ind w:left="1077" w:firstLine="0"/>
        <w:rPr>
          <w:b/>
        </w:rPr>
      </w:pPr>
    </w:p>
    <w:p w:rsidR="003E1D86" w:rsidRDefault="003E1D86" w:rsidP="003E1D86">
      <w:pPr>
        <w:pStyle w:val="INCISO"/>
        <w:spacing w:after="0" w:line="240" w:lineRule="exact"/>
        <w:ind w:left="1077" w:firstLine="0"/>
      </w:pPr>
      <w:r w:rsidRPr="00015AFF">
        <w:t>Las unidades administrativas mencionadas, tendrán las facultades y obligaciones que expresamente señala la Ley y este Reglamento Interior y contarán con un Titular y personal técnico y administrativo que en función de las necesidades del servicio se establezca con base en el presupuesto de egresos que se autorice para el Colegio.</w:t>
      </w:r>
      <w:r>
        <w:t xml:space="preserve"> El organigrama autorizado para el funcionamiento del Colegio es el siguiente:</w:t>
      </w:r>
    </w:p>
    <w:p w:rsidR="009462AD" w:rsidRDefault="009462AD" w:rsidP="003E1D86">
      <w:pPr>
        <w:pStyle w:val="INCISO"/>
        <w:spacing w:after="0" w:line="240" w:lineRule="exact"/>
        <w:ind w:left="1077" w:firstLine="0"/>
      </w:pPr>
    </w:p>
    <w:p w:rsidR="009462AD" w:rsidRDefault="009462AD" w:rsidP="003E1D86">
      <w:pPr>
        <w:pStyle w:val="INCISO"/>
        <w:spacing w:after="0" w:line="240" w:lineRule="exact"/>
        <w:ind w:left="1077" w:firstLine="0"/>
      </w:pPr>
    </w:p>
    <w:p w:rsidR="009462AD" w:rsidRDefault="009462AD" w:rsidP="003E1D86">
      <w:pPr>
        <w:pStyle w:val="INCISO"/>
        <w:spacing w:after="0" w:line="240" w:lineRule="exact"/>
        <w:ind w:left="1077" w:firstLine="0"/>
      </w:pPr>
    </w:p>
    <w:p w:rsidR="009462AD" w:rsidRDefault="009462AD" w:rsidP="003E1D86">
      <w:pPr>
        <w:pStyle w:val="INCISO"/>
        <w:spacing w:after="0" w:line="240" w:lineRule="exact"/>
        <w:ind w:left="1077" w:firstLine="0"/>
      </w:pPr>
    </w:p>
    <w:p w:rsidR="003E1D86" w:rsidRDefault="00DD2FF8" w:rsidP="00C77E49">
      <w:pPr>
        <w:pStyle w:val="INCISO"/>
        <w:spacing w:after="0" w:line="240" w:lineRule="exact"/>
        <w:ind w:left="1077" w:firstLine="0"/>
        <w:rPr>
          <w:i/>
        </w:rPr>
      </w:pPr>
      <w:r>
        <w:rPr>
          <w:b/>
          <w:noProof/>
          <w:lang w:val="es-MX"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50800</wp:posOffset>
                </wp:positionH>
                <wp:positionV relativeFrom="paragraph">
                  <wp:posOffset>125730</wp:posOffset>
                </wp:positionV>
                <wp:extent cx="8893810" cy="5586730"/>
                <wp:effectExtent l="0" t="0" r="21590" b="1397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3810" cy="55867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BC3EC8" w:rsidRDefault="00BC3EC8" w:rsidP="003E1D86">
                            <w:pPr>
                              <w:rPr>
                                <w:lang w:val="es-ES"/>
                              </w:rPr>
                            </w:pPr>
                            <w:r w:rsidRPr="0063129D">
                              <w:rPr>
                                <w:lang w:val="es-ES"/>
                              </w:rPr>
                              <w:object w:dxaOrig="17752" w:dyaOrig="11492">
                                <v:shape id="_x0000_i1037" type="#_x0000_t75" style="width:684.35pt;height:415.45pt" o:ole="">
                                  <v:imagedata r:id="rId27" o:title=""/>
                                </v:shape>
                                <o:OLEObject Type="Embed" ProgID="Excel.Sheet.12" ShapeID="_x0000_i1037" DrawAspect="Content" ObjectID="_1616396351" r:id="rId28"/>
                              </w:object>
                            </w:r>
                          </w:p>
                          <w:p w:rsidR="00BC3EC8" w:rsidRDefault="00BC3EC8" w:rsidP="003E1D86">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left:0;text-align:left;margin-left:4pt;margin-top:9.9pt;width:700.3pt;height:43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GERQIAAM0EAAAOAAAAZHJzL2Uyb0RvYy54bWy8VNtuGyEQfa/Uf0C812s7dmKvvI5Sp6kq&#10;pRcp7QdgYL2owFDA3k2/vgPYrtu+VVX3ATEMnDkzZ2ZXt4PR5CB9UGAbOhmNKZGWg1B219Avnx9e&#10;LSgJkVnBNFjZ0GcZ6O365YtV72o5hQ60kJ4giA117xraxejqqgq8k4aFEThp0dmCNyyi6XeV8KxH&#10;dKOr6Xh8XfXghfPAZQh4el+cdJ3x21by+LFtg4xENxS5xbz6vG7TWq1XrN555jrFjzTYX7AwTFkM&#10;eoa6Z5GRvVd/QBnFPQRo44iDqaBtFZc5B8xmMv4tm6eOOZlzweIEdy5T+Hew/MPhkydKNHRJiWUG&#10;JdrsmfBAhCRRDhHINBWpd6HGu08Ob8fhNQwodk44uEfgXwOxsOmY3ck776HvJBNIcpJeVhdPC05I&#10;INv+PQiMxvYRMtDQepMqiDUhiI5iPZ8FQh6E4+FisbxaTNDF0TefL65vrrKEFatPz50P8a0EQ9Km&#10;oR47IMOzw2OIiQ6rT1dStABaiQeldTZS18mN9uTAsF+2u5Ki3hvkWs4m4/SVtsFzbK5yfqKRGzdB&#10;5Ei/oGtLeizzfDovhft/kY2KOGRaGazgBf+k0hsr8ghEpnTZY4G0PcqWlCqaxWE75DY5d8MWxDPq&#10;6KHMFP4DcNOB/05Jj/PU0PBtz7ykRL+z2AvLyWyWBjAbs/nNFA1/6dleepjlCNXQSEnZbmIZ2r3z&#10;atdhpCKNhTvsn1ZlZVOjFVZH+jgzWYbjfKehvLTzrZ9/ofUPAAAA//8DAFBLAwQUAAYACAAAACEA&#10;LyojGt4AAAAJAQAADwAAAGRycy9kb3ducmV2LnhtbEyPwU7DMAyG70i8Q2QkLoilIFSlpek0Jk07&#10;oB0YRbtmjWkrGqdqsrW8/bwTHO3P+v39xXJ2vTjjGDpPGp4WCQik2tuOGg3V5+ZRgQjRkDW9J9Tw&#10;iwGW5e1NYXLrJ/rA8z42gkMo5EZDG+OQSxnqFp0JCz8gMfv2ozORx7GRdjQTh7tePidJKp3piD+0&#10;ZsB1i/XP/uQ0vD8YUpWiw9d6tzo002Yb36qt1vd38+oVRMQ5/h3DVZ/VoWSnoz+RDaLXoLhJ5HXG&#10;Ba74JVEpiCODLEtBloX836C8AAAA//8DAFBLAQItABQABgAIAAAAIQC2gziS/gAAAOEBAAATAAAA&#10;AAAAAAAAAAAAAAAAAABbQ29udGVudF9UeXBlc10ueG1sUEsBAi0AFAAGAAgAAAAhADj9If/WAAAA&#10;lAEAAAsAAAAAAAAAAAAAAAAALwEAAF9yZWxzLy5yZWxzUEsBAi0AFAAGAAgAAAAhANIo4YRFAgAA&#10;zQQAAA4AAAAAAAAAAAAAAAAALgIAAGRycy9lMm9Eb2MueG1sUEsBAi0AFAAGAAgAAAAhAC8qIxre&#10;AAAACQEAAA8AAAAAAAAAAAAAAAAAnwQAAGRycy9kb3ducmV2LnhtbFBLBQYAAAAABAAEAPMAAACq&#10;BQAAAAA=&#10;" fillcolor="white [3212]" strokecolor="white [3212]">
                <v:textbox>
                  <w:txbxContent>
                    <w:p w:rsidR="00BC3EC8" w:rsidRDefault="00BC3EC8" w:rsidP="003E1D86">
                      <w:pPr>
                        <w:rPr>
                          <w:lang w:val="es-ES"/>
                        </w:rPr>
                      </w:pPr>
                      <w:r w:rsidRPr="0063129D">
                        <w:rPr>
                          <w:lang w:val="es-ES"/>
                        </w:rPr>
                        <w:object w:dxaOrig="17752" w:dyaOrig="11492">
                          <v:shape id="_x0000_i1037" type="#_x0000_t75" style="width:684.35pt;height:415.45pt" o:ole="">
                            <v:imagedata r:id="rId27" o:title=""/>
                          </v:shape>
                          <o:OLEObject Type="Embed" ProgID="Excel.Sheet.12" ShapeID="_x0000_i1037" DrawAspect="Content" ObjectID="_1616396351" r:id="rId29"/>
                        </w:object>
                      </w:r>
                    </w:p>
                    <w:p w:rsidR="00BC3EC8" w:rsidRDefault="00BC3EC8" w:rsidP="003E1D86">
                      <w:pPr>
                        <w:rPr>
                          <w:lang w:val="es-ES"/>
                        </w:rPr>
                      </w:pPr>
                    </w:p>
                  </w:txbxContent>
                </v:textbox>
              </v:shape>
            </w:pict>
          </mc:Fallback>
        </mc:AlternateContent>
      </w:r>
    </w:p>
    <w:p w:rsidR="003E1D86" w:rsidRDefault="003E1D86" w:rsidP="003E1D86">
      <w:pPr>
        <w:pStyle w:val="INCISO"/>
        <w:spacing w:after="0" w:line="240" w:lineRule="exact"/>
        <w:rPr>
          <w:i/>
        </w:rPr>
      </w:pPr>
    </w:p>
    <w:p w:rsidR="003E1D86" w:rsidRPr="007B3A7D" w:rsidRDefault="003E1D86" w:rsidP="003E1D86">
      <w:pPr>
        <w:pStyle w:val="INCISO"/>
        <w:spacing w:after="0" w:line="240" w:lineRule="exact"/>
      </w:pPr>
      <w:r w:rsidRPr="007B3A7D">
        <w:rPr>
          <w:i/>
        </w:rPr>
        <w:t xml:space="preserve"> </w:t>
      </w:r>
    </w:p>
    <w:p w:rsidR="003E1D86" w:rsidRDefault="003E1D86" w:rsidP="003E1D86">
      <w:pPr>
        <w:pStyle w:val="Prrafodelista"/>
        <w:rPr>
          <w:i/>
          <w:highlight w:val="yellow"/>
        </w:rPr>
      </w:pPr>
    </w:p>
    <w:p w:rsidR="003E1D86" w:rsidRPr="007B3A7D" w:rsidRDefault="003E1D86" w:rsidP="003E1D86">
      <w:pPr>
        <w:pStyle w:val="INCISO"/>
        <w:numPr>
          <w:ilvl w:val="0"/>
          <w:numId w:val="8"/>
        </w:numPr>
        <w:spacing w:after="0" w:line="240" w:lineRule="exact"/>
      </w:pPr>
      <w:r w:rsidRPr="007B3A7D">
        <w:rPr>
          <w:i/>
          <w:highlight w:val="yellow"/>
        </w:rPr>
        <w:t>Director General, Directores de Area y Jefes de Departamento.</w:t>
      </w: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INCISO"/>
        <w:spacing w:after="0" w:line="240" w:lineRule="exact"/>
      </w:pPr>
    </w:p>
    <w:p w:rsidR="0034105B" w:rsidRDefault="0034105B" w:rsidP="003E1D86">
      <w:pPr>
        <w:pStyle w:val="INCISO"/>
        <w:spacing w:after="0" w:line="240" w:lineRule="exact"/>
      </w:pPr>
    </w:p>
    <w:p w:rsidR="003E1D86" w:rsidRPr="00EA6A47" w:rsidRDefault="003E1D86" w:rsidP="003E1D86">
      <w:pPr>
        <w:pStyle w:val="INCISO"/>
        <w:numPr>
          <w:ilvl w:val="0"/>
          <w:numId w:val="8"/>
        </w:numPr>
        <w:spacing w:after="0" w:line="240" w:lineRule="exact"/>
        <w:rPr>
          <w:b/>
        </w:rPr>
      </w:pPr>
      <w:r w:rsidRPr="00EA6A47">
        <w:rPr>
          <w:b/>
        </w:rPr>
        <w:t>Fideicomisos, mandatos y análogos de los cuales es fideicomitente o fiduciario.</w:t>
      </w:r>
    </w:p>
    <w:p w:rsidR="003E1D86" w:rsidRDefault="003E1D86" w:rsidP="003E1D86">
      <w:pPr>
        <w:pStyle w:val="INCISO"/>
        <w:spacing w:after="0" w:line="240" w:lineRule="exact"/>
        <w:ind w:firstLine="0"/>
      </w:pPr>
      <w:r>
        <w:t>No aplica, actualmente el Colegio no tiene constituido ningún fideicomiso.</w:t>
      </w:r>
    </w:p>
    <w:p w:rsidR="003E1D86" w:rsidRPr="00EA3CDF" w:rsidRDefault="003E1D86" w:rsidP="003E1D86">
      <w:pPr>
        <w:pStyle w:val="INCISO"/>
        <w:spacing w:after="0" w:line="240" w:lineRule="exact"/>
      </w:pPr>
    </w:p>
    <w:p w:rsidR="003E1D86" w:rsidRDefault="003E1D86" w:rsidP="003E1D86">
      <w:pPr>
        <w:pStyle w:val="Texto"/>
        <w:spacing w:after="0" w:line="240" w:lineRule="exact"/>
        <w:rPr>
          <w:b/>
          <w:szCs w:val="18"/>
          <w:lang w:val="es-MX"/>
        </w:rPr>
      </w:pPr>
    </w:p>
    <w:p w:rsidR="003E1D86" w:rsidRPr="00EA3CDF" w:rsidRDefault="003E1D86" w:rsidP="003E1D86">
      <w:pPr>
        <w:pStyle w:val="Texto"/>
        <w:spacing w:after="0" w:line="240" w:lineRule="exact"/>
        <w:rPr>
          <w:b/>
          <w:szCs w:val="18"/>
          <w:lang w:val="es-MX"/>
        </w:rPr>
      </w:pPr>
      <w:r w:rsidRPr="00EA3CDF">
        <w:rPr>
          <w:b/>
          <w:szCs w:val="18"/>
          <w:lang w:val="es-MX"/>
        </w:rPr>
        <w:t>5.</w:t>
      </w:r>
      <w:r w:rsidRPr="00EA3CDF">
        <w:rPr>
          <w:b/>
          <w:szCs w:val="18"/>
          <w:lang w:val="es-MX"/>
        </w:rPr>
        <w:tab/>
        <w:t>Bases de Preparación de los Estados Financieros</w:t>
      </w:r>
    </w:p>
    <w:p w:rsidR="009462AD" w:rsidRDefault="009462AD" w:rsidP="003E1D86">
      <w:pPr>
        <w:pStyle w:val="Texto"/>
        <w:spacing w:after="0" w:line="240" w:lineRule="exact"/>
        <w:rPr>
          <w:szCs w:val="18"/>
        </w:rPr>
      </w:pPr>
    </w:p>
    <w:p w:rsidR="003E1D86" w:rsidRPr="00EA3CDF" w:rsidRDefault="00DA2CDC" w:rsidP="003E1D86">
      <w:pPr>
        <w:pStyle w:val="Texto"/>
        <w:spacing w:after="0" w:line="240" w:lineRule="exact"/>
        <w:rPr>
          <w:szCs w:val="18"/>
        </w:rPr>
      </w:pPr>
      <w:r>
        <w:rPr>
          <w:szCs w:val="18"/>
        </w:rPr>
        <w:lastRenderedPageBreak/>
        <w:t xml:space="preserve"> </w:t>
      </w:r>
      <w:r w:rsidR="003E1D86" w:rsidRPr="00EA3CDF">
        <w:rPr>
          <w:szCs w:val="18"/>
        </w:rPr>
        <w:t>Se informará sobre:</w:t>
      </w:r>
    </w:p>
    <w:p w:rsidR="003E1D86" w:rsidRPr="00EA6A47" w:rsidRDefault="003E1D86" w:rsidP="003E1D86">
      <w:pPr>
        <w:pStyle w:val="INCISO"/>
        <w:numPr>
          <w:ilvl w:val="0"/>
          <w:numId w:val="11"/>
        </w:numPr>
        <w:spacing w:after="0" w:line="240" w:lineRule="exact"/>
        <w:rPr>
          <w:b/>
        </w:rPr>
      </w:pPr>
      <w:r w:rsidRPr="00EA6A47">
        <w:rPr>
          <w:b/>
        </w:rPr>
        <w:t>Si se ha observado la normatividad emitida por el CONAC y las disposiciones legales aplicables.</w:t>
      </w:r>
    </w:p>
    <w:p w:rsidR="007E4987" w:rsidRDefault="00F340DF" w:rsidP="003E1D86">
      <w:pPr>
        <w:pStyle w:val="INCISO"/>
        <w:spacing w:after="0" w:line="240" w:lineRule="exact"/>
        <w:ind w:firstLine="0"/>
      </w:pPr>
      <w:r>
        <w:t>A fin de dar cumplimiento con la normatividad, e</w:t>
      </w:r>
      <w:r w:rsidR="003E1D86">
        <w:t>l Colegio</w:t>
      </w:r>
      <w:r>
        <w:t xml:space="preserve"> contrató el servicio para el levantamiento de inventarios y valuación de los mismos; actualmente se </w:t>
      </w:r>
      <w:r w:rsidR="00CA28F7">
        <w:t>presentó a la H. Junta Directiva para su aprobación de la actualización y registro del levantamiento físico y valuación de inventar</w:t>
      </w:r>
      <w:r w:rsidR="007E4987">
        <w:t>ios, sin embargo el Departamento de Recursos Materiales de este Colegio, está en proceso de conciliación</w:t>
      </w:r>
      <w:r w:rsidR="00AE56FA">
        <w:t xml:space="preserve"> de los bienes donados</w:t>
      </w:r>
      <w:r w:rsidR="007E4987">
        <w:t>.</w:t>
      </w:r>
    </w:p>
    <w:p w:rsidR="00F340DF" w:rsidRPr="00EA3CDF" w:rsidRDefault="007E4987" w:rsidP="003E1D86">
      <w:pPr>
        <w:pStyle w:val="INCISO"/>
        <w:spacing w:after="0" w:line="240" w:lineRule="exact"/>
        <w:ind w:firstLine="0"/>
      </w:pPr>
      <w:r w:rsidRPr="00EA3CDF">
        <w:t xml:space="preserve"> </w:t>
      </w:r>
    </w:p>
    <w:p w:rsidR="003E1D86" w:rsidRPr="00EA6A47" w:rsidRDefault="003E1D86" w:rsidP="003E1D86">
      <w:pPr>
        <w:pStyle w:val="INCISO"/>
        <w:numPr>
          <w:ilvl w:val="0"/>
          <w:numId w:val="11"/>
        </w:numPr>
        <w:spacing w:after="0" w:line="240" w:lineRule="exact"/>
        <w:rPr>
          <w:b/>
        </w:rPr>
      </w:pPr>
      <w:r w:rsidRPr="00EA6A47">
        <w:rPr>
          <w:b/>
        </w:rPr>
        <w:t>La normatividad aplicada para el reconocimiento, valuación y revelación de los diferentes rubros de la información financiera, así como las bases de medición utilizadas para la elaboración de los estados financieros;</w:t>
      </w:r>
    </w:p>
    <w:p w:rsidR="00112D86" w:rsidRDefault="00F340DF" w:rsidP="003E1D86">
      <w:pPr>
        <w:pStyle w:val="INCISO"/>
        <w:spacing w:after="0" w:line="240" w:lineRule="exact"/>
        <w:ind w:firstLine="0"/>
      </w:pPr>
      <w:r>
        <w:t>A fin de cumplir con la normatividad, en el ejercicio 201</w:t>
      </w:r>
      <w:r w:rsidR="0088041A">
        <w:t>5</w:t>
      </w:r>
      <w:r>
        <w:t xml:space="preserve">, se iniciaron trabajos de implementación de sistemas que permitan generar los reportes financieros </w:t>
      </w:r>
      <w:r w:rsidR="00112D86">
        <w:t>de acuerdo a los lineamientos emitidos por el CONAC.</w:t>
      </w:r>
    </w:p>
    <w:p w:rsidR="003E1D86" w:rsidRDefault="00112D86" w:rsidP="003E1D86">
      <w:pPr>
        <w:pStyle w:val="INCISO"/>
        <w:spacing w:after="0" w:line="240" w:lineRule="exact"/>
        <w:ind w:firstLine="0"/>
      </w:pPr>
      <w:r>
        <w:t xml:space="preserve"> </w:t>
      </w:r>
    </w:p>
    <w:p w:rsidR="003E1D86" w:rsidRPr="00EA6A47" w:rsidRDefault="003E1D86" w:rsidP="003E1D86">
      <w:pPr>
        <w:pStyle w:val="INCISO"/>
        <w:numPr>
          <w:ilvl w:val="0"/>
          <w:numId w:val="11"/>
        </w:numPr>
        <w:spacing w:after="0" w:line="240" w:lineRule="exact"/>
        <w:rPr>
          <w:b/>
        </w:rPr>
      </w:pPr>
      <w:r w:rsidRPr="00EA6A47">
        <w:rPr>
          <w:b/>
        </w:rPr>
        <w:t>Postulados básicos.</w:t>
      </w:r>
    </w:p>
    <w:p w:rsidR="003E1D86" w:rsidRDefault="003E1D86" w:rsidP="003E1D86">
      <w:pPr>
        <w:pStyle w:val="INCISO"/>
        <w:spacing w:after="0" w:line="240" w:lineRule="exact"/>
        <w:ind w:firstLine="0"/>
      </w:pPr>
      <w:r>
        <w:t>Para  el registro de las operaciones del Colegio, se cumple con los postulados básicos de Contabilidad Gubernamental, publicados en el Diario Oficial de la Federación, el 20 de agosto de 2009.</w:t>
      </w:r>
    </w:p>
    <w:p w:rsidR="003E1D86" w:rsidRDefault="003E1D86" w:rsidP="003E1D86">
      <w:pPr>
        <w:pStyle w:val="INCISO"/>
        <w:spacing w:after="0" w:line="240" w:lineRule="exact"/>
        <w:ind w:firstLine="0"/>
      </w:pPr>
      <w:r w:rsidRPr="000F3AFC">
        <w:rPr>
          <w:b/>
        </w:rPr>
        <w:t>SUSTANCIA ECONÓMICA</w:t>
      </w:r>
      <w:r>
        <w:t>. Se reconocen las transacciones que afectan económicamente a esta entidad, en apego a la normatividad emitida por el Consejo Nacional de Armonización Contable (CONAC).</w:t>
      </w:r>
    </w:p>
    <w:p w:rsidR="003E1D86" w:rsidRDefault="003E1D86" w:rsidP="003E1D86">
      <w:pPr>
        <w:pStyle w:val="INCISO"/>
        <w:spacing w:after="0" w:line="240" w:lineRule="exact"/>
        <w:ind w:firstLine="0"/>
      </w:pPr>
      <w:r>
        <w:rPr>
          <w:b/>
        </w:rPr>
        <w:t>ENTES PUBLICOS</w:t>
      </w:r>
      <w:r w:rsidRPr="00AB10A6">
        <w:t>.</w:t>
      </w:r>
      <w:r>
        <w:t xml:space="preserve"> El Colegio cuenta con un marco normativo </w:t>
      </w:r>
      <w:r w:rsidRPr="00EA6A47">
        <w:rPr>
          <w:color w:val="000000"/>
          <w:lang w:eastAsia="es-MX"/>
        </w:rPr>
        <w:t>el cual determina sus objetivos, su ámbito de acción y sus limitaciones; con atribuciones para asumir derechos y contraer obligaciones</w:t>
      </w:r>
      <w:r>
        <w:t>, que lo distingue de los demás entes gubernamentales.</w:t>
      </w:r>
    </w:p>
    <w:p w:rsidR="003E1D86" w:rsidRDefault="003E1D86" w:rsidP="003E1D86">
      <w:pPr>
        <w:pStyle w:val="INCISO"/>
        <w:spacing w:after="0" w:line="240" w:lineRule="exact"/>
        <w:ind w:firstLine="0"/>
        <w:rPr>
          <w:color w:val="000000"/>
          <w:lang w:eastAsia="es-MX"/>
        </w:rPr>
      </w:pPr>
      <w:r w:rsidRPr="00EA6A47">
        <w:rPr>
          <w:b/>
          <w:bCs/>
          <w:color w:val="000000"/>
          <w:lang w:eastAsia="es-MX"/>
        </w:rPr>
        <w:t>EXISTENCIA PERMANENTE</w:t>
      </w:r>
      <w:r>
        <w:rPr>
          <w:b/>
          <w:bCs/>
          <w:color w:val="000000"/>
          <w:lang w:eastAsia="es-MX"/>
        </w:rPr>
        <w:t xml:space="preserve">. </w:t>
      </w:r>
      <w:r w:rsidRPr="00AB10A6">
        <w:rPr>
          <w:color w:val="000000"/>
          <w:lang w:eastAsia="es-MX"/>
        </w:rPr>
        <w:t xml:space="preserve">Se considera que el Colegio </w:t>
      </w:r>
      <w:r>
        <w:rPr>
          <w:color w:val="000000"/>
          <w:lang w:eastAsia="es-MX"/>
        </w:rPr>
        <w:t xml:space="preserve">tiene una existencia permanente </w:t>
      </w:r>
      <w:r w:rsidRPr="00EA6A47">
        <w:rPr>
          <w:color w:val="000000"/>
          <w:lang w:eastAsia="es-MX"/>
        </w:rPr>
        <w:t>por tiempo indefinido</w:t>
      </w:r>
      <w:r>
        <w:rPr>
          <w:color w:val="000000"/>
          <w:lang w:eastAsia="es-MX"/>
        </w:rPr>
        <w:t>.</w:t>
      </w:r>
    </w:p>
    <w:p w:rsidR="003E1D86" w:rsidRPr="00AB10A6" w:rsidRDefault="003E1D86" w:rsidP="003E1D86">
      <w:pPr>
        <w:pStyle w:val="INCISO"/>
        <w:spacing w:after="0" w:line="240" w:lineRule="exact"/>
        <w:ind w:firstLine="0"/>
        <w:rPr>
          <w:color w:val="000000"/>
          <w:lang w:eastAsia="es-MX"/>
        </w:rPr>
      </w:pPr>
      <w:r w:rsidRPr="00EA6A47">
        <w:rPr>
          <w:b/>
          <w:bCs/>
          <w:color w:val="000000"/>
          <w:lang w:eastAsia="es-MX"/>
        </w:rPr>
        <w:t>REVELACION SUFICIENTE</w:t>
      </w:r>
      <w:r>
        <w:rPr>
          <w:b/>
          <w:bCs/>
          <w:color w:val="000000"/>
          <w:lang w:eastAsia="es-MX"/>
        </w:rPr>
        <w:t xml:space="preserve">. </w:t>
      </w:r>
      <w:r w:rsidRPr="00EA6A47">
        <w:rPr>
          <w:color w:val="000000"/>
          <w:lang w:eastAsia="es-MX"/>
        </w:rPr>
        <w:t xml:space="preserve">Los estados financieros y presupuestarios con sus notas forman una unidad inseparable, por tanto, </w:t>
      </w:r>
      <w:r>
        <w:rPr>
          <w:color w:val="000000"/>
          <w:lang w:eastAsia="es-MX"/>
        </w:rPr>
        <w:t xml:space="preserve">se presentan de manera conjunta </w:t>
      </w:r>
      <w:r w:rsidRPr="00EA6A47">
        <w:rPr>
          <w:color w:val="000000"/>
          <w:lang w:eastAsia="es-MX"/>
        </w:rPr>
        <w:t>para una adecuada evaluación cuantitativa cumpliendo con las características de objetividad, verificabilidad y representatividad.</w:t>
      </w:r>
    </w:p>
    <w:p w:rsidR="003E1D86" w:rsidRDefault="003E1D86" w:rsidP="003E1D86">
      <w:pPr>
        <w:pStyle w:val="INCISO"/>
        <w:spacing w:after="0" w:line="240" w:lineRule="exact"/>
        <w:ind w:firstLine="0"/>
        <w:rPr>
          <w:color w:val="000000"/>
          <w:lang w:eastAsia="es-MX"/>
        </w:rPr>
      </w:pPr>
      <w:r w:rsidRPr="00EA6A47">
        <w:rPr>
          <w:b/>
          <w:bCs/>
          <w:color w:val="000000"/>
          <w:lang w:eastAsia="es-MX"/>
        </w:rPr>
        <w:t>IMPORTANCIA RELATIVA</w:t>
      </w:r>
      <w:r>
        <w:rPr>
          <w:b/>
          <w:bCs/>
          <w:color w:val="000000"/>
          <w:lang w:eastAsia="es-MX"/>
        </w:rPr>
        <w:t xml:space="preserve">. </w:t>
      </w:r>
      <w:r w:rsidRPr="00AB10A6">
        <w:rPr>
          <w:color w:val="000000"/>
          <w:lang w:eastAsia="es-MX"/>
        </w:rPr>
        <w:t>Todos los aspectos importante</w:t>
      </w:r>
      <w:r>
        <w:rPr>
          <w:color w:val="000000"/>
          <w:lang w:eastAsia="es-MX"/>
        </w:rPr>
        <w:t>s</w:t>
      </w:r>
      <w:r w:rsidRPr="00AB10A6">
        <w:rPr>
          <w:color w:val="000000"/>
          <w:lang w:eastAsia="es-MX"/>
        </w:rPr>
        <w:t xml:space="preserve"> del Colegio </w:t>
      </w:r>
      <w:r>
        <w:rPr>
          <w:color w:val="000000"/>
          <w:lang w:eastAsia="es-MX"/>
        </w:rPr>
        <w:t xml:space="preserve">son reconocidos contable y presupuestalmente. </w:t>
      </w:r>
    </w:p>
    <w:p w:rsidR="00BE7DEF" w:rsidRDefault="003E1D86" w:rsidP="00BE7DEF">
      <w:pPr>
        <w:pStyle w:val="INCISO"/>
        <w:spacing w:after="0" w:line="240" w:lineRule="exact"/>
        <w:ind w:firstLine="0"/>
      </w:pPr>
      <w:r w:rsidRPr="00EA6A47">
        <w:rPr>
          <w:b/>
          <w:bCs/>
          <w:color w:val="000000"/>
          <w:lang w:eastAsia="es-MX"/>
        </w:rPr>
        <w:t>REGISTRO E INTEGRACION PRESUPUESTARIA</w:t>
      </w:r>
      <w:r>
        <w:rPr>
          <w:b/>
          <w:bCs/>
          <w:color w:val="000000"/>
          <w:lang w:eastAsia="es-MX"/>
        </w:rPr>
        <w:t xml:space="preserve">. </w:t>
      </w:r>
      <w:r w:rsidR="00BE7DEF" w:rsidRPr="00BE7DEF">
        <w:rPr>
          <w:bCs/>
          <w:color w:val="000000"/>
          <w:lang w:eastAsia="es-MX"/>
        </w:rPr>
        <w:t>S</w:t>
      </w:r>
      <w:r w:rsidR="00BE7DEF">
        <w:t>e implementó el sistema SAACG.NET para el registro de las operaciones financieras del Colegio.</w:t>
      </w:r>
    </w:p>
    <w:p w:rsidR="003E1D86" w:rsidRDefault="003E1D86" w:rsidP="003E1D86">
      <w:pPr>
        <w:pStyle w:val="INCISO"/>
        <w:spacing w:after="0" w:line="240" w:lineRule="exact"/>
        <w:ind w:firstLine="0"/>
        <w:rPr>
          <w:bCs/>
          <w:color w:val="000000"/>
          <w:lang w:eastAsia="es-MX"/>
        </w:rPr>
      </w:pPr>
      <w:r w:rsidRPr="00EA6A47">
        <w:rPr>
          <w:b/>
          <w:bCs/>
          <w:color w:val="000000"/>
          <w:lang w:eastAsia="es-MX"/>
        </w:rPr>
        <w:t>CONSOLIDACION DE LA INFORMACION FINANCIERA</w:t>
      </w:r>
      <w:r>
        <w:rPr>
          <w:b/>
          <w:bCs/>
          <w:color w:val="000000"/>
          <w:lang w:eastAsia="es-MX"/>
        </w:rPr>
        <w:t xml:space="preserve">. </w:t>
      </w:r>
      <w:r>
        <w:rPr>
          <w:bCs/>
          <w:color w:val="000000"/>
          <w:lang w:eastAsia="es-MX"/>
        </w:rPr>
        <w:t>La información financiera que se presenta, muestra de manera consolidada las operaciones realizadas tanto por el CECyTE como por el EMSaD.</w:t>
      </w:r>
    </w:p>
    <w:p w:rsidR="003E1D86" w:rsidRPr="00A34874" w:rsidRDefault="003E1D86" w:rsidP="003E1D86">
      <w:pPr>
        <w:pStyle w:val="INCISO"/>
        <w:spacing w:after="0" w:line="240" w:lineRule="exact"/>
        <w:ind w:firstLine="0"/>
        <w:rPr>
          <w:bCs/>
          <w:color w:val="000000"/>
          <w:lang w:eastAsia="es-MX"/>
        </w:rPr>
      </w:pPr>
      <w:r w:rsidRPr="00EA6A47">
        <w:rPr>
          <w:b/>
          <w:bCs/>
          <w:color w:val="000000"/>
          <w:lang w:eastAsia="es-MX"/>
        </w:rPr>
        <w:t>DEVENGO CONTABLE</w:t>
      </w:r>
      <w:r>
        <w:rPr>
          <w:b/>
          <w:bCs/>
          <w:color w:val="000000"/>
          <w:lang w:eastAsia="es-MX"/>
        </w:rPr>
        <w:t xml:space="preserve">. </w:t>
      </w:r>
      <w:r w:rsidRPr="00A34874">
        <w:rPr>
          <w:bCs/>
          <w:color w:val="000000"/>
          <w:lang w:eastAsia="es-MX"/>
        </w:rPr>
        <w:t xml:space="preserve">Los </w:t>
      </w:r>
      <w:r>
        <w:rPr>
          <w:bCs/>
          <w:color w:val="000000"/>
          <w:lang w:eastAsia="es-MX"/>
        </w:rPr>
        <w:t>ingresos y gastos se registran en el momento en que jurídicamente existe el derecho de cobro o la exigibilidad de pago, correspondiendo las operaciones a un periodo contable definido.</w:t>
      </w:r>
    </w:p>
    <w:p w:rsidR="003E1D86" w:rsidRDefault="003E1D86" w:rsidP="003E1D86">
      <w:pPr>
        <w:pStyle w:val="INCISO"/>
        <w:spacing w:after="0" w:line="240" w:lineRule="exact"/>
        <w:ind w:firstLine="0"/>
        <w:rPr>
          <w:b/>
          <w:bCs/>
          <w:color w:val="000000"/>
        </w:rPr>
      </w:pPr>
      <w:r>
        <w:rPr>
          <w:b/>
          <w:bCs/>
          <w:color w:val="000000"/>
        </w:rPr>
        <w:t xml:space="preserve">VALUACION. </w:t>
      </w:r>
      <w:r w:rsidRPr="00AA1067">
        <w:rPr>
          <w:bCs/>
          <w:color w:val="000000"/>
          <w:lang w:eastAsia="es-MX"/>
        </w:rPr>
        <w:t xml:space="preserve">Las operaciones se registran </w:t>
      </w:r>
      <w:r>
        <w:rPr>
          <w:bCs/>
          <w:color w:val="000000"/>
          <w:lang w:eastAsia="es-MX"/>
        </w:rPr>
        <w:t xml:space="preserve">al costo histórico, de acuerdo al </w:t>
      </w:r>
      <w:r w:rsidRPr="00EA6A47">
        <w:rPr>
          <w:bCs/>
          <w:color w:val="000000"/>
          <w:lang w:eastAsia="es-MX"/>
        </w:rPr>
        <w:t xml:space="preserve">monto erogado para </w:t>
      </w:r>
      <w:r>
        <w:rPr>
          <w:bCs/>
          <w:color w:val="000000"/>
          <w:lang w:eastAsia="es-MX"/>
        </w:rPr>
        <w:t xml:space="preserve">la </w:t>
      </w:r>
      <w:r w:rsidRPr="00EA6A47">
        <w:rPr>
          <w:bCs/>
          <w:color w:val="000000"/>
          <w:lang w:eastAsia="es-MX"/>
        </w:rPr>
        <w:t>adquisición conforme a la documentación contable original justificativa y comprobatoria</w:t>
      </w:r>
      <w:r>
        <w:rPr>
          <w:bCs/>
          <w:color w:val="000000"/>
          <w:lang w:eastAsia="es-MX"/>
        </w:rPr>
        <w:t>.</w:t>
      </w:r>
    </w:p>
    <w:p w:rsidR="003E1D86" w:rsidRPr="00AA1067" w:rsidRDefault="003E1D86" w:rsidP="003E1D86">
      <w:pPr>
        <w:pStyle w:val="INCISO"/>
        <w:spacing w:after="0" w:line="240" w:lineRule="exact"/>
        <w:ind w:firstLine="0"/>
        <w:rPr>
          <w:bCs/>
          <w:color w:val="000000"/>
        </w:rPr>
      </w:pPr>
      <w:r>
        <w:rPr>
          <w:b/>
          <w:bCs/>
          <w:color w:val="000000"/>
        </w:rPr>
        <w:t>DUALIDAD ECONOMICA.</w:t>
      </w:r>
      <w:r w:rsidRPr="00AA1067">
        <w:rPr>
          <w:bCs/>
          <w:color w:val="000000"/>
        </w:rPr>
        <w:t xml:space="preserve"> Se </w:t>
      </w:r>
      <w:r>
        <w:rPr>
          <w:bCs/>
          <w:color w:val="000000"/>
        </w:rPr>
        <w:t xml:space="preserve">reconocen contablemente </w:t>
      </w:r>
      <w:r w:rsidRPr="00EA6A47">
        <w:rPr>
          <w:color w:val="000000"/>
          <w:lang w:eastAsia="es-MX"/>
        </w:rPr>
        <w:t xml:space="preserve">las transacciones </w:t>
      </w:r>
      <w:r>
        <w:rPr>
          <w:color w:val="000000"/>
          <w:lang w:eastAsia="es-MX"/>
        </w:rPr>
        <w:t>que afectan la</w:t>
      </w:r>
      <w:r w:rsidRPr="00EA6A47">
        <w:rPr>
          <w:color w:val="000000"/>
          <w:lang w:eastAsia="es-MX"/>
        </w:rPr>
        <w:t xml:space="preserve"> situación financiera, </w:t>
      </w:r>
      <w:r>
        <w:rPr>
          <w:color w:val="000000"/>
          <w:lang w:eastAsia="es-MX"/>
        </w:rPr>
        <w:t xml:space="preserve">modificando </w:t>
      </w:r>
      <w:r w:rsidRPr="00EA6A47">
        <w:rPr>
          <w:color w:val="000000"/>
          <w:lang w:eastAsia="es-MX"/>
        </w:rPr>
        <w:t>los recurso</w:t>
      </w:r>
      <w:r>
        <w:rPr>
          <w:color w:val="000000"/>
          <w:lang w:eastAsia="es-MX"/>
        </w:rPr>
        <w:t>s asignados para el logro de los</w:t>
      </w:r>
      <w:r w:rsidRPr="00EA6A47">
        <w:rPr>
          <w:color w:val="000000"/>
          <w:lang w:eastAsia="es-MX"/>
        </w:rPr>
        <w:t xml:space="preserve"> fines y por sus fuentes, conforme a los derechos y obligaciones.</w:t>
      </w:r>
    </w:p>
    <w:p w:rsidR="003E1D86" w:rsidRPr="00AA1067" w:rsidRDefault="003E1D86" w:rsidP="003E1D86">
      <w:pPr>
        <w:pStyle w:val="INCISO"/>
        <w:spacing w:after="0" w:line="240" w:lineRule="exact"/>
        <w:ind w:firstLine="0"/>
        <w:rPr>
          <w:bCs/>
          <w:color w:val="000000"/>
          <w:lang w:eastAsia="es-MX"/>
        </w:rPr>
      </w:pPr>
      <w:r>
        <w:rPr>
          <w:b/>
          <w:bCs/>
          <w:color w:val="000000"/>
        </w:rPr>
        <w:t xml:space="preserve">CONSISTENCIA. </w:t>
      </w:r>
      <w:r w:rsidRPr="00EA6A47">
        <w:rPr>
          <w:color w:val="000000"/>
          <w:lang w:eastAsia="es-MX"/>
        </w:rPr>
        <w:t xml:space="preserve">Las políticas, métodos de cuantificación, procedimientos contables y ordenamientos normativos, </w:t>
      </w:r>
      <w:r>
        <w:rPr>
          <w:color w:val="000000"/>
          <w:lang w:eastAsia="es-MX"/>
        </w:rPr>
        <w:t xml:space="preserve">son </w:t>
      </w:r>
      <w:r w:rsidRPr="00EA6A47">
        <w:rPr>
          <w:color w:val="000000"/>
          <w:lang w:eastAsia="es-MX"/>
        </w:rPr>
        <w:t>acordes para cumplir con lo dispuesto en la Ley de Contabilidad, con la finalidad de reflejar de una mejor forma, la sustancia económica de las operaciones realizadas por el</w:t>
      </w:r>
      <w:r>
        <w:rPr>
          <w:color w:val="000000"/>
          <w:lang w:eastAsia="es-MX"/>
        </w:rPr>
        <w:t xml:space="preserve"> Colegio</w:t>
      </w:r>
      <w:r w:rsidRPr="00EA6A47">
        <w:rPr>
          <w:color w:val="000000"/>
          <w:lang w:eastAsia="es-MX"/>
        </w:rPr>
        <w:t xml:space="preserve">, </w:t>
      </w:r>
      <w:r>
        <w:rPr>
          <w:color w:val="000000"/>
          <w:lang w:eastAsia="es-MX"/>
        </w:rPr>
        <w:t>mismas que se  aplican</w:t>
      </w:r>
      <w:r w:rsidRPr="00EA6A47">
        <w:rPr>
          <w:color w:val="000000"/>
          <w:lang w:eastAsia="es-MX"/>
        </w:rPr>
        <w:t xml:space="preserve"> de manera</w:t>
      </w:r>
      <w:r>
        <w:rPr>
          <w:color w:val="000000"/>
          <w:lang w:eastAsia="es-MX"/>
        </w:rPr>
        <w:t xml:space="preserve"> uniforme a lo largo del tiempo, lo cual facilita la comparabilidad entre periodos.</w:t>
      </w:r>
    </w:p>
    <w:p w:rsidR="003E1D86" w:rsidRPr="00EA3CDF" w:rsidRDefault="003E1D86" w:rsidP="003E1D86">
      <w:pPr>
        <w:pStyle w:val="INCISO"/>
        <w:spacing w:after="0" w:line="240" w:lineRule="exact"/>
        <w:ind w:firstLine="0"/>
      </w:pPr>
    </w:p>
    <w:p w:rsidR="003E1D86" w:rsidRPr="00BF6A38" w:rsidRDefault="003E1D86" w:rsidP="003E1D86">
      <w:pPr>
        <w:pStyle w:val="INCISO"/>
        <w:numPr>
          <w:ilvl w:val="0"/>
          <w:numId w:val="11"/>
        </w:numPr>
        <w:spacing w:after="0" w:line="240" w:lineRule="exact"/>
        <w:rPr>
          <w:b/>
        </w:rPr>
      </w:pPr>
      <w:r w:rsidRPr="00BF6A38">
        <w:rPr>
          <w:b/>
        </w:rPr>
        <w:t xml:space="preserve">Normatividad supletoria. </w:t>
      </w:r>
    </w:p>
    <w:p w:rsidR="003E1D86" w:rsidRDefault="001D646B" w:rsidP="003E1D86">
      <w:pPr>
        <w:pStyle w:val="INCISO"/>
        <w:spacing w:after="0" w:line="240" w:lineRule="exact"/>
        <w:ind w:firstLine="0"/>
      </w:pPr>
      <w:r>
        <w:t>El Colegio se rige a las leyes aplicables como Organismo Descentralizado del Gobierno del Estado, atendiendo a leyes federales y estatales por la naturaleza de su creación.</w:t>
      </w:r>
    </w:p>
    <w:p w:rsidR="003E1D86" w:rsidRDefault="003E1D86" w:rsidP="003E1D86">
      <w:pPr>
        <w:pStyle w:val="INCISO"/>
        <w:spacing w:after="0" w:line="240" w:lineRule="exact"/>
      </w:pPr>
    </w:p>
    <w:p w:rsidR="003E1D86" w:rsidRPr="00BF6A38" w:rsidRDefault="003E1D86" w:rsidP="003E1D86">
      <w:pPr>
        <w:pStyle w:val="INCISO"/>
        <w:spacing w:after="0" w:line="240" w:lineRule="exact"/>
      </w:pPr>
      <w:r w:rsidRPr="00EA3CDF">
        <w:lastRenderedPageBreak/>
        <w:t>e)</w:t>
      </w:r>
      <w:r w:rsidRPr="00EA3CDF">
        <w:tab/>
      </w:r>
      <w:r w:rsidR="00BE7DEF">
        <w:t>Se aplican</w:t>
      </w:r>
      <w:r>
        <w:t xml:space="preserve"> las políticas de reconocimiento de la base devengado.</w:t>
      </w:r>
    </w:p>
    <w:p w:rsidR="003E1D86" w:rsidRDefault="003E1D86" w:rsidP="003E1D86">
      <w:pPr>
        <w:pStyle w:val="Texto"/>
        <w:spacing w:after="0" w:line="240" w:lineRule="exact"/>
        <w:ind w:left="1440" w:hanging="360"/>
        <w:rPr>
          <w:szCs w:val="18"/>
          <w:highlight w:val="yellow"/>
        </w:rPr>
      </w:pPr>
    </w:p>
    <w:p w:rsidR="003E1D86" w:rsidRDefault="003E1D86" w:rsidP="003E1D86">
      <w:pPr>
        <w:pStyle w:val="Texto"/>
        <w:spacing w:after="0" w:line="240" w:lineRule="exact"/>
        <w:ind w:left="1440" w:hanging="360"/>
        <w:rPr>
          <w:szCs w:val="18"/>
          <w:highlight w:val="yellow"/>
        </w:rPr>
      </w:pPr>
    </w:p>
    <w:p w:rsidR="003E1D86" w:rsidRPr="00AF77AD" w:rsidRDefault="003E1D86" w:rsidP="003E1D86">
      <w:pPr>
        <w:pStyle w:val="Texto"/>
        <w:spacing w:after="0" w:line="240" w:lineRule="exact"/>
        <w:rPr>
          <w:b/>
          <w:szCs w:val="18"/>
          <w:lang w:val="es-MX"/>
        </w:rPr>
      </w:pPr>
      <w:r w:rsidRPr="00EA3CDF">
        <w:rPr>
          <w:b/>
          <w:szCs w:val="18"/>
          <w:lang w:val="es-MX"/>
        </w:rPr>
        <w:t>6.</w:t>
      </w:r>
      <w:r w:rsidRPr="00EA3CDF">
        <w:rPr>
          <w:b/>
          <w:szCs w:val="18"/>
          <w:lang w:val="es-MX"/>
        </w:rPr>
        <w:tab/>
      </w:r>
      <w:r w:rsidRPr="00AF77AD">
        <w:rPr>
          <w:b/>
          <w:szCs w:val="18"/>
          <w:lang w:val="es-MX"/>
        </w:rPr>
        <w:t>Políticas de Contabilidad Significativas</w:t>
      </w:r>
    </w:p>
    <w:p w:rsidR="003E1D86" w:rsidRPr="00AF77AD" w:rsidRDefault="003E1D86" w:rsidP="003E1D86">
      <w:pPr>
        <w:pStyle w:val="Texto"/>
        <w:spacing w:after="0" w:line="240" w:lineRule="exact"/>
        <w:rPr>
          <w:szCs w:val="18"/>
        </w:rPr>
      </w:pPr>
      <w:r w:rsidRPr="00AF77AD">
        <w:rPr>
          <w:szCs w:val="18"/>
        </w:rPr>
        <w:tab/>
      </w:r>
      <w:r w:rsidR="00BE7DEF">
        <w:rPr>
          <w:szCs w:val="18"/>
        </w:rPr>
        <w:t xml:space="preserve">Se implementaron </w:t>
      </w:r>
      <w:r w:rsidRPr="00AF77AD">
        <w:rPr>
          <w:szCs w:val="18"/>
        </w:rPr>
        <w:t>las nuevas disposiciones contables conforme lo establece la Ley de Contabilidad Gubernamental.</w:t>
      </w:r>
    </w:p>
    <w:p w:rsidR="003E1D86" w:rsidRPr="00AF77AD" w:rsidRDefault="003E1D86" w:rsidP="003E1D86">
      <w:pPr>
        <w:pStyle w:val="INCISO"/>
        <w:spacing w:after="0" w:line="240" w:lineRule="exact"/>
        <w:ind w:left="0" w:firstLine="0"/>
      </w:pPr>
    </w:p>
    <w:p w:rsidR="003E1D86" w:rsidRPr="00AF77AD" w:rsidRDefault="003E1D86" w:rsidP="003E1D86">
      <w:pPr>
        <w:pStyle w:val="Texto"/>
        <w:numPr>
          <w:ilvl w:val="0"/>
          <w:numId w:val="13"/>
        </w:numPr>
        <w:spacing w:after="0" w:line="240" w:lineRule="exact"/>
        <w:rPr>
          <w:b/>
          <w:szCs w:val="18"/>
          <w:lang w:val="es-MX"/>
        </w:rPr>
      </w:pPr>
      <w:r w:rsidRPr="00AF77AD">
        <w:rPr>
          <w:b/>
          <w:szCs w:val="18"/>
          <w:lang w:val="es-MX"/>
        </w:rPr>
        <w:t>Posición en Moneda Extranjera y Protección por Riesgo Cambiario.</w:t>
      </w:r>
    </w:p>
    <w:p w:rsidR="003E1D86" w:rsidRPr="00AF77AD" w:rsidRDefault="003E1D86" w:rsidP="003E1D86">
      <w:pPr>
        <w:pStyle w:val="Texto"/>
        <w:spacing w:after="0" w:line="240" w:lineRule="exact"/>
        <w:ind w:left="648" w:firstLine="0"/>
        <w:rPr>
          <w:szCs w:val="18"/>
          <w:lang w:val="es-MX"/>
        </w:rPr>
      </w:pPr>
      <w:r w:rsidRPr="00AF77AD">
        <w:rPr>
          <w:szCs w:val="18"/>
          <w:lang w:val="es-MX"/>
        </w:rPr>
        <w:t>El Colegio no realiza operaciones en moneda extranjera.</w:t>
      </w:r>
    </w:p>
    <w:p w:rsidR="003E1D86" w:rsidRPr="00AF77AD" w:rsidRDefault="003E1D86" w:rsidP="003E1D86">
      <w:pPr>
        <w:pStyle w:val="Texto"/>
        <w:spacing w:after="0" w:line="240" w:lineRule="exact"/>
        <w:rPr>
          <w:i/>
          <w:szCs w:val="18"/>
          <w:highlight w:val="yellow"/>
        </w:rPr>
      </w:pPr>
    </w:p>
    <w:p w:rsidR="003E1D86" w:rsidRDefault="003E1D86" w:rsidP="003E1D86">
      <w:pPr>
        <w:pStyle w:val="Texto"/>
        <w:numPr>
          <w:ilvl w:val="0"/>
          <w:numId w:val="13"/>
        </w:numPr>
        <w:spacing w:after="0" w:line="240" w:lineRule="exact"/>
        <w:rPr>
          <w:b/>
          <w:szCs w:val="18"/>
          <w:lang w:val="es-MX"/>
        </w:rPr>
      </w:pPr>
      <w:r w:rsidRPr="00AF77AD">
        <w:rPr>
          <w:b/>
          <w:szCs w:val="18"/>
          <w:lang w:val="es-MX"/>
        </w:rPr>
        <w:t>Reporte Analítico del Activo</w:t>
      </w:r>
    </w:p>
    <w:p w:rsidR="001D646B" w:rsidRDefault="000D4ED0" w:rsidP="001D646B">
      <w:pPr>
        <w:pStyle w:val="ROMANOS"/>
        <w:spacing w:after="0" w:line="240" w:lineRule="exact"/>
        <w:ind w:left="648" w:firstLine="0"/>
        <w:rPr>
          <w:lang w:val="es-MX"/>
        </w:rPr>
      </w:pPr>
      <w:r>
        <w:rPr>
          <w:lang w:val="es-MX"/>
        </w:rPr>
        <w:t>Se inició el procedimiento de desincorporación de bienes para ser actualizado el inventario.</w:t>
      </w:r>
    </w:p>
    <w:p w:rsidR="003E1D86" w:rsidRPr="00AF77AD" w:rsidRDefault="003E1D86" w:rsidP="003E1D86">
      <w:pPr>
        <w:pStyle w:val="Texto"/>
        <w:spacing w:after="0" w:line="240" w:lineRule="exact"/>
        <w:rPr>
          <w:b/>
          <w:szCs w:val="18"/>
          <w:lang w:val="es-MX"/>
        </w:rPr>
      </w:pPr>
      <w:r w:rsidRPr="00AF77AD">
        <w:rPr>
          <w:b/>
          <w:szCs w:val="18"/>
          <w:lang w:val="es-MX"/>
        </w:rPr>
        <w:t>9.</w:t>
      </w:r>
      <w:r w:rsidRPr="00AF77AD">
        <w:rPr>
          <w:b/>
          <w:szCs w:val="18"/>
          <w:lang w:val="es-MX"/>
        </w:rPr>
        <w:tab/>
        <w:t>Fideicomisos, Mandatos y Análogos</w:t>
      </w:r>
    </w:p>
    <w:p w:rsidR="003E1D86" w:rsidRPr="00AF77AD" w:rsidRDefault="003E1D86" w:rsidP="003E1D86">
      <w:pPr>
        <w:pStyle w:val="INCISO"/>
        <w:spacing w:after="0" w:line="240" w:lineRule="exact"/>
      </w:pPr>
      <w:r w:rsidRPr="00AF77AD">
        <w:t>El Colegio no tiene constituido ningún Fideicomiso.</w:t>
      </w:r>
    </w:p>
    <w:p w:rsidR="003E1D86" w:rsidRPr="00AF77AD" w:rsidRDefault="003E1D86"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10.</w:t>
      </w:r>
      <w:r w:rsidRPr="00AF77AD">
        <w:rPr>
          <w:b/>
          <w:szCs w:val="18"/>
          <w:lang w:val="es-MX"/>
        </w:rPr>
        <w:tab/>
        <w:t>Reporte de la Recaudación</w:t>
      </w:r>
    </w:p>
    <w:p w:rsidR="003E1D86" w:rsidRPr="00AF77AD" w:rsidRDefault="003E1D86" w:rsidP="003E1D86">
      <w:pPr>
        <w:pStyle w:val="INCISO"/>
        <w:spacing w:after="0" w:line="240" w:lineRule="exact"/>
      </w:pPr>
      <w:r w:rsidRPr="00AF77AD">
        <w:t>El Colegio solo maneja aportaciones voluntarias de los padres de familia.</w:t>
      </w:r>
    </w:p>
    <w:p w:rsidR="003E1D86" w:rsidRPr="00AF77AD" w:rsidRDefault="003E1D86"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11.</w:t>
      </w:r>
      <w:r w:rsidRPr="00AF77AD">
        <w:rPr>
          <w:b/>
          <w:szCs w:val="18"/>
          <w:lang w:val="es-MX"/>
        </w:rPr>
        <w:tab/>
        <w:t>Información sobre la Deuda y el Reporte Analítico de la Deuda.</w:t>
      </w:r>
    </w:p>
    <w:p w:rsidR="003E1D86" w:rsidRPr="00AF77AD" w:rsidRDefault="003E1D86" w:rsidP="003E1D86">
      <w:pPr>
        <w:pStyle w:val="Texto"/>
        <w:spacing w:after="0" w:line="240" w:lineRule="exact"/>
        <w:rPr>
          <w:szCs w:val="18"/>
          <w:lang w:val="es-MX"/>
        </w:rPr>
      </w:pPr>
      <w:r w:rsidRPr="00AF77AD">
        <w:rPr>
          <w:szCs w:val="18"/>
          <w:lang w:val="es-MX"/>
        </w:rPr>
        <w:tab/>
        <w:t>El Colegio no tiene deuda registrada.</w:t>
      </w:r>
    </w:p>
    <w:p w:rsidR="003E1D86" w:rsidRPr="00AF77AD" w:rsidRDefault="003E1D86" w:rsidP="003E1D86">
      <w:pPr>
        <w:pStyle w:val="INCISO"/>
        <w:spacing w:after="0" w:line="240" w:lineRule="exact"/>
        <w:rPr>
          <w:i/>
          <w:highlight w:val="yellow"/>
          <w:lang w:val="es-MX"/>
        </w:rPr>
      </w:pPr>
    </w:p>
    <w:p w:rsidR="003E1D86" w:rsidRPr="00AF77AD" w:rsidRDefault="003E1D86" w:rsidP="003E1D86">
      <w:pPr>
        <w:pStyle w:val="Texto"/>
        <w:spacing w:after="0" w:line="240" w:lineRule="exact"/>
        <w:rPr>
          <w:b/>
          <w:szCs w:val="18"/>
          <w:lang w:val="es-MX"/>
        </w:rPr>
      </w:pPr>
      <w:r w:rsidRPr="00AF77AD">
        <w:rPr>
          <w:b/>
          <w:szCs w:val="18"/>
          <w:lang w:val="es-MX"/>
        </w:rPr>
        <w:t>12. Calificaciones otorgadas</w:t>
      </w:r>
    </w:p>
    <w:p w:rsidR="003E1D86" w:rsidRPr="00AF77AD" w:rsidRDefault="003E1D86" w:rsidP="003E1D86">
      <w:pPr>
        <w:pStyle w:val="Texto"/>
        <w:spacing w:after="0" w:line="240" w:lineRule="exact"/>
        <w:rPr>
          <w:szCs w:val="18"/>
          <w:lang w:val="es-MX"/>
        </w:rPr>
      </w:pPr>
      <w:r w:rsidRPr="00AF77AD">
        <w:rPr>
          <w:b/>
          <w:szCs w:val="18"/>
          <w:lang w:val="es-MX"/>
        </w:rPr>
        <w:tab/>
      </w:r>
      <w:r w:rsidR="001D646B" w:rsidRPr="001D646B">
        <w:rPr>
          <w:szCs w:val="18"/>
          <w:lang w:val="es-MX"/>
        </w:rPr>
        <w:t>E</w:t>
      </w:r>
      <w:r w:rsidRPr="00AF77AD">
        <w:rPr>
          <w:szCs w:val="18"/>
          <w:lang w:val="es-MX"/>
        </w:rPr>
        <w:t xml:space="preserve">l Colegio no ha sido calificado por ninguna institución acreditada. </w:t>
      </w:r>
    </w:p>
    <w:p w:rsidR="003E1D86" w:rsidRPr="00AF77AD" w:rsidRDefault="003E1D86"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13.</w:t>
      </w:r>
      <w:r w:rsidRPr="00AF77AD">
        <w:rPr>
          <w:b/>
          <w:szCs w:val="18"/>
          <w:lang w:val="es-MX"/>
        </w:rPr>
        <w:tab/>
        <w:t>Proceso de Mejora</w:t>
      </w:r>
    </w:p>
    <w:p w:rsidR="003E1D86" w:rsidRDefault="00BE7DEF" w:rsidP="003E1D86">
      <w:pPr>
        <w:pStyle w:val="INCISO"/>
        <w:spacing w:after="0" w:line="240" w:lineRule="exact"/>
      </w:pPr>
      <w:r>
        <w:t>El Colegio cuenta con u</w:t>
      </w:r>
      <w:r w:rsidR="003E1D86">
        <w:t>n comité de control interno, para la definición de riesgos y medidas para disminuirlos.</w:t>
      </w:r>
    </w:p>
    <w:p w:rsidR="003E1D86" w:rsidRPr="00AF77AD" w:rsidRDefault="003E1D86" w:rsidP="003E1D86">
      <w:pPr>
        <w:pStyle w:val="INCISO"/>
        <w:spacing w:after="0" w:line="240" w:lineRule="exact"/>
      </w:pPr>
      <w:r>
        <w:t>El Colegio cumple con las políticas locales en materia de austeridad y racionalidad para eficientar la utilización de los recursos.</w:t>
      </w:r>
    </w:p>
    <w:p w:rsidR="003E1D86" w:rsidRDefault="003E1D86" w:rsidP="003E1D86">
      <w:pPr>
        <w:pStyle w:val="Texto"/>
        <w:spacing w:after="0" w:line="240" w:lineRule="exact"/>
        <w:rPr>
          <w:b/>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14.</w:t>
      </w:r>
      <w:r w:rsidRPr="00AF77AD">
        <w:rPr>
          <w:b/>
          <w:szCs w:val="18"/>
          <w:lang w:val="es-MX"/>
        </w:rPr>
        <w:tab/>
        <w:t>Información por Segmentos</w:t>
      </w:r>
    </w:p>
    <w:p w:rsidR="003E1D86" w:rsidRPr="00AF77AD" w:rsidRDefault="003E1D86" w:rsidP="003E1D86">
      <w:pPr>
        <w:pStyle w:val="Texto"/>
        <w:spacing w:after="0" w:line="240" w:lineRule="exact"/>
        <w:rPr>
          <w:szCs w:val="18"/>
          <w:lang w:val="es-MX"/>
        </w:rPr>
      </w:pPr>
      <w:r>
        <w:rPr>
          <w:szCs w:val="18"/>
          <w:lang w:val="es-MX"/>
        </w:rPr>
        <w:tab/>
      </w:r>
      <w:r w:rsidR="001D646B">
        <w:rPr>
          <w:szCs w:val="18"/>
          <w:lang w:val="es-MX"/>
        </w:rPr>
        <w:t>La información se concentra y consolida para la presentación de información financiera y académica.</w:t>
      </w:r>
    </w:p>
    <w:p w:rsidR="003E1D86" w:rsidRPr="00AF77AD" w:rsidRDefault="003E1D86" w:rsidP="003E1D86">
      <w:pPr>
        <w:pStyle w:val="Texto"/>
        <w:spacing w:after="0" w:line="240" w:lineRule="exact"/>
        <w:rPr>
          <w:b/>
          <w:szCs w:val="18"/>
          <w:lang w:val="es-MX"/>
        </w:rPr>
      </w:pPr>
    </w:p>
    <w:p w:rsidR="003E1D86" w:rsidRPr="00AF77AD" w:rsidRDefault="003E1D86" w:rsidP="003E1D86">
      <w:pPr>
        <w:pStyle w:val="Texto"/>
        <w:spacing w:after="0" w:line="240" w:lineRule="exact"/>
        <w:rPr>
          <w:b/>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15.</w:t>
      </w:r>
      <w:r w:rsidRPr="00AF77AD">
        <w:rPr>
          <w:b/>
          <w:szCs w:val="18"/>
          <w:lang w:val="es-MX"/>
        </w:rPr>
        <w:tab/>
        <w:t>Eventos Posteriores al Cierre</w:t>
      </w:r>
    </w:p>
    <w:p w:rsidR="003E1D86" w:rsidRPr="00AF77AD" w:rsidRDefault="00911199" w:rsidP="001D646B">
      <w:pPr>
        <w:pStyle w:val="Texto"/>
        <w:spacing w:after="0" w:line="240" w:lineRule="exact"/>
        <w:ind w:firstLine="708"/>
        <w:rPr>
          <w:szCs w:val="18"/>
        </w:rPr>
      </w:pPr>
      <w:r>
        <w:rPr>
          <w:szCs w:val="18"/>
        </w:rPr>
        <w:t>El C</w:t>
      </w:r>
      <w:r w:rsidR="001D646B">
        <w:rPr>
          <w:szCs w:val="18"/>
        </w:rPr>
        <w:t>olegio no registra eventos posteriores al cierre en su caso solo realiza el momento contable del pagado de lo que quedó registrado como devengado.</w:t>
      </w: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ind w:firstLine="0"/>
        <w:rPr>
          <w:szCs w:val="18"/>
        </w:rPr>
      </w:pPr>
    </w:p>
    <w:p w:rsidR="003E1D86" w:rsidRPr="00AF77AD" w:rsidRDefault="003E1D86" w:rsidP="003E1D86">
      <w:pPr>
        <w:pStyle w:val="Texto"/>
        <w:spacing w:after="0" w:line="240" w:lineRule="exact"/>
        <w:rPr>
          <w:b/>
          <w:szCs w:val="18"/>
          <w:lang w:val="es-MX"/>
        </w:rPr>
      </w:pPr>
      <w:r w:rsidRPr="00AF77AD">
        <w:rPr>
          <w:b/>
          <w:szCs w:val="18"/>
          <w:lang w:val="es-MX"/>
        </w:rPr>
        <w:t>16.</w:t>
      </w:r>
      <w:r w:rsidRPr="00AF77AD">
        <w:rPr>
          <w:b/>
          <w:szCs w:val="18"/>
          <w:lang w:val="es-MX"/>
        </w:rPr>
        <w:tab/>
        <w:t>Partes Relacionadas</w:t>
      </w:r>
    </w:p>
    <w:p w:rsidR="003E1D86" w:rsidRPr="00AF77AD" w:rsidRDefault="003E1D86" w:rsidP="001D646B">
      <w:pPr>
        <w:pStyle w:val="Texto"/>
        <w:spacing w:after="0" w:line="240" w:lineRule="exact"/>
        <w:ind w:firstLine="708"/>
        <w:rPr>
          <w:szCs w:val="18"/>
        </w:rPr>
      </w:pPr>
      <w:r w:rsidRPr="00AF77AD">
        <w:rPr>
          <w:szCs w:val="18"/>
        </w:rPr>
        <w:t>El Colegio no celebra operaciones con partes relacionadas.</w:t>
      </w:r>
    </w:p>
    <w:p w:rsidR="003E1D86" w:rsidRPr="00AF77AD" w:rsidRDefault="003E1D86" w:rsidP="003E1D86">
      <w:pPr>
        <w:pStyle w:val="Texto"/>
        <w:spacing w:after="0" w:line="240" w:lineRule="exact"/>
        <w:rPr>
          <w:szCs w:val="18"/>
        </w:rPr>
      </w:pPr>
      <w:r w:rsidRPr="00AF77AD">
        <w:rPr>
          <w:szCs w:val="18"/>
        </w:rPr>
        <w:t xml:space="preserve"> </w:t>
      </w: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BC3EC8" w:rsidP="003E1D86">
      <w:pPr>
        <w:pStyle w:val="Texto"/>
        <w:spacing w:after="0" w:line="240" w:lineRule="exact"/>
        <w:rPr>
          <w:szCs w:val="18"/>
        </w:rPr>
      </w:pPr>
      <w:r>
        <w:rPr>
          <w:noProof/>
          <w:szCs w:val="18"/>
        </w:rPr>
        <w:object w:dxaOrig="10858" w:dyaOrig="10733">
          <v:shape id="_x0000_s1033" type="#_x0000_t75" style="position:absolute;left:0;text-align:left;margin-left:102.65pt;margin-top:12.15pt;width:623.15pt;height:65.8pt;z-index:251661312">
            <v:imagedata r:id="rId30" o:title=""/>
            <w10:wrap type="topAndBottom"/>
          </v:shape>
          <o:OLEObject Type="Embed" ProgID="Excel.Sheet.12" ShapeID="_x0000_s1033" DrawAspect="Content" ObjectID="_1616396352" r:id="rId31"/>
        </w:object>
      </w:r>
    </w:p>
    <w:p w:rsidR="003E1D86" w:rsidRPr="00AF77AD" w:rsidRDefault="003E1D86" w:rsidP="003E1D86">
      <w:pPr>
        <w:pStyle w:val="Texto"/>
        <w:spacing w:after="0" w:line="240" w:lineRule="exact"/>
        <w:rPr>
          <w:szCs w:val="18"/>
        </w:rPr>
      </w:pPr>
    </w:p>
    <w:p w:rsidR="0056589F" w:rsidRPr="003E1D86" w:rsidRDefault="0056589F">
      <w:pPr>
        <w:rPr>
          <w:rFonts w:ascii="Soberana Sans Light" w:hAnsi="Soberana Sans Light"/>
          <w:lang w:val="es-ES"/>
        </w:rPr>
      </w:pPr>
    </w:p>
    <w:p w:rsidR="0056589F" w:rsidRDefault="0056589F">
      <w:pPr>
        <w:rPr>
          <w:rFonts w:ascii="Soberana Sans Light" w:hAnsi="Soberana Sans Light"/>
        </w:rPr>
      </w:pPr>
    </w:p>
    <w:sectPr w:rsidR="0056589F" w:rsidSect="00795751">
      <w:headerReference w:type="even" r:id="rId32"/>
      <w:headerReference w:type="default" r:id="rId33"/>
      <w:footerReference w:type="even" r:id="rId34"/>
      <w:footerReference w:type="default" r:id="rId35"/>
      <w:pgSz w:w="15840" w:h="12240" w:orient="landscape"/>
      <w:pgMar w:top="1440" w:right="1080" w:bottom="1440"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EC8" w:rsidRDefault="00BC3EC8" w:rsidP="00EA5418">
      <w:pPr>
        <w:spacing w:after="0" w:line="240" w:lineRule="auto"/>
      </w:pPr>
      <w:r>
        <w:separator/>
      </w:r>
    </w:p>
  </w:endnote>
  <w:endnote w:type="continuationSeparator" w:id="0">
    <w:p w:rsidR="00BC3EC8" w:rsidRDefault="00BC3EC8"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inion Pro">
    <w:altName w:val="Minion Pro"/>
    <w:panose1 w:val="00000000000000000000"/>
    <w:charset w:val="00"/>
    <w:family w:val="roman"/>
    <w:notTrueType/>
    <w:pitch w:val="variable"/>
    <w:sig w:usb0="60000287" w:usb1="00000001" w:usb2="00000000" w:usb3="00000000" w:csb0="0000019F" w:csb1="00000000"/>
  </w:font>
  <w:font w:name="Alido">
    <w:altName w:val="Alido"/>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oberana Sans Light">
    <w:panose1 w:val="00000000000000000000"/>
    <w:charset w:val="00"/>
    <w:family w:val="modern"/>
    <w:notTrueType/>
    <w:pitch w:val="variable"/>
    <w:sig w:usb0="800000AF"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EC8" w:rsidRPr="0013011C" w:rsidRDefault="00BC3EC8"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F653F2"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5zV1gEAAP0DAAAOAAAAZHJzL2Uyb0RvYy54bWysU0tv2zAMvg/YfxB0X2xnaJEZcXpIsV2K&#10;LVjX3VWZSoTpBUqLnX8/Sk6dvYCiwy56kd9H8iO1vhmtYUfAqL3reLOoOQMnfa/dvuMPX96/WXEW&#10;k3C9MN5Bx08Q+c3m9av1EFpY+oM3PSAjEhfbIXT8kFJoqyrKA1gRFz6AI6PyaEWiK+6rHsVA7NZU&#10;y7q+rgaPfUAvIUZ6vZ2MfFP4lQKZPikVITHTccotlRXL+pjXarMW7R5FOGh5TkP8QxZWaEdBZ6pb&#10;kQT7jvoPKqsl+uhVWkhvK6+UllBqoGqa+rdq7g8iQKmFxIlhlin+P1r58bhDpnvq3ZIzJyz1qFmy&#10;LTVLJo8M85ZVGkJsyXnrdpjrlKO7D3defotkq34x5ksMk9uo0DJldPhKtEUgKpmNRf/TrD+MiUl6&#10;bOp69XZVU58kGZvrq6Y0qBJt5slhA8b0Abxl+dBxo13WR7TieBdTzuTikp+NYwMRvauvJqJLauWU&#10;TgYmt8+gSIScQqEr4wdbg+woaHCElOBSk2WgAMaRd4YpbcwMrJ8Hnv0zFMpovgQ8I0pk79IMttp5&#10;/Fv0ND6lrCb/c6fiVHeW4NH3px0+tZBmrFR4/g95iH++F/jl125+AAAA//8DAFBLAwQUAAYACAAA&#10;ACEAg+9CXeAAAAALAQAADwAAAGRycy9kb3ducmV2LnhtbEyPy07DMBBF90j8gzVI7Fo7NJQS4lRV&#10;JSSQKKKPD3DjIYmIx1HsNoGvZ7qC3TyO7pzJl6NrxRn70HjSkEwVCKTS24YqDYf982QBIkRD1rSe&#10;UMM3BlgW11e5yawfaIvnXawEh1DIjIY6xi6TMpQ1OhOmvkPi3afvnYnc9pW0vRk43LXyTqm5dKYh&#10;vlCbDtc1ll+7k9Owel/L14/eR+Wbn4d0kG8v202p9e3NuHoCEXGMfzBc9FkdCnY6+hPZIFoNk0TN&#10;Ema5up+DuBDpIn0EceTJTIEscvn/h+IXAAD//wMAUEsBAi0AFAAGAAgAAAAhALaDOJL+AAAA4QEA&#10;ABMAAAAAAAAAAAAAAAAAAAAAAFtDb250ZW50X1R5cGVzXS54bWxQSwECLQAUAAYACAAAACEAOP0h&#10;/9YAAACUAQAACwAAAAAAAAAAAAAAAAAvAQAAX3JlbHMvLnJlbHNQSwECLQAUAAYACAAAACEARPec&#10;1dYBAAD9AwAADgAAAAAAAAAAAAAAAAAuAgAAZHJzL2Uyb0RvYy54bWxQSwECLQAUAAYACAAAACEA&#10;g+9CXeAAAAALAQAADwAAAAAAAAAAAAAAAAAwBAAAZHJzL2Rvd25yZXYueG1sUEsFBgAAAAAEAAQA&#10;8wAAAD0FAAAAAA==&#10;" strokecolor="#4579b8 [3044]" strokeweight="1.5pt">
              <o:lock v:ext="edit" shapetype="f"/>
            </v:line>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EC6EC6" w:rsidRPr="00EC6EC6">
          <w:rPr>
            <w:rFonts w:ascii="Soberana Sans Light" w:hAnsi="Soberana Sans Light"/>
            <w:noProof/>
            <w:lang w:val="es-ES"/>
          </w:rPr>
          <w:t>2</w:t>
        </w:r>
        <w:r w:rsidRPr="0013011C">
          <w:rPr>
            <w:rFonts w:ascii="Soberana Sans Light" w:hAnsi="Soberana Sans Light"/>
          </w:rPr>
          <w:fldChar w:fldCharType="end"/>
        </w:r>
      </w:sdtContent>
    </w:sdt>
  </w:p>
  <w:p w:rsidR="00BC3EC8" w:rsidRDefault="00BC3EC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EC8" w:rsidRPr="008E3652" w:rsidRDefault="00BC3EC8"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5AB4FAA"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MCn1gEAAPsDAAAOAAAAZHJzL2Uyb0RvYy54bWysU0tv2zAMvg/YfxB0X2w3TdEZcXpIsV2K&#10;LVi33VWZSoTpBUqLnX8/Sk6dvYBhwy56kd9H8iO1vhutYUfAqL3reLOoOQMnfa/dvuOfPr55dctZ&#10;TML1wngHHT9B5Hebly/WQ2jhyh+86QEZkbjYDqHjh5RCW1VRHsCKuPABHBmVRysSXXFf9SgGYrem&#10;uqrrm2rw2Af0EmKk1/vJyDeFXymQ6b1SERIzHafcUlmxrE95rTZr0e5RhIOW5zTEP2RhhXYUdKa6&#10;F0mwr6h/obJaoo9epYX0tvJKaQmlBqqmqX+q5vEgApRaSJwYZpni/6OV7447ZLrv+JIzJyy1aMm2&#10;1CqZPDLMW9ZoCLEl163bYa5Sju4xPHj5JZKt+sGYLzFMbqNCy5TR4TONRpGHCmZjUf80qw9jYpIe&#10;m7q+vb5erjiTZGxuVk1pTyXazJPDBozpLXjL8qHjRrusjmjF8SGmnMnFJT8bxwYiel2vJqJLauWU&#10;TgYmtw+gSIKcQqErwwdbg+woaGyElOBSk2WgAMaRd4YpbcwMrP8MPPtnKJTB/BvwjCiRvUsz2Grn&#10;8XfR0/icspr8z52KU91Zgiffn3b43EKasFLh+TfkEf7+XuCXP7v5BgAA//8DAFBLAwQUAAYACAAA&#10;ACEAWJ+vJ94AAAAKAQAADwAAAGRycy9kb3ducmV2LnhtbEyP0UrDQBBF3wX/YRnBt3aTkLYSsyml&#10;ICio2OoHbLNjEszOht1tE/16J0/6doc53DlTbifbiwv60DlSkC4TEEi1Mx01Cj7eHxZ3IELUZHTv&#10;CBV8Y4BtdX1V6sK4kQ54OcZGcAmFQitoYxwKKUPdotVh6QYk3n06b3Xk0TfSeD1yue1lliRraXVH&#10;fKHVA+5brL+OZ6tg97qXT2/excR1P5t8lM+Ph5daqdubaXcPIuIU/2CY9VkdKnY6uTOZIHoFizTN&#10;VszOKQcxE/lmtQZx4pSBrEr5/4XqFwAA//8DAFBLAQItABQABgAIAAAAIQC2gziS/gAAAOEBAAAT&#10;AAAAAAAAAAAAAAAAAAAAAABbQ29udGVudF9UeXBlc10ueG1sUEsBAi0AFAAGAAgAAAAhADj9If/W&#10;AAAAlAEAAAsAAAAAAAAAAAAAAAAALwEAAF9yZWxzLy5yZWxzUEsBAi0AFAAGAAgAAAAhAALwwKfW&#10;AQAA+wMAAA4AAAAAAAAAAAAAAAAALgIAAGRycy9lMm9Eb2MueG1sUEsBAi0AFAAGAAgAAAAhAFif&#10;ryfeAAAACgEAAA8AAAAAAAAAAAAAAAAAMAQAAGRycy9kb3ducmV2LnhtbFBLBQYAAAAABAAEAPMA&#10;AAA7BQAAAAA=&#10;" strokecolor="#4579b8 [3044]" strokeweight="1.5pt">
              <o:lock v:ext="edit" shapetype="f"/>
            </v:line>
          </w:pict>
        </mc:Fallback>
      </mc:AlternateConten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EC6EC6" w:rsidRPr="00EC6EC6">
          <w:rPr>
            <w:rFonts w:ascii="Soberana Sans Light" w:hAnsi="Soberana Sans Light"/>
            <w:noProof/>
            <w:lang w:val="es-ES"/>
          </w:rPr>
          <w:t>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EC8" w:rsidRDefault="00BC3EC8" w:rsidP="00EA5418">
      <w:pPr>
        <w:spacing w:after="0" w:line="240" w:lineRule="auto"/>
      </w:pPr>
      <w:r>
        <w:separator/>
      </w:r>
    </w:p>
  </w:footnote>
  <w:footnote w:type="continuationSeparator" w:id="0">
    <w:p w:rsidR="00BC3EC8" w:rsidRDefault="00BC3EC8"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EC8" w:rsidRDefault="00BC3EC8">
    <w:pPr>
      <w:pStyle w:val="Encabezado"/>
    </w:pPr>
    <w:r>
      <w:rPr>
        <w:noProof/>
        <w:lang w:eastAsia="es-MX"/>
      </w:rPr>
      <mc:AlternateContent>
        <mc:Choice Requires="wpg">
          <w:drawing>
            <wp:anchor distT="0" distB="0" distL="114300" distR="114300" simplePos="0" relativeHeight="251665408" behindDoc="0" locked="0" layoutInCell="1" allowOverlap="1" wp14:anchorId="3113368C" wp14:editId="49207638">
              <wp:simplePos x="0" y="0"/>
              <wp:positionH relativeFrom="column">
                <wp:posOffset>1968500</wp:posOffset>
              </wp:positionH>
              <wp:positionV relativeFrom="paragraph">
                <wp:posOffset>-277495</wp:posOffset>
              </wp:positionV>
              <wp:extent cx="4139565" cy="497840"/>
              <wp:effectExtent l="635" t="635" r="3175" b="0"/>
              <wp:wrapNone/>
              <wp:docPr id="2"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5"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EC8" w:rsidRDefault="00BC3EC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C3EC8" w:rsidRDefault="00BC3EC8"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C3EC8" w:rsidRPr="00275FC6" w:rsidRDefault="00BC3EC8"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6" name="9 Grupo"/>
                      <wpg:cNvGrpSpPr>
                        <a:grpSpLocks/>
                      </wpg:cNvGrpSpPr>
                      <wpg:grpSpPr bwMode="auto">
                        <a:xfrm>
                          <a:off x="22896" y="0"/>
                          <a:ext cx="8827" cy="4315"/>
                          <a:chOff x="0" y="0"/>
                          <a:chExt cx="8827" cy="4315"/>
                        </a:xfrm>
                      </wpg:grpSpPr>
                      <pic:pic xmlns:pic="http://schemas.openxmlformats.org/drawingml/2006/picture">
                        <pic:nvPicPr>
                          <pic:cNvPr id="7"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EC8" w:rsidRDefault="00BC3EC8"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BC3EC8" w:rsidRDefault="00BC3EC8" w:rsidP="00040466">
                              <w:pPr>
                                <w:jc w:val="both"/>
                                <w:rPr>
                                  <w:rFonts w:ascii="Soberana Titular" w:hAnsi="Soberana Titular" w:cs="Arial"/>
                                  <w:color w:val="808080" w:themeColor="background1" w:themeShade="80"/>
                                  <w:sz w:val="42"/>
                                  <w:szCs w:val="42"/>
                                </w:rPr>
                              </w:pPr>
                            </w:p>
                            <w:p w:rsidR="00BC3EC8" w:rsidRDefault="00BC3EC8" w:rsidP="00040466">
                              <w:pPr>
                                <w:jc w:val="both"/>
                                <w:rPr>
                                  <w:rFonts w:ascii="Soberana Titular" w:hAnsi="Soberana Titular" w:cs="Arial"/>
                                  <w:color w:val="808080" w:themeColor="background1" w:themeShade="80"/>
                                  <w:sz w:val="42"/>
                                  <w:szCs w:val="42"/>
                                </w:rPr>
                              </w:pPr>
                            </w:p>
                            <w:p w:rsidR="00BC3EC8" w:rsidRDefault="00BC3EC8"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C3EC8" w:rsidRPr="00275FC6" w:rsidRDefault="00BC3EC8"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3113368C" id="6 Grupo" o:spid="_x0000_s1029"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ScrXDBAAANw8AAA4AAABkcnMvZTJvRG9jLnhtbOxX227jNhB9L9B/&#10;IPSu6GLauiDOIpHtIEDaBrvbD6Al2iJWIlWSjp0t+u8dkpIV54JNd9tiC9SAbVIkRzNnZs4Mz98d&#10;2gbdU6mY4HMvOgs9RHkpKsa3c+/Xjys/9ZDShFekEZzOvQeqvHcXP/5wvu9yGotaNBWVCIRwle+7&#10;uVdr3eVBoMqatkSdiY5yWNwI2RINU7kNKkn2IL1tgjgMZ8FeyKqToqRKwdOFW/QurPzNhpb6l81G&#10;UY2auQe6afsr7e/a/AYX5yTfStLVrOzVIF+hRUsYh5ceRS2IJmgn2TNRLSulUGKjz0rRBmKzYSW1&#10;NoA1UfjEmmspdp21ZZvvt90RJoD2CU5fLbb8+f5OIlbNvdhDnLTgohm6lrtOGGj23TaHHdey+9Dd&#10;SWcfDG9F+UnBcvB03cy3bjNa738SFYgjOy0sNIeNbI0IMBodrAcejh6gB41KeIijSTadTT1UwhrO&#10;khT3Lipr8KM55s9ieIbGo2W97A9PkmyGh6NpZAwISO5ea1XtVTN2QbSpEVD1bYB+qElHrZ+UgasH&#10;FKxwgBY7UkmBKoo02CnQ1EFr9xpckT5cCTAtsjApBy/ioqgJ39JLKcW+pqQCJZ1NRnt4jXOJmSgj&#10;5Et4j8AlsQv7AfQ4i+JowC3MTnAjeSeVvqaiRWYw9ySklNWT3N8q7SAethjvKtGwasWaxk7kdl00&#10;Et0TSL+V/fTST7Y13GzmwhxzEt0TUBDeYdaMqjadfgddcXgVZ/5qliY+XuGpnyVh6odRdpXNQpzh&#10;xeoPo2CE85pVFeW3jNMhtSP8Nk/3JOOS0iY32s+9bBpPnY9eNTK0n5eMbJkGpmtYO/fS4yaSG88u&#10;eQVmk1wT1rhxcKq+DWTAYPi3qEBIO9e7eNaH9QGkmIdrUT1AREgB/oJcAXqGQS3kZw/tgermnvpt&#10;RyT1UHPDIaqyCJuU0naCp0kME/l4Zf14hfASRM097SE3LLTj010n2baGN7k45uISMn/DbIyMWlnW&#10;sNnn6MXmpBuOqTMbUif7d7gojtMM3jmSypAaaRonfWZMIpu3JD9S0Ss09PzMKyzUsTKHbx+bMHoW&#10;m18uf3BK74wrXQlt3ySjJfLTrvOhAnVEszVrmH6w1RSC2yjF7+9YafjeTEavABKO0G5asqUcYRPm&#10;wxZ3AOiClbY8jPylOqCMgbtOtwdmevK2dcO6gT3MuLcLIuxJxXsBGldNF6LctZRr1x5I2oCJgqua&#10;dQrCOqftmlZAYzeVC9OXOCZOL8Mwi6/8YhoWPg6TpX+Z4cRPwmWCQ5xGRVQMHLNTFOwlzaJjfwPJ&#10;WKK0JQ9i5lnCk9xAYphCyfI9oGq6mukUJyZ7oXBHKbgIoMKTSQrVZw1Mk0RJH7ZKS6rL2pzeAM+a&#10;445rjwvWG6MDjG/eVFlO8mDInGwKj20V7xPnmAR/uaQcC4OF5HlFCLNlukyxj+PZEry1WPiXqwL7&#10;sxXYvpgsimIRDd5yFcEE2Lc7y/rh1ULwWrV7xOwuzl9y9AA9kKUZwtcR+z/es0C3/j31LHgCCgEr&#10;x5HtSlwfYPrEdJJmfXiF8ez/joUO16L/Wsdirx62rR1bhO+/cRlvE7adsbcz25v1N0lz/Xs8t7vG&#10;++7F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P3sD4gAAAAoBAAAPAAAAZHJz&#10;L2Rvd25yZXYueG1sTI9PS8NAFMTvgt9heYK3drOm9k/MppSinopgKxRvr8lrEprdDdltkn57nyc9&#10;DjPM/CZdj6YRPXW+dlaDmkYgyOauqG2p4evwNlmC8AFtgY2zpOFGHtbZ/V2KSeEG+0n9PpSCS6xP&#10;UEMVQptI6fOKDPqpa8myd3adwcCyK2XR4cDlppFPUTSXBmvLCxW2tK0ov+yvRsP7gMMmVq/97nLe&#10;3r4Pzx/HnSKtHx/GzQuIQGP4C8MvPqNDxkwnd7WFF42GWEX8JWiYzOIFCE6s5moF4sTWbAEyS+X/&#10;C9kPAAAA//8DAFBLAwQKAAAAAAAAACEAYx6KoR4SAQAeEgEAFQAAAGRycy9tZWRpYS9pbWFnZTEu&#10;anBlZ//Y/+AAEEpGSUYAAQEBANwA3AAA/9sAQwACAQECAQECAgICAgICAgMFAwMDAwMGBAQDBQcG&#10;BwcHBgcHCAkLCQgICggHBwoNCgoLDAwMDAcJDg8NDA4LDAwM/9sAQwECAgIDAwMGAwMGDAgHCAwM&#10;DAwMDAwMDAwMDAwMDAwMDAwMDAwMDAwMDAwMDAwMDAwMDAwMDAwMDAwMDAwMDAwM/8AAEQgGGAf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o7q5W0t3kb7qAsceg5rgf2Yf2mfDf7W3wf07&#10;xx4TGof2HqkkscH22HyZsxuUbK5OPmU96nmV+XqZSrU1UVJv3mm0urStd/K6+89Coooqj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84+Pv7Rl&#10;n8E5tE0m10268SeL/FU5tdE0O0cJNeso3PI7t8sUKDl5G4GRwSQKzo9G+NWtWonbxJ8OdBmcZ+xp&#10;oN3qSw+xmN1Dv+ojWgD1iivDfA3xN+Lnhn4/2XhPxzo/hO/8O6npl1e2uv6GtxGzSwGLMLwOzlGI&#10;kyMMc4OCcGut+GH7VHgv4xfELxB4V8P32pXWu+FZFi1a3l0e8thYs27arvLEqZO1sc844oA9Form&#10;Piz8XtD+CHge+8SeJJ7uz0XTUMt1cwWM92LdByXZYUdgo7kjAp+m/FfSNX+G8Piy3/tKXRbi1W8j&#10;caZc+e8RAIYQbPN5U5+5nHNAHSUV4r4a/wCCgPwz8Z+CV8SaPeeKtU0Ft+2+tPB+rzQnYSr/ADLb&#10;H7pUg+mDXp7/ABB0uLwAfFD3Jj0NbD+1DcNE6kW/l+ZvKY3j5OduM9sZ4oA26KzvCXizTfHfhmx1&#10;nR7231LS9ShW4tbmB90c8bDIYH3rnvjL8e/DXwC0e21DxRcahZ2N1cRWkc0Gl3V4nmyuEjQmGN9p&#10;ZiAM4ySKAOyorgfH/wC0l4Z+GuqafY6kviGS81O2N5FBYeH7/UJY4gcbpVghcxZPAD7SSDgcHHJ6&#10;f/wUD+GereLNQ0G1uvF1xrWkxxy3thH4N1hri1WQAozoLXKhgcgkc0Ae1UVyfwj+NWgfG/R9QvfD&#10;8uoSRaXetp12l7plzp80E6xxyFDFcRo/3JUOduDu4PWtLR/iHouveM9Y8PWeoW9xrWgxwS6haIf3&#10;lqs4YxFv94IxH0+lAG1RRTZH8tc4PAzwM0AOoryG0/bk+Huo+O9b8MWt14mvNf8ADZQanZW3hTVZ&#10;pLLeMpv225A3Dkc8gHFXfCv7Znw38WeM4fDieIl0vxBckLBp2s2NzpN1cE8AJHdRxs5PbbnNAHqN&#10;FVda1iPQdMmu5kuZIoV3MtvbvcSH/dRAWY+wBrx/wl/wUA+Gnj7wk2vaHeeKtY0dXeM3dl4P1eeI&#10;MhwwytseR39KAPaqKz/CXimx8ceFtN1rTJWn07VraO8tZGiaJpIpFDKSrAMuQRwwBHcCrl5dLZWs&#10;kzLIyxqWIjjMjED0Vckn2AyaAJKK8/8Agn+054O/aGu9bh8J399qDeHLx9P1Ey6Vd2i2twmN0Raa&#10;NAXGRkAkivQKACisXXPiFo3h3xdoug3moW9vrHiITnTrVyd92IFDy7f91WBP1raFABRQelfNfxj/&#10;AGj/AB/4H/bq+HPwv0268LnQ/H1re3hubjTJWurFbaOWVkBE4V9yxgAkDBJOD0oA+lKKaCRH6tiv&#10;m3wz+0d8QL//AIKIaj8Ibq68Lv4f03w0viY3kemTLdyoZYovI/15QHdITvweB0oA+lKKKxfDXxC0&#10;bxfrut6bpuoW95feG7lbPUoYz81pK0ayqrfVHU8ZHUdQQADaoorz3xf+1F4K8F+IbjSJ9UudQ1az&#10;/wCPmz0jTbrVp7X08xLWOQxn2bFAHoVFeY+Df2wvh9458f2fhW01q6tfE2pB2tdL1PS7vTbq5CIz&#10;sUjuIkLAKjEkDGAatfE/9qbwX8HfH/h3wv4gvtSs9c8WSmHSLePR7y5W/ddu5UeKJkyu5cgtwDzi&#10;gD0SiuQ+Mvxy8OfADwJc+JvFV1eafodkoa4uotPuLpbcEhQXEKMyjJAyR3rl7L9tLwLf2+kzI/ix&#10;bXXJII7K6k8JarHbSmdlWImVrYIqsXXDMQPmHNAHq9FYPxE+J2hfCbw6NW8R6lb6Tpv2mC0NzPny&#10;1kmkWKMEgcAu6jJwBnJIGTW6j71DKQysMgjvQAtFcP4x/aH8MeAviTovhLU5tUi13xEzrpsMej3c&#10;0d2UUO+2VImj+VSCctx36VT+Of7Uvg39m9dLbxhfajpqa1dJZWLw6ReXiXFw+dkIMETjzG2nC9Ti&#10;gD0SivJfEP7bXw/8HQrNrd34j0K0PW71Pwvqlnax/wC9LJbqi/iwr0bwf410n4g+HrbVtD1Kx1jS&#10;7xd8N3ZzLNDKPZlJB/pQBqUVl+NPGWm/D3wpqOuaxdR2Ok6Tbvd3dxJnbDEilmY4yeAOgBNXdM1K&#10;DWdPt7u1mjuLW6jWWKVDuWRGGVYHuCCDQBPRRRQBX1fnSrn/AK5P/wCgmvkP/ghEM/8ABNXwX/19&#10;X/8A6VyV9eav/wAgu4/65P8A+gmvkP8A4IRf8o1PBf8A19X/AP6VyVzS/wB4h6S/OJ4OJ/5HOH/6&#10;91f/AEqkfYlFFFdJ7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QelFB5FAHyD8LNebxx/wWU+J0OpfO3grwbZWOkI/Iijn+zTzOg7EvJtJHrivr6vjf8A&#10;bN+Fni79nv8Aap0P9ojwJo914ktorH+xvGWjWa7rq6suMTRr1YqFTjBIMaHpnHv3wW/a6+HXx88P&#10;xah4b8WaPdb1zJaTXC295bHuskLkOpHuMccE0wPRJLGKa6jmeONpoc+W5UFkzwcHtmvlP9hz/k+3&#10;9qr/ALDGi/8ApPc17lbftFeHdf8AjPY+CdD1TTda1RrOfUNQW0uFm/s+FNiqXKkhWd3AAPJAY9q8&#10;D+Gus2/7L/8AwUk+KFn4mmj0nR/jDb6fqeg6jct5dtc3NtG0ctt5h+US5kYhSRkAY6igD1r/AIKE&#10;H/jB34r/APYsX3/olq6r4S8fs1+Gf+xZtf8A0lSvN/8AgoB44tfEv7PutfD/AEG4ttW8YfEKD+xN&#10;M063kEkrCYhJZ3AzsijjLszthRtAzkivYoNEt/BfwxXTY3H2bSdLFsrNx8kcW0E+nApAfHf/AASx&#10;/aT+Hvwy/YQ0XT/E3izQtKuLO71N7m3urgK6I15O3K9eVOcdwa+oPj8bY/sv+MjZqiWn/CM3hgVE&#10;2qqfZn2gDsMY47V4H/wSA1fQdZ/4J66Lp99d6ZNA17qkV3BNKmAr3kzYdSeMowPPY5r3P42+IdN8&#10;R/sn+MtQ0u4in0ubw3fG3mQ/u3jEEgBU91OOD0I5qnuB8mfCHxXrH/BMnSvCeqXR1DWPgD48srO7&#10;kkYtNP4Kvp4UZuOSbZ2OcDoSe4+f6E/bu1Gx8WfsxaXqdjdQ3llN4n8NXVtPA4eOZH1iyCsCOCpV&#10;sjHtXUfAnw3pPxY/Y68GaXrVjZ6ppOseFbGC6tZkEkMyG2jBBB/yDzXxn8W/AfjL9hy3sfhXcJqP&#10;ij4QeLvFOjTeF9Tdy83hu4j1S2nNnMf+eZEfyHgE9BksKNwP0YjsooruS4WONZpVVHkCjc6rkqCe&#10;pA3Ngdtx9a+VP2e/+Usn7QX/AGA9C/8ASZK+selfJP7O97DJ/wAFbP2go1kjaQaHoeVB54tos/lu&#10;X8xUgfUur3+n+DdI1PVrrybO1hje9vZ8BRtSP5nY+yIBk9lHpXwj8NdV1T4FftTfDf4waxNdw6V+&#10;0WbnT9YhmY7dOklk83SUIP3SITHHz0w+cE19Dft5a03ijwj4c+FtjctDq3xY1aPR28qTbNFp8YM9&#10;9IPT/R43TPrIO9cZ+2H/AME+dN8Z/s065aeH9Z8cXGuaBajUtBhvfEt7eQRXNsN8SrFLIyAkKUBx&#10;xu4xVID6sXpRXlf7Fv7Qdt+05+zV4V8WxyRm+vLRYNTiB+a3vI/kmRh1HzqSAezA969UzUgfJ37J&#10;X/KS79pr/rloH/pPLXr/AO13+zBoP7VXwa1Tw/q1pG2oLA82k36ri4027CkxSxv1XDAZAPIyDXh/&#10;7Kfi3S7P/gqB+0nZzahZw3V1DohiieVVaXy4HD7Qeu3eucdNwr3T9of9pLR/g54PuVt7hNW8VahC&#10;8OiaJYsJ77UrojEarGuSF3FdznCqMkkVXUDhf+CW/wAcdY+PX7HPh/UPEFw95ruj3Fxot7cuSzXL&#10;W7lVdierGMpk9zk968g/4JSftG+A/hf+yFNY+JPFeiaPdW+v6nNLDd3Ko6oZiQcHnBFfQf7B/wCz&#10;1cfsufsv+H/DGpSRtrC+bqGqujZT7VO7SyAHoQm4JnuEB7147/wRx17RNT/Ypntbi802aNvEGpie&#10;GWVD8rS7huUnoVIPPY0gPrjwxc2N54b0+bS1jXTZreN7QRx+WgiKgptXAwNuMDAxV6snwPrOl694&#10;Vs7jRJoZ9JCmG2eE5jZI2Mfynuvy8EcEYIyDWsTikB8n/wDBLD/j4+Pf/ZUtU/8AQIa+sK+O/wDg&#10;lf400n+2/j7ZtqVmtyvxL1G58tplVvLYRqrgE9CyMM+1e5fHD9p/Qfhl8D/HXiu0vba+/wCEQD2Z&#10;CSApJfGOMxQAjgktNEpx0JI6imB8sftoz6x4r8beIPjpoUt1ND8AvEFlpthbxsfLu4Imzq/HfJnS&#10;MnsLZvw+5/Bviyx8d+EtL1rTZluNP1e0ivLaVTxJHIgdT+IIr59+FX/BPnR4PgFZ+H/Emu+O5L7W&#10;NPdtfht/E17BZ3V3cqXuyYFkEe1pHfI24Oec81j/APBLLxxd+G/BHin4N69cbvEnwh1abS1EjfvL&#10;nT3dntpgD/DtJUY6AJ6imB9WV8V/tj6lq2kf8FU/2fbjQ9Lt9a1SPRta8mznvfscc2bWcNmXY+3C&#10;lj905xjjOR9qZyK+Of2ltVt4P+CwH7OsbzRq66NrIIJ6b7W5VPzYED3pID3EfEf4tY/5Jb4f/wDC&#10;zH/yJXz18E9X17W/+Cz/AImn8RaLa6BqP/CsAv2W31H7cmwX1rhvM8tOTzxt4x1r7a7V8c+E9Vtz&#10;/wAFx/E0PnJ5n/CsUg2553/a7aTb9dnP0poD6p+Jvj6x+Fnw91rxJqcnl2Gh2Ut7O3fbGpbA9zjA&#10;9yK+Lf2cLTWf2Uv2xvCd94kuLhYf2jtFa91UTOWS015Ge48pf7oEcwiUd8D8Pa/23Hi+L+v+Bfg3&#10;HcSIPHmo/bdbEExjli0myHny8g5XzJVhjBH95vQ1wP7fH7Fmz9n288WeF9a8cah4u+Hs0fiTRxqf&#10;iO91GNHtmEkm2OaRgGMatggZyAPYiA9T/wCCinx8v/2bP2PPGXirSX8nVobZLOxlHWCad1hWT6rv&#10;3D3Artf2bfhHp3wS+DOhaDp8Y3Q2qS3ly3zS3104DTTyMeXd3LMWOTz7V5f8TNG0/wD4KUf8E9p4&#10;9GuYI5PGejRXVqxbctrfJtkET+m2ZCjenJqh+xT+2ppviLwfYeA/iLMngv4peF4E0/UtL1dxbNfm&#10;MBFuIHfCyq6gN8pJyT1GCToB734n+G+l+LvFfhvWry3RtQ8K3ct5YTbRvjaS2mt3GcZ2lJmyB1IX&#10;0r5r/bx/5PW/ZW/7GLU//SeGvoLWPjh4e03x5oHhmHU7G+1rxDLKsFpBco8scUcMkrzMoJIQbAuT&#10;/E6ivnf9ve/htv22v2VUkkVHbxDqZAJx/wAsbdf5sB9TRHcDvf8AgqF/yYH8UP8AsEf+1Y6P2ev2&#10;lvhrqHwO+HPh+48VeH7rUrrSdKsY7DzVllkufKiCoEGTuDgduCM8YzTP+CpFzHb/ALAPxOaR1UNp&#10;QQEnqTNGAPxJre+DXjHwlF+yZ4D1LVtQ0iSw0vw9pl35rzI3lSRQRMpXnO4OoAA5J474pdAMP/go&#10;94U0/wAefs3waHq0ck2l634o0HT7qNH2M0c2qW0bYI6HDda83+Afxx139iL4raf8FfitqE174d1F&#10;/K8CeLrknbeRZwtlcseFlQFVBOB0HQqa9N/4KH6kuj/AXS7lmjXyPGXhyQbzgHbq9q38h+Qruf2k&#10;/wBnDwz+1N8KdQ8J+J7UTWl4u6C4QDz7CcD5JomP3XU/mMg5BNAHG/Hy1U/tefAqfncJ9aQemDZA&#10;/wBK8/8A+Csf/Iq/Bv8A7Kfo3/oUlee/BbXviJ4A/a7+FXwm+JcFzq2oeD5dTn0LxSCTFr2nNZOo&#10;35yfOjIVWyc469mbtv8Agr5rln4f8EfCC5vbiK1t4PiVpM0kkjbVRE8xmYn0Cgkmn1A+tr+wh1Oz&#10;kt7iGK4t5lKSRyKGSRSMEEHgg+hr4x+Cegf8Mcf8FO9Q+G2gs9v4B+KGhyeIbHSgx8nS72It5nkr&#10;0RWCScDHVR/CK+vdW8e6Homiyaleazpdrp8Kea9zNdIkKrjO4uTjHvmvnf4NeHZP2kf23NQ+MkUN&#10;xH4N8L6F/wAI34ZuZ4mj/teR5C9xdRq2D5IyUViMPkkZHNSB0/7a2lx/Gc+Ffg/51xHF8QLqSXWT&#10;A+2SLSrVfNmOe2+U28X0kP0OH/wS8+I1/q/wFvPAfiCbd4q+E2pzeFtQVs75I4T+4l/3WjIAP+wa&#10;z/hz8PbH9rv9on4gePrnWPEVnpXhy4HgzQJdF1q405pY4Nsl45aB1LK1y23BOD5APpXGN4Ytv2Df&#10;+Cjfh+8jv9VfwZ8btPOlX11quoS3jx6vb5aF3llZmO9Ska5P8bdhxXkB9r0UA5FFSBX1f/kF3H/X&#10;J/8A0E18h/8ABCL/AJRqeC/+vq//APSuSvrzV/8AkF3H/XJ//QTXyH/wQi/5RqeC/wDr6v8A/wBK&#10;5K5pf7xD0l+cTwcT/wAjnD/9e6v/AKVSPsSiiiuk94+CPjb8ZP2g/wBpb9urxd8Ifhprlj4J8LeD&#10;xbNqOtx2gkmhSWCOTLM2SXZnKqibchSSeCR1+rf8Ev8A4gX+js0f7UHxkXWsZWY6lMtqHx/zyWUE&#10;L7Bq+jPhl8Eofh38UviB4mE0c9x451G2u2Aj2tAkNpFAqE/xfMjt7b67yq5gPyp8Q/tq/tCf8EwP&#10;jbZ+Gvipff8ACxvCd7+8t7qc7pL23BAZ4JyNwkXI3JJu5I7EMf0z+EnxU0X42/DbRvFfh27W+0bX&#10;LZbm2lAwSD1UjsysCpHYgivkj/gvJ8PrPxN+xbFrcsSfbvDet20lvKQNwSbdE6A+h3ISB/cFU/8A&#10;ggH4pvNd/Y41iyuJGkt9F8TXFtagkny0aCCUge2+Rj+NHS4H2n4z8Y6b8PvCmoa5rF3DYaVpNu91&#10;d3EpwkMaAszH8B06mvh74b/GH4wf8FSfFmtXfgvxJe/CP4P6PctZw6lZxbtX1tx12uSPLwME7SNm&#10;4DLnOKP/AAX2/aCuvB/wZ8N/DvTbho7jxpdG4v1RsM9rAVKofZpSp/7Z19a/sb/Bi1/Z/wD2YvBP&#10;hW2hWJ9N0mA3RVcebcugeZz9ZGY/lRsB8Z/tTfsxftCfsXeGbj4g/Dv41eOvHWmaKv2jUtK126e8&#10;kjhHLyhJGZJFH8QCqwHIzzj3/wD4Jr/8FDtP/bl+Ht0l7b2+k+NdBCjVLCJj5cyHhbiLPOxjkEEk&#10;qeCSCCfpa7tIr62khmjjmhmUo6Ou5XUjBBB4II7V+LvhSST/AIJu/wDBXdtNtXe18O/2ytkybsI+&#10;m3u0oD6iPzEPP8UVG4H7TVzPxZ+MXhn4GeC7rxB4t1qx0PSLNcyXFy+0E44VR1dj2VQSewrpj0ry&#10;3xV+x74K+Ivxb/4TLxXaXfi6+t9v9n2WsTfatN0jAAJt7Yjy1ZiNxZgzZ7jAAkD81/26/wDgtf4u&#10;+Jl5ceH/AIYLqHgvw9njVmzFqmoL2ZD/AMsUP+z85wPmHIr9ZvA15NqHgnR7i5kM1xPYwySyEAGR&#10;zGpJ445OTxX5Jf8ABwRp1vpv7Ung1beCG3X/AIROMbY0CjAu7kDgeg4r9c/DEaw+GtPRFVVW2jCq&#10;BgABRVMC8elfD37a/wAf/jp4x/bN034J/CC607Qo7jRotWv9Xe3V5bWJndXkZ2DBUXaoAVdzM2M8&#10;19wmuC0T4Jw6V+0Zr3xAaaOSfWNEs9GSLy/mhEMs8jHd6N5icf7H0qQPnZv+CZHxD1fSfM1T9qD4&#10;wPrDAMZLO/ktrRX/ANmFZeB9CK+cvjB8eP2mP+CU/wAR9LHirxRJ8UfAupyFLa61PdKLoDlozIxM&#10;sMwXkAsynr82CB+qeMivmn/grr8P7Lx9+wJ48+1RRtNosEOqWkhA3QyRTISVJ6ZQuv0c1V+4Hq37&#10;MP7Rnh/9qr4M6T408NyMbPUk2zQSH97ZTrxJC/8AtKeM9CMEcEV6BX5rf8G5/iq8vfCXxV0WSRm0&#10;/T7rTLyBMnCSTLdLIR9RBH+VfpTUs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K5NcX4w/Zt+HfxCvGuNf8A&#10;AfgvXLh+Wl1DRLa5du/JdCa7SigDn/A/wn8LfDKKSPw34b0Hw+koAddM0+K0DgdMiNRmrfi/wNov&#10;xB0htP17R9L1vT5Dlra/tUuYW+qOCP0rVooA5rwJ8GfCHwuaVvDPhXw54dacYkOmaZDaeYPfy1Gf&#10;xrZ1rQLHxLpc9jqVna6hY3S7Jre5iWWKVfRlYEEexq5RQB5nH+xd8HYUZV+FHw1VX+8B4Yshu+v7&#10;quxvfhr4d1LwfF4eudB0a40CCJYI9Nkso2s441GFQRFdgUDgADAFbdFAGV4Q8C6L8P8ASV0/QdI0&#10;vRbFTuFtYWsdtCD67EAHYdu1W9Y0Ky8RWf2fULO1vrfekvlXESyJvRg6NhgRlWAYHqCAeoq1RQAE&#10;ZFcrpnwL8E6J4rk16y8H+F7PXJWLvqMGlQR3bscZJlCByTgd+wrqqKAOb1L4OeEda8Ww6/eeF/Dt&#10;3rlswaHUZtNhku4iOAVlK7xx6GuiliWaNlZQysMEEZBFOooA5fwD8EvBvwpnuJPC/hPwz4bkusmd&#10;tL0uCzabPJ3GNV3dB1rp2Xf1pa8m+Kf7X+i/CP4taD4J1Dw/4sute8UrM2jR2VrDNHqXlLvk2N5o&#10;ClVGSJNn40Aaeofsf/CfVddk1S6+GXw/uNSlcySXUnh60aWRj1ZmMeWPucmui8GfB7wn8OJ5JPDv&#10;hfw7oMkwxI2nabDas49CUUZ/GuL8H/tk+EfEnxai8B6jDrvhPxjdRGe00vXbE2r38YBJaCQFopcb&#10;Twrk8Hjg16tvzQBBqmjWuuadNZ31tb3lncqUlgnjEkcqnqGVgQR7GvPU/Yw+D0e7b8Kfhsvmfex4&#10;Zsvm+v7rmrnxM8d+NdN1yzsPB/guPWl8+MX1/qGpJYWtvCSC/ljDSSybemECZPLcEV327AoAqeHv&#10;Dun+EdDtNL0qxs9N02wiWC2tLWFYYLeNRhURFAVVA4AAAFWLuziv7aSGeOOaGVSjxuoZXUjBBB4I&#10;I7U/fijfQB5u/wCxr8IZLuS4b4V/Dhp5iWeQ+GrLe5PJJPl5OfetJf2aPhynh+HSV8A+C10m3kaa&#10;KyGh232eN2OWdY9m0Me5Aya7fNAORQBFZWMOm2kdvbxRwW8KCOOONQqRqBgKAOAAOMCubHwO8Fr4&#10;8m8VL4R8ML4nuCGl1caVB9vkIAAJn2+YcBVAyeMD0rp99LuoAULgVyPiD4A+BfFniT+2dV8F+E9T&#10;1jKn7dd6RbzXOV5X94yFuO3PFdduoBzQBHbWkdnaxwQxpDDCoRERdqooGAABwAB2rkj+zx4BbxO2&#10;tnwR4ROsu/mNfnR7f7Uz4xuMmzdnHGc12O7migDm/wDhT3hIeL18Q/8ACL+Hf7fViy6n/ZsP2wE9&#10;T5u3f+tb19YQapYzWt1DFcW1whililQOkqEYKsDwQQSCDwRU1eM/E/8AbY0T4VfHDSvh7eeFvG1/&#10;4m16CW60yGws7eaO/ijDl3RvPGMBGJDBTgdOaAPQvh/8HPCPwmtZIfCvhfw74ZhmOZI9K02GzVz7&#10;iNVB/Gn+OvhJ4V+KNssPibwz4f8AEUKDCpqmnQ3ir9BIpFcp4O/aag8U/Eix8L3Xg3x54dvtSt5r&#10;m3n1XTo4rWRYtu8eYkrjd8y/L1Oa9L3UAcn4B+AfgX4U3TT+F/BfhPw3NIpRpNK0i3s3YHqCY0U4&#10;NS+Lfgh4L8fa5Dqeu+EfDGtalbY8m7v9LguZ4sEEbXdSwwQDwe1dNv4pQ2RQBh+Lvhf4b+IHh5dI&#10;17w/omuaTGAFstQsYrm3XAwMRupXgcdK5ax/Y8+Emlzwy23wt+HdvLbSLLC8XhuzRonU5DKRHwQe&#10;QRyDXou8UpOBQBg+Nvhd4Z+JdtDD4k8PaH4ght23RR6lYRXSxH1USKQD9K1tJ0i10LT4rSxtrezt&#10;YF2xQwRiOOMegVQAPwqfdRuoArXmhWWo6ha3VxZ2s91YMz200kStJbMylWKMRlSVJBIxkEiuf+JH&#10;wM8F/GMQ/wDCW+EfDPif7KCITq2lwXhhB67DIrbep6Yrqd1KDkUAcDo/7Kvwx8PPA1h8OfAtm9rg&#10;xPDoNqjRkdCCEyDXaanoVlrWkyWF5Z2t1YzLse3miWSJ19CpGCPbFWmbaKKAMTwX8NfDvw3sZbXw&#10;7oOjaBb3D+ZLFptlHapI394iNQCfc1D4/wDhH4V+K9raw+KfDPh/xLDYy+dbR6rp0N4tvJjG9BIr&#10;BWxxkc10JOKAc0AV9K0q10LTobOyt4LS1t12RQwxiOONfQKMAD2FWKKKAIb+H7RaSR52+YpXPpkY&#10;ryL9hP8AZVX9iz9m7Rfh4utN4gXSJp5RfNa/ZjL5srSY2bmxjdj7xzivX7m4W1gaR/uoCx47DmuJ&#10;/Zz/AGjfCf7VfwpsfGngq+m1Hw/qTyRwTy20luzNG5RvkcBhhlI5FS4xclLqr/oH9lyqf8KCptqn&#10;7nNrZc+qi+l5cl1fX3Xbqd1RRRVAFFFZ3i7xbpvgPwxqGtaxeQ6fpel273V1czNtjhjQZZifYCgD&#10;4Y/4OAvi5beG/wBmjw74PWVf7Q8Tawt0Y88/Z7ZGLHH/AF0ki/I165/wSN+A9x8B/wBiLw1BqELW&#10;+qeJHk1y6jYYZPOx5QPv5Kxk+hJr5H+FfgHVP+Cwv7el94/1i1uIPhJ4JnS3tIpl+W7jjbdHbgH+&#10;KVsySY+6rbe61+qUMS28KxoqokY2qqjAUDoAKp7WA/If/gsXq7fEH/gpp4N8PuzSW9jaaTp4iB43&#10;TXLyN+JEqj8BX69KNq4HQcCvxp/4K4Xr+E/+CqNhqkoaOOEaNeo3QlUK5I/FG/Kv2VR1lRWUhlYZ&#10;BHQiiQCnpX49/wDBfvwwvhz9sDwzrMI8ttU8OQu7Dq0kVxMuf++dg/Cv2ENfkv8A8HC1yt3+0B8P&#10;bJVXzk0KRzj7xD3LAfqhx+NEdwP1O+G+tyeJfh3oOpTczahp1vcuT/eeJWP6mtqsT4aaPJ4d+HHh&#10;/T5M+ZY6bb27565SJVP8q26kD8hP+DhXj9qbwb/2Kif+ldzX646HC1tolnHIu2SOBFYHsQozX5H/&#10;APBwr/ydN4N/7FSP/wBK7mv16HSqYBRRRUgFfJf/AAWq+Ldv8Nf2E/EGnNKqah4uuLfSbVM8sPNW&#10;WU/hHGw/4EK+r7y7jsbWSaaRIYYVLySO21UUckknoB61+V/xXk1L/gst+3fZ6DoMlxH8JPh6THc6&#10;goPlyoWzLKuf45yoRB2Vd2OCKaA93/4IQfAe4+GH7KN94ovoWguvHl/9qiVhgm1hBjiP4sZWHswP&#10;evt6qHhfw1Y+DPDlhpGmW0Vnpul28dpawRLtSGJFCqoHoAAKv0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5N/a04/wCClv7Mf113/wBIWr6yr5L/AGvYVuf+&#10;Ck37M0bbgsn9vKSrFTg2LdCMEH3HNCAuf8FAvAa/Er45fAHT9GXd4u0/xemqiSEfvbXTIVL3Tuf4&#10;YztjXngsQBk8Vjft4+F9Pm/be/Zozawhda1rUYtRVRtXUEihgaNZgOJAp6Bs4yfWvqXwv8NtE8H6&#10;jc3thp8UeoXgC3F5IzTXVwo6K8zlpGUdgWwOwr5p/wCCgh/sL9qz9l/Xrn93ptl4sutPmmPCxy3U&#10;USQgntllIqkB9Wz2MNzatBJDHJDIpRo2UFGUjBBHTGO1fNH/AATr8O2On+KPjw0NrDG1l8S9S023&#10;IH/HvapDbMkCf3Y1Z2IUYAJPFfTW/ivnf/gnja/arT4wa5CfM0/xN8S9Yv7KQfdliXyYNynuN8L8&#10;+1SB538Dvgx4Z+If7ev7Rmj6xpcN1p2nw6K1lEGaMae00E5leDaR5TMVUlkwcgGvSP8Agm5rvijW&#10;fgv4gs/EmpX2u2Wg+KdT0fQtVvZDJcalp9vOY45Gc8ycqwDnOQOpxmvO/hD8J9L+K/8AwUM/aUtd&#10;Vm1uGFLXQY8adq91p5dXtpwwYwSJvHA4bOOcdTW7+yXr+u/Aj9rTxX8Bri+uNc8IaPoUGv8Ahm6u&#10;cNc6bavJ5Zs5HA+cK2QpPOE754oDO/Zu8O2Nr/wVX+O1vHawrbaXpOjzWUIX91ZvNAhlaNeiFyMs&#10;VAyc+pr6+K7lweh4xXyb+zrx/wAFYf2hP+wJoX/pMtfWG8b9v8XXFJgfIX7FHhyxtP8AgoV+0pDH&#10;bRrDos+jrp8ePksRPDcNMIl6RhyoJ24ziu18R/ETVP2k/wBq3Xvhlour6hoPhX4f2Vvc+JrzTJ2t&#10;73Ubq5G6GzjmXDQxiMMzshDk4UFcE1y/7GH/ACkR/an/AOvjw/8A+k91WL+z34gj/Z9/4KkfGLwp&#10;4gb7H/wtWOy13w/cznal8YUcSQoTwWBlcY6/uz7UwPcNS/Yd+G+pafJGukajZ3ci4/tC11m8hvlP&#10;97zxLvz7kmul/Z1+HmrfCj4R6b4f1rWtS8RX2ly3MX9pahdNc3V3EbmVoWkkYks3lGMHPTGO1duD&#10;kVxfxp+M+m/CX4LeJvGDzR3Fv4ftZ5Nsbg+bPGSiwg/3jKAmP7xxUgfM/wAVv2nfEXhD9v7wzrX2&#10;hl+FcOpt8OLwhz5Q1SdI5/OI6fLJ5UWT08tx3r7MHSvhvxv+yL8XPG/7CF94NvLTwK+o3kb+JJLl&#10;bu6/tI6m8pvGYfu9glMjFOuMHGcV9EfsNfH5f2lP2XPCfimRlOpTWv2TU4+jRXkJMUwI7ZZSwHow&#10;9aYHrlfGf7VPijS/Bf8AwVp+AmpaxqVjpOnwaBrAlury4WCGPdb3Cjc7EKMsQBk8kgV9mV8c/tMa&#10;Xa61/wAFdvgDbXlvBdW8mgazuimjEiNi3uCMg8HkZ/CnED6a8L/F7wV8RfES2mh+JPDevanbwPOI&#10;7C+hupYY8qrMdhJUElRzjP4V8y/to+B9J1z/AIKH/s92N1YwyWfiJtXj1SAZWPUVitN0fmgY37Ty&#10;N2cV9RaT8I/Dvh/xr/wkOnaPp+n6q1m1hJNa26QmaEuj7X2gFsMnGem5vWvmL9ubw3F4v/4KB/s0&#10;6bNcahaxXMmthpbK7ktbhMWm75ZIyGXpjgjIJHQ0gPoH4efs2eE/hR4+ute8OaaukzXtkbKeCGR/&#10;JkG8OH2FiAwxjIA4NfN/jb4XeH/Fn/BXyz0XUNLt7jR7z4fSapPYnK2810Lwp57IpCtJtJG4jJr6&#10;W+G/wQh+GfjTUtUt/EHijVItStIbYWmratPfx2xjZ2LxGVmKlt4DAddi+leEaqcf8FotL/7JfL/6&#10;XUAdj8Yv2FLG+0G4vvhlr2vfDTxdbqZbK50vUp1sZpByEuLUsYpIycA/LkdfYzf8E/P2pNS/ah+D&#10;+oL4osYtP8aeD9Sl0HxFbIu2M3Ef/LRV7K4PTpkNjjFe7zyrBGzuyoqgksxwAPevlT/gmN4cbU9c&#10;+NXxAgjaPRPiB41ubjSCBhLm2gLoJk7bWdnAI67KOgHJ/s6fBfwt48/4KCftFaPrGi2l/pOjnRns&#10;LOTPkWJmglaXykBATcQCduORX1Z8Jfgzovwa8NX2jaLC0el3l5LeC3kkaVYfMADICxJ28dM8ZxXy&#10;z8B/hnafEb/gpJ+0kt1qPiHT/so0MqdK1a408vut5c7/ACXXfjHG7OMnHU19WfCP4cD4VeEjpA1b&#10;VtcC3Vxci61O6e6uissrOEaRyWbYGCgnsooA+Vf2YvgZ4T+IX7Yn7Sel6zotvfafouraWmnQMzqm&#10;nia1keQQhSPL3Nz8uOQMV1n7CWpeI/A/7Qnxo+F95q2ra94V8E31lPoV1qV091cWkd1CZTamVyWY&#10;INuMk4H1rlP2efD3jDWv25v2npPCvibS9BMWp6Sssd9o5v0nc2TbGyJoyu3B9c7vauz/AOCeHxRj&#10;uZ/GngvxZYx6T8YdK1WW+8UK5G7WzIQIr6E4G6AxiNFUcIqqO4ywPXv2ofiZc/Cr4JazqOm7X1y7&#10;VNM0ePPMt/cusFsPf95IpPsD9a8z/wCCaHxT1rxT8E9Q8G+LLp7rxp8L9Vn8N6tJI5ZpxGx8ibJ5&#10;KvHjBPXYTUP7Rt94k+LX7Vfgvwj4Rj0S6HgCA+LtYTVJZUtfOk329ijGNWbeD58oGOdintz5vpl5&#10;4s/Zd/4KWaVrXi6Lw/Y6L8drIaRP/Y80z2q6naqvkM5kVSHdTsHqXJznIo6Aeo/8FWbGJv2DfiBf&#10;bAt9plnFPaXC/LNav9oiG5HHKkgkHB5BI6V6n+zhpVto/wAA/BcVrBHbxtolnIwRcbnaBCzH1Ykk&#10;knkmvMf+Cqpz/wAE+Pid/wBg6L/0phr1b4BP/wAWJ8Fnt/YNjz/27pUgddRSI29Qw6HkUtAFbWRu&#10;0m5/65N/I18ef8EDhn/gmX4J/wCvvUP/AErlr7E1f/kFXX/XJv5Gvjv/AIIG/wDKMrwT/wBfeo/+&#10;lctT9pH3GXf8klj/APr/AIb/ANIxJ9mUUVV1rWbXw9pF1f3s0dtZ2UTTzzSHCxIoLMxPoACao+HD&#10;WdZtfD+lXN9fXMFnZ2cbTTzzOEjhRRkszHgADnJr88PjF8QvFn/BYL4rv8P/AIe3F9ofwT8P3IOv&#10;+ITGVGsSKchEBxuHHyJ6kO2PlFeDft2f8FXLX9q34jQeF4V17T/g7Z3AN/Bp7rDqPiIIcguW4jjJ&#10;Awhzj7xBOAvrvws/4Ln/AAt+Cngaw8N+F/hLruj6LpsYjgtoLu3UD1Zj1Zj1LHJJ5JNXygfoX8Fv&#10;gz4d/Z/+G+meFPC+nQ6Zo+lReXFGg+aQ/wAUjn+J2PJY8kmrGofE7SdN+J+m+EJJpP7a1bT7jU4I&#10;lTcvkQPEjsx/h+aZAM9cH8fz28Uf8HFekrYyjRvhfqE1xj9215rKRoD6kLExP0BH1Fdz/wAEj/iP&#10;4w/a8+L3xD+NXjRVWSS3g8N6PDFGyW1pAG8+WOEEngMIixySWJpWYHjv/Bwt8H7jTfiH4F+IFvC3&#10;2e+sX0S4lUcJLDI00Wfdllkx/ue1foN+xl8X4Pjv+y14F8UQyrLJqOj24usHOy5RBHMv4SK4pv7Y&#10;v7MWlftd/ALWvBWqOtu16gmsbvZuaxukOY5B7Z4YcZVmHevzz/YY/ar8Qf8ABK/4k6v8JfjRpmpa&#10;d4Wu7tp7HUkieaG0kPDSxYB8yCQBSdvKkZxksAboD9XD0r8oP2zNG/4bK/4LPeG/Btmv2ux8Nmys&#10;L0j5kSGDdd3Ge2BvZT78da+svj1/wVt+Gfg/wKy+AdUj+InjPVE8rR9H0mGWZpZm4UyYX5VBxkfe&#10;PQDuMX/gll+wnrfwNTXPiZ8Rv3/xK8cO806SYd9NhkfzGRj/AM9HbBbHQBV7GjYD7HFB6UCuY8d/&#10;Gvwb8LrhIfE3izw34elkj81E1LU4bVnTONwEjAkZ4yKkD8pf+Dg278/9q/wrHjHk+Folz65urk/1&#10;r9f4ZFmiV1YMrAEEHgivxF/4LQfH3wv8fv2sLW68J6tZ65pujaLDp8l5atvgkl8ySRgjdGA3gZHG&#10;cjtX6r/s8/tqfDP4v/Dvw1NYeOfCv9p6hZ26Pp8upwxXkc5RQYzCzB927Ixjk9Kp7Aey02WZYUZn&#10;ZVVRkknAA9zQz7Yyx+UAZJPavyb/AOCl3/BWkfFXxTd/DfwXd6lp3ge3ujaa9q1mQt5qyK22WKDc&#10;QFi4IyT8/HReDKA9k/at/aO8Vf8ABRH4mXHwP+CNxInhmB9ni/xYmfsqRA4aFGGNydjtOZTwPkDE&#10;/XX7LP7Lvhf9kn4SWPhPwvarHDABJd3bqBPqM+AGmkPdjjgdFAAHAr8+/wBnz/gs18If2YPhxZ+F&#10;/B/wm8Radp1sN0j/AG23aa8k7yyvjLufU9BgDAAFdRrn/BxZoMNtJ/Zvwv1i4lxhPtOsRwrn32xP&#10;/n0qrMD9A/F3xP0nwV4p8N6NfTSLqHiy6ls9PjRN3mPHC8zk+ihUPPqR610NfnR/wTb/AGgfGv8A&#10;wUL/AG09T+I/ii1isdA+H+jy2mkWFsrfZbKa7YKSGb78jRxvub0A4AwK/RcdKl6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Aa8V+M/7IB+MH7QXg74iN4q1HS9&#10;S8BmQ6TbQ2sbW480bZfN3fM+5cjgrgV7VRQBHaRyRW8azSebIqgM4XaGPc47Vyfxy+Bnhz9oj4fX&#10;XhnxRZNeabcssimOQxzW0q8pNE45SRDyGH6gkV2FFAHjdr+zH4oPh9dCvPi943vNBEfkMggs4b+S&#10;LGNjXaxCXJHG8Yf/AGgea9K8B+AdJ+GPg7T9A0Gxg0vSdLiEFrbQjCRqP1JJySTySSTya2qKAPBN&#10;G/Yx1jwj+0B4x+Ieh/EjWNN1LxwIF1G0OmW09qVgUrEFDgsNoLc5/iNd78KP2f8ATfhh4n1zxFJe&#10;X2veK/E3ljUtYv8AZ50scYIjhRUCpFEmThEAGTk5PNd9RQB87RfsK6to37Svif4paL8Ttf0bX/Fs&#10;MVtfwR6baTWrRRIiRoEkVsbRGvOc5zzya9N+F3wl1rwX4j1XV9e8Zap4uv8AUoIbaI3NpBaxWUUZ&#10;dtqRwqoyzOSWOScDsBXeUUAeM/Bz9kd/g58evG3j638VX+oX3xAlhk1e0ntI1gPkhhCIsfMm1XYc&#10;ls5rov2hf2W/Bv7T3h+1sfFemvNPp0vn6fqFpMba/wBNl/vwzL8yHIBx0JAyDgV6JRQB4lp37MXj&#10;vRdOGn2vxy8dHTVXYoudP064ugv/AF8NBvJ9zzT/ABx+xzH4v+F3hnwYnirWINA8O3drqEqTRpcz&#10;6zcQT/aA11I3+sV5QHdQBubnPavaqKAGorLCoZtzAAE4xk145+zv+yKv7NfjjxbfaH4mvpNB8Xar&#10;LrE2hzWsf2eynkJLeQwwyA5GQcg7R0r2WigArxD4m/sbN8R/2n/DfxU/4S7UtP1rwjA9rplpFaxv&#10;apFIHEokB+ZiyyMMgrgY9K9vooAjt1kS3VZG3yKoDMBjcfXHb6V4j+0N+xpcfHf41eD/AB1b+Oda&#10;8L6t4F846StlaQSpGZVCyFxKGD7lGMEYwSPevcqKAPOvAvwg8TaJ44g1jxB8QdW8UQ2ltJDb2L6f&#10;a2cCO5XMp8lQWYKCoycDceM1wXxI/Yf1Pxr+1LbfFrTfiPrXhzxBZ6eNJggttPt5rdbTczGJlkB3&#10;EliSx7gYxgV9BUUAeS+JP2atW+Jdg2n+MfiB4k1nQ5OLjTbGKDS4b1e6SvColZDyCodQRwcjivTP&#10;Dvhuw8IeH7PS9Ls7bTtPsIlgtra3jEcUCKMBVUcACr1FAHzxoP7DWteDfjx4y+IWg/FHXtJ1fxyY&#10;f7TgGl2k9swiXbEFWRWK7QSAc55Oeter/Cn4cat4Ct9Uk1jxVqXizUtUuBM13d28NuIECBViSOJV&#10;VVGCemSWOSa7CigDx/4LfspyfBn40+NvGkPim+1K5+IFzFdava3FpGsO+JWSLyipygVWxyWzipfj&#10;x+yHo/xm8f6B4zsdU1Twj458M/JZa5pRQTPCc7oJkYFZYjk/K3TJx1Net0UAea/BX9nuT4TePfGH&#10;iS78Q3niDVPGs8NxeyXNtHF5RiTy40j2/djVc4U5wSTkkmqv7Wv7LGnftY/D/T9FvNUvtButI1SD&#10;V7DU7FFN1ZzxZ2lC3AznmvVKKAPJ/j5+zVeftF/s833w/wBd8V3kUOrIkV/qFrZxxz3CI6uAFJKq&#10;SyDOByMjAzWD4e/ZP8beGvhtaeFLb4z+JV0mzs10+Jv7GsPtKQKoQKJfL3ZC8bvve+ea92ooAr6R&#10;psejaVa2cO7ybWJYUycnaoAH8qsUUUAV9X/5BV1/1yb+Rr47/wCCBv8AyjK8E/8AX3qP/pXLX2Jq&#10;/wDyCrr/AK5N/I18d/8ABA3/AJRleCf+vvUP/SuWpfxI+4y3/kksf/1/w3/pGJPsymyIsqMrKrKw&#10;wQRkEU6iqPhzF/4Vr4c/6F/Rf/AGL/4mj/hW3h3/AKAGi/8AgDF/8TW1RQBi/wDCtfDn/Qv6L/4A&#10;xf8AxNaWm6Xa6NaLb2dtb2sC8iOGMRoPwHFWKKACsXxt8OfD/wAStL+w+ItB0XX7LOfs+pWUd1F/&#10;3zIpFbVFAHJeAvgH4F+Fd00/hnwX4T8O3DjDS6ZpFvaOw92jQE11vSiigArP1bwjpOv3CzX2l6fe&#10;yqu0PPbJIwHplgeK0KKAMX/hWvhz/oX9F/8AAGL/AOJp0Pw78P20yyR6Fo8ckZDKy2UYZSOQQdva&#10;tiigArGk+HPh6aRnfQdGZ3JLMbKMliepPy1s0UAYv/CtvDv/AEANF/8AAGL/AOJo/wCFa+HP+hf0&#10;X/wBi/8Aia2qKAKuk6FY6DAYrGztbKJjuKQQrGpPrhQKt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Q39sbyyliVtpkQrk9sjFeL/APBP&#10;T9kq6/Yl/Zb0P4d32tW/iC40ea5lN7Dbm3STzZmkxsLMRjdjrXt1FHmd1PMsRTwdTARf7upKEpKy&#10;1lBTUXfdWU5aLR312QUUUUH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fixvb+9Rvb+9SY9qMe1Bm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B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ECLQAUAAYACAAAACEAihU/mAwBAAAVAgAAEwAAAAAAAAAAAAAAAAAAAAAA&#10;W0NvbnRlbnRfVHlwZXNdLnhtbFBLAQItABQABgAIAAAAIQA4/SH/1gAAAJQBAAALAAAAAAAAAAAA&#10;AAAAAD0BAABfcmVscy8ucmVsc1BLAQItABQABgAIAAAAIQARknK1wwQAADcPAAAOAAAAAAAAAAAA&#10;AAAAADwCAABkcnMvZTJvRG9jLnhtbFBLAQItABQABgAIAAAAIQBYYLMbugAAACIBAAAZAAAAAAAA&#10;AAAAAAAAACsHAABkcnMvX3JlbHMvZTJvRG9jLnhtbC5yZWxzUEsBAi0AFAAGAAgAAAAhAL4/ewPi&#10;AAAACgEAAA8AAAAAAAAAAAAAAAAAHAgAAGRycy9kb3ducmV2LnhtbFBLAQItAAoAAAAAAAAAIQBj&#10;HoqhHhIBAB4SAQAVAAAAAAAAAAAAAAAAACsJAABkcnMvbWVkaWEvaW1hZ2UxLmpwZWdQSwUGAAAA&#10;AAYABgB9AQAAfBsBAAAA&#10;">
              <v:shapetype id="_x0000_t202" coordsize="21600,21600" o:spt="202" path="m,l,21600r21600,l21600,xe">
                <v:stroke joinstyle="miter"/>
                <v:path gradientshapeok="t" o:connecttype="rect"/>
              </v:shapetype>
              <v:shape id="Cuadro de texto 5" o:spid="_x0000_s1030"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7348F3" w:rsidRDefault="007348F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7348F3" w:rsidRDefault="007348F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7348F3" w:rsidRPr="00275FC6" w:rsidRDefault="007348F3" w:rsidP="00040466">
                      <w:pPr>
                        <w:jc w:val="right"/>
                        <w:rPr>
                          <w:rFonts w:ascii="Soberana Titular" w:hAnsi="Soberana Titular" w:cs="Arial"/>
                          <w:color w:val="808080" w:themeColor="background1" w:themeShade="80"/>
                          <w:sz w:val="20"/>
                          <w:szCs w:val="20"/>
                        </w:rPr>
                      </w:pPr>
                    </w:p>
                  </w:txbxContent>
                </v:textbox>
              </v:shape>
              <v:group id="9 Grupo" o:spid="_x0000_s1031"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flwbCAAAA2gAAAA8AAABkcnMvZG93bnJldi54bWxEj19rwjAUxd8Hfodwhb2taX2YszOWIgiC&#10;e9hUcI+X5q4pS25qE7X79osw2OPh/PlxltXorLjSEDrPCoosB0HceN1xq+B42Dy9gAgRWaP1TAp+&#10;KEC1mjwssdT+xh903cdWpBEOJSowMfallKEx5DBkvidO3pcfHMYkh1bqAW9p3Fk5y/Nn6bDjRDDY&#10;09pQ872/uAQ5L95D3p7Mxkqtd6ao7dtnrdTjdKxfQUQa43/4r73VCuZwv5Ju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X5cGwgAAANoAAAAPAAAAAAAAAAAAAAAAAJ8C&#10;AABkcnMvZG93bnJldi54bWxQSwUGAAAAAAQABAD3AAAAjgMAAAAA&#10;">
                  <v:imagedata r:id="rId2" o:title="" croptop="4055f" cropbottom="57131f" cropleft="36353f" cropright="28433f"/>
                  <v:path arrowok="t"/>
                </v:shape>
                <v:shape id="Cuadro de texto 5" o:spid="_x0000_s1033"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7348F3" w:rsidRDefault="007348F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7348F3" w:rsidRDefault="007348F3" w:rsidP="00040466">
                        <w:pPr>
                          <w:jc w:val="both"/>
                          <w:rPr>
                            <w:rFonts w:ascii="Soberana Titular" w:hAnsi="Soberana Titular" w:cs="Arial"/>
                            <w:color w:val="808080" w:themeColor="background1" w:themeShade="80"/>
                            <w:sz w:val="42"/>
                            <w:szCs w:val="42"/>
                          </w:rPr>
                        </w:pPr>
                      </w:p>
                      <w:p w:rsidR="007348F3" w:rsidRDefault="007348F3" w:rsidP="00040466">
                        <w:pPr>
                          <w:jc w:val="both"/>
                          <w:rPr>
                            <w:rFonts w:ascii="Soberana Titular" w:hAnsi="Soberana Titular" w:cs="Arial"/>
                            <w:color w:val="808080" w:themeColor="background1" w:themeShade="80"/>
                            <w:sz w:val="42"/>
                            <w:szCs w:val="42"/>
                          </w:rPr>
                        </w:pPr>
                      </w:p>
                      <w:p w:rsidR="007348F3" w:rsidRDefault="007348F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7348F3" w:rsidRPr="00275FC6" w:rsidRDefault="007348F3"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D64289E" wp14:editId="06773348">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365AB5"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31gEAAPsDAAAOAAAAZHJzL2Uyb0RvYy54bWysU0tv2zAMvg/YfxB0X2x3bZEZcXpIsV2K&#10;LVi73VWZSoTpBUqLnX8/Sk6dPQoUG3bRi+RHfh+p1c1oDTsARu1dx5tFzRk46Xvtdh3/8vD+zZKz&#10;mITrhfEOOn6EyG/Wr1+thtDChd970wMyAnGxHULH9ymFtqqi3IMVceEDODIqj1YkuuKu6lEMhG5N&#10;dVHX19XgsQ/oJcRIr7eTka8LvlIg0yelIiRmOk61pbJiWR/zWq1Xot2hCHstT2WIf6jCCu0o6Qx1&#10;K5Jg31H/AWW1RB+9SgvpbeWV0hIKB2LT1L+xud+LAIULiRPDLFP8f7Dy42GLTPcdv+TMCUstumQb&#10;apVMHhnmLWs0hNiS68ZtMbOUo7sPd15+i2SrfjHmSwyT26jQMmV0+EqjUeQhwmws6h9n9WFMTNJj&#10;U9fLt8uauiTJ2FxfNaU9lWgzTk4bMKYP4C3Lh44b7bI6ohWHu5hyJWeX/GwcGwjoXX01AZ1LK6d0&#10;NDC5fQZFEuQSClwZPtgYZAdBYyOkBJeaLAMlMI68c5jSxsyB9cuBJ/8cCmUw/yZ4jiiZvUtzsNXO&#10;43PZ0/hUspr8T52KE+8swaPvj1t8aiFNWGF4+g15hH++l/Dzn13/AAAA//8DAFBLAwQUAAYACAAA&#10;ACEAcaQjvuAAAAALAQAADwAAAGRycy9kb3ducmV2LnhtbEyP0U7DMAxF35H4h8hIvG1JR8tQaTpN&#10;k5BAGogNPiBrTVvROFWSrWVfj/cEj74+uj4uVpPtxQl96BxpSOYKBFLl6o4aDZ8fT7MHECEaqk3v&#10;CDX8YIBVeX1VmLx2I+3wtI+N4BIKudHQxjjkUoaqRWvC3A1IvPty3prIo29k7c3I5baXC6XupTUd&#10;8YXWDLhpsfreH62G9dtGvrx7F5Xrzst0lNvn3Wul9e3NtH4EEXGKfzBc9FkdSnY6uCPVQfQaZkmS&#10;ZcxqyFQK4kKkywUnB07uFMiykP9/KH8BAAD//wMAUEsBAi0AFAAGAAgAAAAhALaDOJL+AAAA4QEA&#10;ABMAAAAAAAAAAAAAAAAAAAAAAFtDb250ZW50X1R5cGVzXS54bWxQSwECLQAUAAYACAAAACEAOP0h&#10;/9YAAACUAQAACwAAAAAAAAAAAAAAAAAvAQAAX3JlbHMvLnJlbHNQSwECLQAUAAYACAAAACEAuvg7&#10;N9YBAAD7AwAADgAAAAAAAAAAAAAAAAAuAgAAZHJzL2Uyb0RvYy54bWxQSwECLQAUAAYACAAAACEA&#10;caQjvuAAAAALAQAADwAAAAAAAAAAAAAAAAAwBAAAZHJzL2Rvd25yZXYueG1sUEsFBgAAAAAEAAQA&#10;8wAAAD0FAAAAAA==&#10;" strokecolor="#4579b8 [3044]"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EC8" w:rsidRPr="0013011C" w:rsidRDefault="00BC3EC8"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1FD099A"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a1gEAAPsDAAAOAAAAZHJzL2Uyb0RvYy54bWysU8tu2zAQvBfoPxC815LSOEgFyzk4aC9B&#10;azRp7wy1tInyhSVryX/fJeXIfQQIWvRCidyd4c7scnUzWsMOgFF71/FmUXMGTvpeu13Hvzy8f3PN&#10;WUzC9cJ4Bx0/QuQ369evVkNo4cLvvekBGZG42A6h4/uUQltVUe7BirjwARwFlUcrEm1xV/UoBmK3&#10;prqo66tq8NgH9BJipNPbKcjXhV8pkOmTUhESMx2n2lJZsayPea3WK9HuUIS9lqcyxD9UYYV2dOlM&#10;dSuSYN9R/0FltUQfvUoL6W3lldISigZS09S/qbnfiwBFC5kTw2xT/H+08uNhi0z31DvOnLDUooZt&#10;qFUyeWSYP9mjIcSWUjdui1mlHN19uPPyW6RY9Uswb2KY0kaFlimjw9dMn4EkmI3F/ePsPoyJSTps&#10;6vr68vLtkjNJweZq2ZT2VKLNPBkdMKYP4C3LPx032mV3RCsOdzHlSs4p+dg4NhDRu3o5EZ1LK3/p&#10;aGBK+wyKLMglFLoyfLAxyA6CxkZICS412Qa6wDjKzjCljZmB9cvAU36GQhnMvwHPiHKzd2kGW+08&#10;Pnd7Gp9KVlP+qVNx0p0tePT9cYtPLaQJKwpPryGP8M/7Aj+/2fUPAAAA//8DAFBLAwQUAAYACAAA&#10;ACEAiPKjSeAAAAALAQAADwAAAGRycy9kb3ducmV2LnhtbEyP0UrDMBSG7wXfIRzBuy1JLdvoejrG&#10;QFBQcdMHyJqsLTYnJcnW6tObXenl4Xz8//eXm8n27GJ86BwhyLkAZqh2uqMG4fPjcbYCFqIirXpH&#10;BuHbBNhUtzelKrQbaW8uh9iwFEKhUAhtjEPBeahbY1WYu8FQ+p2ctyqm0zdcezWmcNvzTIgFt6qj&#10;1NCqwexaU38dzhZh+7bjz+/eReG6n2U+8pen/WuNeH83bdfAopniHwxX/aQOVXI6ujPpwHqEmZSZ&#10;TCxCtsqBXYl8uUjzjggPUgCvSv5/Q/ULAAD//wMAUEsBAi0AFAAGAAgAAAAhALaDOJL+AAAA4QEA&#10;ABMAAAAAAAAAAAAAAAAAAAAAAFtDb250ZW50X1R5cGVzXS54bWxQSwECLQAUAAYACAAAACEAOP0h&#10;/9YAAACUAQAACwAAAAAAAAAAAAAAAAAvAQAAX3JlbHMvLnJlbHNQSwECLQAUAAYACAAAACEA+/h6&#10;GtYBAAD7AwAADgAAAAAAAAAAAAAAAAAuAgAAZHJzL2Uyb0RvYy54bWxQSwECLQAUAAYACAAAACEA&#10;iPKjSeAAAAALAQAADwAAAAAAAAAAAAAAAAAwBAAAZHJzL2Rvd25yZXYueG1sUEsFBgAAAAAEAAQA&#10;8wAAAD0FAAAAAA==&#10;" strokecolor="#4579b8 [3044]" strokeweight="1.5pt">
              <o:lock v:ext="edit" shapetype="f"/>
            </v:line>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478227D"/>
    <w:multiLevelType w:val="hybridMultilevel"/>
    <w:tmpl w:val="25102CA0"/>
    <w:lvl w:ilvl="0" w:tplc="E62008A6">
      <w:start w:val="2"/>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8A4E8C"/>
    <w:multiLevelType w:val="hybridMultilevel"/>
    <w:tmpl w:val="5350BBAC"/>
    <w:lvl w:ilvl="0" w:tplc="44FE3C4C">
      <w:start w:val="1"/>
      <w:numFmt w:val="upperRoman"/>
      <w:lvlText w:val="%1."/>
      <w:lvlJc w:val="left"/>
      <w:pPr>
        <w:ind w:left="1797" w:hanging="360"/>
      </w:pPr>
      <w:rPr>
        <w:rFonts w:hint="default"/>
      </w:rPr>
    </w:lvl>
    <w:lvl w:ilvl="1" w:tplc="080A0019" w:tentative="1">
      <w:start w:val="1"/>
      <w:numFmt w:val="lowerLetter"/>
      <w:lvlText w:val="%2."/>
      <w:lvlJc w:val="left"/>
      <w:pPr>
        <w:ind w:left="2517" w:hanging="360"/>
      </w:pPr>
    </w:lvl>
    <w:lvl w:ilvl="2" w:tplc="080A001B" w:tentative="1">
      <w:start w:val="1"/>
      <w:numFmt w:val="lowerRoman"/>
      <w:lvlText w:val="%3."/>
      <w:lvlJc w:val="right"/>
      <w:pPr>
        <w:ind w:left="3237" w:hanging="180"/>
      </w:pPr>
    </w:lvl>
    <w:lvl w:ilvl="3" w:tplc="080A000F" w:tentative="1">
      <w:start w:val="1"/>
      <w:numFmt w:val="decimal"/>
      <w:lvlText w:val="%4."/>
      <w:lvlJc w:val="left"/>
      <w:pPr>
        <w:ind w:left="3957" w:hanging="360"/>
      </w:pPr>
    </w:lvl>
    <w:lvl w:ilvl="4" w:tplc="080A0019" w:tentative="1">
      <w:start w:val="1"/>
      <w:numFmt w:val="lowerLetter"/>
      <w:lvlText w:val="%5."/>
      <w:lvlJc w:val="left"/>
      <w:pPr>
        <w:ind w:left="4677" w:hanging="360"/>
      </w:pPr>
    </w:lvl>
    <w:lvl w:ilvl="5" w:tplc="080A001B" w:tentative="1">
      <w:start w:val="1"/>
      <w:numFmt w:val="lowerRoman"/>
      <w:lvlText w:val="%6."/>
      <w:lvlJc w:val="right"/>
      <w:pPr>
        <w:ind w:left="5397" w:hanging="180"/>
      </w:pPr>
    </w:lvl>
    <w:lvl w:ilvl="6" w:tplc="080A000F" w:tentative="1">
      <w:start w:val="1"/>
      <w:numFmt w:val="decimal"/>
      <w:lvlText w:val="%7."/>
      <w:lvlJc w:val="left"/>
      <w:pPr>
        <w:ind w:left="6117" w:hanging="360"/>
      </w:pPr>
    </w:lvl>
    <w:lvl w:ilvl="7" w:tplc="080A0019" w:tentative="1">
      <w:start w:val="1"/>
      <w:numFmt w:val="lowerLetter"/>
      <w:lvlText w:val="%8."/>
      <w:lvlJc w:val="left"/>
      <w:pPr>
        <w:ind w:left="6837" w:hanging="360"/>
      </w:pPr>
    </w:lvl>
    <w:lvl w:ilvl="8" w:tplc="080A001B" w:tentative="1">
      <w:start w:val="1"/>
      <w:numFmt w:val="lowerRoman"/>
      <w:lvlText w:val="%9."/>
      <w:lvlJc w:val="right"/>
      <w:pPr>
        <w:ind w:left="7557" w:hanging="180"/>
      </w:pPr>
    </w:lvl>
  </w:abstractNum>
  <w:abstractNum w:abstractNumId="4" w15:restartNumberingAfterBreak="0">
    <w:nsid w:val="17B65559"/>
    <w:multiLevelType w:val="hybridMultilevel"/>
    <w:tmpl w:val="E0FA9C3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15:restartNumberingAfterBreak="0">
    <w:nsid w:val="27C979E1"/>
    <w:multiLevelType w:val="hybridMultilevel"/>
    <w:tmpl w:val="54081B44"/>
    <w:lvl w:ilvl="0" w:tplc="0E80890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B8458BB"/>
    <w:multiLevelType w:val="hybridMultilevel"/>
    <w:tmpl w:val="C12C65AA"/>
    <w:lvl w:ilvl="0" w:tplc="8E84DF50">
      <w:start w:val="1"/>
      <w:numFmt w:val="decimal"/>
      <w:lvlText w:val="%1."/>
      <w:lvlJc w:val="left"/>
      <w:pPr>
        <w:ind w:left="1066" w:hanging="360"/>
      </w:pPr>
      <w:rPr>
        <w:rFonts w:hint="default"/>
      </w:rPr>
    </w:lvl>
    <w:lvl w:ilvl="1" w:tplc="080A0019" w:tentative="1">
      <w:start w:val="1"/>
      <w:numFmt w:val="lowerLetter"/>
      <w:lvlText w:val="%2."/>
      <w:lvlJc w:val="left"/>
      <w:pPr>
        <w:ind w:left="1786" w:hanging="360"/>
      </w:pPr>
    </w:lvl>
    <w:lvl w:ilvl="2" w:tplc="080A001B" w:tentative="1">
      <w:start w:val="1"/>
      <w:numFmt w:val="lowerRoman"/>
      <w:lvlText w:val="%3."/>
      <w:lvlJc w:val="right"/>
      <w:pPr>
        <w:ind w:left="2506" w:hanging="180"/>
      </w:pPr>
    </w:lvl>
    <w:lvl w:ilvl="3" w:tplc="080A000F" w:tentative="1">
      <w:start w:val="1"/>
      <w:numFmt w:val="decimal"/>
      <w:lvlText w:val="%4."/>
      <w:lvlJc w:val="left"/>
      <w:pPr>
        <w:ind w:left="3226" w:hanging="360"/>
      </w:pPr>
    </w:lvl>
    <w:lvl w:ilvl="4" w:tplc="080A0019" w:tentative="1">
      <w:start w:val="1"/>
      <w:numFmt w:val="lowerLetter"/>
      <w:lvlText w:val="%5."/>
      <w:lvlJc w:val="left"/>
      <w:pPr>
        <w:ind w:left="3946" w:hanging="360"/>
      </w:pPr>
    </w:lvl>
    <w:lvl w:ilvl="5" w:tplc="080A001B" w:tentative="1">
      <w:start w:val="1"/>
      <w:numFmt w:val="lowerRoman"/>
      <w:lvlText w:val="%6."/>
      <w:lvlJc w:val="right"/>
      <w:pPr>
        <w:ind w:left="4666" w:hanging="180"/>
      </w:pPr>
    </w:lvl>
    <w:lvl w:ilvl="6" w:tplc="080A000F" w:tentative="1">
      <w:start w:val="1"/>
      <w:numFmt w:val="decimal"/>
      <w:lvlText w:val="%7."/>
      <w:lvlJc w:val="left"/>
      <w:pPr>
        <w:ind w:left="5386" w:hanging="360"/>
      </w:pPr>
    </w:lvl>
    <w:lvl w:ilvl="7" w:tplc="080A0019" w:tentative="1">
      <w:start w:val="1"/>
      <w:numFmt w:val="lowerLetter"/>
      <w:lvlText w:val="%8."/>
      <w:lvlJc w:val="left"/>
      <w:pPr>
        <w:ind w:left="6106" w:hanging="360"/>
      </w:pPr>
    </w:lvl>
    <w:lvl w:ilvl="8" w:tplc="080A001B" w:tentative="1">
      <w:start w:val="1"/>
      <w:numFmt w:val="lowerRoman"/>
      <w:lvlText w:val="%9."/>
      <w:lvlJc w:val="right"/>
      <w:pPr>
        <w:ind w:left="6826" w:hanging="180"/>
      </w:pPr>
    </w:lvl>
  </w:abstractNum>
  <w:abstractNum w:abstractNumId="9" w15:restartNumberingAfterBreak="0">
    <w:nsid w:val="4E3873AC"/>
    <w:multiLevelType w:val="hybridMultilevel"/>
    <w:tmpl w:val="CEE475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4697C83"/>
    <w:multiLevelType w:val="hybridMultilevel"/>
    <w:tmpl w:val="B5D4FACA"/>
    <w:lvl w:ilvl="0" w:tplc="1E46DE7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55AC7531"/>
    <w:multiLevelType w:val="hybridMultilevel"/>
    <w:tmpl w:val="5C940B8A"/>
    <w:lvl w:ilvl="0" w:tplc="CB6803E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15:restartNumberingAfterBreak="0">
    <w:nsid w:val="5F9C2E3D"/>
    <w:multiLevelType w:val="hybridMultilevel"/>
    <w:tmpl w:val="7ABE5232"/>
    <w:lvl w:ilvl="0" w:tplc="AA8C41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63021C72"/>
    <w:multiLevelType w:val="hybridMultilevel"/>
    <w:tmpl w:val="CB504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C17030"/>
    <w:multiLevelType w:val="hybridMultilevel"/>
    <w:tmpl w:val="974E22EE"/>
    <w:lvl w:ilvl="0" w:tplc="737CFC1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6BC36335"/>
    <w:multiLevelType w:val="hybridMultilevel"/>
    <w:tmpl w:val="88164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0094C9B"/>
    <w:multiLevelType w:val="hybridMultilevel"/>
    <w:tmpl w:val="C7A47F76"/>
    <w:lvl w:ilvl="0" w:tplc="7F8C9D94">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15:restartNumberingAfterBreak="0">
    <w:nsid w:val="7B4E3457"/>
    <w:multiLevelType w:val="hybridMultilevel"/>
    <w:tmpl w:val="B6D46F02"/>
    <w:lvl w:ilvl="0" w:tplc="A058DCE4">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2"/>
  </w:num>
  <w:num w:numId="3">
    <w:abstractNumId w:val="7"/>
  </w:num>
  <w:num w:numId="4">
    <w:abstractNumId w:val="6"/>
  </w:num>
  <w:num w:numId="5">
    <w:abstractNumId w:val="12"/>
  </w:num>
  <w:num w:numId="6">
    <w:abstractNumId w:val="10"/>
  </w:num>
  <w:num w:numId="7">
    <w:abstractNumId w:val="16"/>
  </w:num>
  <w:num w:numId="8">
    <w:abstractNumId w:val="14"/>
  </w:num>
  <w:num w:numId="9">
    <w:abstractNumId w:val="4"/>
  </w:num>
  <w:num w:numId="10">
    <w:abstractNumId w:val="3"/>
  </w:num>
  <w:num w:numId="11">
    <w:abstractNumId w:val="5"/>
  </w:num>
  <w:num w:numId="12">
    <w:abstractNumId w:val="1"/>
  </w:num>
  <w:num w:numId="13">
    <w:abstractNumId w:val="17"/>
  </w:num>
  <w:num w:numId="14">
    <w:abstractNumId w:val="8"/>
  </w:num>
  <w:num w:numId="15">
    <w:abstractNumId w:val="11"/>
  </w:num>
  <w:num w:numId="16">
    <w:abstractNumId w:val="9"/>
  </w:num>
  <w:num w:numId="17">
    <w:abstractNumId w:val="1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evenAndOddHeaders/>
  <w:characterSpacingControl w:val="doNotCompress"/>
  <w:hdrShapeDefaults>
    <o:shapedefaults v:ext="edit" spidmax="614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638"/>
    <w:rsid w:val="00000F71"/>
    <w:rsid w:val="00001107"/>
    <w:rsid w:val="0000393C"/>
    <w:rsid w:val="00006452"/>
    <w:rsid w:val="00010996"/>
    <w:rsid w:val="0001160B"/>
    <w:rsid w:val="00013B75"/>
    <w:rsid w:val="00020A81"/>
    <w:rsid w:val="00026886"/>
    <w:rsid w:val="00034BA1"/>
    <w:rsid w:val="000354D5"/>
    <w:rsid w:val="00040466"/>
    <w:rsid w:val="000439CA"/>
    <w:rsid w:val="0004596A"/>
    <w:rsid w:val="00045A10"/>
    <w:rsid w:val="0006153D"/>
    <w:rsid w:val="00064F37"/>
    <w:rsid w:val="00067693"/>
    <w:rsid w:val="00067926"/>
    <w:rsid w:val="00074F8B"/>
    <w:rsid w:val="000761A3"/>
    <w:rsid w:val="0008675B"/>
    <w:rsid w:val="000A2642"/>
    <w:rsid w:val="000A4DF0"/>
    <w:rsid w:val="000A70BE"/>
    <w:rsid w:val="000A71FD"/>
    <w:rsid w:val="000B2DDC"/>
    <w:rsid w:val="000B340C"/>
    <w:rsid w:val="000C0ABE"/>
    <w:rsid w:val="000C1780"/>
    <w:rsid w:val="000C2A8F"/>
    <w:rsid w:val="000D0691"/>
    <w:rsid w:val="000D30CA"/>
    <w:rsid w:val="000D3A08"/>
    <w:rsid w:val="000D464B"/>
    <w:rsid w:val="000D4ED0"/>
    <w:rsid w:val="000D7E2D"/>
    <w:rsid w:val="000E3C85"/>
    <w:rsid w:val="000F1F22"/>
    <w:rsid w:val="000F3166"/>
    <w:rsid w:val="000F71B8"/>
    <w:rsid w:val="0010115E"/>
    <w:rsid w:val="00102372"/>
    <w:rsid w:val="00102478"/>
    <w:rsid w:val="00103746"/>
    <w:rsid w:val="00103B95"/>
    <w:rsid w:val="001058DB"/>
    <w:rsid w:val="00106572"/>
    <w:rsid w:val="00110DE0"/>
    <w:rsid w:val="00112D86"/>
    <w:rsid w:val="0012611F"/>
    <w:rsid w:val="0013011C"/>
    <w:rsid w:val="001313A8"/>
    <w:rsid w:val="00132A2A"/>
    <w:rsid w:val="00141AEA"/>
    <w:rsid w:val="00146DA9"/>
    <w:rsid w:val="001542B6"/>
    <w:rsid w:val="001548DE"/>
    <w:rsid w:val="00163A43"/>
    <w:rsid w:val="00164438"/>
    <w:rsid w:val="001657A5"/>
    <w:rsid w:val="00165BB4"/>
    <w:rsid w:val="00167EFB"/>
    <w:rsid w:val="001722F4"/>
    <w:rsid w:val="001729AF"/>
    <w:rsid w:val="001759F7"/>
    <w:rsid w:val="001768A7"/>
    <w:rsid w:val="001778C5"/>
    <w:rsid w:val="001779A4"/>
    <w:rsid w:val="00187197"/>
    <w:rsid w:val="001879D0"/>
    <w:rsid w:val="001912E5"/>
    <w:rsid w:val="001A263F"/>
    <w:rsid w:val="001A2E80"/>
    <w:rsid w:val="001A459F"/>
    <w:rsid w:val="001A541E"/>
    <w:rsid w:val="001B141C"/>
    <w:rsid w:val="001B1B72"/>
    <w:rsid w:val="001B7A14"/>
    <w:rsid w:val="001C6FD8"/>
    <w:rsid w:val="001D646B"/>
    <w:rsid w:val="001E29F3"/>
    <w:rsid w:val="001E7072"/>
    <w:rsid w:val="001E76E0"/>
    <w:rsid w:val="001E7791"/>
    <w:rsid w:val="001F5DBD"/>
    <w:rsid w:val="001F695C"/>
    <w:rsid w:val="001F6F2C"/>
    <w:rsid w:val="00204C86"/>
    <w:rsid w:val="00216E8E"/>
    <w:rsid w:val="00222186"/>
    <w:rsid w:val="00222E3B"/>
    <w:rsid w:val="00225100"/>
    <w:rsid w:val="00232593"/>
    <w:rsid w:val="0023437E"/>
    <w:rsid w:val="00237223"/>
    <w:rsid w:val="00237D5E"/>
    <w:rsid w:val="00241F6D"/>
    <w:rsid w:val="00261764"/>
    <w:rsid w:val="002640C2"/>
    <w:rsid w:val="00264280"/>
    <w:rsid w:val="00264426"/>
    <w:rsid w:val="00266BA8"/>
    <w:rsid w:val="00266E97"/>
    <w:rsid w:val="0027266A"/>
    <w:rsid w:val="00274867"/>
    <w:rsid w:val="0028197D"/>
    <w:rsid w:val="00291D60"/>
    <w:rsid w:val="00291DA4"/>
    <w:rsid w:val="002A6598"/>
    <w:rsid w:val="002A70B3"/>
    <w:rsid w:val="002B160C"/>
    <w:rsid w:val="002B1D4D"/>
    <w:rsid w:val="002C00A9"/>
    <w:rsid w:val="002C418F"/>
    <w:rsid w:val="002D0184"/>
    <w:rsid w:val="002D6245"/>
    <w:rsid w:val="002E4F3D"/>
    <w:rsid w:val="002E6E5A"/>
    <w:rsid w:val="002F0EB7"/>
    <w:rsid w:val="002F7A9C"/>
    <w:rsid w:val="00306741"/>
    <w:rsid w:val="00307BD3"/>
    <w:rsid w:val="00310148"/>
    <w:rsid w:val="0032259F"/>
    <w:rsid w:val="00324EF4"/>
    <w:rsid w:val="0032685D"/>
    <w:rsid w:val="00330EB7"/>
    <w:rsid w:val="00330FDA"/>
    <w:rsid w:val="003317AB"/>
    <w:rsid w:val="003324D8"/>
    <w:rsid w:val="0034105B"/>
    <w:rsid w:val="00350AD8"/>
    <w:rsid w:val="00354000"/>
    <w:rsid w:val="0035638F"/>
    <w:rsid w:val="0036338E"/>
    <w:rsid w:val="003638A5"/>
    <w:rsid w:val="00364A5D"/>
    <w:rsid w:val="00364D87"/>
    <w:rsid w:val="00372F40"/>
    <w:rsid w:val="0037476B"/>
    <w:rsid w:val="0037611B"/>
    <w:rsid w:val="00381696"/>
    <w:rsid w:val="0038418C"/>
    <w:rsid w:val="00384644"/>
    <w:rsid w:val="003873C3"/>
    <w:rsid w:val="00390038"/>
    <w:rsid w:val="003914D1"/>
    <w:rsid w:val="003936D0"/>
    <w:rsid w:val="00396C2B"/>
    <w:rsid w:val="003A0303"/>
    <w:rsid w:val="003A5BA0"/>
    <w:rsid w:val="003B356C"/>
    <w:rsid w:val="003D2A1C"/>
    <w:rsid w:val="003D5DBF"/>
    <w:rsid w:val="003D7F0C"/>
    <w:rsid w:val="003E1539"/>
    <w:rsid w:val="003E1D86"/>
    <w:rsid w:val="003E2C39"/>
    <w:rsid w:val="003E48AA"/>
    <w:rsid w:val="003E7FD0"/>
    <w:rsid w:val="003F0EA4"/>
    <w:rsid w:val="003F111E"/>
    <w:rsid w:val="003F1B4D"/>
    <w:rsid w:val="003F37BC"/>
    <w:rsid w:val="003F6D8F"/>
    <w:rsid w:val="00402E47"/>
    <w:rsid w:val="00406E63"/>
    <w:rsid w:val="00412DB0"/>
    <w:rsid w:val="004147FE"/>
    <w:rsid w:val="00421474"/>
    <w:rsid w:val="00424F6D"/>
    <w:rsid w:val="00430041"/>
    <w:rsid w:val="004311BE"/>
    <w:rsid w:val="00432D67"/>
    <w:rsid w:val="0043307A"/>
    <w:rsid w:val="004377EA"/>
    <w:rsid w:val="0044253C"/>
    <w:rsid w:val="00444E4A"/>
    <w:rsid w:val="0045394E"/>
    <w:rsid w:val="00455613"/>
    <w:rsid w:val="00462C16"/>
    <w:rsid w:val="00471068"/>
    <w:rsid w:val="004714CF"/>
    <w:rsid w:val="00472476"/>
    <w:rsid w:val="00481CF0"/>
    <w:rsid w:val="00483D59"/>
    <w:rsid w:val="00484C0D"/>
    <w:rsid w:val="0049561A"/>
    <w:rsid w:val="00497D8B"/>
    <w:rsid w:val="004A2CD4"/>
    <w:rsid w:val="004A35FA"/>
    <w:rsid w:val="004A44ED"/>
    <w:rsid w:val="004A5144"/>
    <w:rsid w:val="004B12B1"/>
    <w:rsid w:val="004B1717"/>
    <w:rsid w:val="004B48A8"/>
    <w:rsid w:val="004B5722"/>
    <w:rsid w:val="004B74E5"/>
    <w:rsid w:val="004C16CC"/>
    <w:rsid w:val="004C2923"/>
    <w:rsid w:val="004C3163"/>
    <w:rsid w:val="004C5143"/>
    <w:rsid w:val="004C6366"/>
    <w:rsid w:val="004C7139"/>
    <w:rsid w:val="004D1A45"/>
    <w:rsid w:val="004D41B8"/>
    <w:rsid w:val="004D44EE"/>
    <w:rsid w:val="004F247E"/>
    <w:rsid w:val="004F5641"/>
    <w:rsid w:val="005026D2"/>
    <w:rsid w:val="00503A88"/>
    <w:rsid w:val="00503DDF"/>
    <w:rsid w:val="00511001"/>
    <w:rsid w:val="00514EFF"/>
    <w:rsid w:val="005176B9"/>
    <w:rsid w:val="00520115"/>
    <w:rsid w:val="005202D1"/>
    <w:rsid w:val="00520314"/>
    <w:rsid w:val="005207DE"/>
    <w:rsid w:val="00522632"/>
    <w:rsid w:val="00522EF3"/>
    <w:rsid w:val="0052324C"/>
    <w:rsid w:val="005250A6"/>
    <w:rsid w:val="005274CB"/>
    <w:rsid w:val="00535706"/>
    <w:rsid w:val="00540418"/>
    <w:rsid w:val="005446CD"/>
    <w:rsid w:val="00550D22"/>
    <w:rsid w:val="00554566"/>
    <w:rsid w:val="00561778"/>
    <w:rsid w:val="00563ECF"/>
    <w:rsid w:val="0056589F"/>
    <w:rsid w:val="005672F8"/>
    <w:rsid w:val="00572BD9"/>
    <w:rsid w:val="00574266"/>
    <w:rsid w:val="00576A3F"/>
    <w:rsid w:val="005808FB"/>
    <w:rsid w:val="00581902"/>
    <w:rsid w:val="005859D3"/>
    <w:rsid w:val="0059013D"/>
    <w:rsid w:val="0059101F"/>
    <w:rsid w:val="005A178F"/>
    <w:rsid w:val="005B270E"/>
    <w:rsid w:val="005B68AF"/>
    <w:rsid w:val="005B7055"/>
    <w:rsid w:val="005C4EBD"/>
    <w:rsid w:val="005D3D25"/>
    <w:rsid w:val="005D7DD0"/>
    <w:rsid w:val="005E7377"/>
    <w:rsid w:val="005E75FE"/>
    <w:rsid w:val="005F4603"/>
    <w:rsid w:val="005F5AEF"/>
    <w:rsid w:val="005F667C"/>
    <w:rsid w:val="006019D7"/>
    <w:rsid w:val="00603203"/>
    <w:rsid w:val="00606929"/>
    <w:rsid w:val="0061175E"/>
    <w:rsid w:val="00613449"/>
    <w:rsid w:val="00614A94"/>
    <w:rsid w:val="006156C9"/>
    <w:rsid w:val="006238F7"/>
    <w:rsid w:val="00626064"/>
    <w:rsid w:val="00627EDA"/>
    <w:rsid w:val="00630FE2"/>
    <w:rsid w:val="0064149A"/>
    <w:rsid w:val="006420A5"/>
    <w:rsid w:val="006425AE"/>
    <w:rsid w:val="0066609B"/>
    <w:rsid w:val="00671470"/>
    <w:rsid w:val="00672CD6"/>
    <w:rsid w:val="0068411C"/>
    <w:rsid w:val="00684C29"/>
    <w:rsid w:val="00684FEA"/>
    <w:rsid w:val="006855B9"/>
    <w:rsid w:val="006874B3"/>
    <w:rsid w:val="006929D9"/>
    <w:rsid w:val="0069316B"/>
    <w:rsid w:val="00693E5A"/>
    <w:rsid w:val="006A11ED"/>
    <w:rsid w:val="006A5389"/>
    <w:rsid w:val="006B078B"/>
    <w:rsid w:val="006B1FE7"/>
    <w:rsid w:val="006D7C4D"/>
    <w:rsid w:val="006E22CE"/>
    <w:rsid w:val="006E66FE"/>
    <w:rsid w:val="006E77DD"/>
    <w:rsid w:val="006F4B16"/>
    <w:rsid w:val="00710679"/>
    <w:rsid w:val="007231F5"/>
    <w:rsid w:val="00724DED"/>
    <w:rsid w:val="00724FCB"/>
    <w:rsid w:val="007267FD"/>
    <w:rsid w:val="007348F3"/>
    <w:rsid w:val="00741D80"/>
    <w:rsid w:val="00742A8E"/>
    <w:rsid w:val="007447F2"/>
    <w:rsid w:val="00752D46"/>
    <w:rsid w:val="0077164E"/>
    <w:rsid w:val="0079266E"/>
    <w:rsid w:val="00793131"/>
    <w:rsid w:val="00795751"/>
    <w:rsid w:val="0079582C"/>
    <w:rsid w:val="007A0F58"/>
    <w:rsid w:val="007A526D"/>
    <w:rsid w:val="007A606E"/>
    <w:rsid w:val="007A7335"/>
    <w:rsid w:val="007B4028"/>
    <w:rsid w:val="007B792B"/>
    <w:rsid w:val="007C2643"/>
    <w:rsid w:val="007D480F"/>
    <w:rsid w:val="007D4B83"/>
    <w:rsid w:val="007D6E9A"/>
    <w:rsid w:val="007E4987"/>
    <w:rsid w:val="007F032C"/>
    <w:rsid w:val="007F0F81"/>
    <w:rsid w:val="007F1CAE"/>
    <w:rsid w:val="007F5852"/>
    <w:rsid w:val="00800B29"/>
    <w:rsid w:val="00801210"/>
    <w:rsid w:val="00811DAC"/>
    <w:rsid w:val="0081754E"/>
    <w:rsid w:val="00820B5C"/>
    <w:rsid w:val="008247D6"/>
    <w:rsid w:val="00824935"/>
    <w:rsid w:val="008265FF"/>
    <w:rsid w:val="00832147"/>
    <w:rsid w:val="00834083"/>
    <w:rsid w:val="0083558E"/>
    <w:rsid w:val="008454F4"/>
    <w:rsid w:val="00846A83"/>
    <w:rsid w:val="00851AE5"/>
    <w:rsid w:val="008637CC"/>
    <w:rsid w:val="00866C3F"/>
    <w:rsid w:val="00873985"/>
    <w:rsid w:val="00873E34"/>
    <w:rsid w:val="00875EA0"/>
    <w:rsid w:val="0088041A"/>
    <w:rsid w:val="00881005"/>
    <w:rsid w:val="0088296E"/>
    <w:rsid w:val="008844E5"/>
    <w:rsid w:val="0089054E"/>
    <w:rsid w:val="008A6E4D"/>
    <w:rsid w:val="008A70E6"/>
    <w:rsid w:val="008A793D"/>
    <w:rsid w:val="008B0017"/>
    <w:rsid w:val="008B42EE"/>
    <w:rsid w:val="008C06B6"/>
    <w:rsid w:val="008C123C"/>
    <w:rsid w:val="008C5A35"/>
    <w:rsid w:val="008C672B"/>
    <w:rsid w:val="008E0EB7"/>
    <w:rsid w:val="008E2370"/>
    <w:rsid w:val="008E3652"/>
    <w:rsid w:val="008E5308"/>
    <w:rsid w:val="008E7163"/>
    <w:rsid w:val="008E7775"/>
    <w:rsid w:val="008F3C78"/>
    <w:rsid w:val="008F6D58"/>
    <w:rsid w:val="00902877"/>
    <w:rsid w:val="00902CEE"/>
    <w:rsid w:val="0090650C"/>
    <w:rsid w:val="00910B9A"/>
    <w:rsid w:val="00911199"/>
    <w:rsid w:val="00915D7B"/>
    <w:rsid w:val="009203AB"/>
    <w:rsid w:val="009225FE"/>
    <w:rsid w:val="009248C6"/>
    <w:rsid w:val="00925DD9"/>
    <w:rsid w:val="009266DB"/>
    <w:rsid w:val="00927218"/>
    <w:rsid w:val="00931494"/>
    <w:rsid w:val="0093492C"/>
    <w:rsid w:val="00942D7A"/>
    <w:rsid w:val="009456AC"/>
    <w:rsid w:val="00945D6E"/>
    <w:rsid w:val="009462AD"/>
    <w:rsid w:val="00947117"/>
    <w:rsid w:val="00956541"/>
    <w:rsid w:val="00957043"/>
    <w:rsid w:val="00964DED"/>
    <w:rsid w:val="00967E4E"/>
    <w:rsid w:val="00973E7E"/>
    <w:rsid w:val="0098026C"/>
    <w:rsid w:val="00981B80"/>
    <w:rsid w:val="009838C2"/>
    <w:rsid w:val="009866B4"/>
    <w:rsid w:val="0099257D"/>
    <w:rsid w:val="00993C64"/>
    <w:rsid w:val="00997BDF"/>
    <w:rsid w:val="009A0E79"/>
    <w:rsid w:val="009A1B22"/>
    <w:rsid w:val="009A4B8A"/>
    <w:rsid w:val="009B1420"/>
    <w:rsid w:val="009B4D68"/>
    <w:rsid w:val="009C077B"/>
    <w:rsid w:val="009D3E62"/>
    <w:rsid w:val="009D5D4C"/>
    <w:rsid w:val="009D7FE4"/>
    <w:rsid w:val="009E39C9"/>
    <w:rsid w:val="009E58CE"/>
    <w:rsid w:val="009E6B86"/>
    <w:rsid w:val="009F23C4"/>
    <w:rsid w:val="009F51E0"/>
    <w:rsid w:val="009F774D"/>
    <w:rsid w:val="009F7D67"/>
    <w:rsid w:val="00A01682"/>
    <w:rsid w:val="00A020B5"/>
    <w:rsid w:val="00A028E1"/>
    <w:rsid w:val="00A03DC2"/>
    <w:rsid w:val="00A153B4"/>
    <w:rsid w:val="00A21CF0"/>
    <w:rsid w:val="00A24917"/>
    <w:rsid w:val="00A34CEC"/>
    <w:rsid w:val="00A363B6"/>
    <w:rsid w:val="00A36892"/>
    <w:rsid w:val="00A3747C"/>
    <w:rsid w:val="00A448EF"/>
    <w:rsid w:val="00A46329"/>
    <w:rsid w:val="00A4646A"/>
    <w:rsid w:val="00A46BF5"/>
    <w:rsid w:val="00A521D0"/>
    <w:rsid w:val="00A57964"/>
    <w:rsid w:val="00A708A9"/>
    <w:rsid w:val="00A71537"/>
    <w:rsid w:val="00A71D09"/>
    <w:rsid w:val="00A75288"/>
    <w:rsid w:val="00A764DB"/>
    <w:rsid w:val="00A84D11"/>
    <w:rsid w:val="00A92762"/>
    <w:rsid w:val="00A9314C"/>
    <w:rsid w:val="00A93663"/>
    <w:rsid w:val="00A9652D"/>
    <w:rsid w:val="00AA71D0"/>
    <w:rsid w:val="00AB1849"/>
    <w:rsid w:val="00AB2EB5"/>
    <w:rsid w:val="00AB5767"/>
    <w:rsid w:val="00AB5C95"/>
    <w:rsid w:val="00AB711D"/>
    <w:rsid w:val="00AD02B4"/>
    <w:rsid w:val="00AE3FB6"/>
    <w:rsid w:val="00AE4E9E"/>
    <w:rsid w:val="00AE56FA"/>
    <w:rsid w:val="00AF1CED"/>
    <w:rsid w:val="00AF323D"/>
    <w:rsid w:val="00AF5F6E"/>
    <w:rsid w:val="00B05FAA"/>
    <w:rsid w:val="00B067CA"/>
    <w:rsid w:val="00B06C6F"/>
    <w:rsid w:val="00B13DAB"/>
    <w:rsid w:val="00B146E2"/>
    <w:rsid w:val="00B15DCC"/>
    <w:rsid w:val="00B311F4"/>
    <w:rsid w:val="00B43D3A"/>
    <w:rsid w:val="00B5447B"/>
    <w:rsid w:val="00B5770E"/>
    <w:rsid w:val="00B62D5B"/>
    <w:rsid w:val="00B655CC"/>
    <w:rsid w:val="00B73B85"/>
    <w:rsid w:val="00B76ABA"/>
    <w:rsid w:val="00B81663"/>
    <w:rsid w:val="00B848C6"/>
    <w:rsid w:val="00B849EE"/>
    <w:rsid w:val="00B84D02"/>
    <w:rsid w:val="00B90E55"/>
    <w:rsid w:val="00B923F8"/>
    <w:rsid w:val="00BA1D43"/>
    <w:rsid w:val="00BA2940"/>
    <w:rsid w:val="00BA5E25"/>
    <w:rsid w:val="00BB1083"/>
    <w:rsid w:val="00BB23D5"/>
    <w:rsid w:val="00BB2A0D"/>
    <w:rsid w:val="00BB512A"/>
    <w:rsid w:val="00BB663D"/>
    <w:rsid w:val="00BB6FCF"/>
    <w:rsid w:val="00BC0691"/>
    <w:rsid w:val="00BC3EC8"/>
    <w:rsid w:val="00BE7DEF"/>
    <w:rsid w:val="00BF0FE7"/>
    <w:rsid w:val="00BF2774"/>
    <w:rsid w:val="00C00205"/>
    <w:rsid w:val="00C028D9"/>
    <w:rsid w:val="00C0334F"/>
    <w:rsid w:val="00C079EE"/>
    <w:rsid w:val="00C11BD3"/>
    <w:rsid w:val="00C123B5"/>
    <w:rsid w:val="00C16D1B"/>
    <w:rsid w:val="00C16E53"/>
    <w:rsid w:val="00C16F93"/>
    <w:rsid w:val="00C332F1"/>
    <w:rsid w:val="00C40022"/>
    <w:rsid w:val="00C431B4"/>
    <w:rsid w:val="00C433FF"/>
    <w:rsid w:val="00C437CC"/>
    <w:rsid w:val="00C5171F"/>
    <w:rsid w:val="00C5617D"/>
    <w:rsid w:val="00C61C00"/>
    <w:rsid w:val="00C626D8"/>
    <w:rsid w:val="00C64B25"/>
    <w:rsid w:val="00C77111"/>
    <w:rsid w:val="00C77E49"/>
    <w:rsid w:val="00C80ED3"/>
    <w:rsid w:val="00C81B2D"/>
    <w:rsid w:val="00C86C59"/>
    <w:rsid w:val="00C86E51"/>
    <w:rsid w:val="00C86E66"/>
    <w:rsid w:val="00C90982"/>
    <w:rsid w:val="00C91042"/>
    <w:rsid w:val="00C91C5A"/>
    <w:rsid w:val="00CA28F7"/>
    <w:rsid w:val="00CA5515"/>
    <w:rsid w:val="00CA63EF"/>
    <w:rsid w:val="00CB0D54"/>
    <w:rsid w:val="00CB0FA8"/>
    <w:rsid w:val="00CB59E0"/>
    <w:rsid w:val="00CC01E9"/>
    <w:rsid w:val="00CC02BA"/>
    <w:rsid w:val="00CC6466"/>
    <w:rsid w:val="00CC7CD3"/>
    <w:rsid w:val="00CD3B26"/>
    <w:rsid w:val="00CD3F75"/>
    <w:rsid w:val="00CD6D9A"/>
    <w:rsid w:val="00CE4F3F"/>
    <w:rsid w:val="00CF0675"/>
    <w:rsid w:val="00CF41AA"/>
    <w:rsid w:val="00CF740B"/>
    <w:rsid w:val="00D00E92"/>
    <w:rsid w:val="00D020F5"/>
    <w:rsid w:val="00D04165"/>
    <w:rsid w:val="00D055EC"/>
    <w:rsid w:val="00D067DA"/>
    <w:rsid w:val="00D06C89"/>
    <w:rsid w:val="00D1003A"/>
    <w:rsid w:val="00D156C8"/>
    <w:rsid w:val="00D268AA"/>
    <w:rsid w:val="00D26C42"/>
    <w:rsid w:val="00D301F7"/>
    <w:rsid w:val="00D31DCB"/>
    <w:rsid w:val="00D34D1B"/>
    <w:rsid w:val="00D3629A"/>
    <w:rsid w:val="00D419DD"/>
    <w:rsid w:val="00D41BAF"/>
    <w:rsid w:val="00D41C35"/>
    <w:rsid w:val="00D44728"/>
    <w:rsid w:val="00D46B3D"/>
    <w:rsid w:val="00D52796"/>
    <w:rsid w:val="00D5333A"/>
    <w:rsid w:val="00D539A4"/>
    <w:rsid w:val="00D53A50"/>
    <w:rsid w:val="00D562FF"/>
    <w:rsid w:val="00D61F56"/>
    <w:rsid w:val="00D64008"/>
    <w:rsid w:val="00D669BC"/>
    <w:rsid w:val="00D73443"/>
    <w:rsid w:val="00D81585"/>
    <w:rsid w:val="00D86DE7"/>
    <w:rsid w:val="00DA2CDC"/>
    <w:rsid w:val="00DA5A2A"/>
    <w:rsid w:val="00DB281B"/>
    <w:rsid w:val="00DB2BA3"/>
    <w:rsid w:val="00DB41F5"/>
    <w:rsid w:val="00DC08DD"/>
    <w:rsid w:val="00DC37E4"/>
    <w:rsid w:val="00DC7CB8"/>
    <w:rsid w:val="00DC7F51"/>
    <w:rsid w:val="00DD057D"/>
    <w:rsid w:val="00DD10ED"/>
    <w:rsid w:val="00DD2FF8"/>
    <w:rsid w:val="00DD4E84"/>
    <w:rsid w:val="00DD4EB3"/>
    <w:rsid w:val="00DE1E01"/>
    <w:rsid w:val="00DE27F9"/>
    <w:rsid w:val="00DE7A99"/>
    <w:rsid w:val="00DF0B7D"/>
    <w:rsid w:val="00DF2D1E"/>
    <w:rsid w:val="00DF56C9"/>
    <w:rsid w:val="00E00283"/>
    <w:rsid w:val="00E007A6"/>
    <w:rsid w:val="00E035EC"/>
    <w:rsid w:val="00E05B1A"/>
    <w:rsid w:val="00E06B24"/>
    <w:rsid w:val="00E07ABC"/>
    <w:rsid w:val="00E07F2F"/>
    <w:rsid w:val="00E14F90"/>
    <w:rsid w:val="00E175BC"/>
    <w:rsid w:val="00E202FE"/>
    <w:rsid w:val="00E30318"/>
    <w:rsid w:val="00E31B40"/>
    <w:rsid w:val="00E32708"/>
    <w:rsid w:val="00E40DC8"/>
    <w:rsid w:val="00E41466"/>
    <w:rsid w:val="00E513F5"/>
    <w:rsid w:val="00E52974"/>
    <w:rsid w:val="00E54DBF"/>
    <w:rsid w:val="00E6381B"/>
    <w:rsid w:val="00E674CC"/>
    <w:rsid w:val="00E7268F"/>
    <w:rsid w:val="00E80A3E"/>
    <w:rsid w:val="00E8559C"/>
    <w:rsid w:val="00E9226B"/>
    <w:rsid w:val="00E92344"/>
    <w:rsid w:val="00EA26E0"/>
    <w:rsid w:val="00EA5418"/>
    <w:rsid w:val="00EB0AD2"/>
    <w:rsid w:val="00EC03E8"/>
    <w:rsid w:val="00EC16D3"/>
    <w:rsid w:val="00EC6EC6"/>
    <w:rsid w:val="00ED5FA1"/>
    <w:rsid w:val="00EE206C"/>
    <w:rsid w:val="00EE46FB"/>
    <w:rsid w:val="00EF197B"/>
    <w:rsid w:val="00F074C7"/>
    <w:rsid w:val="00F07924"/>
    <w:rsid w:val="00F11B11"/>
    <w:rsid w:val="00F157CB"/>
    <w:rsid w:val="00F16D9B"/>
    <w:rsid w:val="00F17C0D"/>
    <w:rsid w:val="00F21F2B"/>
    <w:rsid w:val="00F25C4A"/>
    <w:rsid w:val="00F277DB"/>
    <w:rsid w:val="00F336FD"/>
    <w:rsid w:val="00F340DF"/>
    <w:rsid w:val="00F3429B"/>
    <w:rsid w:val="00F37735"/>
    <w:rsid w:val="00F422D8"/>
    <w:rsid w:val="00F46BEC"/>
    <w:rsid w:val="00F50DB7"/>
    <w:rsid w:val="00F51247"/>
    <w:rsid w:val="00F57EC8"/>
    <w:rsid w:val="00F60B4A"/>
    <w:rsid w:val="00F65D33"/>
    <w:rsid w:val="00F660A5"/>
    <w:rsid w:val="00F755D0"/>
    <w:rsid w:val="00F7793D"/>
    <w:rsid w:val="00F87742"/>
    <w:rsid w:val="00F9384D"/>
    <w:rsid w:val="00FA37F6"/>
    <w:rsid w:val="00FB01C3"/>
    <w:rsid w:val="00FB1010"/>
    <w:rsid w:val="00FB2D8B"/>
    <w:rsid w:val="00FB3602"/>
    <w:rsid w:val="00FB566F"/>
    <w:rsid w:val="00FB6356"/>
    <w:rsid w:val="00FD5A63"/>
    <w:rsid w:val="00FE008D"/>
    <w:rsid w:val="00FE1866"/>
    <w:rsid w:val="00FE3D02"/>
    <w:rsid w:val="00FF25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fill="f" fillcolor="white" stroke="f">
      <v:fill color="white" on="f"/>
      <v:stroke on="f"/>
    </o:shapedefaults>
    <o:shapelayout v:ext="edit">
      <o:idmap v:ext="edit" data="1"/>
    </o:shapelayout>
  </w:shapeDefaults>
  <w:decimalSymbol w:val="."/>
  <w:listSeparator w:val=","/>
  <w15:docId w15:val="{77B96544-7859-4EAF-878B-C96DA345E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F2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39"/>
    <w:rsid w:val="00D31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6589F"/>
    <w:pPr>
      <w:spacing w:after="0" w:line="240" w:lineRule="auto"/>
    </w:pPr>
  </w:style>
  <w:style w:type="paragraph" w:customStyle="1" w:styleId="Default">
    <w:name w:val="Default"/>
    <w:rsid w:val="003E1D86"/>
    <w:pPr>
      <w:autoSpaceDE w:val="0"/>
      <w:autoSpaceDN w:val="0"/>
      <w:adjustRightInd w:val="0"/>
      <w:spacing w:after="0" w:line="240" w:lineRule="auto"/>
    </w:pPr>
    <w:rPr>
      <w:rFonts w:ascii="Arial" w:hAnsi="Arial" w:cs="Arial"/>
      <w:color w:val="000000"/>
      <w:sz w:val="24"/>
      <w:szCs w:val="24"/>
    </w:rPr>
  </w:style>
  <w:style w:type="paragraph" w:customStyle="1" w:styleId="commonttext">
    <w:name w:val="commont_text"/>
    <w:basedOn w:val="Normal"/>
    <w:rsid w:val="003E1D86"/>
    <w:pPr>
      <w:spacing w:before="100" w:beforeAutospacing="1" w:after="100" w:afterAutospacing="1" w:line="240" w:lineRule="auto"/>
    </w:pPr>
    <w:rPr>
      <w:rFonts w:ascii="Verdana" w:eastAsia="Times New Roman" w:hAnsi="Verdana" w:cs="Times New Roman"/>
      <w:color w:val="000000"/>
      <w:sz w:val="14"/>
      <w:szCs w:val="14"/>
      <w:lang w:eastAsia="es-MX"/>
    </w:rPr>
  </w:style>
  <w:style w:type="paragraph" w:customStyle="1" w:styleId="Pa2">
    <w:name w:val="Pa2"/>
    <w:basedOn w:val="Default"/>
    <w:next w:val="Default"/>
    <w:uiPriority w:val="99"/>
    <w:rsid w:val="00432D67"/>
    <w:pPr>
      <w:spacing w:line="241" w:lineRule="atLeast"/>
    </w:pPr>
    <w:rPr>
      <w:rFonts w:ascii="Minion Pro" w:hAnsi="Minion Pro" w:cstheme="minorBidi"/>
      <w:color w:val="auto"/>
      <w:lang w:val="es-ES"/>
    </w:rPr>
  </w:style>
  <w:style w:type="character" w:customStyle="1" w:styleId="A5">
    <w:name w:val="A5"/>
    <w:uiPriority w:val="99"/>
    <w:rsid w:val="00432D67"/>
    <w:rPr>
      <w:rFonts w:cs="Minion Pro"/>
      <w:color w:val="000000"/>
      <w:sz w:val="50"/>
      <w:szCs w:val="50"/>
    </w:rPr>
  </w:style>
  <w:style w:type="character" w:customStyle="1" w:styleId="A4">
    <w:name w:val="A4"/>
    <w:uiPriority w:val="99"/>
    <w:rsid w:val="00432D67"/>
    <w:rPr>
      <w:rFonts w:ascii="Alido" w:hAnsi="Alido" w:cs="Alid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4030">
      <w:bodyDiv w:val="1"/>
      <w:marLeft w:val="0"/>
      <w:marRight w:val="0"/>
      <w:marTop w:val="0"/>
      <w:marBottom w:val="0"/>
      <w:divBdr>
        <w:top w:val="none" w:sz="0" w:space="0" w:color="auto"/>
        <w:left w:val="none" w:sz="0" w:space="0" w:color="auto"/>
        <w:bottom w:val="none" w:sz="0" w:space="0" w:color="auto"/>
        <w:right w:val="none" w:sz="0" w:space="0" w:color="auto"/>
      </w:divBdr>
    </w:div>
    <w:div w:id="78865794">
      <w:bodyDiv w:val="1"/>
      <w:marLeft w:val="0"/>
      <w:marRight w:val="0"/>
      <w:marTop w:val="0"/>
      <w:marBottom w:val="0"/>
      <w:divBdr>
        <w:top w:val="none" w:sz="0" w:space="0" w:color="auto"/>
        <w:left w:val="none" w:sz="0" w:space="0" w:color="auto"/>
        <w:bottom w:val="none" w:sz="0" w:space="0" w:color="auto"/>
        <w:right w:val="none" w:sz="0" w:space="0" w:color="auto"/>
      </w:divBdr>
    </w:div>
    <w:div w:id="160047763">
      <w:bodyDiv w:val="1"/>
      <w:marLeft w:val="0"/>
      <w:marRight w:val="0"/>
      <w:marTop w:val="0"/>
      <w:marBottom w:val="0"/>
      <w:divBdr>
        <w:top w:val="none" w:sz="0" w:space="0" w:color="auto"/>
        <w:left w:val="none" w:sz="0" w:space="0" w:color="auto"/>
        <w:bottom w:val="none" w:sz="0" w:space="0" w:color="auto"/>
        <w:right w:val="none" w:sz="0" w:space="0" w:color="auto"/>
      </w:divBdr>
    </w:div>
    <w:div w:id="257100389">
      <w:bodyDiv w:val="1"/>
      <w:marLeft w:val="0"/>
      <w:marRight w:val="0"/>
      <w:marTop w:val="0"/>
      <w:marBottom w:val="0"/>
      <w:divBdr>
        <w:top w:val="none" w:sz="0" w:space="0" w:color="auto"/>
        <w:left w:val="none" w:sz="0" w:space="0" w:color="auto"/>
        <w:bottom w:val="none" w:sz="0" w:space="0" w:color="auto"/>
        <w:right w:val="none" w:sz="0" w:space="0" w:color="auto"/>
      </w:divBdr>
    </w:div>
    <w:div w:id="323824819">
      <w:bodyDiv w:val="1"/>
      <w:marLeft w:val="0"/>
      <w:marRight w:val="0"/>
      <w:marTop w:val="0"/>
      <w:marBottom w:val="0"/>
      <w:divBdr>
        <w:top w:val="none" w:sz="0" w:space="0" w:color="auto"/>
        <w:left w:val="none" w:sz="0" w:space="0" w:color="auto"/>
        <w:bottom w:val="none" w:sz="0" w:space="0" w:color="auto"/>
        <w:right w:val="none" w:sz="0" w:space="0" w:color="auto"/>
      </w:divBdr>
    </w:div>
    <w:div w:id="542132751">
      <w:bodyDiv w:val="1"/>
      <w:marLeft w:val="0"/>
      <w:marRight w:val="0"/>
      <w:marTop w:val="0"/>
      <w:marBottom w:val="0"/>
      <w:divBdr>
        <w:top w:val="none" w:sz="0" w:space="0" w:color="auto"/>
        <w:left w:val="none" w:sz="0" w:space="0" w:color="auto"/>
        <w:bottom w:val="none" w:sz="0" w:space="0" w:color="auto"/>
        <w:right w:val="none" w:sz="0" w:space="0" w:color="auto"/>
      </w:divBdr>
    </w:div>
    <w:div w:id="662127352">
      <w:bodyDiv w:val="1"/>
      <w:marLeft w:val="0"/>
      <w:marRight w:val="0"/>
      <w:marTop w:val="0"/>
      <w:marBottom w:val="0"/>
      <w:divBdr>
        <w:top w:val="none" w:sz="0" w:space="0" w:color="auto"/>
        <w:left w:val="none" w:sz="0" w:space="0" w:color="auto"/>
        <w:bottom w:val="none" w:sz="0" w:space="0" w:color="auto"/>
        <w:right w:val="none" w:sz="0" w:space="0" w:color="auto"/>
      </w:divBdr>
    </w:div>
    <w:div w:id="715856467">
      <w:bodyDiv w:val="1"/>
      <w:marLeft w:val="0"/>
      <w:marRight w:val="0"/>
      <w:marTop w:val="0"/>
      <w:marBottom w:val="0"/>
      <w:divBdr>
        <w:top w:val="none" w:sz="0" w:space="0" w:color="auto"/>
        <w:left w:val="none" w:sz="0" w:space="0" w:color="auto"/>
        <w:bottom w:val="none" w:sz="0" w:space="0" w:color="auto"/>
        <w:right w:val="none" w:sz="0" w:space="0" w:color="auto"/>
      </w:divBdr>
    </w:div>
    <w:div w:id="953293944">
      <w:bodyDiv w:val="1"/>
      <w:marLeft w:val="0"/>
      <w:marRight w:val="0"/>
      <w:marTop w:val="0"/>
      <w:marBottom w:val="0"/>
      <w:divBdr>
        <w:top w:val="none" w:sz="0" w:space="0" w:color="auto"/>
        <w:left w:val="none" w:sz="0" w:space="0" w:color="auto"/>
        <w:bottom w:val="none" w:sz="0" w:space="0" w:color="auto"/>
        <w:right w:val="none" w:sz="0" w:space="0" w:color="auto"/>
      </w:divBdr>
    </w:div>
    <w:div w:id="1107315461">
      <w:bodyDiv w:val="1"/>
      <w:marLeft w:val="0"/>
      <w:marRight w:val="0"/>
      <w:marTop w:val="0"/>
      <w:marBottom w:val="0"/>
      <w:divBdr>
        <w:top w:val="none" w:sz="0" w:space="0" w:color="auto"/>
        <w:left w:val="none" w:sz="0" w:space="0" w:color="auto"/>
        <w:bottom w:val="none" w:sz="0" w:space="0" w:color="auto"/>
        <w:right w:val="none" w:sz="0" w:space="0" w:color="auto"/>
      </w:divBdr>
    </w:div>
    <w:div w:id="1111047978">
      <w:bodyDiv w:val="1"/>
      <w:marLeft w:val="0"/>
      <w:marRight w:val="0"/>
      <w:marTop w:val="0"/>
      <w:marBottom w:val="0"/>
      <w:divBdr>
        <w:top w:val="none" w:sz="0" w:space="0" w:color="auto"/>
        <w:left w:val="none" w:sz="0" w:space="0" w:color="auto"/>
        <w:bottom w:val="none" w:sz="0" w:space="0" w:color="auto"/>
        <w:right w:val="none" w:sz="0" w:space="0" w:color="auto"/>
      </w:divBdr>
    </w:div>
    <w:div w:id="1157721703">
      <w:bodyDiv w:val="1"/>
      <w:marLeft w:val="0"/>
      <w:marRight w:val="0"/>
      <w:marTop w:val="0"/>
      <w:marBottom w:val="0"/>
      <w:divBdr>
        <w:top w:val="none" w:sz="0" w:space="0" w:color="auto"/>
        <w:left w:val="none" w:sz="0" w:space="0" w:color="auto"/>
        <w:bottom w:val="none" w:sz="0" w:space="0" w:color="auto"/>
        <w:right w:val="none" w:sz="0" w:space="0" w:color="auto"/>
      </w:divBdr>
    </w:div>
    <w:div w:id="1224099895">
      <w:bodyDiv w:val="1"/>
      <w:marLeft w:val="0"/>
      <w:marRight w:val="0"/>
      <w:marTop w:val="0"/>
      <w:marBottom w:val="0"/>
      <w:divBdr>
        <w:top w:val="none" w:sz="0" w:space="0" w:color="auto"/>
        <w:left w:val="none" w:sz="0" w:space="0" w:color="auto"/>
        <w:bottom w:val="none" w:sz="0" w:space="0" w:color="auto"/>
        <w:right w:val="none" w:sz="0" w:space="0" w:color="auto"/>
      </w:divBdr>
    </w:div>
    <w:div w:id="1395859708">
      <w:bodyDiv w:val="1"/>
      <w:marLeft w:val="0"/>
      <w:marRight w:val="0"/>
      <w:marTop w:val="0"/>
      <w:marBottom w:val="0"/>
      <w:divBdr>
        <w:top w:val="none" w:sz="0" w:space="0" w:color="auto"/>
        <w:left w:val="none" w:sz="0" w:space="0" w:color="auto"/>
        <w:bottom w:val="none" w:sz="0" w:space="0" w:color="auto"/>
        <w:right w:val="none" w:sz="0" w:space="0" w:color="auto"/>
      </w:divBdr>
    </w:div>
    <w:div w:id="1422215539">
      <w:bodyDiv w:val="1"/>
      <w:marLeft w:val="0"/>
      <w:marRight w:val="0"/>
      <w:marTop w:val="0"/>
      <w:marBottom w:val="0"/>
      <w:divBdr>
        <w:top w:val="none" w:sz="0" w:space="0" w:color="auto"/>
        <w:left w:val="none" w:sz="0" w:space="0" w:color="auto"/>
        <w:bottom w:val="none" w:sz="0" w:space="0" w:color="auto"/>
        <w:right w:val="none" w:sz="0" w:space="0" w:color="auto"/>
      </w:divBdr>
    </w:div>
    <w:div w:id="149856995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898739184">
      <w:bodyDiv w:val="1"/>
      <w:marLeft w:val="0"/>
      <w:marRight w:val="0"/>
      <w:marTop w:val="0"/>
      <w:marBottom w:val="0"/>
      <w:divBdr>
        <w:top w:val="none" w:sz="0" w:space="0" w:color="auto"/>
        <w:left w:val="none" w:sz="0" w:space="0" w:color="auto"/>
        <w:bottom w:val="none" w:sz="0" w:space="0" w:color="auto"/>
        <w:right w:val="none" w:sz="0" w:space="0" w:color="auto"/>
      </w:divBdr>
    </w:div>
    <w:div w:id="1998458319">
      <w:bodyDiv w:val="1"/>
      <w:marLeft w:val="0"/>
      <w:marRight w:val="0"/>
      <w:marTop w:val="0"/>
      <w:marBottom w:val="0"/>
      <w:divBdr>
        <w:top w:val="none" w:sz="0" w:space="0" w:color="auto"/>
        <w:left w:val="none" w:sz="0" w:space="0" w:color="auto"/>
        <w:bottom w:val="none" w:sz="0" w:space="0" w:color="auto"/>
        <w:right w:val="none" w:sz="0" w:space="0" w:color="auto"/>
      </w:divBdr>
    </w:div>
    <w:div w:id="2074814578">
      <w:bodyDiv w:val="1"/>
      <w:marLeft w:val="0"/>
      <w:marRight w:val="0"/>
      <w:marTop w:val="0"/>
      <w:marBottom w:val="0"/>
      <w:divBdr>
        <w:top w:val="none" w:sz="0" w:space="0" w:color="auto"/>
        <w:left w:val="none" w:sz="0" w:space="0" w:color="auto"/>
        <w:bottom w:val="none" w:sz="0" w:space="0" w:color="auto"/>
        <w:right w:val="none" w:sz="0" w:space="0" w:color="auto"/>
      </w:divBdr>
    </w:div>
    <w:div w:id="210857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oleObject" Target="embeddings/Hoja_de_c_lculo_de_Microsoft_Excel_97-20034.xls"/><Relationship Id="rId3" Type="http://schemas.openxmlformats.org/officeDocument/2006/relationships/styles" Target="styles.xml"/><Relationship Id="rId21" Type="http://schemas.openxmlformats.org/officeDocument/2006/relationships/oleObject" Target="embeddings/Hoja_de_c_lculo_de_Microsoft_Excel_97-20031.xls"/><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oleObject" Target="embeddings/Hoja_de_c_lculo_de_Microsoft_Excel_97-20033.xls"/><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Hoja_de_c_lculo_de_Microsoft_Excel8.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image" Target="media/image8.emf"/><Relationship Id="rId28" Type="http://schemas.openxmlformats.org/officeDocument/2006/relationships/package" Target="embeddings/Hoja_de_c_lculo_de_Microsoft_Excel7.xlsx"/><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package" Target="embeddings/Hoja_de_c_lculo_de_Microsoft_Excel9.xlsx"/><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oleObject" Target="embeddings/Hoja_de_c_lculo_de_Microsoft_Excel_97-20032.xls"/><Relationship Id="rId27" Type="http://schemas.openxmlformats.org/officeDocument/2006/relationships/image" Target="media/image10.emf"/><Relationship Id="rId30" Type="http://schemas.openxmlformats.org/officeDocument/2006/relationships/image" Target="media/image11.emf"/><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399A9-FFBE-4FCA-BDBD-C5C8212CD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1542</TotalTime>
  <Pages>26</Pages>
  <Words>4924</Words>
  <Characters>27087</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31948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Karen Marcela Vázquez Tapia</cp:lastModifiedBy>
  <cp:revision>29</cp:revision>
  <cp:lastPrinted>2019-04-10T15:09:00Z</cp:lastPrinted>
  <dcterms:created xsi:type="dcterms:W3CDTF">2019-01-02T21:36:00Z</dcterms:created>
  <dcterms:modified xsi:type="dcterms:W3CDTF">2019-04-10T15:12:00Z</dcterms:modified>
</cp:coreProperties>
</file>