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F40" w:rsidRDefault="006C3784" w:rsidP="00AD703E">
      <w:pPr>
        <w:tabs>
          <w:tab w:val="left" w:pos="12474"/>
        </w:tabs>
      </w:pPr>
      <w:r>
        <w:rPr>
          <w:noProof/>
        </w:rPr>
        <w:object w:dxaOrig="25220" w:dyaOrig="19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5" type="#_x0000_t75" style="position:absolute;margin-left:-14.45pt;margin-top:0;width:724.65pt;height:440.25pt;z-index:251667456;mso-position-horizontal-relative:text;mso-position-vertical-relative:text">
            <v:imagedata r:id="rId8" o:title=""/>
            <w10:wrap type="square" side="right"/>
          </v:shape>
          <o:OLEObject Type="Embed" ProgID="Excel.Sheet.12" ShapeID="_x0000_s1135" DrawAspect="Content" ObjectID="_1639810448" r:id="rId9"/>
        </w:object>
      </w:r>
      <w:r w:rsidR="0090136F">
        <w:br w:type="textWrapping" w:clear="all"/>
      </w:r>
      <w:bookmarkStart w:id="0" w:name="_MON_1470805999"/>
      <w:bookmarkEnd w:id="0"/>
      <w:r>
        <w:object w:dxaOrig="25220" w:dyaOrig="19760">
          <v:shape id="_x0000_i1026" type="#_x0000_t75" style="width:714pt;height:458.25pt" o:ole="">
            <v:imagedata r:id="rId10" o:title=""/>
          </v:shape>
          <o:OLEObject Type="Embed" ProgID="Excel.Sheet.12" ShapeID="_x0000_i1026" DrawAspect="Content" ObjectID="_1639810445" r:id="rId11"/>
        </w:object>
      </w:r>
      <w:bookmarkStart w:id="1" w:name="_MON_1470806992"/>
      <w:bookmarkEnd w:id="1"/>
      <w:r>
        <w:object w:dxaOrig="22053" w:dyaOrig="15470">
          <v:shape id="_x0000_i1027" type="#_x0000_t75" style="width:706.5pt;height:460.5pt" o:ole="">
            <v:imagedata r:id="rId12" o:title=""/>
          </v:shape>
          <o:OLEObject Type="Embed" ProgID="Excel.Sheet.12" ShapeID="_x0000_i1027" DrawAspect="Content" ObjectID="_1639810446" r:id="rId13"/>
        </w:object>
      </w:r>
      <w:r w:rsidR="0016636C">
        <w:t xml:space="preserve">      </w:t>
      </w:r>
    </w:p>
    <w:p w:rsidR="00372F40" w:rsidRDefault="006C3784" w:rsidP="0080073A">
      <w:r>
        <w:rPr>
          <w:noProof/>
        </w:rPr>
        <w:object w:dxaOrig="25220" w:dyaOrig="19760">
          <v:shape id="_x0000_s1129" type="#_x0000_t75" style="position:absolute;margin-left:-30.25pt;margin-top:0;width:724.4pt;height:439.5pt;z-index:251665408;mso-position-horizontal-relative:text;mso-position-vertical-relative:text">
            <v:imagedata r:id="rId14" o:title=""/>
            <w10:wrap type="square" side="right"/>
          </v:shape>
          <o:OLEObject Type="Embed" ProgID="Excel.Sheet.12" ShapeID="_x0000_s1129" DrawAspect="Content" ObjectID="_1639810449" r:id="rId15"/>
        </w:object>
      </w:r>
    </w:p>
    <w:bookmarkStart w:id="2" w:name="_MON_1470809138"/>
    <w:bookmarkEnd w:id="2"/>
    <w:p w:rsidR="00372F40" w:rsidRDefault="006D708C" w:rsidP="00522632">
      <w:pPr>
        <w:jc w:val="center"/>
      </w:pPr>
      <w:r>
        <w:object w:dxaOrig="17886" w:dyaOrig="12269">
          <v:shape id="_x0000_i1025" type="#_x0000_t75" style="width:691.5pt;height:432.75pt" o:ole="">
            <v:imagedata r:id="rId16" o:title=""/>
          </v:shape>
          <o:OLEObject Type="Embed" ProgID="Excel.Sheet.12" ShapeID="_x0000_i1025" DrawAspect="Content" ObjectID="_1639810447" r:id="rId17"/>
        </w:object>
      </w:r>
    </w:p>
    <w:p w:rsidR="00E2526A" w:rsidRDefault="00E2526A" w:rsidP="00522632">
      <w:pPr>
        <w:jc w:val="center"/>
      </w:pPr>
    </w:p>
    <w:p w:rsidR="00E2526A" w:rsidRDefault="0091257E" w:rsidP="00522632">
      <w:pPr>
        <w:jc w:val="center"/>
      </w:pPr>
      <w:r>
        <w:rPr>
          <w:noProof/>
        </w:rPr>
        <w:object w:dxaOrig="25220" w:dyaOrig="19760">
          <v:shape id="_x0000_s1145" type="#_x0000_t75" style="position:absolute;left:0;text-align:left;margin-left:-17.2pt;margin-top:14.95pt;width:711.95pt;height:437.2pt;z-index:251671552;mso-position-horizontal-relative:text;mso-position-vertical-relative:text">
            <v:imagedata r:id="rId18" o:title=""/>
            <w10:wrap type="square" side="left"/>
          </v:shape>
          <o:OLEObject Type="Embed" ProgID="Excel.Sheet.12" ShapeID="_x0000_s1145" DrawAspect="Content" ObjectID="_1639810450" r:id="rId19"/>
        </w:object>
      </w:r>
    </w:p>
    <w:p w:rsidR="0080280A" w:rsidRDefault="0091257E" w:rsidP="00383EF8">
      <w:pPr>
        <w:tabs>
          <w:tab w:val="left" w:pos="2430"/>
        </w:tabs>
        <w:rPr>
          <w:rFonts w:ascii="Arial" w:hAnsi="Arial" w:cs="Arial"/>
          <w:sz w:val="18"/>
          <w:szCs w:val="18"/>
        </w:rPr>
      </w:pPr>
      <w:r>
        <w:rPr>
          <w:noProof/>
        </w:rPr>
        <w:object w:dxaOrig="25220" w:dyaOrig="19760">
          <v:shape id="_x0000_s1094" type="#_x0000_t75" style="position:absolute;margin-left:-29.95pt;margin-top:0;width:724.4pt;height:461.45pt;z-index:251659264;mso-position-horizontal-relative:text;mso-position-vertical-relative:text">
            <v:imagedata r:id="rId20" o:title=""/>
            <w10:wrap type="square"/>
          </v:shape>
          <o:OLEObject Type="Embed" ProgID="Excel.Sheet.12" ShapeID="_x0000_s1094" DrawAspect="Content" ObjectID="_1639810451" r:id="rId21"/>
        </w:object>
      </w:r>
      <w:r w:rsidR="00E2526A">
        <w:br w:type="textWrapping" w:clear="all"/>
      </w:r>
    </w:p>
    <w:tbl>
      <w:tblPr>
        <w:tblW w:w="14442" w:type="dxa"/>
        <w:tblCellMar>
          <w:left w:w="70" w:type="dxa"/>
          <w:right w:w="70" w:type="dxa"/>
        </w:tblCellMar>
        <w:tblLook w:val="04A0" w:firstRow="1" w:lastRow="0" w:firstColumn="1" w:lastColumn="0" w:noHBand="0" w:noVBand="1"/>
      </w:tblPr>
      <w:tblGrid>
        <w:gridCol w:w="3901"/>
        <w:gridCol w:w="5234"/>
        <w:gridCol w:w="4206"/>
        <w:gridCol w:w="1101"/>
      </w:tblGrid>
      <w:tr w:rsidR="001B214A" w:rsidRPr="001B214A" w:rsidTr="001B214A">
        <w:trPr>
          <w:trHeight w:val="242"/>
        </w:trPr>
        <w:tc>
          <w:tcPr>
            <w:tcW w:w="13341" w:type="dxa"/>
            <w:gridSpan w:val="3"/>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Sistema Estatal para el Desarrollo Integral de la Familia</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13341" w:type="dxa"/>
            <w:gridSpan w:val="3"/>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Informe de Pasivos Contingentes</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13341" w:type="dxa"/>
            <w:gridSpan w:val="3"/>
            <w:tcBorders>
              <w:top w:val="nil"/>
              <w:left w:val="nil"/>
              <w:bottom w:val="nil"/>
              <w:right w:val="nil"/>
            </w:tcBorders>
            <w:shd w:val="clear" w:color="000000" w:fill="FFFFFF"/>
            <w:noWrap/>
            <w:vAlign w:val="bottom"/>
            <w:hideMark/>
          </w:tcPr>
          <w:p w:rsidR="001B214A" w:rsidRPr="001B214A" w:rsidRDefault="001B214A" w:rsidP="00275EA2">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 xml:space="preserve">Del </w:t>
            </w:r>
            <w:r w:rsidR="00275EA2">
              <w:rPr>
                <w:rFonts w:ascii="Arial" w:eastAsia="Times New Roman" w:hAnsi="Arial" w:cs="Arial"/>
                <w:b/>
                <w:bCs/>
                <w:sz w:val="18"/>
                <w:szCs w:val="18"/>
                <w:lang w:eastAsia="es-MX"/>
              </w:rPr>
              <w:t>0</w:t>
            </w:r>
            <w:r w:rsidRPr="001B214A">
              <w:rPr>
                <w:rFonts w:ascii="Arial" w:eastAsia="Times New Roman" w:hAnsi="Arial" w:cs="Arial"/>
                <w:b/>
                <w:bCs/>
                <w:sz w:val="18"/>
                <w:szCs w:val="18"/>
                <w:lang w:eastAsia="es-MX"/>
              </w:rPr>
              <w:t xml:space="preserve">1 de </w:t>
            </w:r>
            <w:r w:rsidR="001A7C46" w:rsidRPr="001B214A">
              <w:rPr>
                <w:rFonts w:ascii="Arial" w:eastAsia="Times New Roman" w:hAnsi="Arial" w:cs="Arial"/>
                <w:b/>
                <w:bCs/>
                <w:sz w:val="18"/>
                <w:szCs w:val="18"/>
                <w:lang w:eastAsia="es-MX"/>
              </w:rPr>
              <w:t>enero</w:t>
            </w:r>
            <w:r w:rsidRPr="001B214A">
              <w:rPr>
                <w:rFonts w:ascii="Arial" w:eastAsia="Times New Roman" w:hAnsi="Arial" w:cs="Arial"/>
                <w:b/>
                <w:bCs/>
                <w:sz w:val="18"/>
                <w:szCs w:val="18"/>
                <w:lang w:eastAsia="es-MX"/>
              </w:rPr>
              <w:t xml:space="preserve"> al 3</w:t>
            </w:r>
            <w:r w:rsidR="00275EA2">
              <w:rPr>
                <w:rFonts w:ascii="Arial" w:eastAsia="Times New Roman" w:hAnsi="Arial" w:cs="Arial"/>
                <w:b/>
                <w:bCs/>
                <w:sz w:val="18"/>
                <w:szCs w:val="18"/>
                <w:lang w:eastAsia="es-MX"/>
              </w:rPr>
              <w:t>1</w:t>
            </w:r>
            <w:r w:rsidRPr="001B214A">
              <w:rPr>
                <w:rFonts w:ascii="Arial" w:eastAsia="Times New Roman" w:hAnsi="Arial" w:cs="Arial"/>
                <w:b/>
                <w:bCs/>
                <w:sz w:val="18"/>
                <w:szCs w:val="18"/>
                <w:lang w:eastAsia="es-MX"/>
              </w:rPr>
              <w:t xml:space="preserve"> de </w:t>
            </w:r>
            <w:r w:rsidR="001A7C46">
              <w:rPr>
                <w:rFonts w:ascii="Arial" w:eastAsia="Times New Roman" w:hAnsi="Arial" w:cs="Arial"/>
                <w:b/>
                <w:bCs/>
                <w:sz w:val="18"/>
                <w:szCs w:val="18"/>
                <w:lang w:eastAsia="es-MX"/>
              </w:rPr>
              <w:t>diciembre</w:t>
            </w:r>
            <w:r w:rsidRPr="001B214A">
              <w:rPr>
                <w:rFonts w:ascii="Arial" w:eastAsia="Times New Roman" w:hAnsi="Arial" w:cs="Arial"/>
                <w:b/>
                <w:bCs/>
                <w:sz w:val="18"/>
                <w:szCs w:val="18"/>
                <w:lang w:eastAsia="es-MX"/>
              </w:rPr>
              <w:t xml:space="preserve"> de 2019</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13341" w:type="dxa"/>
            <w:gridSpan w:val="3"/>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(Pesos)</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303"/>
        </w:trPr>
        <w:tc>
          <w:tcPr>
            <w:tcW w:w="13341" w:type="dxa"/>
            <w:gridSpan w:val="3"/>
            <w:vMerge w:val="restart"/>
            <w:tcBorders>
              <w:top w:val="nil"/>
              <w:left w:val="nil"/>
              <w:bottom w:val="single" w:sz="4" w:space="0" w:color="000000"/>
              <w:right w:val="nil"/>
            </w:tcBorders>
            <w:shd w:val="clear" w:color="000000" w:fill="FFFFFF"/>
            <w:vAlign w:val="center"/>
            <w:hideMark/>
          </w:tcPr>
          <w:p w:rsidR="001B214A" w:rsidRPr="001B214A" w:rsidRDefault="001B214A" w:rsidP="001B214A">
            <w:pPr>
              <w:spacing w:after="0" w:line="240" w:lineRule="auto"/>
              <w:jc w:val="center"/>
              <w:rPr>
                <w:rFonts w:ascii="Arial" w:eastAsia="Times New Roman" w:hAnsi="Arial" w:cs="Arial"/>
                <w:i/>
                <w:iCs/>
                <w:sz w:val="18"/>
                <w:szCs w:val="18"/>
                <w:lang w:eastAsia="es-MX"/>
              </w:rPr>
            </w:pPr>
            <w:r w:rsidRPr="001B214A">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13341" w:type="dxa"/>
            <w:gridSpan w:val="3"/>
            <w:vMerge/>
            <w:tcBorders>
              <w:top w:val="nil"/>
              <w:left w:val="nil"/>
              <w:bottom w:val="single" w:sz="4" w:space="0" w:color="000000"/>
              <w:right w:val="nil"/>
            </w:tcBorders>
            <w:vAlign w:val="center"/>
            <w:hideMark/>
          </w:tcPr>
          <w:p w:rsidR="001B214A" w:rsidRPr="001B214A" w:rsidRDefault="001B214A" w:rsidP="001B214A">
            <w:pPr>
              <w:spacing w:after="0" w:line="240" w:lineRule="auto"/>
              <w:rPr>
                <w:rFonts w:ascii="Arial" w:eastAsia="Times New Roman" w:hAnsi="Arial" w:cs="Arial"/>
                <w:i/>
                <w:iCs/>
                <w:sz w:val="18"/>
                <w:szCs w:val="18"/>
                <w:lang w:eastAsia="es-MX"/>
              </w:rPr>
            </w:pP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1093"/>
        </w:trPr>
        <w:tc>
          <w:tcPr>
            <w:tcW w:w="13341" w:type="dxa"/>
            <w:gridSpan w:val="3"/>
            <w:vMerge/>
            <w:tcBorders>
              <w:top w:val="nil"/>
              <w:left w:val="nil"/>
              <w:bottom w:val="single" w:sz="4" w:space="0" w:color="000000"/>
              <w:right w:val="nil"/>
            </w:tcBorders>
            <w:vAlign w:val="center"/>
            <w:hideMark/>
          </w:tcPr>
          <w:p w:rsidR="001B214A" w:rsidRPr="001B214A" w:rsidRDefault="001B214A" w:rsidP="001B214A">
            <w:pPr>
              <w:spacing w:after="0" w:line="240" w:lineRule="auto"/>
              <w:rPr>
                <w:rFonts w:ascii="Arial" w:eastAsia="Times New Roman" w:hAnsi="Arial" w:cs="Arial"/>
                <w:i/>
                <w:iCs/>
                <w:sz w:val="18"/>
                <w:szCs w:val="18"/>
                <w:lang w:eastAsia="es-MX"/>
              </w:rPr>
            </w:pP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303"/>
        </w:trPr>
        <w:tc>
          <w:tcPr>
            <w:tcW w:w="3901" w:type="dxa"/>
            <w:tcBorders>
              <w:top w:val="nil"/>
              <w:left w:val="single" w:sz="4" w:space="0" w:color="auto"/>
              <w:bottom w:val="single" w:sz="4" w:space="0" w:color="auto"/>
              <w:right w:val="nil"/>
            </w:tcBorders>
            <w:shd w:val="clear" w:color="000000" w:fill="632523"/>
            <w:noWrap/>
            <w:vAlign w:val="center"/>
            <w:hideMark/>
          </w:tcPr>
          <w:p w:rsidR="001B214A" w:rsidRPr="001B214A" w:rsidRDefault="001B214A" w:rsidP="001B214A">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Cuenta</w:t>
            </w:r>
          </w:p>
        </w:tc>
        <w:tc>
          <w:tcPr>
            <w:tcW w:w="5234" w:type="dxa"/>
            <w:tcBorders>
              <w:top w:val="nil"/>
              <w:left w:val="nil"/>
              <w:bottom w:val="single" w:sz="4" w:space="0" w:color="auto"/>
              <w:right w:val="nil"/>
            </w:tcBorders>
            <w:shd w:val="clear" w:color="000000" w:fill="632523"/>
            <w:noWrap/>
            <w:vAlign w:val="center"/>
            <w:hideMark/>
          </w:tcPr>
          <w:p w:rsidR="001B214A" w:rsidRPr="001B214A" w:rsidRDefault="001B214A" w:rsidP="001B214A">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Concepto</w:t>
            </w:r>
          </w:p>
        </w:tc>
        <w:tc>
          <w:tcPr>
            <w:tcW w:w="4205" w:type="dxa"/>
            <w:tcBorders>
              <w:top w:val="nil"/>
              <w:left w:val="nil"/>
              <w:bottom w:val="single" w:sz="4" w:space="0" w:color="auto"/>
              <w:right w:val="nil"/>
            </w:tcBorders>
            <w:shd w:val="clear" w:color="000000" w:fill="632523"/>
            <w:noWrap/>
            <w:vAlign w:val="center"/>
            <w:hideMark/>
          </w:tcPr>
          <w:p w:rsidR="001B214A" w:rsidRPr="001B214A" w:rsidRDefault="001B214A" w:rsidP="001B214A">
            <w:pPr>
              <w:spacing w:after="0" w:line="240" w:lineRule="auto"/>
              <w:jc w:val="right"/>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Importe</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3901" w:type="dxa"/>
            <w:tcBorders>
              <w:top w:val="nil"/>
              <w:left w:val="single" w:sz="4" w:space="0" w:color="auto"/>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3901" w:type="dxa"/>
            <w:tcBorders>
              <w:top w:val="nil"/>
              <w:left w:val="single" w:sz="4" w:space="0" w:color="auto"/>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3901" w:type="dxa"/>
            <w:tcBorders>
              <w:top w:val="nil"/>
              <w:left w:val="single" w:sz="4" w:space="0" w:color="auto"/>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3901" w:type="dxa"/>
            <w:tcBorders>
              <w:top w:val="nil"/>
              <w:left w:val="single" w:sz="4" w:space="0" w:color="auto"/>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3901" w:type="dxa"/>
            <w:tcBorders>
              <w:top w:val="nil"/>
              <w:left w:val="single" w:sz="4" w:space="0" w:color="auto"/>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3901" w:type="dxa"/>
            <w:tcBorders>
              <w:top w:val="nil"/>
              <w:left w:val="single" w:sz="4" w:space="0" w:color="auto"/>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58"/>
        </w:trPr>
        <w:tc>
          <w:tcPr>
            <w:tcW w:w="3901" w:type="dxa"/>
            <w:tcBorders>
              <w:top w:val="nil"/>
              <w:left w:val="single" w:sz="4" w:space="0" w:color="auto"/>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double" w:sz="6" w:space="0" w:color="auto"/>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double" w:sz="6" w:space="0" w:color="auto"/>
              <w:right w:val="single" w:sz="4" w:space="0" w:color="auto"/>
            </w:tcBorders>
            <w:shd w:val="clear" w:color="000000" w:fill="FFFFFF"/>
            <w:noWrap/>
            <w:vAlign w:val="bottom"/>
            <w:hideMark/>
          </w:tcPr>
          <w:p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58"/>
        </w:trPr>
        <w:tc>
          <w:tcPr>
            <w:tcW w:w="3901" w:type="dxa"/>
            <w:tcBorders>
              <w:top w:val="nil"/>
              <w:left w:val="single" w:sz="4" w:space="0" w:color="auto"/>
              <w:bottom w:val="single" w:sz="4" w:space="0" w:color="auto"/>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single" w:sz="4" w:space="0" w:color="auto"/>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TOTAL</w:t>
            </w:r>
          </w:p>
        </w:tc>
        <w:tc>
          <w:tcPr>
            <w:tcW w:w="4205" w:type="dxa"/>
            <w:tcBorders>
              <w:top w:val="nil"/>
              <w:left w:val="nil"/>
              <w:bottom w:val="single" w:sz="4" w:space="0" w:color="auto"/>
              <w:right w:val="single" w:sz="4" w:space="0" w:color="auto"/>
            </w:tcBorders>
            <w:shd w:val="clear" w:color="000000" w:fill="FFFFFF"/>
            <w:noWrap/>
            <w:vAlign w:val="bottom"/>
            <w:hideMark/>
          </w:tcPr>
          <w:p w:rsidR="001B214A" w:rsidRPr="001B214A" w:rsidRDefault="001B214A" w:rsidP="001B214A">
            <w:pPr>
              <w:spacing w:after="0" w:line="240" w:lineRule="auto"/>
              <w:jc w:val="right"/>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3901"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14442" w:type="dxa"/>
            <w:gridSpan w:val="4"/>
            <w:tcBorders>
              <w:top w:val="nil"/>
              <w:left w:val="nil"/>
              <w:bottom w:val="nil"/>
              <w:right w:val="nil"/>
            </w:tcBorders>
            <w:shd w:val="clear" w:color="000000" w:fill="FFFFFF"/>
            <w:noWrap/>
            <w:hideMark/>
          </w:tcPr>
          <w:p w:rsidR="001B214A" w:rsidRPr="001B214A" w:rsidRDefault="001B214A" w:rsidP="001B214A">
            <w:pPr>
              <w:spacing w:after="0" w:line="240" w:lineRule="auto"/>
              <w:rPr>
                <w:rFonts w:ascii="Arial" w:eastAsia="Times New Roman" w:hAnsi="Arial" w:cs="Arial"/>
                <w:sz w:val="18"/>
                <w:szCs w:val="18"/>
                <w:lang w:eastAsia="es-MX"/>
              </w:rPr>
            </w:pPr>
            <w:r w:rsidRPr="001B214A">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bl>
    <w:p w:rsidR="00641E68" w:rsidRDefault="00641E68" w:rsidP="00641E68">
      <w:pPr>
        <w:rPr>
          <w:rFonts w:ascii="Arial" w:hAnsi="Arial" w:cs="Arial"/>
          <w:sz w:val="18"/>
          <w:szCs w:val="18"/>
        </w:rPr>
      </w:pPr>
    </w:p>
    <w:p w:rsidR="00641E68" w:rsidRDefault="00641E68" w:rsidP="00641E68">
      <w:pPr>
        <w:rPr>
          <w:rFonts w:ascii="Arial" w:hAnsi="Arial" w:cs="Arial"/>
          <w:sz w:val="18"/>
          <w:szCs w:val="18"/>
        </w:rPr>
      </w:pPr>
    </w:p>
    <w:p w:rsidR="00641E68" w:rsidRDefault="00641E68" w:rsidP="00641E68">
      <w:pPr>
        <w:rPr>
          <w:rFonts w:ascii="Arial" w:hAnsi="Arial" w:cs="Arial"/>
          <w:sz w:val="18"/>
          <w:szCs w:val="18"/>
        </w:rPr>
      </w:pPr>
    </w:p>
    <w:p w:rsidR="00641E68" w:rsidRPr="00A61338" w:rsidRDefault="00641E68" w:rsidP="00641E68">
      <w:pPr>
        <w:rPr>
          <w:rFonts w:ascii="Arial" w:hAnsi="Arial" w:cs="Arial"/>
          <w:sz w:val="18"/>
          <w:szCs w:val="18"/>
        </w:rPr>
      </w:pPr>
    </w:p>
    <w:p w:rsidR="00641E68" w:rsidRPr="00A61338" w:rsidRDefault="00641E68" w:rsidP="00641E68">
      <w:pPr>
        <w:spacing w:after="0" w:line="240" w:lineRule="auto"/>
        <w:jc w:val="center"/>
        <w:rPr>
          <w:rFonts w:ascii="Arial" w:hAnsi="Arial" w:cs="Arial"/>
          <w:sz w:val="18"/>
          <w:szCs w:val="18"/>
        </w:rPr>
      </w:pPr>
      <w:r w:rsidRPr="00A61338">
        <w:rPr>
          <w:rFonts w:ascii="Arial" w:hAnsi="Arial" w:cs="Arial"/>
          <w:sz w:val="18"/>
          <w:szCs w:val="18"/>
        </w:rPr>
        <w:t>______________________________________________                          ____________________________________________</w:t>
      </w:r>
    </w:p>
    <w:p w:rsidR="00641E68" w:rsidRPr="00A61338" w:rsidRDefault="00021614" w:rsidP="00641E68">
      <w:pPr>
        <w:spacing w:after="0" w:line="240" w:lineRule="auto"/>
        <w:jc w:val="center"/>
        <w:rPr>
          <w:rFonts w:ascii="Arial" w:hAnsi="Arial" w:cs="Arial"/>
          <w:sz w:val="18"/>
          <w:szCs w:val="18"/>
        </w:rPr>
      </w:pPr>
      <w:r>
        <w:rPr>
          <w:rFonts w:ascii="Arial" w:hAnsi="Arial" w:cs="Arial"/>
          <w:sz w:val="18"/>
          <w:szCs w:val="18"/>
        </w:rPr>
        <w:t xml:space="preserve">          </w:t>
      </w:r>
      <w:r w:rsidR="00641E68">
        <w:rPr>
          <w:rFonts w:ascii="Arial" w:hAnsi="Arial" w:cs="Arial"/>
          <w:sz w:val="18"/>
          <w:szCs w:val="18"/>
        </w:rPr>
        <w:t>Mtra. Maday Capilla Piedras</w:t>
      </w:r>
      <w:r w:rsidR="00641E68" w:rsidRPr="005020E2">
        <w:rPr>
          <w:rFonts w:ascii="Arial" w:hAnsi="Arial" w:cs="Arial"/>
          <w:sz w:val="18"/>
          <w:szCs w:val="18"/>
        </w:rPr>
        <w:t xml:space="preserve"> </w:t>
      </w:r>
      <w:r w:rsidR="00641E68">
        <w:rPr>
          <w:rFonts w:ascii="Arial" w:hAnsi="Arial" w:cs="Arial"/>
          <w:sz w:val="18"/>
          <w:szCs w:val="18"/>
        </w:rPr>
        <w:t xml:space="preserve">                                                                 </w:t>
      </w:r>
      <w:r>
        <w:rPr>
          <w:rFonts w:ascii="Arial" w:hAnsi="Arial" w:cs="Arial"/>
          <w:sz w:val="18"/>
          <w:szCs w:val="18"/>
        </w:rPr>
        <w:t xml:space="preserve">  </w:t>
      </w:r>
      <w:r w:rsidR="00641E68">
        <w:rPr>
          <w:rFonts w:ascii="Arial" w:hAnsi="Arial" w:cs="Arial"/>
          <w:sz w:val="18"/>
          <w:szCs w:val="18"/>
        </w:rPr>
        <w:t xml:space="preserve">  </w:t>
      </w:r>
      <w:r>
        <w:rPr>
          <w:rFonts w:ascii="Arial" w:hAnsi="Arial" w:cs="Arial"/>
          <w:sz w:val="18"/>
          <w:szCs w:val="18"/>
        </w:rPr>
        <w:t xml:space="preserve">              </w:t>
      </w:r>
      <w:r w:rsidR="00641E68">
        <w:rPr>
          <w:rFonts w:ascii="Arial" w:hAnsi="Arial" w:cs="Arial"/>
          <w:sz w:val="18"/>
          <w:szCs w:val="18"/>
        </w:rPr>
        <w:t xml:space="preserve">CP Everardo Martínez Díaz </w:t>
      </w:r>
    </w:p>
    <w:p w:rsidR="00641E68" w:rsidRPr="00A61338" w:rsidRDefault="00641E68" w:rsidP="00641E68">
      <w:pPr>
        <w:spacing w:after="0" w:line="240" w:lineRule="auto"/>
        <w:jc w:val="center"/>
        <w:rPr>
          <w:rFonts w:ascii="Arial" w:hAnsi="Arial" w:cs="Arial"/>
          <w:sz w:val="18"/>
          <w:szCs w:val="18"/>
        </w:rPr>
      </w:pPr>
      <w:r>
        <w:rPr>
          <w:rFonts w:ascii="Arial" w:hAnsi="Arial" w:cs="Arial"/>
          <w:sz w:val="18"/>
          <w:szCs w:val="18"/>
        </w:rPr>
        <w:t xml:space="preserve">             </w:t>
      </w:r>
      <w:r w:rsidR="00021614">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Directora </w:t>
      </w:r>
      <w:r>
        <w:rPr>
          <w:rFonts w:ascii="Arial" w:hAnsi="Arial" w:cs="Arial"/>
          <w:sz w:val="18"/>
          <w:szCs w:val="18"/>
        </w:rPr>
        <w:t>General</w:t>
      </w:r>
      <w:r w:rsidRPr="00A61338">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 </w:t>
      </w:r>
      <w:r>
        <w:rPr>
          <w:rFonts w:ascii="Arial" w:hAnsi="Arial" w:cs="Arial"/>
          <w:sz w:val="18"/>
          <w:szCs w:val="18"/>
        </w:rPr>
        <w:t xml:space="preserve">Director </w:t>
      </w:r>
      <w:r w:rsidR="00021614">
        <w:rPr>
          <w:rFonts w:ascii="Arial" w:hAnsi="Arial" w:cs="Arial"/>
          <w:sz w:val="18"/>
          <w:szCs w:val="18"/>
        </w:rPr>
        <w:t>de Planeación, Evaluación y Administración</w:t>
      </w:r>
    </w:p>
    <w:p w:rsidR="00641E68" w:rsidRDefault="00641E68" w:rsidP="00641E68">
      <w:pPr>
        <w:rPr>
          <w:rFonts w:ascii="Arial" w:hAnsi="Arial" w:cs="Arial"/>
          <w:sz w:val="18"/>
          <w:szCs w:val="18"/>
        </w:rPr>
      </w:pPr>
    </w:p>
    <w:p w:rsidR="00641E68" w:rsidRDefault="00641E68" w:rsidP="00641E68">
      <w:pPr>
        <w:rPr>
          <w:rFonts w:ascii="Arial" w:hAnsi="Arial" w:cs="Arial"/>
          <w:sz w:val="18"/>
          <w:szCs w:val="18"/>
        </w:rPr>
      </w:pPr>
    </w:p>
    <w:p w:rsidR="00383EF8" w:rsidRDefault="00383EF8" w:rsidP="00641E68">
      <w:pPr>
        <w:rPr>
          <w:rFonts w:ascii="Arial" w:hAnsi="Arial" w:cs="Arial"/>
          <w:sz w:val="18"/>
          <w:szCs w:val="18"/>
        </w:rPr>
      </w:pPr>
    </w:p>
    <w:p w:rsidR="003B71A7" w:rsidRDefault="003B71A7" w:rsidP="003B71A7">
      <w:pPr>
        <w:pStyle w:val="Texto"/>
        <w:spacing w:after="0" w:line="360" w:lineRule="auto"/>
        <w:jc w:val="center"/>
        <w:rPr>
          <w:b/>
          <w:szCs w:val="18"/>
        </w:rPr>
      </w:pPr>
      <w:r>
        <w:rPr>
          <w:b/>
          <w:szCs w:val="18"/>
        </w:rPr>
        <w:t>NOTAS A LOS ESTADOS FINANCIEROS</w:t>
      </w:r>
    </w:p>
    <w:p w:rsidR="003B71A7" w:rsidRDefault="003B71A7" w:rsidP="003B71A7">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2019, con los siguientes apartados:</w:t>
      </w:r>
    </w:p>
    <w:p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rsidR="003B71A7" w:rsidRDefault="003B71A7" w:rsidP="003B71A7">
      <w:pPr>
        <w:pStyle w:val="Texto"/>
        <w:spacing w:after="0" w:line="360" w:lineRule="auto"/>
        <w:jc w:val="center"/>
        <w:rPr>
          <w:b/>
          <w:szCs w:val="18"/>
        </w:rPr>
      </w:pPr>
    </w:p>
    <w:p w:rsidR="003B71A7" w:rsidRDefault="003B71A7" w:rsidP="003B71A7">
      <w:pPr>
        <w:pStyle w:val="Texto"/>
        <w:spacing w:after="0" w:line="360" w:lineRule="auto"/>
        <w:jc w:val="center"/>
        <w:rPr>
          <w:szCs w:val="18"/>
        </w:rPr>
      </w:pPr>
      <w:r>
        <w:rPr>
          <w:b/>
          <w:szCs w:val="18"/>
        </w:rPr>
        <w:t>a) NOTAS DE DESGLOSE</w:t>
      </w:r>
    </w:p>
    <w:p w:rsidR="003B71A7" w:rsidRDefault="003B71A7" w:rsidP="003B71A7">
      <w:pPr>
        <w:pStyle w:val="INCISO"/>
        <w:spacing w:after="0" w:line="360" w:lineRule="auto"/>
        <w:ind w:left="648"/>
        <w:rPr>
          <w:b/>
          <w:smallCaps/>
        </w:rPr>
      </w:pPr>
      <w:r>
        <w:rPr>
          <w:b/>
          <w:smallCaps/>
        </w:rPr>
        <w:t>I)</w:t>
      </w:r>
      <w:r>
        <w:rPr>
          <w:b/>
          <w:smallCaps/>
        </w:rPr>
        <w:tab/>
        <w:t>Notas al Estado de Situación Financiera</w:t>
      </w:r>
    </w:p>
    <w:p w:rsidR="003B71A7" w:rsidRDefault="003B71A7" w:rsidP="003B71A7">
      <w:pPr>
        <w:pStyle w:val="Texto"/>
        <w:spacing w:after="0" w:line="360" w:lineRule="auto"/>
        <w:rPr>
          <w:b/>
          <w:szCs w:val="18"/>
          <w:lang w:val="es-MX"/>
        </w:rPr>
      </w:pPr>
    </w:p>
    <w:p w:rsidR="003B71A7" w:rsidRDefault="003B71A7" w:rsidP="003B71A7">
      <w:pPr>
        <w:pStyle w:val="Texto"/>
        <w:spacing w:after="0" w:line="360" w:lineRule="auto"/>
        <w:rPr>
          <w:b/>
          <w:szCs w:val="18"/>
          <w:lang w:val="es-MX"/>
        </w:rPr>
      </w:pPr>
      <w:r>
        <w:rPr>
          <w:b/>
          <w:szCs w:val="18"/>
          <w:lang w:val="es-MX"/>
        </w:rPr>
        <w:t>Activo</w:t>
      </w:r>
    </w:p>
    <w:p w:rsidR="003B71A7" w:rsidRDefault="003B71A7" w:rsidP="003B71A7">
      <w:pPr>
        <w:pStyle w:val="Texto"/>
        <w:tabs>
          <w:tab w:val="right" w:pos="13680"/>
        </w:tabs>
        <w:spacing w:after="0" w:line="360" w:lineRule="auto"/>
        <w:ind w:firstLine="706"/>
        <w:rPr>
          <w:b/>
          <w:szCs w:val="18"/>
          <w:lang w:val="es-MX"/>
        </w:rPr>
      </w:pPr>
      <w:r>
        <w:rPr>
          <w:b/>
          <w:szCs w:val="18"/>
          <w:lang w:val="es-MX"/>
        </w:rPr>
        <w:t>Efectivo y Equivalentes</w:t>
      </w:r>
      <w:r>
        <w:rPr>
          <w:b/>
          <w:szCs w:val="18"/>
          <w:lang w:val="es-MX"/>
        </w:rPr>
        <w:tab/>
      </w:r>
    </w:p>
    <w:p w:rsidR="003B71A7" w:rsidRPr="0054046B" w:rsidRDefault="003B71A7" w:rsidP="003B71A7">
      <w:pPr>
        <w:pStyle w:val="ROMANOS"/>
        <w:numPr>
          <w:ilvl w:val="0"/>
          <w:numId w:val="13"/>
        </w:numPr>
        <w:spacing w:after="0" w:line="360" w:lineRule="auto"/>
        <w:rPr>
          <w:lang w:val="es-MX"/>
        </w:rPr>
      </w:pPr>
      <w:r w:rsidRPr="0054046B">
        <w:rPr>
          <w:lang w:val="es-MX"/>
        </w:rPr>
        <w:t>Esta cuenta está Integrada por EFECTIVO el cual corresponde a la caja de cobro de ingresos propios; BANCOS, se deriva de las actividades propias de este organismo, sus saldos se encuentra debidamente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3B71A7" w:rsidTr="00701D9A">
        <w:trPr>
          <w:trHeight w:val="125"/>
          <w:jc w:val="center"/>
        </w:trPr>
        <w:tc>
          <w:tcPr>
            <w:tcW w:w="2561" w:type="dxa"/>
            <w:hideMark/>
          </w:tcPr>
          <w:p w:rsidR="003B71A7" w:rsidRDefault="003B71A7" w:rsidP="00701D9A">
            <w:pPr>
              <w:pStyle w:val="ROMANOS"/>
              <w:spacing w:after="0" w:line="360" w:lineRule="auto"/>
              <w:ind w:left="0" w:firstLine="0"/>
              <w:jc w:val="center"/>
              <w:rPr>
                <w:b/>
                <w:lang w:val="es-MX"/>
              </w:rPr>
            </w:pPr>
            <w:r>
              <w:rPr>
                <w:b/>
                <w:lang w:val="es-MX"/>
              </w:rPr>
              <w:t>CONCEPTO</w:t>
            </w:r>
          </w:p>
        </w:tc>
        <w:tc>
          <w:tcPr>
            <w:tcW w:w="2561" w:type="dxa"/>
            <w:hideMark/>
          </w:tcPr>
          <w:p w:rsidR="003B71A7" w:rsidRDefault="003B71A7" w:rsidP="00701D9A">
            <w:pPr>
              <w:pStyle w:val="ROMANOS"/>
              <w:spacing w:after="0" w:line="360" w:lineRule="auto"/>
              <w:ind w:left="0" w:firstLine="0"/>
              <w:jc w:val="center"/>
              <w:rPr>
                <w:b/>
                <w:lang w:val="es-MX"/>
              </w:rPr>
            </w:pPr>
            <w:r>
              <w:rPr>
                <w:b/>
                <w:lang w:val="es-MX"/>
              </w:rPr>
              <w:t>IMPORTE</w:t>
            </w:r>
          </w:p>
        </w:tc>
      </w:tr>
      <w:tr w:rsidR="003B71A7" w:rsidTr="00701D9A">
        <w:trPr>
          <w:trHeight w:val="125"/>
          <w:jc w:val="center"/>
        </w:trPr>
        <w:tc>
          <w:tcPr>
            <w:tcW w:w="2561" w:type="dxa"/>
            <w:hideMark/>
          </w:tcPr>
          <w:p w:rsidR="003B71A7" w:rsidRDefault="003B71A7" w:rsidP="00701D9A">
            <w:pPr>
              <w:pStyle w:val="ROMANOS"/>
              <w:spacing w:after="0" w:line="360" w:lineRule="auto"/>
              <w:ind w:left="0" w:firstLine="0"/>
              <w:rPr>
                <w:lang w:val="es-MX"/>
              </w:rPr>
            </w:pPr>
            <w:r>
              <w:rPr>
                <w:lang w:val="es-MX"/>
              </w:rPr>
              <w:t>Efectivo</w:t>
            </w:r>
          </w:p>
        </w:tc>
        <w:tc>
          <w:tcPr>
            <w:tcW w:w="2561" w:type="dxa"/>
            <w:hideMark/>
          </w:tcPr>
          <w:p w:rsidR="003B71A7" w:rsidRDefault="003B71A7" w:rsidP="00906414">
            <w:pPr>
              <w:pStyle w:val="ROMANOS"/>
              <w:spacing w:after="0" w:line="360" w:lineRule="auto"/>
              <w:ind w:left="0" w:firstLine="0"/>
              <w:jc w:val="right"/>
              <w:rPr>
                <w:lang w:val="es-MX"/>
              </w:rPr>
            </w:pPr>
            <w:r>
              <w:rPr>
                <w:lang w:val="es-MX"/>
              </w:rPr>
              <w:t>$</w:t>
            </w:r>
            <w:r w:rsidR="00906414">
              <w:rPr>
                <w:lang w:val="es-MX"/>
              </w:rPr>
              <w:t>0</w:t>
            </w:r>
          </w:p>
        </w:tc>
      </w:tr>
      <w:tr w:rsidR="003B71A7" w:rsidTr="00701D9A">
        <w:trPr>
          <w:trHeight w:val="125"/>
          <w:jc w:val="center"/>
        </w:trPr>
        <w:tc>
          <w:tcPr>
            <w:tcW w:w="2561" w:type="dxa"/>
            <w:hideMark/>
          </w:tcPr>
          <w:p w:rsidR="003B71A7" w:rsidRDefault="003B71A7" w:rsidP="00701D9A">
            <w:pPr>
              <w:pStyle w:val="ROMANOS"/>
              <w:spacing w:after="0" w:line="360" w:lineRule="auto"/>
              <w:ind w:left="0" w:firstLine="0"/>
              <w:rPr>
                <w:lang w:val="es-MX"/>
              </w:rPr>
            </w:pPr>
            <w:r>
              <w:rPr>
                <w:lang w:val="es-MX"/>
              </w:rPr>
              <w:t>Bancos</w:t>
            </w:r>
          </w:p>
        </w:tc>
        <w:tc>
          <w:tcPr>
            <w:tcW w:w="2561" w:type="dxa"/>
            <w:hideMark/>
          </w:tcPr>
          <w:p w:rsidR="003B71A7" w:rsidRDefault="00906414" w:rsidP="00701D9A">
            <w:pPr>
              <w:pStyle w:val="ROMANOS"/>
              <w:spacing w:after="0" w:line="360" w:lineRule="auto"/>
              <w:ind w:left="0" w:firstLine="0"/>
              <w:jc w:val="right"/>
              <w:rPr>
                <w:lang w:val="es-MX"/>
              </w:rPr>
            </w:pPr>
            <w:r>
              <w:rPr>
                <w:lang w:val="es-MX"/>
              </w:rPr>
              <w:t>3,439,664</w:t>
            </w:r>
          </w:p>
        </w:tc>
      </w:tr>
      <w:tr w:rsidR="003B71A7" w:rsidTr="00701D9A">
        <w:trPr>
          <w:trHeight w:val="125"/>
          <w:jc w:val="center"/>
        </w:trPr>
        <w:tc>
          <w:tcPr>
            <w:tcW w:w="2561" w:type="dxa"/>
            <w:hideMark/>
          </w:tcPr>
          <w:p w:rsidR="003B71A7" w:rsidRDefault="003B71A7" w:rsidP="00701D9A">
            <w:pPr>
              <w:pStyle w:val="ROMANOS"/>
              <w:spacing w:after="0" w:line="360" w:lineRule="auto"/>
              <w:ind w:left="0" w:firstLine="0"/>
              <w:rPr>
                <w:b/>
                <w:lang w:val="es-MX"/>
              </w:rPr>
            </w:pPr>
            <w:r>
              <w:rPr>
                <w:b/>
                <w:lang w:val="es-MX"/>
              </w:rPr>
              <w:t>TOTAL</w:t>
            </w:r>
          </w:p>
        </w:tc>
        <w:tc>
          <w:tcPr>
            <w:tcW w:w="2561" w:type="dxa"/>
            <w:hideMark/>
          </w:tcPr>
          <w:p w:rsidR="003B71A7" w:rsidRDefault="003B71A7" w:rsidP="00701D9A">
            <w:pPr>
              <w:pStyle w:val="ROMANOS"/>
              <w:spacing w:after="0" w:line="360" w:lineRule="auto"/>
              <w:ind w:left="0" w:firstLine="0"/>
              <w:jc w:val="right"/>
              <w:rPr>
                <w:b/>
                <w:lang w:val="es-MX"/>
              </w:rPr>
            </w:pPr>
            <w:r>
              <w:rPr>
                <w:b/>
                <w:lang w:val="es-MX"/>
              </w:rPr>
              <w:t xml:space="preserve"> </w:t>
            </w:r>
            <w:r>
              <w:rPr>
                <w:b/>
                <w:lang w:val="es-MX"/>
              </w:rPr>
              <w:fldChar w:fldCharType="begin"/>
            </w:r>
            <w:r>
              <w:rPr>
                <w:b/>
                <w:lang w:val="es-MX"/>
              </w:rPr>
              <w:instrText xml:space="preserve"> =SUM(ABOVE) \# "$##,###,###" </w:instrText>
            </w:r>
            <w:r>
              <w:rPr>
                <w:b/>
                <w:lang w:val="es-MX"/>
              </w:rPr>
              <w:fldChar w:fldCharType="separate"/>
            </w:r>
            <w:r w:rsidR="00906414">
              <w:rPr>
                <w:b/>
                <w:noProof/>
                <w:lang w:val="es-MX"/>
              </w:rPr>
              <w:t>$ 3,439,664</w:t>
            </w:r>
            <w:r>
              <w:rPr>
                <w:b/>
                <w:lang w:val="es-MX"/>
              </w:rPr>
              <w:fldChar w:fldCharType="end"/>
            </w:r>
          </w:p>
        </w:tc>
      </w:tr>
    </w:tbl>
    <w:p w:rsidR="003B71A7" w:rsidRDefault="003B71A7" w:rsidP="003B71A7">
      <w:pPr>
        <w:pStyle w:val="ROMANOS"/>
        <w:spacing w:after="0" w:line="360" w:lineRule="auto"/>
        <w:rPr>
          <w:lang w:val="es-MX"/>
        </w:rPr>
      </w:pPr>
    </w:p>
    <w:p w:rsidR="003B71A7" w:rsidRDefault="003B71A7" w:rsidP="003B71A7">
      <w:pPr>
        <w:pStyle w:val="ROMANOS"/>
        <w:spacing w:after="0" w:line="360" w:lineRule="auto"/>
        <w:rPr>
          <w:b/>
          <w:lang w:val="es-MX"/>
        </w:rPr>
      </w:pPr>
      <w:r>
        <w:rPr>
          <w:b/>
          <w:lang w:val="es-MX"/>
        </w:rPr>
        <w:tab/>
        <w:t>Derechos a recibir Efectivo y Equivalentes y Bienes o Servicios a Recibir</w:t>
      </w:r>
    </w:p>
    <w:p w:rsidR="003B71A7" w:rsidRDefault="003B71A7" w:rsidP="003B71A7">
      <w:pPr>
        <w:pStyle w:val="ROMANOS"/>
        <w:spacing w:after="0" w:line="360" w:lineRule="auto"/>
        <w:rPr>
          <w:lang w:val="es-MX"/>
        </w:rPr>
      </w:pPr>
      <w:r>
        <w:rPr>
          <w:lang w:val="es-MX"/>
        </w:rPr>
        <w:t>2.</w:t>
      </w:r>
      <w:r>
        <w:rPr>
          <w:lang w:val="es-MX"/>
        </w:rPr>
        <w:tab/>
        <w:t>Las cuentas por cobrar están integradas por Deudores Diversos, los que se desglosan de la siguiente manera:</w:t>
      </w:r>
    </w:p>
    <w:tbl>
      <w:tblPr>
        <w:tblW w:w="4711" w:type="dxa"/>
        <w:jc w:val="center"/>
        <w:tblCellMar>
          <w:left w:w="70" w:type="dxa"/>
          <w:right w:w="70" w:type="dxa"/>
        </w:tblCellMar>
        <w:tblLook w:val="04A0" w:firstRow="1" w:lastRow="0" w:firstColumn="1" w:lastColumn="0" w:noHBand="0" w:noVBand="1"/>
      </w:tblPr>
      <w:tblGrid>
        <w:gridCol w:w="3495"/>
        <w:gridCol w:w="1216"/>
      </w:tblGrid>
      <w:tr w:rsidR="003B71A7" w:rsidTr="00701D9A">
        <w:trPr>
          <w:trHeight w:val="300"/>
          <w:jc w:val="center"/>
        </w:trPr>
        <w:tc>
          <w:tcPr>
            <w:tcW w:w="3495" w:type="dxa"/>
            <w:noWrap/>
            <w:hideMark/>
          </w:tcPr>
          <w:p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1216" w:type="dxa"/>
            <w:noWrap/>
          </w:tcPr>
          <w:p w:rsidR="003B71A7" w:rsidRDefault="003B71A7" w:rsidP="00701D9A">
            <w:pPr>
              <w:spacing w:after="0" w:line="360" w:lineRule="auto"/>
              <w:jc w:val="right"/>
              <w:rPr>
                <w:rFonts w:ascii="Arial" w:eastAsia="Times New Roman" w:hAnsi="Arial" w:cs="Arial"/>
                <w:color w:val="000000"/>
                <w:sz w:val="18"/>
                <w:szCs w:val="18"/>
                <w:lang w:eastAsia="es-MX"/>
              </w:rPr>
            </w:pPr>
          </w:p>
        </w:tc>
      </w:tr>
      <w:tr w:rsidR="003B71A7" w:rsidTr="00701D9A">
        <w:trPr>
          <w:trHeight w:val="337"/>
          <w:jc w:val="center"/>
        </w:trPr>
        <w:tc>
          <w:tcPr>
            <w:tcW w:w="3495" w:type="dxa"/>
            <w:noWrap/>
            <w:vAlign w:val="center"/>
            <w:hideMark/>
          </w:tcPr>
          <w:p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Crédito al salario</w:t>
            </w:r>
          </w:p>
        </w:tc>
        <w:tc>
          <w:tcPr>
            <w:tcW w:w="1216" w:type="dxa"/>
            <w:noWrap/>
            <w:hideMark/>
          </w:tcPr>
          <w:p w:rsidR="003B71A7" w:rsidRDefault="00906414"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1,341</w:t>
            </w:r>
          </w:p>
        </w:tc>
      </w:tr>
      <w:tr w:rsidR="003B71A7" w:rsidTr="00701D9A">
        <w:trPr>
          <w:trHeight w:val="300"/>
          <w:jc w:val="center"/>
        </w:trPr>
        <w:tc>
          <w:tcPr>
            <w:tcW w:w="3495" w:type="dxa"/>
            <w:noWrap/>
            <w:vAlign w:val="center"/>
            <w:hideMark/>
          </w:tcPr>
          <w:p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rsidR="003B71A7" w:rsidRDefault="00906414" w:rsidP="00701D9A">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$ 1,341</w:t>
            </w:r>
          </w:p>
        </w:tc>
      </w:tr>
      <w:tr w:rsidR="003B71A7" w:rsidTr="00701D9A">
        <w:trPr>
          <w:trHeight w:val="300"/>
          <w:jc w:val="center"/>
        </w:trPr>
        <w:tc>
          <w:tcPr>
            <w:tcW w:w="3495" w:type="dxa"/>
            <w:noWrap/>
            <w:vAlign w:val="center"/>
            <w:hideMark/>
          </w:tcPr>
          <w:p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1216" w:type="dxa"/>
            <w:noWrap/>
          </w:tcPr>
          <w:p w:rsidR="003B71A7" w:rsidRDefault="003B71A7" w:rsidP="00701D9A">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0</w:t>
            </w:r>
          </w:p>
        </w:tc>
      </w:tr>
      <w:tr w:rsidR="003B71A7" w:rsidTr="00701D9A">
        <w:trPr>
          <w:trHeight w:val="300"/>
          <w:jc w:val="center"/>
        </w:trPr>
        <w:tc>
          <w:tcPr>
            <w:tcW w:w="3495" w:type="dxa"/>
            <w:noWrap/>
            <w:vAlign w:val="center"/>
            <w:hideMark/>
          </w:tcPr>
          <w:p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rsidR="003B71A7" w:rsidRDefault="00BB753D" w:rsidP="00BB753D">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3B71A7">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1,341</w:t>
            </w:r>
          </w:p>
        </w:tc>
      </w:tr>
      <w:tr w:rsidR="003B71A7" w:rsidTr="00701D9A">
        <w:trPr>
          <w:trHeight w:val="300"/>
          <w:jc w:val="center"/>
        </w:trPr>
        <w:tc>
          <w:tcPr>
            <w:tcW w:w="3495" w:type="dxa"/>
            <w:noWrap/>
            <w:vAlign w:val="center"/>
            <w:hideMark/>
          </w:tcPr>
          <w:p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w:t>
            </w:r>
          </w:p>
        </w:tc>
        <w:tc>
          <w:tcPr>
            <w:tcW w:w="1216" w:type="dxa"/>
            <w:noWrap/>
            <w:hideMark/>
          </w:tcPr>
          <w:p w:rsidR="003B71A7" w:rsidRDefault="003B71A7" w:rsidP="00BB753D">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BB753D">
              <w:rPr>
                <w:rFonts w:ascii="Arial" w:eastAsia="Times New Roman" w:hAnsi="Arial" w:cs="Arial"/>
                <w:b/>
                <w:color w:val="000000"/>
                <w:sz w:val="18"/>
                <w:szCs w:val="18"/>
                <w:lang w:eastAsia="es-MX"/>
              </w:rPr>
              <w:t xml:space="preserve">  1,341</w:t>
            </w:r>
          </w:p>
        </w:tc>
      </w:tr>
      <w:tr w:rsidR="003B71A7" w:rsidTr="00701D9A">
        <w:trPr>
          <w:trHeight w:val="300"/>
          <w:jc w:val="center"/>
        </w:trPr>
        <w:tc>
          <w:tcPr>
            <w:tcW w:w="3495" w:type="dxa"/>
            <w:noWrap/>
          </w:tcPr>
          <w:p w:rsidR="003B71A7" w:rsidRDefault="003B71A7" w:rsidP="00701D9A">
            <w:pPr>
              <w:spacing w:after="0" w:line="360" w:lineRule="auto"/>
              <w:rPr>
                <w:rFonts w:ascii="Arial" w:eastAsia="Times New Roman" w:hAnsi="Arial" w:cs="Arial"/>
                <w:b/>
                <w:color w:val="000000"/>
                <w:sz w:val="18"/>
                <w:szCs w:val="18"/>
                <w:lang w:eastAsia="es-MX"/>
              </w:rPr>
            </w:pPr>
          </w:p>
        </w:tc>
        <w:tc>
          <w:tcPr>
            <w:tcW w:w="1216" w:type="dxa"/>
            <w:noWrap/>
          </w:tcPr>
          <w:p w:rsidR="003B71A7" w:rsidRDefault="003B71A7" w:rsidP="00701D9A">
            <w:pPr>
              <w:spacing w:after="0" w:line="360" w:lineRule="auto"/>
              <w:jc w:val="right"/>
              <w:rPr>
                <w:rFonts w:ascii="Arial" w:eastAsia="Times New Roman" w:hAnsi="Arial" w:cs="Arial"/>
                <w:b/>
                <w:color w:val="000000"/>
                <w:sz w:val="18"/>
                <w:szCs w:val="18"/>
                <w:lang w:eastAsia="es-MX"/>
              </w:rPr>
            </w:pPr>
          </w:p>
        </w:tc>
      </w:tr>
    </w:tbl>
    <w:p w:rsidR="003B71A7" w:rsidRDefault="003B71A7" w:rsidP="003B71A7">
      <w:pPr>
        <w:pStyle w:val="ROMANOS"/>
        <w:spacing w:after="0" w:line="360" w:lineRule="auto"/>
        <w:rPr>
          <w:b/>
          <w:lang w:val="es-MX"/>
        </w:rPr>
      </w:pPr>
      <w:r>
        <w:rPr>
          <w:b/>
          <w:lang w:val="es-MX"/>
        </w:rPr>
        <w:tab/>
        <w:t>Bienes Disponibles para su Transformación o Consumo (inventarios)</w:t>
      </w:r>
    </w:p>
    <w:p w:rsidR="003B71A7" w:rsidRDefault="003B71A7" w:rsidP="003B71A7">
      <w:pPr>
        <w:pStyle w:val="ROMANOS"/>
        <w:numPr>
          <w:ilvl w:val="0"/>
          <w:numId w:val="13"/>
        </w:numPr>
        <w:spacing w:after="0" w:line="360" w:lineRule="auto"/>
        <w:rPr>
          <w:lang w:val="es-MX"/>
        </w:rPr>
      </w:pPr>
      <w:r>
        <w:rPr>
          <w:lang w:val="es-MX"/>
        </w:rPr>
        <w:t>El organismo no produce bienes para su venta, motivo por el cual se reporta en cero.</w:t>
      </w:r>
    </w:p>
    <w:p w:rsidR="003B71A7" w:rsidRDefault="003B71A7" w:rsidP="003B71A7">
      <w:pPr>
        <w:pStyle w:val="ROMANOS"/>
        <w:spacing w:after="0" w:line="360" w:lineRule="auto"/>
        <w:ind w:left="723" w:firstLine="0"/>
        <w:rPr>
          <w:lang w:val="es-MX"/>
        </w:rPr>
      </w:pPr>
    </w:p>
    <w:p w:rsidR="003B71A7" w:rsidRDefault="003B71A7" w:rsidP="003B71A7">
      <w:pPr>
        <w:pStyle w:val="ROMANOS"/>
        <w:spacing w:after="0" w:line="360" w:lineRule="auto"/>
        <w:ind w:left="723" w:firstLine="0"/>
        <w:rPr>
          <w:lang w:val="es-MX"/>
        </w:rPr>
      </w:pPr>
      <w:r>
        <w:rPr>
          <w:b/>
          <w:lang w:val="es-MX"/>
        </w:rPr>
        <w:t>Inversiones Financieras</w:t>
      </w:r>
    </w:p>
    <w:p w:rsidR="003B71A7" w:rsidRPr="00DF1E12" w:rsidRDefault="003B71A7" w:rsidP="003B71A7">
      <w:pPr>
        <w:pStyle w:val="ROMANOS"/>
        <w:spacing w:after="0" w:line="360" w:lineRule="auto"/>
        <w:rPr>
          <w:lang w:val="es-MX"/>
        </w:rPr>
      </w:pPr>
      <w:r>
        <w:rPr>
          <w:lang w:val="es-MX"/>
        </w:rPr>
        <w:t xml:space="preserve">4. </w:t>
      </w:r>
      <w:r>
        <w:rPr>
          <w:lang w:val="es-MX"/>
        </w:rPr>
        <w:tab/>
        <w:t>No aplica para este Organismo, toda vez que dentro de las facultades que se tienen conferidas no se encuentra autorizado realizar inversiones</w:t>
      </w:r>
    </w:p>
    <w:p w:rsidR="003B71A7" w:rsidRDefault="003B71A7" w:rsidP="003B71A7">
      <w:pPr>
        <w:pStyle w:val="ROMANOS"/>
        <w:spacing w:after="0" w:line="360" w:lineRule="auto"/>
        <w:rPr>
          <w:lang w:val="es-MX"/>
        </w:rPr>
      </w:pPr>
    </w:p>
    <w:p w:rsidR="003B71A7" w:rsidRDefault="003B71A7" w:rsidP="003B71A7">
      <w:pPr>
        <w:pStyle w:val="ROMANOS"/>
        <w:spacing w:after="0" w:line="360" w:lineRule="auto"/>
        <w:rPr>
          <w:b/>
          <w:lang w:val="es-MX"/>
        </w:rPr>
      </w:pPr>
      <w:r>
        <w:rPr>
          <w:b/>
          <w:lang w:val="es-MX"/>
        </w:rPr>
        <w:tab/>
        <w:t>Bienes Muebles, Inmuebles e Intangibles</w:t>
      </w:r>
    </w:p>
    <w:p w:rsidR="003B71A7" w:rsidRDefault="003B71A7" w:rsidP="003B71A7">
      <w:pPr>
        <w:pStyle w:val="ROMANOS"/>
        <w:spacing w:after="0" w:line="360" w:lineRule="auto"/>
        <w:rPr>
          <w:b/>
          <w:lang w:val="es-MX"/>
        </w:rPr>
      </w:pPr>
    </w:p>
    <w:p w:rsidR="003B71A7" w:rsidRDefault="003B71A7" w:rsidP="003B71A7">
      <w:pPr>
        <w:pStyle w:val="ROMANOS"/>
        <w:spacing w:after="0" w:line="360" w:lineRule="auto"/>
        <w:rPr>
          <w:lang w:val="es-MX"/>
        </w:rPr>
      </w:pPr>
      <w:r>
        <w:rPr>
          <w:lang w:val="es-MX"/>
        </w:rPr>
        <w:t xml:space="preserve">5. </w:t>
      </w:r>
      <w:r>
        <w:rPr>
          <w:lang w:val="es-MX"/>
        </w:rPr>
        <w:tab/>
        <w:t xml:space="preserve">Los saldos de las cuentas de Bienes Muebles e Inmuebles al </w:t>
      </w:r>
      <w:r w:rsidR="00BB753D">
        <w:rPr>
          <w:lang w:val="es-MX"/>
        </w:rPr>
        <w:t xml:space="preserve">31 de diciembre </w:t>
      </w:r>
      <w:r>
        <w:rPr>
          <w:lang w:val="es-MX"/>
        </w:rPr>
        <w:t>de 2019 son los siguientes:</w:t>
      </w:r>
    </w:p>
    <w:p w:rsidR="003B71A7" w:rsidRDefault="003B71A7" w:rsidP="003B71A7">
      <w:pPr>
        <w:pStyle w:val="ROMANOS"/>
        <w:spacing w:after="0" w:line="360" w:lineRule="auto"/>
        <w:rPr>
          <w:lang w:val="es-MX"/>
        </w:rPr>
      </w:pPr>
    </w:p>
    <w:p w:rsidR="003B71A7" w:rsidRDefault="003B71A7" w:rsidP="003B71A7">
      <w:pPr>
        <w:pStyle w:val="ROMANOS"/>
        <w:spacing w:after="0" w:line="360" w:lineRule="auto"/>
        <w:rPr>
          <w:b/>
          <w:lang w:val="es-MX"/>
        </w:rPr>
      </w:pPr>
      <w:r>
        <w:rPr>
          <w:b/>
          <w:lang w:val="es-MX"/>
        </w:rPr>
        <w:t>BIENES MUEBLES, INFRES. Y CONSTRUCC EN PROCESO</w:t>
      </w:r>
    </w:p>
    <w:tbl>
      <w:tblPr>
        <w:tblW w:w="6661" w:type="dxa"/>
        <w:jc w:val="center"/>
        <w:tblCellMar>
          <w:left w:w="70" w:type="dxa"/>
          <w:right w:w="70" w:type="dxa"/>
        </w:tblCellMar>
        <w:tblLook w:val="04A0" w:firstRow="1" w:lastRow="0" w:firstColumn="1" w:lastColumn="0" w:noHBand="0" w:noVBand="1"/>
      </w:tblPr>
      <w:tblGrid>
        <w:gridCol w:w="4261"/>
        <w:gridCol w:w="1200"/>
        <w:gridCol w:w="1200"/>
      </w:tblGrid>
      <w:tr w:rsidR="003B71A7" w:rsidTr="00701D9A">
        <w:trPr>
          <w:gridAfter w:val="1"/>
          <w:wAfter w:w="1200" w:type="dxa"/>
          <w:trHeight w:val="285"/>
          <w:jc w:val="center"/>
        </w:trPr>
        <w:tc>
          <w:tcPr>
            <w:tcW w:w="4261" w:type="dxa"/>
            <w:noWrap/>
            <w:vAlign w:val="bottom"/>
            <w:hideMark/>
          </w:tcPr>
          <w:p w:rsidR="003B71A7" w:rsidRDefault="003B71A7" w:rsidP="00701D9A">
            <w:pPr>
              <w:rPr>
                <w:b/>
              </w:rPr>
            </w:pPr>
          </w:p>
        </w:tc>
        <w:tc>
          <w:tcPr>
            <w:tcW w:w="1200" w:type="dxa"/>
            <w:noWrap/>
            <w:vAlign w:val="bottom"/>
            <w:hideMark/>
          </w:tcPr>
          <w:p w:rsidR="003B71A7" w:rsidRDefault="003B71A7" w:rsidP="00701D9A">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2019</w:t>
            </w:r>
          </w:p>
        </w:tc>
      </w:tr>
      <w:tr w:rsidR="003B71A7" w:rsidTr="00701D9A">
        <w:trPr>
          <w:gridAfter w:val="1"/>
          <w:wAfter w:w="1200" w:type="dxa"/>
          <w:trHeight w:val="285"/>
          <w:jc w:val="center"/>
        </w:trPr>
        <w:tc>
          <w:tcPr>
            <w:tcW w:w="4261" w:type="dxa"/>
            <w:noWrap/>
            <w:hideMark/>
          </w:tcPr>
          <w:p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00" w:type="dxa"/>
            <w:noWrap/>
            <w:vAlign w:val="bottom"/>
            <w:hideMark/>
          </w:tcPr>
          <w:p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2,733</w:t>
            </w:r>
          </w:p>
        </w:tc>
      </w:tr>
      <w:tr w:rsidR="003B71A7" w:rsidTr="00701D9A">
        <w:trPr>
          <w:gridAfter w:val="1"/>
          <w:wAfter w:w="1200" w:type="dxa"/>
          <w:trHeight w:val="285"/>
          <w:jc w:val="center"/>
        </w:trPr>
        <w:tc>
          <w:tcPr>
            <w:tcW w:w="4261" w:type="dxa"/>
            <w:noWrap/>
            <w:hideMark/>
          </w:tcPr>
          <w:p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00" w:type="dxa"/>
            <w:noWrap/>
            <w:vAlign w:val="bottom"/>
            <w:hideMark/>
          </w:tcPr>
          <w:p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10,225,993</w:t>
            </w:r>
          </w:p>
        </w:tc>
      </w:tr>
      <w:tr w:rsidR="003B71A7" w:rsidTr="00701D9A">
        <w:trPr>
          <w:gridAfter w:val="1"/>
          <w:wAfter w:w="1200" w:type="dxa"/>
          <w:trHeight w:val="285"/>
          <w:jc w:val="center"/>
        </w:trPr>
        <w:tc>
          <w:tcPr>
            <w:tcW w:w="4261" w:type="dxa"/>
            <w:noWrap/>
          </w:tcPr>
          <w:p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Obras en Proceso</w:t>
            </w:r>
          </w:p>
        </w:tc>
        <w:tc>
          <w:tcPr>
            <w:tcW w:w="1200" w:type="dxa"/>
            <w:noWrap/>
            <w:vAlign w:val="bottom"/>
          </w:tcPr>
          <w:p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1,993,807</w:t>
            </w:r>
          </w:p>
        </w:tc>
      </w:tr>
      <w:tr w:rsidR="003B71A7" w:rsidTr="00701D9A">
        <w:trPr>
          <w:gridAfter w:val="1"/>
          <w:wAfter w:w="1200" w:type="dxa"/>
          <w:trHeight w:val="285"/>
          <w:jc w:val="center"/>
        </w:trPr>
        <w:tc>
          <w:tcPr>
            <w:tcW w:w="4261" w:type="dxa"/>
            <w:noWrap/>
            <w:vAlign w:val="bottom"/>
            <w:hideMark/>
          </w:tcPr>
          <w:p w:rsidR="003B71A7" w:rsidRDefault="003B71A7" w:rsidP="00701D9A">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00" w:type="dxa"/>
            <w:noWrap/>
            <w:vAlign w:val="bottom"/>
            <w:hideMark/>
          </w:tcPr>
          <w:p w:rsidR="003B71A7" w:rsidRDefault="003B71A7" w:rsidP="00701D9A">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12,222,533</w:t>
            </w:r>
          </w:p>
        </w:tc>
      </w:tr>
      <w:tr w:rsidR="003B71A7" w:rsidTr="00701D9A">
        <w:trPr>
          <w:gridAfter w:val="1"/>
          <w:wAfter w:w="1200" w:type="dxa"/>
          <w:trHeight w:val="285"/>
          <w:jc w:val="center"/>
        </w:trPr>
        <w:tc>
          <w:tcPr>
            <w:tcW w:w="4261" w:type="dxa"/>
            <w:noWrap/>
            <w:vAlign w:val="bottom"/>
          </w:tcPr>
          <w:p w:rsidR="003B71A7" w:rsidRDefault="003B71A7" w:rsidP="00701D9A">
            <w:pPr>
              <w:spacing w:after="0" w:line="360" w:lineRule="auto"/>
              <w:jc w:val="both"/>
              <w:rPr>
                <w:rFonts w:ascii="Arial" w:eastAsia="Times New Roman" w:hAnsi="Arial" w:cs="Arial"/>
                <w:b/>
                <w:sz w:val="18"/>
                <w:szCs w:val="18"/>
                <w:lang w:eastAsia="es-MX"/>
              </w:rPr>
            </w:pPr>
          </w:p>
        </w:tc>
        <w:tc>
          <w:tcPr>
            <w:tcW w:w="1200" w:type="dxa"/>
            <w:noWrap/>
            <w:vAlign w:val="bottom"/>
          </w:tcPr>
          <w:p w:rsidR="003B71A7" w:rsidRDefault="003B71A7" w:rsidP="00701D9A">
            <w:pPr>
              <w:spacing w:after="0" w:line="360" w:lineRule="auto"/>
              <w:jc w:val="right"/>
              <w:rPr>
                <w:rFonts w:ascii="Arial" w:eastAsia="Times New Roman" w:hAnsi="Arial" w:cs="Arial"/>
                <w:b/>
                <w:bCs/>
                <w:color w:val="000000"/>
                <w:sz w:val="18"/>
                <w:szCs w:val="18"/>
                <w:lang w:eastAsia="es-MX"/>
              </w:rPr>
            </w:pPr>
          </w:p>
        </w:tc>
      </w:tr>
      <w:tr w:rsidR="003B71A7" w:rsidTr="00701D9A">
        <w:trPr>
          <w:gridAfter w:val="1"/>
          <w:wAfter w:w="1200" w:type="dxa"/>
          <w:trHeight w:val="285"/>
          <w:jc w:val="center"/>
        </w:trPr>
        <w:tc>
          <w:tcPr>
            <w:tcW w:w="4261" w:type="dxa"/>
            <w:noWrap/>
            <w:hideMark/>
          </w:tcPr>
          <w:p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Oficina</w:t>
            </w:r>
          </w:p>
        </w:tc>
        <w:tc>
          <w:tcPr>
            <w:tcW w:w="1200" w:type="dxa"/>
            <w:noWrap/>
            <w:vAlign w:val="bottom"/>
          </w:tcPr>
          <w:p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3,117,210</w:t>
            </w:r>
          </w:p>
        </w:tc>
      </w:tr>
      <w:tr w:rsidR="003B71A7" w:rsidTr="00701D9A">
        <w:trPr>
          <w:gridAfter w:val="1"/>
          <w:wAfter w:w="1200" w:type="dxa"/>
          <w:trHeight w:val="285"/>
          <w:jc w:val="center"/>
        </w:trPr>
        <w:tc>
          <w:tcPr>
            <w:tcW w:w="4261" w:type="dxa"/>
            <w:noWrap/>
          </w:tcPr>
          <w:p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Muebles Excepto de Oficina y Estantería </w:t>
            </w:r>
          </w:p>
        </w:tc>
        <w:tc>
          <w:tcPr>
            <w:tcW w:w="1200" w:type="dxa"/>
            <w:noWrap/>
            <w:vAlign w:val="bottom"/>
          </w:tcPr>
          <w:p w:rsidR="003B71A7" w:rsidRDefault="00BB753D"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256,015</w:t>
            </w:r>
          </w:p>
        </w:tc>
      </w:tr>
      <w:tr w:rsidR="003B71A7" w:rsidTr="00701D9A">
        <w:trPr>
          <w:gridAfter w:val="1"/>
          <w:wAfter w:w="1200" w:type="dxa"/>
          <w:trHeight w:val="285"/>
          <w:jc w:val="center"/>
        </w:trPr>
        <w:tc>
          <w:tcPr>
            <w:tcW w:w="4261" w:type="dxa"/>
            <w:noWrap/>
          </w:tcPr>
          <w:p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de Cómputo y de Tecnologías de la Información</w:t>
            </w:r>
          </w:p>
        </w:tc>
        <w:tc>
          <w:tcPr>
            <w:tcW w:w="1200" w:type="dxa"/>
            <w:noWrap/>
            <w:vAlign w:val="bottom"/>
          </w:tcPr>
          <w:p w:rsidR="003B71A7" w:rsidRDefault="003B71A7" w:rsidP="00BB753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BB753D">
              <w:rPr>
                <w:rFonts w:ascii="Arial" w:eastAsia="Times New Roman" w:hAnsi="Arial" w:cs="Arial"/>
                <w:color w:val="000000"/>
                <w:sz w:val="18"/>
                <w:szCs w:val="18"/>
                <w:lang w:eastAsia="es-MX"/>
              </w:rPr>
              <w:t>,121,219</w:t>
            </w:r>
          </w:p>
        </w:tc>
      </w:tr>
      <w:tr w:rsidR="003B71A7" w:rsidTr="00701D9A">
        <w:trPr>
          <w:gridAfter w:val="1"/>
          <w:wAfter w:w="1200" w:type="dxa"/>
          <w:trHeight w:val="285"/>
          <w:jc w:val="center"/>
        </w:trPr>
        <w:tc>
          <w:tcPr>
            <w:tcW w:w="4261" w:type="dxa"/>
            <w:noWrap/>
            <w:hideMark/>
          </w:tcPr>
          <w:p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Mobiliarios y Equipos de Administración</w:t>
            </w:r>
          </w:p>
        </w:tc>
        <w:tc>
          <w:tcPr>
            <w:tcW w:w="1200" w:type="dxa"/>
            <w:noWrap/>
            <w:vAlign w:val="bottom"/>
          </w:tcPr>
          <w:p w:rsidR="003B71A7" w:rsidRDefault="003B71A7" w:rsidP="00BB753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BB753D">
              <w:rPr>
                <w:rFonts w:ascii="Arial" w:eastAsia="Times New Roman" w:hAnsi="Arial" w:cs="Arial"/>
                <w:color w:val="000000"/>
                <w:sz w:val="18"/>
                <w:szCs w:val="18"/>
                <w:lang w:eastAsia="es-MX"/>
              </w:rPr>
              <w:t>350,399</w:t>
            </w:r>
          </w:p>
        </w:tc>
      </w:tr>
      <w:tr w:rsidR="003B71A7" w:rsidTr="00701D9A">
        <w:trPr>
          <w:gridAfter w:val="1"/>
          <w:wAfter w:w="1200" w:type="dxa"/>
          <w:trHeight w:val="285"/>
          <w:jc w:val="center"/>
        </w:trPr>
        <w:tc>
          <w:tcPr>
            <w:tcW w:w="4261" w:type="dxa"/>
            <w:noWrap/>
          </w:tcPr>
          <w:p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y aparatos Audiovisuales</w:t>
            </w:r>
          </w:p>
        </w:tc>
        <w:tc>
          <w:tcPr>
            <w:tcW w:w="1200" w:type="dxa"/>
            <w:noWrap/>
            <w:vAlign w:val="bottom"/>
          </w:tcPr>
          <w:p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161,615</w:t>
            </w:r>
          </w:p>
        </w:tc>
      </w:tr>
      <w:tr w:rsidR="003B71A7" w:rsidTr="00701D9A">
        <w:trPr>
          <w:gridAfter w:val="1"/>
          <w:wAfter w:w="1200" w:type="dxa"/>
          <w:trHeight w:val="285"/>
          <w:jc w:val="center"/>
        </w:trPr>
        <w:tc>
          <w:tcPr>
            <w:tcW w:w="4261" w:type="dxa"/>
            <w:noWrap/>
          </w:tcPr>
          <w:p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Cámaras Fotográficas y de video </w:t>
            </w:r>
          </w:p>
        </w:tc>
        <w:tc>
          <w:tcPr>
            <w:tcW w:w="1200" w:type="dxa"/>
            <w:noWrap/>
            <w:vAlign w:val="bottom"/>
          </w:tcPr>
          <w:p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218,189</w:t>
            </w:r>
          </w:p>
        </w:tc>
      </w:tr>
      <w:tr w:rsidR="003B71A7" w:rsidTr="00701D9A">
        <w:trPr>
          <w:gridAfter w:val="1"/>
          <w:wAfter w:w="1200" w:type="dxa"/>
          <w:trHeight w:val="285"/>
          <w:jc w:val="center"/>
        </w:trPr>
        <w:tc>
          <w:tcPr>
            <w:tcW w:w="4261" w:type="dxa"/>
            <w:noWrap/>
          </w:tcPr>
          <w:p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Mobiliario y Equipo Educacional y Recreativo</w:t>
            </w:r>
          </w:p>
        </w:tc>
        <w:tc>
          <w:tcPr>
            <w:tcW w:w="1200" w:type="dxa"/>
            <w:noWrap/>
            <w:vAlign w:val="bottom"/>
          </w:tcPr>
          <w:p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714,768</w:t>
            </w:r>
          </w:p>
        </w:tc>
      </w:tr>
      <w:tr w:rsidR="003B71A7" w:rsidTr="00701D9A">
        <w:trPr>
          <w:gridAfter w:val="1"/>
          <w:wAfter w:w="1200" w:type="dxa"/>
          <w:trHeight w:val="285"/>
          <w:jc w:val="center"/>
        </w:trPr>
        <w:tc>
          <w:tcPr>
            <w:tcW w:w="4261" w:type="dxa"/>
            <w:noWrap/>
            <w:hideMark/>
          </w:tcPr>
          <w:p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Médico y de Laboratorio</w:t>
            </w:r>
          </w:p>
        </w:tc>
        <w:tc>
          <w:tcPr>
            <w:tcW w:w="1200" w:type="dxa"/>
            <w:noWrap/>
            <w:vAlign w:val="bottom"/>
          </w:tcPr>
          <w:p w:rsidR="003B71A7" w:rsidRDefault="00BB753D"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4,744,279</w:t>
            </w:r>
          </w:p>
        </w:tc>
      </w:tr>
      <w:tr w:rsidR="003B71A7" w:rsidTr="00701D9A">
        <w:trPr>
          <w:gridAfter w:val="1"/>
          <w:wAfter w:w="1200" w:type="dxa"/>
          <w:trHeight w:val="285"/>
          <w:jc w:val="center"/>
        </w:trPr>
        <w:tc>
          <w:tcPr>
            <w:tcW w:w="4261" w:type="dxa"/>
            <w:noWrap/>
            <w:hideMark/>
          </w:tcPr>
          <w:p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Vehículos y Equipo de Transporte</w:t>
            </w:r>
          </w:p>
        </w:tc>
        <w:tc>
          <w:tcPr>
            <w:tcW w:w="1200" w:type="dxa"/>
            <w:noWrap/>
            <w:vAlign w:val="bottom"/>
          </w:tcPr>
          <w:p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36,400,163</w:t>
            </w:r>
          </w:p>
        </w:tc>
      </w:tr>
      <w:tr w:rsidR="003B71A7" w:rsidTr="00701D9A">
        <w:trPr>
          <w:gridAfter w:val="1"/>
          <w:wAfter w:w="1200" w:type="dxa"/>
          <w:trHeight w:val="285"/>
          <w:jc w:val="center"/>
        </w:trPr>
        <w:tc>
          <w:tcPr>
            <w:tcW w:w="4261" w:type="dxa"/>
            <w:noWrap/>
            <w:hideMark/>
          </w:tcPr>
          <w:p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00" w:type="dxa"/>
            <w:noWrap/>
            <w:vAlign w:val="bottom"/>
          </w:tcPr>
          <w:p w:rsidR="003B71A7" w:rsidRDefault="003B71A7" w:rsidP="00BB753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BB753D">
              <w:rPr>
                <w:rFonts w:ascii="Arial" w:eastAsia="Times New Roman" w:hAnsi="Arial" w:cs="Arial"/>
                <w:color w:val="000000"/>
                <w:sz w:val="18"/>
                <w:szCs w:val="18"/>
                <w:lang w:eastAsia="es-MX"/>
              </w:rPr>
              <w:t>,075,278</w:t>
            </w:r>
          </w:p>
        </w:tc>
      </w:tr>
      <w:tr w:rsidR="003B71A7" w:rsidTr="00701D9A">
        <w:trPr>
          <w:gridAfter w:val="1"/>
          <w:wAfter w:w="1200" w:type="dxa"/>
          <w:trHeight w:val="285"/>
          <w:jc w:val="center"/>
        </w:trPr>
        <w:tc>
          <w:tcPr>
            <w:tcW w:w="4261" w:type="dxa"/>
            <w:noWrap/>
            <w:vAlign w:val="center"/>
            <w:hideMark/>
          </w:tcPr>
          <w:p w:rsidR="003B71A7" w:rsidRDefault="003B71A7" w:rsidP="00701D9A">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00" w:type="dxa"/>
            <w:noWrap/>
            <w:vAlign w:val="bottom"/>
            <w:hideMark/>
          </w:tcPr>
          <w:p w:rsidR="003B71A7" w:rsidRDefault="00BB753D" w:rsidP="00701D9A">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52,156,015</w:t>
            </w:r>
          </w:p>
        </w:tc>
      </w:tr>
      <w:tr w:rsidR="003B71A7" w:rsidTr="00701D9A">
        <w:trPr>
          <w:gridAfter w:val="1"/>
          <w:wAfter w:w="1200" w:type="dxa"/>
          <w:trHeight w:val="285"/>
          <w:jc w:val="center"/>
        </w:trPr>
        <w:tc>
          <w:tcPr>
            <w:tcW w:w="4261" w:type="dxa"/>
            <w:noWrap/>
            <w:vAlign w:val="center"/>
            <w:hideMark/>
          </w:tcPr>
          <w:p w:rsidR="003B71A7" w:rsidRDefault="003B71A7" w:rsidP="00701D9A">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TOTAL</w:t>
            </w:r>
          </w:p>
        </w:tc>
        <w:tc>
          <w:tcPr>
            <w:tcW w:w="1200" w:type="dxa"/>
            <w:noWrap/>
            <w:vAlign w:val="bottom"/>
            <w:hideMark/>
          </w:tcPr>
          <w:p w:rsidR="003B71A7" w:rsidRDefault="003B71A7" w:rsidP="00BB753D">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BB753D">
              <w:rPr>
                <w:rFonts w:ascii="Arial" w:eastAsia="Times New Roman" w:hAnsi="Arial" w:cs="Arial"/>
                <w:b/>
                <w:bCs/>
                <w:color w:val="000000"/>
                <w:sz w:val="18"/>
                <w:szCs w:val="18"/>
                <w:lang w:eastAsia="es-MX"/>
              </w:rPr>
              <w:t>64,378,548</w:t>
            </w:r>
          </w:p>
        </w:tc>
      </w:tr>
      <w:tr w:rsidR="003B71A7" w:rsidTr="00701D9A">
        <w:trPr>
          <w:trHeight w:val="60"/>
          <w:jc w:val="center"/>
        </w:trPr>
        <w:tc>
          <w:tcPr>
            <w:tcW w:w="4261" w:type="dxa"/>
            <w:noWrap/>
            <w:vAlign w:val="center"/>
            <w:hideMark/>
          </w:tcPr>
          <w:p w:rsidR="003B71A7" w:rsidRDefault="003B71A7" w:rsidP="00701D9A"/>
        </w:tc>
        <w:tc>
          <w:tcPr>
            <w:tcW w:w="1200" w:type="dxa"/>
            <w:noWrap/>
            <w:vAlign w:val="bottom"/>
            <w:hideMark/>
          </w:tcPr>
          <w:p w:rsidR="003B71A7" w:rsidRDefault="003B71A7" w:rsidP="00701D9A">
            <w:pPr>
              <w:spacing w:after="0"/>
              <w:rPr>
                <w:sz w:val="20"/>
                <w:szCs w:val="20"/>
                <w:lang w:eastAsia="es-MX"/>
              </w:rPr>
            </w:pPr>
          </w:p>
        </w:tc>
        <w:tc>
          <w:tcPr>
            <w:tcW w:w="1200" w:type="dxa"/>
            <w:noWrap/>
            <w:vAlign w:val="bottom"/>
            <w:hideMark/>
          </w:tcPr>
          <w:p w:rsidR="003B71A7" w:rsidRDefault="003B71A7" w:rsidP="00701D9A">
            <w:pPr>
              <w:spacing w:after="0"/>
              <w:rPr>
                <w:sz w:val="20"/>
                <w:szCs w:val="20"/>
                <w:lang w:eastAsia="es-MX"/>
              </w:rPr>
            </w:pPr>
          </w:p>
        </w:tc>
      </w:tr>
    </w:tbl>
    <w:p w:rsidR="003B71A7" w:rsidRDefault="003B71A7" w:rsidP="003B71A7">
      <w:pPr>
        <w:pStyle w:val="ROMANOS"/>
        <w:tabs>
          <w:tab w:val="clear" w:pos="720"/>
          <w:tab w:val="left" w:pos="284"/>
        </w:tabs>
        <w:spacing w:after="0" w:line="360" w:lineRule="auto"/>
        <w:ind w:left="284" w:firstLine="4"/>
        <w:rPr>
          <w:lang w:val="es-MX"/>
        </w:rPr>
      </w:pPr>
    </w:p>
    <w:p w:rsidR="003B71A7" w:rsidRDefault="003B71A7" w:rsidP="003B71A7">
      <w:pPr>
        <w:pStyle w:val="ROMANOS"/>
        <w:tabs>
          <w:tab w:val="clear" w:pos="720"/>
          <w:tab w:val="left" w:pos="284"/>
        </w:tabs>
        <w:spacing w:after="0" w:line="360" w:lineRule="auto"/>
        <w:ind w:left="284" w:firstLine="4"/>
        <w:rPr>
          <w:lang w:val="es-MX"/>
        </w:rPr>
      </w:pPr>
      <w:r>
        <w:rPr>
          <w:lang w:val="es-MX"/>
        </w:rPr>
        <w:t xml:space="preserve">La obra en proceso que se refleja corresponde a la rehabilitación de casa de los niños de todos, realizada en el ejercicio fiscal 2017, obra que no se ha enviado al gasto porque se encuentra en trámite la regularización de la propiedad, en cuanto se tenga se realizara el registro contable correspondiente, por tratarse de una obra pública no capitalizable. </w:t>
      </w:r>
      <w:r>
        <w:rPr>
          <w:lang w:val="es-MX"/>
        </w:rPr>
        <w:tab/>
      </w:r>
    </w:p>
    <w:p w:rsidR="003B71A7" w:rsidRDefault="003B71A7" w:rsidP="003B71A7">
      <w:pPr>
        <w:pStyle w:val="ROMANOS"/>
        <w:spacing w:after="0" w:line="360" w:lineRule="auto"/>
        <w:rPr>
          <w:lang w:val="es-MX"/>
        </w:rPr>
      </w:pPr>
    </w:p>
    <w:p w:rsidR="003B71A7" w:rsidRDefault="003B71A7" w:rsidP="003B71A7">
      <w:pPr>
        <w:pStyle w:val="ROMANOS"/>
        <w:spacing w:after="0" w:line="360" w:lineRule="auto"/>
        <w:rPr>
          <w:lang w:val="es-MX"/>
        </w:rPr>
      </w:pPr>
      <w:r>
        <w:rPr>
          <w:lang w:val="es-MX"/>
        </w:rPr>
        <w:t>6. Activos Intangibles, No aplica para este organismo. Pues como se muestra en los estados financieros no se ha adquirido ningún bien intangible</w:t>
      </w:r>
    </w:p>
    <w:p w:rsidR="003B71A7" w:rsidRDefault="003B71A7" w:rsidP="003B71A7">
      <w:pPr>
        <w:pStyle w:val="ROMANOS"/>
        <w:spacing w:after="0" w:line="360" w:lineRule="auto"/>
        <w:rPr>
          <w:lang w:val="es-MX"/>
        </w:rPr>
      </w:pPr>
    </w:p>
    <w:p w:rsidR="003B71A7" w:rsidRDefault="003B71A7" w:rsidP="003B71A7">
      <w:pPr>
        <w:pStyle w:val="ROMANOS"/>
        <w:spacing w:after="0" w:line="360" w:lineRule="auto"/>
        <w:rPr>
          <w:b/>
          <w:lang w:val="es-MX"/>
        </w:rPr>
      </w:pPr>
      <w:r>
        <w:rPr>
          <w:b/>
          <w:lang w:val="es-MX"/>
        </w:rPr>
        <w:tab/>
        <w:t>Estimaciones y Deterioros</w:t>
      </w:r>
    </w:p>
    <w:p w:rsidR="003B71A7" w:rsidRDefault="003B71A7" w:rsidP="003B71A7">
      <w:pPr>
        <w:pStyle w:val="ROMANOS"/>
        <w:spacing w:after="0" w:line="360" w:lineRule="auto"/>
        <w:rPr>
          <w:lang w:val="es-MX"/>
        </w:rPr>
      </w:pPr>
      <w:r>
        <w:rPr>
          <w:lang w:val="es-MX"/>
        </w:rPr>
        <w:t>7.</w:t>
      </w:r>
      <w:r>
        <w:rPr>
          <w:lang w:val="es-MX"/>
        </w:rPr>
        <w:tab/>
        <w:t>No aplica para este Organismo, toda vez que aún no se aplican bajas por deteriores, por lo tanto no hay estimaciones</w:t>
      </w:r>
    </w:p>
    <w:p w:rsidR="003B71A7" w:rsidRDefault="003B71A7" w:rsidP="003B71A7">
      <w:pPr>
        <w:pStyle w:val="ROMANOS"/>
        <w:spacing w:after="0" w:line="360" w:lineRule="auto"/>
        <w:rPr>
          <w:lang w:val="es-MX"/>
        </w:rPr>
      </w:pPr>
    </w:p>
    <w:p w:rsidR="003B71A7" w:rsidRDefault="003B71A7" w:rsidP="003B71A7">
      <w:pPr>
        <w:pStyle w:val="ROMANOS"/>
        <w:spacing w:after="0" w:line="360" w:lineRule="auto"/>
        <w:rPr>
          <w:b/>
          <w:lang w:val="es-MX"/>
        </w:rPr>
      </w:pPr>
      <w:r>
        <w:rPr>
          <w:b/>
          <w:lang w:val="es-MX"/>
        </w:rPr>
        <w:tab/>
        <w:t>Pasivo</w:t>
      </w:r>
    </w:p>
    <w:p w:rsidR="003B71A7" w:rsidRDefault="003B71A7" w:rsidP="003B71A7">
      <w:pPr>
        <w:pStyle w:val="ROMANOS"/>
        <w:spacing w:after="0" w:line="360" w:lineRule="auto"/>
        <w:rPr>
          <w:b/>
          <w:lang w:val="es-MX"/>
        </w:rPr>
      </w:pPr>
    </w:p>
    <w:p w:rsidR="003B71A7" w:rsidRDefault="003B71A7" w:rsidP="003B71A7">
      <w:pPr>
        <w:pStyle w:val="ROMANOS"/>
        <w:numPr>
          <w:ilvl w:val="0"/>
          <w:numId w:val="14"/>
        </w:numPr>
        <w:spacing w:after="0" w:line="360" w:lineRule="auto"/>
        <w:rPr>
          <w:lang w:val="es-MX"/>
        </w:rPr>
      </w:pPr>
      <w:r>
        <w:rPr>
          <w:lang w:val="es-MX"/>
        </w:rPr>
        <w:t xml:space="preserve">Las cuentas por pagar a corto plazo están integradas por la cuenta Proveedores por Pagar a Corto Plazo, cuentas por pagar por fondo de retiro, cuenta de retenciones y contribuciones por pagar a corto plazo contabilizadas al </w:t>
      </w:r>
      <w:r w:rsidR="00BB753D">
        <w:rPr>
          <w:lang w:val="es-MX"/>
        </w:rPr>
        <w:t>31 de diciembre</w:t>
      </w:r>
      <w:r>
        <w:rPr>
          <w:lang w:val="es-MX"/>
        </w:rPr>
        <w:t xml:space="preserve"> del ejercicio correspondiente.</w:t>
      </w:r>
    </w:p>
    <w:p w:rsidR="003B71A7" w:rsidRPr="006C6EB5" w:rsidRDefault="003B71A7" w:rsidP="003B71A7">
      <w:pPr>
        <w:pStyle w:val="ROMANOS"/>
        <w:spacing w:after="0" w:line="360" w:lineRule="auto"/>
        <w:rPr>
          <w:sz w:val="14"/>
          <w:szCs w:val="14"/>
          <w:lang w:val="es-MX"/>
        </w:rPr>
      </w:pPr>
    </w:p>
    <w:p w:rsidR="003B71A7" w:rsidRDefault="003B71A7" w:rsidP="003B71A7">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p w:rsidR="003B71A7" w:rsidRDefault="003B71A7" w:rsidP="003B71A7">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3B71A7" w:rsidTr="00701D9A">
        <w:trPr>
          <w:trHeight w:val="111"/>
          <w:jc w:val="center"/>
        </w:trPr>
        <w:tc>
          <w:tcPr>
            <w:tcW w:w="4678" w:type="dxa"/>
            <w:vAlign w:val="center"/>
          </w:tcPr>
          <w:p w:rsidR="003B71A7" w:rsidRDefault="00BB753D" w:rsidP="00701D9A">
            <w:pPr>
              <w:spacing w:line="360" w:lineRule="auto"/>
              <w:jc w:val="both"/>
              <w:rPr>
                <w:rFonts w:ascii="Arial" w:hAnsi="Arial" w:cs="Arial"/>
                <w:color w:val="000000"/>
                <w:sz w:val="18"/>
                <w:szCs w:val="18"/>
              </w:rPr>
            </w:pPr>
            <w:r>
              <w:rPr>
                <w:rFonts w:ascii="Arial" w:hAnsi="Arial" w:cs="Arial"/>
                <w:color w:val="000000"/>
                <w:sz w:val="18"/>
                <w:szCs w:val="18"/>
              </w:rPr>
              <w:t>Impuesto sobre nominas</w:t>
            </w:r>
          </w:p>
        </w:tc>
        <w:tc>
          <w:tcPr>
            <w:tcW w:w="1628" w:type="dxa"/>
            <w:vAlign w:val="bottom"/>
          </w:tcPr>
          <w:p w:rsidR="003B71A7" w:rsidRDefault="00BB753D" w:rsidP="00BB753D">
            <w:pPr>
              <w:spacing w:line="360" w:lineRule="auto"/>
              <w:jc w:val="center"/>
              <w:rPr>
                <w:rFonts w:ascii="Arial" w:hAnsi="Arial" w:cs="Arial"/>
                <w:color w:val="000000"/>
                <w:sz w:val="18"/>
                <w:szCs w:val="18"/>
              </w:rPr>
            </w:pPr>
            <w:r>
              <w:rPr>
                <w:rFonts w:ascii="Arial" w:hAnsi="Arial" w:cs="Arial"/>
                <w:color w:val="000000"/>
                <w:sz w:val="18"/>
                <w:szCs w:val="18"/>
              </w:rPr>
              <w:t xml:space="preserve">              115,353</w:t>
            </w:r>
          </w:p>
        </w:tc>
      </w:tr>
      <w:tr w:rsidR="00BB753D" w:rsidTr="00701D9A">
        <w:trPr>
          <w:trHeight w:val="111"/>
          <w:jc w:val="center"/>
        </w:trPr>
        <w:tc>
          <w:tcPr>
            <w:tcW w:w="4678" w:type="dxa"/>
            <w:vAlign w:val="center"/>
          </w:tcPr>
          <w:p w:rsidR="00BB753D" w:rsidRDefault="00BB753D" w:rsidP="00701D9A">
            <w:pPr>
              <w:spacing w:line="360" w:lineRule="auto"/>
              <w:jc w:val="both"/>
              <w:rPr>
                <w:rFonts w:ascii="Arial" w:hAnsi="Arial" w:cs="Arial"/>
                <w:color w:val="000000"/>
                <w:sz w:val="18"/>
                <w:szCs w:val="18"/>
              </w:rPr>
            </w:pPr>
            <w:r>
              <w:rPr>
                <w:rFonts w:ascii="Arial" w:hAnsi="Arial" w:cs="Arial"/>
                <w:color w:val="000000"/>
                <w:sz w:val="18"/>
                <w:szCs w:val="18"/>
              </w:rPr>
              <w:t>Gobierno del estado de Tlaxcala (5 al millar)</w:t>
            </w:r>
          </w:p>
        </w:tc>
        <w:tc>
          <w:tcPr>
            <w:tcW w:w="1628" w:type="dxa"/>
            <w:vAlign w:val="bottom"/>
          </w:tcPr>
          <w:p w:rsidR="00BB753D" w:rsidRDefault="00BB753D" w:rsidP="00701D9A">
            <w:pPr>
              <w:spacing w:line="360" w:lineRule="auto"/>
              <w:jc w:val="center"/>
              <w:rPr>
                <w:rFonts w:ascii="Arial" w:hAnsi="Arial" w:cs="Arial"/>
                <w:color w:val="000000"/>
                <w:sz w:val="18"/>
                <w:szCs w:val="18"/>
              </w:rPr>
            </w:pPr>
            <w:r>
              <w:rPr>
                <w:rFonts w:ascii="Arial" w:hAnsi="Arial" w:cs="Arial"/>
                <w:color w:val="000000"/>
                <w:sz w:val="18"/>
                <w:szCs w:val="18"/>
              </w:rPr>
              <w:t xml:space="preserve">                  3,724</w:t>
            </w:r>
          </w:p>
        </w:tc>
      </w:tr>
      <w:tr w:rsidR="003B71A7" w:rsidTr="00701D9A">
        <w:trPr>
          <w:trHeight w:val="111"/>
          <w:jc w:val="center"/>
        </w:trPr>
        <w:tc>
          <w:tcPr>
            <w:tcW w:w="4678" w:type="dxa"/>
            <w:vAlign w:val="center"/>
          </w:tcPr>
          <w:p w:rsidR="003B71A7" w:rsidRDefault="003B71A7" w:rsidP="00701D9A">
            <w:pPr>
              <w:spacing w:line="360" w:lineRule="auto"/>
              <w:jc w:val="both"/>
              <w:rPr>
                <w:rFonts w:ascii="Arial" w:hAnsi="Arial" w:cs="Arial"/>
                <w:color w:val="000000"/>
                <w:sz w:val="18"/>
                <w:szCs w:val="18"/>
              </w:rPr>
            </w:pPr>
            <w:r>
              <w:rPr>
                <w:rFonts w:ascii="Arial" w:hAnsi="Arial" w:cs="Arial"/>
                <w:color w:val="000000"/>
                <w:sz w:val="18"/>
                <w:szCs w:val="18"/>
              </w:rPr>
              <w:t>Fondo de retiro</w:t>
            </w:r>
          </w:p>
          <w:p w:rsidR="003B71A7" w:rsidRDefault="003B71A7" w:rsidP="00701D9A">
            <w:pPr>
              <w:spacing w:line="360" w:lineRule="auto"/>
              <w:jc w:val="both"/>
              <w:rPr>
                <w:rFonts w:ascii="Arial" w:hAnsi="Arial" w:cs="Arial"/>
                <w:color w:val="000000"/>
                <w:sz w:val="18"/>
                <w:szCs w:val="18"/>
              </w:rPr>
            </w:pPr>
            <w:r>
              <w:rPr>
                <w:rFonts w:ascii="Arial" w:hAnsi="Arial" w:cs="Arial"/>
                <w:color w:val="000000"/>
                <w:sz w:val="18"/>
                <w:szCs w:val="18"/>
              </w:rPr>
              <w:t>Secretaria de Hacienda y Crédito Publico</w:t>
            </w:r>
          </w:p>
        </w:tc>
        <w:tc>
          <w:tcPr>
            <w:tcW w:w="1628" w:type="dxa"/>
            <w:vAlign w:val="bottom"/>
          </w:tcPr>
          <w:p w:rsidR="003B71A7" w:rsidRDefault="003B71A7" w:rsidP="00701D9A">
            <w:pPr>
              <w:spacing w:line="360" w:lineRule="auto"/>
              <w:rPr>
                <w:rFonts w:ascii="Arial" w:hAnsi="Arial" w:cs="Arial"/>
                <w:color w:val="000000"/>
                <w:sz w:val="18"/>
                <w:szCs w:val="18"/>
              </w:rPr>
            </w:pPr>
            <w:r>
              <w:rPr>
                <w:rFonts w:ascii="Arial" w:hAnsi="Arial" w:cs="Arial"/>
                <w:color w:val="000000"/>
                <w:sz w:val="18"/>
                <w:szCs w:val="18"/>
              </w:rPr>
              <w:t xml:space="preserve">               </w:t>
            </w:r>
            <w:r w:rsidR="00BB753D">
              <w:rPr>
                <w:rFonts w:ascii="Arial" w:hAnsi="Arial" w:cs="Arial"/>
                <w:color w:val="000000"/>
                <w:sz w:val="18"/>
                <w:szCs w:val="18"/>
              </w:rPr>
              <w:t>293,780</w:t>
            </w:r>
          </w:p>
          <w:p w:rsidR="003B71A7" w:rsidRDefault="00BB753D" w:rsidP="00701D9A">
            <w:pPr>
              <w:spacing w:line="360" w:lineRule="auto"/>
              <w:jc w:val="right"/>
              <w:rPr>
                <w:rFonts w:ascii="Arial" w:hAnsi="Arial" w:cs="Arial"/>
                <w:color w:val="000000"/>
                <w:sz w:val="18"/>
                <w:szCs w:val="18"/>
              </w:rPr>
            </w:pPr>
            <w:r>
              <w:rPr>
                <w:rFonts w:ascii="Arial" w:hAnsi="Arial" w:cs="Arial"/>
                <w:color w:val="000000"/>
                <w:sz w:val="18"/>
                <w:szCs w:val="18"/>
              </w:rPr>
              <w:t>926,919</w:t>
            </w:r>
          </w:p>
        </w:tc>
      </w:tr>
      <w:tr w:rsidR="003B71A7" w:rsidTr="00701D9A">
        <w:trPr>
          <w:trHeight w:val="117"/>
          <w:jc w:val="center"/>
        </w:trPr>
        <w:tc>
          <w:tcPr>
            <w:tcW w:w="4678" w:type="dxa"/>
            <w:hideMark/>
          </w:tcPr>
          <w:p w:rsidR="003B71A7" w:rsidRDefault="003B71A7" w:rsidP="00701D9A">
            <w:pPr>
              <w:pStyle w:val="ROMANOS"/>
              <w:spacing w:after="0" w:line="360" w:lineRule="auto"/>
              <w:ind w:left="0" w:firstLine="0"/>
              <w:rPr>
                <w:b/>
                <w:lang w:val="es-MX"/>
              </w:rPr>
            </w:pPr>
            <w:r>
              <w:rPr>
                <w:b/>
                <w:lang w:val="es-MX"/>
              </w:rPr>
              <w:t>Total</w:t>
            </w:r>
          </w:p>
        </w:tc>
        <w:tc>
          <w:tcPr>
            <w:tcW w:w="1628" w:type="dxa"/>
            <w:hideMark/>
          </w:tcPr>
          <w:p w:rsidR="003B71A7" w:rsidRDefault="00BB753D" w:rsidP="00701D9A">
            <w:pPr>
              <w:pStyle w:val="ROMANOS"/>
              <w:spacing w:after="0" w:line="360" w:lineRule="auto"/>
              <w:ind w:left="0" w:firstLine="0"/>
              <w:jc w:val="right"/>
              <w:rPr>
                <w:b/>
                <w:lang w:val="es-MX"/>
              </w:rPr>
            </w:pPr>
            <w:r>
              <w:rPr>
                <w:b/>
                <w:lang w:val="es-MX"/>
              </w:rPr>
              <w:t>1,339,776</w:t>
            </w:r>
          </w:p>
        </w:tc>
      </w:tr>
      <w:tr w:rsidR="003B71A7" w:rsidTr="00701D9A">
        <w:trPr>
          <w:trHeight w:val="117"/>
          <w:jc w:val="center"/>
        </w:trPr>
        <w:tc>
          <w:tcPr>
            <w:tcW w:w="4678" w:type="dxa"/>
          </w:tcPr>
          <w:p w:rsidR="003B71A7" w:rsidRDefault="003B71A7" w:rsidP="00701D9A">
            <w:pPr>
              <w:pStyle w:val="ROMANOS"/>
              <w:spacing w:after="0" w:line="360" w:lineRule="auto"/>
              <w:ind w:left="0" w:firstLine="0"/>
              <w:rPr>
                <w:b/>
                <w:lang w:val="es-MX"/>
              </w:rPr>
            </w:pPr>
          </w:p>
        </w:tc>
        <w:tc>
          <w:tcPr>
            <w:tcW w:w="1628" w:type="dxa"/>
          </w:tcPr>
          <w:p w:rsidR="003B71A7" w:rsidRDefault="003B71A7" w:rsidP="00701D9A">
            <w:pPr>
              <w:pStyle w:val="ROMANOS"/>
              <w:spacing w:after="0" w:line="360" w:lineRule="auto"/>
              <w:ind w:left="0" w:firstLine="0"/>
              <w:jc w:val="right"/>
              <w:rPr>
                <w:b/>
                <w:lang w:val="es-MX"/>
              </w:rPr>
            </w:pPr>
          </w:p>
        </w:tc>
      </w:tr>
    </w:tbl>
    <w:p w:rsidR="003B71A7" w:rsidRDefault="003B71A7" w:rsidP="003B71A7">
      <w:pPr>
        <w:pStyle w:val="INCISO"/>
        <w:spacing w:after="0" w:line="360" w:lineRule="auto"/>
        <w:ind w:left="360"/>
        <w:rPr>
          <w:b/>
          <w:smallCaps/>
        </w:rPr>
      </w:pPr>
      <w:r>
        <w:rPr>
          <w:b/>
          <w:smallCaps/>
        </w:rPr>
        <w:t>II)</w:t>
      </w:r>
      <w:r>
        <w:rPr>
          <w:b/>
          <w:smallCaps/>
        </w:rPr>
        <w:tab/>
        <w:t>Notas al Estado de Actividades</w:t>
      </w:r>
    </w:p>
    <w:p w:rsidR="003B71A7" w:rsidRPr="0054046B" w:rsidRDefault="003B71A7" w:rsidP="003B71A7">
      <w:pPr>
        <w:pStyle w:val="INCISO"/>
        <w:spacing w:after="0" w:line="360" w:lineRule="auto"/>
        <w:ind w:left="360"/>
        <w:rPr>
          <w:b/>
          <w:smallCaps/>
          <w:sz w:val="16"/>
          <w:szCs w:val="16"/>
        </w:rPr>
      </w:pPr>
    </w:p>
    <w:p w:rsidR="003B71A7" w:rsidRDefault="003B71A7" w:rsidP="003B71A7">
      <w:pPr>
        <w:pStyle w:val="ROMANOS"/>
        <w:spacing w:after="0" w:line="360" w:lineRule="auto"/>
        <w:rPr>
          <w:b/>
          <w:lang w:val="es-MX"/>
        </w:rPr>
      </w:pPr>
      <w:r>
        <w:rPr>
          <w:b/>
          <w:lang w:val="es-MX"/>
        </w:rPr>
        <w:t>Ingresos de Gestión</w:t>
      </w:r>
    </w:p>
    <w:p w:rsidR="003B71A7" w:rsidRDefault="003B71A7" w:rsidP="003B71A7">
      <w:pPr>
        <w:pStyle w:val="ROMANOS"/>
        <w:spacing w:after="0" w:line="360" w:lineRule="auto"/>
        <w:ind w:left="0" w:firstLine="0"/>
        <w:rPr>
          <w:b/>
          <w:lang w:val="es-MX"/>
        </w:rPr>
      </w:pPr>
    </w:p>
    <w:p w:rsidR="003B71A7" w:rsidRDefault="003B71A7" w:rsidP="003B71A7">
      <w:pPr>
        <w:pStyle w:val="ROMANOS"/>
        <w:numPr>
          <w:ilvl w:val="0"/>
          <w:numId w:val="15"/>
        </w:numPr>
        <w:spacing w:after="0" w:line="360" w:lineRule="auto"/>
        <w:rPr>
          <w:lang w:val="es-MX"/>
        </w:rPr>
      </w:pPr>
      <w:r>
        <w:rPr>
          <w:lang w:val="es-MX"/>
        </w:rPr>
        <w:t xml:space="preserve">La cuenta de INGRESOS POR VENTA DE BIENES Y SERVICIOS, representa la captación de los ingresos propios de este Organismo, tales como: Cuotas de recuperación (Despensas, paquetes de insumos alimentarios, desayunos frio y caliente, Paquetes Hidráulicos y cocinas rurales, consultas médicas); cuenta de PRODUCTOS (rendimientos financieros), otros aprovechamientos, así también se tienen ingresos por PARTICIPACIONES ESTATALES, APORTACIONES FEDERALES para el desarrollo de las actividades del ente público. </w:t>
      </w:r>
    </w:p>
    <w:p w:rsidR="003B71A7" w:rsidRPr="0054046B" w:rsidRDefault="003B71A7" w:rsidP="003B71A7">
      <w:pPr>
        <w:pStyle w:val="ROMANOS"/>
        <w:spacing w:after="0" w:line="360" w:lineRule="auto"/>
        <w:ind w:left="648" w:firstLine="0"/>
        <w:rPr>
          <w:sz w:val="16"/>
          <w:szCs w:val="16"/>
          <w:lang w:val="es-MX"/>
        </w:rPr>
      </w:pPr>
    </w:p>
    <w:p w:rsidR="003B71A7" w:rsidRDefault="003B71A7" w:rsidP="003B71A7">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tbl>
      <w:tblPr>
        <w:tblW w:w="5908" w:type="dxa"/>
        <w:jc w:val="center"/>
        <w:tblCellMar>
          <w:left w:w="70" w:type="dxa"/>
          <w:right w:w="70" w:type="dxa"/>
        </w:tblCellMar>
        <w:tblLook w:val="04A0" w:firstRow="1" w:lastRow="0" w:firstColumn="1" w:lastColumn="0" w:noHBand="0" w:noVBand="1"/>
      </w:tblPr>
      <w:tblGrid>
        <w:gridCol w:w="4356"/>
        <w:gridCol w:w="1552"/>
      </w:tblGrid>
      <w:tr w:rsidR="003B71A7" w:rsidTr="00701D9A">
        <w:trPr>
          <w:trHeight w:val="300"/>
          <w:jc w:val="center"/>
        </w:trPr>
        <w:tc>
          <w:tcPr>
            <w:tcW w:w="4356" w:type="dxa"/>
            <w:noWrap/>
            <w:vAlign w:val="center"/>
            <w:hideMark/>
          </w:tcPr>
          <w:p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552" w:type="dxa"/>
            <w:noWrap/>
            <w:vAlign w:val="bottom"/>
          </w:tcPr>
          <w:p w:rsidR="003B71A7" w:rsidRDefault="00BB753D"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82,069,248</w:t>
            </w:r>
          </w:p>
        </w:tc>
      </w:tr>
      <w:tr w:rsidR="003B71A7" w:rsidTr="00701D9A">
        <w:trPr>
          <w:trHeight w:val="149"/>
          <w:jc w:val="center"/>
        </w:trPr>
        <w:tc>
          <w:tcPr>
            <w:tcW w:w="4356" w:type="dxa"/>
            <w:noWrap/>
            <w:vAlign w:val="center"/>
            <w:hideMark/>
          </w:tcPr>
          <w:p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552" w:type="dxa"/>
            <w:noWrap/>
            <w:vAlign w:val="bottom"/>
          </w:tcPr>
          <w:p w:rsidR="003B71A7" w:rsidRDefault="00BB753D"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23,384,425</w:t>
            </w:r>
          </w:p>
        </w:tc>
      </w:tr>
      <w:tr w:rsidR="003B71A7" w:rsidTr="00701D9A">
        <w:trPr>
          <w:trHeight w:val="149"/>
          <w:jc w:val="center"/>
        </w:trPr>
        <w:tc>
          <w:tcPr>
            <w:tcW w:w="4356" w:type="dxa"/>
            <w:noWrap/>
            <w:vAlign w:val="center"/>
          </w:tcPr>
          <w:p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Programa de atención a personas con discapacidad</w:t>
            </w:r>
          </w:p>
        </w:tc>
        <w:tc>
          <w:tcPr>
            <w:tcW w:w="1552" w:type="dxa"/>
            <w:noWrap/>
            <w:vAlign w:val="bottom"/>
          </w:tcPr>
          <w:p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2,228,257</w:t>
            </w:r>
          </w:p>
        </w:tc>
      </w:tr>
      <w:tr w:rsidR="003B71A7" w:rsidTr="00701D9A">
        <w:trPr>
          <w:trHeight w:val="300"/>
          <w:jc w:val="center"/>
        </w:trPr>
        <w:tc>
          <w:tcPr>
            <w:tcW w:w="4356" w:type="dxa"/>
            <w:noWrap/>
            <w:vAlign w:val="center"/>
            <w:hideMark/>
          </w:tcPr>
          <w:p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552" w:type="dxa"/>
            <w:noWrap/>
            <w:vAlign w:val="bottom"/>
          </w:tcPr>
          <w:p w:rsidR="003B71A7" w:rsidRDefault="00BB753D"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2,411</w:t>
            </w:r>
          </w:p>
        </w:tc>
      </w:tr>
      <w:tr w:rsidR="003B71A7" w:rsidTr="00701D9A">
        <w:trPr>
          <w:trHeight w:val="300"/>
          <w:jc w:val="center"/>
        </w:trPr>
        <w:tc>
          <w:tcPr>
            <w:tcW w:w="4356" w:type="dxa"/>
            <w:noWrap/>
            <w:vAlign w:val="center"/>
            <w:hideMark/>
          </w:tcPr>
          <w:p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552" w:type="dxa"/>
            <w:noWrap/>
            <w:vAlign w:val="bottom"/>
          </w:tcPr>
          <w:p w:rsidR="003B71A7" w:rsidRDefault="00BB753D"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131,316,541</w:t>
            </w:r>
          </w:p>
        </w:tc>
      </w:tr>
      <w:tr w:rsidR="003B71A7" w:rsidTr="00701D9A">
        <w:trPr>
          <w:trHeight w:val="300"/>
          <w:jc w:val="center"/>
        </w:trPr>
        <w:tc>
          <w:tcPr>
            <w:tcW w:w="4356" w:type="dxa"/>
            <w:noWrap/>
            <w:vAlign w:val="center"/>
            <w:hideMark/>
          </w:tcPr>
          <w:p w:rsidR="003B71A7" w:rsidRDefault="003B71A7" w:rsidP="00701D9A">
            <w:pPr>
              <w:spacing w:after="0" w:line="36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 DE INGRESOS Y OTROS BENEFICIOS</w:t>
            </w:r>
          </w:p>
        </w:tc>
        <w:tc>
          <w:tcPr>
            <w:tcW w:w="1552" w:type="dxa"/>
            <w:noWrap/>
            <w:vAlign w:val="bottom"/>
            <w:hideMark/>
          </w:tcPr>
          <w:p w:rsidR="003B71A7" w:rsidRDefault="003B71A7" w:rsidP="00BB753D">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BB753D">
              <w:rPr>
                <w:rFonts w:ascii="Arial" w:eastAsia="Times New Roman" w:hAnsi="Arial" w:cs="Arial"/>
                <w:b/>
                <w:color w:val="000000"/>
                <w:sz w:val="18"/>
                <w:szCs w:val="18"/>
                <w:lang w:eastAsia="es-MX"/>
              </w:rPr>
              <w:t>239,000,882</w:t>
            </w:r>
          </w:p>
        </w:tc>
      </w:tr>
    </w:tbl>
    <w:p w:rsidR="003B71A7" w:rsidRDefault="003B71A7" w:rsidP="003B71A7">
      <w:pPr>
        <w:pStyle w:val="ROMANOS"/>
        <w:spacing w:after="0" w:line="360" w:lineRule="auto"/>
        <w:ind w:left="0" w:firstLine="0"/>
        <w:rPr>
          <w:sz w:val="14"/>
          <w:szCs w:val="14"/>
          <w:lang w:val="es-MX"/>
        </w:rPr>
      </w:pPr>
    </w:p>
    <w:p w:rsidR="003B71A7" w:rsidRDefault="003B71A7" w:rsidP="003B71A7">
      <w:pPr>
        <w:pStyle w:val="ROMANOS"/>
        <w:spacing w:after="0" w:line="360" w:lineRule="auto"/>
        <w:rPr>
          <w:b/>
          <w:lang w:val="es-MX"/>
        </w:rPr>
      </w:pPr>
      <w:r>
        <w:rPr>
          <w:b/>
          <w:lang w:val="es-MX"/>
        </w:rPr>
        <w:t>Gastos y Otras Pérdidas:</w:t>
      </w:r>
    </w:p>
    <w:p w:rsidR="003B71A7" w:rsidRDefault="003B71A7" w:rsidP="003B71A7">
      <w:pPr>
        <w:pStyle w:val="ROMANOS"/>
        <w:spacing w:after="0" w:line="360" w:lineRule="auto"/>
        <w:rPr>
          <w:b/>
          <w:lang w:val="es-MX"/>
        </w:rPr>
      </w:pPr>
    </w:p>
    <w:p w:rsidR="003B71A7" w:rsidRDefault="003B71A7" w:rsidP="003B71A7">
      <w:pPr>
        <w:pStyle w:val="ROMANOS"/>
        <w:numPr>
          <w:ilvl w:val="0"/>
          <w:numId w:val="16"/>
        </w:numPr>
        <w:spacing w:after="0" w:line="360" w:lineRule="auto"/>
        <w:rPr>
          <w:lang w:val="es-MX"/>
        </w:rPr>
      </w:pPr>
      <w:r>
        <w:rPr>
          <w:lang w:val="es-MX"/>
        </w:rPr>
        <w:t>Los gastos necesarios para el funcionamiento del organismo se desglosan de la siguiente manera:</w:t>
      </w:r>
    </w:p>
    <w:p w:rsidR="003B71A7" w:rsidRPr="0054046B" w:rsidRDefault="003B71A7" w:rsidP="003B71A7">
      <w:pPr>
        <w:pStyle w:val="ROMANOS"/>
        <w:spacing w:after="0" w:line="360" w:lineRule="auto"/>
        <w:ind w:left="1008" w:firstLine="0"/>
        <w:rPr>
          <w:sz w:val="14"/>
          <w:szCs w:val="14"/>
          <w:lang w:val="es-MX"/>
        </w:rPr>
      </w:pPr>
      <w:r>
        <w:rPr>
          <w:lang w:val="es-MX"/>
        </w:rPr>
        <w:tab/>
      </w:r>
      <w:r>
        <w:rPr>
          <w:lang w:val="es-MX"/>
        </w:rPr>
        <w:tab/>
      </w:r>
      <w:r>
        <w:rPr>
          <w:lang w:val="es-MX"/>
        </w:rPr>
        <w:tab/>
      </w:r>
    </w:p>
    <w:p w:rsidR="003B71A7" w:rsidRDefault="003B71A7" w:rsidP="003B71A7">
      <w:pPr>
        <w:pStyle w:val="ROMANOS"/>
        <w:spacing w:after="0" w:line="360" w:lineRule="auto"/>
        <w:ind w:left="1008" w:firstLine="0"/>
        <w:rPr>
          <w:b/>
          <w:lang w:val="es-MX"/>
        </w:rPr>
      </w:pPr>
      <w:r>
        <w:rPr>
          <w:lang w:val="es-MX"/>
        </w:rPr>
        <w:tab/>
      </w:r>
      <w:r>
        <w:rPr>
          <w:lang w:val="es-MX"/>
        </w:rPr>
        <w:tab/>
      </w:r>
      <w:r>
        <w:rPr>
          <w:lang w:val="es-MX"/>
        </w:rPr>
        <w:tab/>
      </w:r>
      <w:r>
        <w:rPr>
          <w:lang w:val="es-MX"/>
        </w:rPr>
        <w:tab/>
        <w:t xml:space="preserve">        </w:t>
      </w:r>
      <w:r>
        <w:rPr>
          <w:b/>
          <w:lang w:val="es-MX"/>
        </w:rPr>
        <w:t>EGRESOS DEVENGADOS</w:t>
      </w:r>
    </w:p>
    <w:tbl>
      <w:tblPr>
        <w:tblW w:w="5880" w:type="dxa"/>
        <w:jc w:val="center"/>
        <w:tblCellMar>
          <w:left w:w="70" w:type="dxa"/>
          <w:right w:w="70" w:type="dxa"/>
        </w:tblCellMar>
        <w:tblLook w:val="04A0" w:firstRow="1" w:lastRow="0" w:firstColumn="1" w:lastColumn="0" w:noHBand="0" w:noVBand="1"/>
      </w:tblPr>
      <w:tblGrid>
        <w:gridCol w:w="4340"/>
        <w:gridCol w:w="1540"/>
      </w:tblGrid>
      <w:tr w:rsidR="003B71A7" w:rsidTr="00701D9A">
        <w:trPr>
          <w:trHeight w:val="300"/>
          <w:jc w:val="center"/>
        </w:trPr>
        <w:tc>
          <w:tcPr>
            <w:tcW w:w="4340" w:type="dxa"/>
            <w:shd w:val="clear" w:color="auto" w:fill="FFFFFF" w:themeFill="background1"/>
            <w:noWrap/>
            <w:vAlign w:val="center"/>
            <w:hideMark/>
          </w:tcPr>
          <w:p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1540" w:type="dxa"/>
            <w:shd w:val="clear" w:color="auto" w:fill="FFFFFF" w:themeFill="background1"/>
            <w:noWrap/>
            <w:vAlign w:val="bottom"/>
          </w:tcPr>
          <w:p w:rsidR="003B71A7" w:rsidRDefault="00BB753D"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41,432,972</w:t>
            </w:r>
          </w:p>
        </w:tc>
      </w:tr>
      <w:tr w:rsidR="003B71A7" w:rsidTr="00701D9A">
        <w:trPr>
          <w:trHeight w:val="300"/>
          <w:jc w:val="center"/>
        </w:trPr>
        <w:tc>
          <w:tcPr>
            <w:tcW w:w="4340" w:type="dxa"/>
            <w:shd w:val="clear" w:color="auto" w:fill="FFFFFF" w:themeFill="background1"/>
            <w:noWrap/>
            <w:vAlign w:val="center"/>
            <w:hideMark/>
          </w:tcPr>
          <w:p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1540" w:type="dxa"/>
            <w:shd w:val="clear" w:color="auto" w:fill="FFFFFF" w:themeFill="background1"/>
            <w:noWrap/>
            <w:vAlign w:val="bottom"/>
          </w:tcPr>
          <w:p w:rsidR="003B71A7" w:rsidRDefault="00383EF8"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4,108,549</w:t>
            </w:r>
          </w:p>
        </w:tc>
      </w:tr>
      <w:tr w:rsidR="003B71A7" w:rsidTr="00701D9A">
        <w:trPr>
          <w:trHeight w:val="300"/>
          <w:jc w:val="center"/>
        </w:trPr>
        <w:tc>
          <w:tcPr>
            <w:tcW w:w="4340" w:type="dxa"/>
            <w:shd w:val="clear" w:color="auto" w:fill="FFFFFF" w:themeFill="background1"/>
            <w:noWrap/>
            <w:vAlign w:val="center"/>
            <w:hideMark/>
          </w:tcPr>
          <w:p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1540" w:type="dxa"/>
            <w:shd w:val="clear" w:color="auto" w:fill="FFFFFF" w:themeFill="background1"/>
            <w:noWrap/>
            <w:vAlign w:val="bottom"/>
          </w:tcPr>
          <w:p w:rsidR="003B71A7" w:rsidRDefault="00BB753D"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15,854,340</w:t>
            </w:r>
          </w:p>
        </w:tc>
      </w:tr>
      <w:tr w:rsidR="003B71A7" w:rsidTr="00701D9A">
        <w:trPr>
          <w:trHeight w:val="300"/>
          <w:jc w:val="center"/>
        </w:trPr>
        <w:tc>
          <w:tcPr>
            <w:tcW w:w="4340" w:type="dxa"/>
            <w:shd w:val="clear" w:color="auto" w:fill="FFFFFF" w:themeFill="background1"/>
            <w:noWrap/>
            <w:vAlign w:val="center"/>
            <w:hideMark/>
          </w:tcPr>
          <w:p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1540" w:type="dxa"/>
            <w:shd w:val="clear" w:color="auto" w:fill="FFFFFF" w:themeFill="background1"/>
            <w:noWrap/>
            <w:vAlign w:val="bottom"/>
          </w:tcPr>
          <w:p w:rsidR="003B71A7" w:rsidRDefault="00BB753D"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173,690,462</w:t>
            </w:r>
          </w:p>
        </w:tc>
      </w:tr>
      <w:tr w:rsidR="003B71A7" w:rsidTr="00701D9A">
        <w:trPr>
          <w:trHeight w:val="300"/>
          <w:jc w:val="center"/>
        </w:trPr>
        <w:tc>
          <w:tcPr>
            <w:tcW w:w="4340" w:type="dxa"/>
            <w:shd w:val="clear" w:color="auto" w:fill="FFFFFF" w:themeFill="background1"/>
            <w:noWrap/>
            <w:vAlign w:val="center"/>
          </w:tcPr>
          <w:p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Inversión Pública</w:t>
            </w:r>
          </w:p>
        </w:tc>
        <w:tc>
          <w:tcPr>
            <w:tcW w:w="1540" w:type="dxa"/>
            <w:shd w:val="clear" w:color="auto" w:fill="FFFFFF" w:themeFill="background1"/>
            <w:noWrap/>
            <w:vAlign w:val="bottom"/>
          </w:tcPr>
          <w:p w:rsidR="003B71A7" w:rsidRDefault="003B71A7"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3B71A7" w:rsidTr="00701D9A">
        <w:trPr>
          <w:trHeight w:val="300"/>
          <w:jc w:val="center"/>
        </w:trPr>
        <w:tc>
          <w:tcPr>
            <w:tcW w:w="4340" w:type="dxa"/>
            <w:shd w:val="clear" w:color="auto" w:fill="FFFFFF" w:themeFill="background1"/>
            <w:noWrap/>
            <w:vAlign w:val="center"/>
            <w:hideMark/>
          </w:tcPr>
          <w:p w:rsidR="003B71A7" w:rsidRDefault="003B71A7" w:rsidP="00701D9A">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1540" w:type="dxa"/>
            <w:shd w:val="clear" w:color="auto" w:fill="FFFFFF" w:themeFill="background1"/>
            <w:noWrap/>
            <w:vAlign w:val="bottom"/>
            <w:hideMark/>
          </w:tcPr>
          <w:p w:rsidR="003B71A7" w:rsidRDefault="003B71A7" w:rsidP="00BB753D">
            <w:pPr>
              <w:spacing w:line="360" w:lineRule="auto"/>
              <w:jc w:val="right"/>
              <w:rPr>
                <w:rFonts w:ascii="Arial" w:hAnsi="Arial" w:cs="Arial"/>
                <w:b/>
                <w:color w:val="000000"/>
                <w:sz w:val="18"/>
                <w:szCs w:val="18"/>
              </w:rPr>
            </w:pPr>
            <w:r>
              <w:rPr>
                <w:rFonts w:ascii="Arial" w:hAnsi="Arial" w:cs="Arial"/>
                <w:b/>
                <w:color w:val="000000"/>
                <w:sz w:val="18"/>
                <w:szCs w:val="18"/>
              </w:rPr>
              <w:t xml:space="preserve">$ </w:t>
            </w:r>
            <w:r w:rsidR="00BB753D">
              <w:rPr>
                <w:rFonts w:ascii="Arial" w:hAnsi="Arial" w:cs="Arial"/>
                <w:b/>
                <w:color w:val="000000"/>
                <w:sz w:val="18"/>
                <w:szCs w:val="18"/>
              </w:rPr>
              <w:t>235,086,</w:t>
            </w:r>
            <w:r w:rsidR="00383EF8">
              <w:rPr>
                <w:rFonts w:ascii="Arial" w:hAnsi="Arial" w:cs="Arial"/>
                <w:b/>
                <w:color w:val="000000"/>
                <w:sz w:val="18"/>
                <w:szCs w:val="18"/>
              </w:rPr>
              <w:t>323</w:t>
            </w:r>
          </w:p>
        </w:tc>
      </w:tr>
    </w:tbl>
    <w:p w:rsidR="003B71A7" w:rsidRDefault="003B71A7" w:rsidP="003B71A7">
      <w:pPr>
        <w:pStyle w:val="ROMANOS"/>
        <w:spacing w:after="0" w:line="360" w:lineRule="auto"/>
        <w:ind w:left="1008" w:firstLine="0"/>
        <w:jc w:val="center"/>
        <w:rPr>
          <w:b/>
          <w:lang w:val="es-MX"/>
        </w:rPr>
      </w:pPr>
    </w:p>
    <w:p w:rsidR="003B71A7" w:rsidRDefault="003B71A7" w:rsidP="003B71A7">
      <w:pPr>
        <w:pStyle w:val="ROMANOS"/>
        <w:spacing w:after="0" w:line="360" w:lineRule="auto"/>
        <w:ind w:left="1008" w:firstLine="0"/>
        <w:jc w:val="center"/>
        <w:rPr>
          <w:b/>
          <w:lang w:val="es-MX"/>
        </w:rPr>
      </w:pPr>
      <w:r>
        <w:rPr>
          <w:b/>
          <w:lang w:val="es-MX"/>
        </w:rPr>
        <w:t>OTROS GASTOS Y PÉRDIDAS EXTRAORDINARIAS</w:t>
      </w:r>
    </w:p>
    <w:p w:rsidR="003B71A7" w:rsidRDefault="003B71A7" w:rsidP="003B71A7">
      <w:pPr>
        <w:pStyle w:val="ROMANOS"/>
        <w:spacing w:after="0" w:line="360" w:lineRule="auto"/>
        <w:ind w:left="1008" w:firstLine="0"/>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3B71A7" w:rsidTr="00701D9A">
        <w:trPr>
          <w:trHeight w:val="159"/>
          <w:jc w:val="center"/>
        </w:trPr>
        <w:tc>
          <w:tcPr>
            <w:tcW w:w="3069" w:type="dxa"/>
            <w:hideMark/>
          </w:tcPr>
          <w:p w:rsidR="003B71A7" w:rsidRDefault="003B71A7" w:rsidP="00701D9A">
            <w:pPr>
              <w:pStyle w:val="ROMANOS"/>
              <w:spacing w:line="240" w:lineRule="auto"/>
              <w:ind w:left="0" w:firstLine="0"/>
              <w:rPr>
                <w:lang w:val="es-MX"/>
              </w:rPr>
            </w:pPr>
            <w:r>
              <w:rPr>
                <w:lang w:val="es-MX"/>
              </w:rPr>
              <w:t>Bienes Muebles</w:t>
            </w:r>
          </w:p>
        </w:tc>
        <w:tc>
          <w:tcPr>
            <w:tcW w:w="1560" w:type="dxa"/>
            <w:hideMark/>
          </w:tcPr>
          <w:p w:rsidR="003B71A7" w:rsidRDefault="00BB753D" w:rsidP="00701D9A">
            <w:pPr>
              <w:spacing w:after="101"/>
              <w:jc w:val="right"/>
              <w:rPr>
                <w:rFonts w:ascii="Arial" w:eastAsia="Times New Roman" w:hAnsi="Arial" w:cs="Arial"/>
                <w:sz w:val="18"/>
                <w:szCs w:val="18"/>
                <w:lang w:eastAsia="es-ES"/>
              </w:rPr>
            </w:pPr>
            <w:r>
              <w:rPr>
                <w:rFonts w:ascii="Arial" w:eastAsia="Times New Roman" w:hAnsi="Arial" w:cs="Arial"/>
                <w:sz w:val="18"/>
                <w:szCs w:val="18"/>
                <w:lang w:eastAsia="es-ES"/>
              </w:rPr>
              <w:t>2,796,598</w:t>
            </w:r>
          </w:p>
        </w:tc>
      </w:tr>
      <w:tr w:rsidR="003B71A7" w:rsidRPr="005E1F1F" w:rsidTr="00701D9A">
        <w:trPr>
          <w:jc w:val="center"/>
        </w:trPr>
        <w:tc>
          <w:tcPr>
            <w:tcW w:w="3069" w:type="dxa"/>
            <w:hideMark/>
          </w:tcPr>
          <w:p w:rsidR="003B71A7" w:rsidRDefault="003B71A7" w:rsidP="00701D9A">
            <w:pPr>
              <w:pStyle w:val="ROMANOS"/>
              <w:spacing w:line="240" w:lineRule="auto"/>
              <w:ind w:left="0" w:firstLine="0"/>
              <w:rPr>
                <w:lang w:val="es-MX"/>
              </w:rPr>
            </w:pPr>
            <w:r>
              <w:rPr>
                <w:lang w:val="es-MX"/>
              </w:rPr>
              <w:t>Inversión Pública no Capitalizable</w:t>
            </w:r>
          </w:p>
        </w:tc>
        <w:tc>
          <w:tcPr>
            <w:tcW w:w="1560" w:type="dxa"/>
            <w:hideMark/>
          </w:tcPr>
          <w:p w:rsidR="003B71A7" w:rsidRPr="005E1F1F" w:rsidRDefault="003B71A7" w:rsidP="00701D9A">
            <w:pPr>
              <w:pStyle w:val="ROMANOS"/>
              <w:spacing w:line="240" w:lineRule="auto"/>
              <w:ind w:left="0" w:firstLine="0"/>
              <w:jc w:val="right"/>
              <w:rPr>
                <w:lang w:val="es-MX"/>
              </w:rPr>
            </w:pPr>
            <w:r>
              <w:rPr>
                <w:lang w:val="es-MX"/>
              </w:rPr>
              <w:t>0</w:t>
            </w:r>
          </w:p>
        </w:tc>
      </w:tr>
      <w:tr w:rsidR="003B71A7" w:rsidTr="00701D9A">
        <w:trPr>
          <w:jc w:val="center"/>
        </w:trPr>
        <w:tc>
          <w:tcPr>
            <w:tcW w:w="3069" w:type="dxa"/>
            <w:hideMark/>
          </w:tcPr>
          <w:p w:rsidR="003B71A7" w:rsidRDefault="003B71A7" w:rsidP="00701D9A">
            <w:pPr>
              <w:pStyle w:val="ROMANOS"/>
              <w:spacing w:line="240" w:lineRule="auto"/>
              <w:ind w:left="0" w:firstLine="0"/>
              <w:rPr>
                <w:b/>
                <w:lang w:val="es-MX"/>
              </w:rPr>
            </w:pPr>
            <w:r>
              <w:rPr>
                <w:b/>
                <w:lang w:val="es-MX"/>
              </w:rPr>
              <w:t>TOTAL</w:t>
            </w:r>
          </w:p>
        </w:tc>
        <w:tc>
          <w:tcPr>
            <w:tcW w:w="1560" w:type="dxa"/>
            <w:hideMark/>
          </w:tcPr>
          <w:p w:rsidR="003B71A7" w:rsidRDefault="003B71A7" w:rsidP="00BB753D">
            <w:pPr>
              <w:pStyle w:val="ROMANOS"/>
              <w:spacing w:line="240" w:lineRule="auto"/>
              <w:ind w:left="0" w:firstLine="0"/>
              <w:jc w:val="right"/>
              <w:rPr>
                <w:b/>
                <w:lang w:val="es-MX"/>
              </w:rPr>
            </w:pPr>
            <w:r>
              <w:rPr>
                <w:b/>
                <w:lang w:val="es-MX"/>
              </w:rPr>
              <w:t xml:space="preserve">$ </w:t>
            </w:r>
            <w:r w:rsidR="00BB753D">
              <w:rPr>
                <w:b/>
                <w:lang w:val="es-MX"/>
              </w:rPr>
              <w:t>2,796,598</w:t>
            </w:r>
          </w:p>
        </w:tc>
      </w:tr>
    </w:tbl>
    <w:p w:rsidR="003B71A7" w:rsidRDefault="003B71A7" w:rsidP="003B71A7">
      <w:pPr>
        <w:pStyle w:val="ROMANOS"/>
        <w:spacing w:after="0" w:line="360" w:lineRule="auto"/>
        <w:ind w:left="1008" w:firstLine="0"/>
        <w:rPr>
          <w:b/>
          <w:lang w:val="es-MX"/>
        </w:rPr>
      </w:pPr>
    </w:p>
    <w:p w:rsidR="00BB753D" w:rsidRDefault="00BB753D" w:rsidP="003B71A7">
      <w:pPr>
        <w:pStyle w:val="ROMANOS"/>
        <w:spacing w:after="0" w:line="360" w:lineRule="auto"/>
        <w:ind w:left="1008" w:firstLine="0"/>
        <w:rPr>
          <w:b/>
          <w:lang w:val="es-MX"/>
        </w:rPr>
      </w:pPr>
    </w:p>
    <w:p w:rsidR="00BB753D" w:rsidRDefault="00BB753D" w:rsidP="003B71A7">
      <w:pPr>
        <w:pStyle w:val="ROMANOS"/>
        <w:spacing w:after="0" w:line="360" w:lineRule="auto"/>
        <w:ind w:left="1008" w:firstLine="0"/>
        <w:rPr>
          <w:b/>
          <w:lang w:val="es-MX"/>
        </w:rPr>
      </w:pPr>
    </w:p>
    <w:p w:rsidR="003B71A7" w:rsidRDefault="003B71A7" w:rsidP="003B71A7">
      <w:pPr>
        <w:pStyle w:val="INCISO"/>
        <w:spacing w:after="0" w:line="360" w:lineRule="auto"/>
        <w:ind w:left="360"/>
        <w:rPr>
          <w:b/>
          <w:smallCaps/>
        </w:rPr>
      </w:pPr>
      <w:r>
        <w:rPr>
          <w:b/>
          <w:smallCaps/>
        </w:rPr>
        <w:t>III)</w:t>
      </w:r>
      <w:r>
        <w:rPr>
          <w:b/>
          <w:smallCaps/>
        </w:rPr>
        <w:tab/>
        <w:t>Notas al Estado de Variación en la Hacienda Pública</w:t>
      </w:r>
    </w:p>
    <w:p w:rsidR="003B71A7" w:rsidRDefault="003B71A7" w:rsidP="003B71A7">
      <w:pPr>
        <w:pStyle w:val="INCISO"/>
        <w:spacing w:after="0" w:line="360" w:lineRule="auto"/>
        <w:ind w:left="360"/>
        <w:rPr>
          <w:b/>
          <w:smallCaps/>
        </w:rPr>
      </w:pPr>
    </w:p>
    <w:p w:rsidR="003B71A7" w:rsidRDefault="003B71A7" w:rsidP="003B71A7">
      <w:pPr>
        <w:pStyle w:val="ROMANOS"/>
        <w:numPr>
          <w:ilvl w:val="0"/>
          <w:numId w:val="17"/>
        </w:numPr>
        <w:spacing w:after="0" w:line="360" w:lineRule="auto"/>
        <w:rPr>
          <w:lang w:val="es-MX"/>
        </w:rPr>
      </w:pPr>
      <w:r>
        <w:rPr>
          <w:lang w:val="es-MX"/>
        </w:rPr>
        <w:t>Esta cuenta representa la acumulación del patrimonio contribuido y generado</w:t>
      </w:r>
    </w:p>
    <w:p w:rsidR="003B71A7" w:rsidRDefault="003B71A7" w:rsidP="003B71A7">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3B71A7" w:rsidTr="00701D9A">
        <w:trPr>
          <w:jc w:val="center"/>
        </w:trPr>
        <w:tc>
          <w:tcPr>
            <w:tcW w:w="3636" w:type="dxa"/>
            <w:hideMark/>
          </w:tcPr>
          <w:p w:rsidR="003B71A7" w:rsidRDefault="003B71A7" w:rsidP="00701D9A">
            <w:pPr>
              <w:pStyle w:val="ROMANOS"/>
              <w:spacing w:after="0" w:line="360" w:lineRule="auto"/>
              <w:ind w:left="0" w:firstLine="0"/>
              <w:rPr>
                <w:b/>
                <w:lang w:val="es-MX"/>
              </w:rPr>
            </w:pPr>
            <w:r>
              <w:rPr>
                <w:b/>
                <w:lang w:val="es-MX"/>
              </w:rPr>
              <w:t>PATRIMONIO GENERADO</w:t>
            </w:r>
          </w:p>
        </w:tc>
        <w:tc>
          <w:tcPr>
            <w:tcW w:w="1843" w:type="dxa"/>
            <w:hideMark/>
          </w:tcPr>
          <w:p w:rsidR="003B71A7" w:rsidRDefault="003B71A7" w:rsidP="00701D9A">
            <w:pPr>
              <w:pStyle w:val="ROMANOS"/>
              <w:spacing w:after="0" w:line="360" w:lineRule="auto"/>
              <w:ind w:left="0" w:firstLine="0"/>
              <w:rPr>
                <w:b/>
                <w:lang w:val="es-MX"/>
              </w:rPr>
            </w:pPr>
            <w:r>
              <w:rPr>
                <w:b/>
                <w:lang w:val="es-MX"/>
              </w:rPr>
              <w:t>IMPORTE</w:t>
            </w:r>
          </w:p>
        </w:tc>
      </w:tr>
      <w:tr w:rsidR="003B71A7" w:rsidTr="00701D9A">
        <w:trPr>
          <w:jc w:val="center"/>
        </w:trPr>
        <w:tc>
          <w:tcPr>
            <w:tcW w:w="3636" w:type="dxa"/>
            <w:hideMark/>
          </w:tcPr>
          <w:p w:rsidR="003B71A7" w:rsidRDefault="003B71A7" w:rsidP="00701D9A">
            <w:pPr>
              <w:pStyle w:val="ROMANOS"/>
              <w:spacing w:after="0" w:line="360" w:lineRule="auto"/>
              <w:ind w:left="0" w:firstLine="0"/>
              <w:rPr>
                <w:lang w:val="es-MX"/>
              </w:rPr>
            </w:pPr>
            <w:r>
              <w:rPr>
                <w:lang w:val="es-MX"/>
              </w:rPr>
              <w:t>Resultado del Ejercicio Ahorro/Desahorro</w:t>
            </w:r>
          </w:p>
        </w:tc>
        <w:tc>
          <w:tcPr>
            <w:tcW w:w="1843" w:type="dxa"/>
            <w:hideMark/>
          </w:tcPr>
          <w:p w:rsidR="003B71A7" w:rsidRDefault="00383EF8" w:rsidP="00701D9A">
            <w:pPr>
              <w:pStyle w:val="ROMANOS"/>
              <w:spacing w:after="0" w:line="360" w:lineRule="auto"/>
              <w:ind w:left="0" w:firstLine="0"/>
              <w:jc w:val="right"/>
              <w:rPr>
                <w:lang w:val="es-MX"/>
              </w:rPr>
            </w:pPr>
            <w:r>
              <w:rPr>
                <w:lang w:val="es-MX"/>
              </w:rPr>
              <w:t>3,914,559</w:t>
            </w:r>
          </w:p>
        </w:tc>
      </w:tr>
      <w:tr w:rsidR="003B71A7" w:rsidTr="00701D9A">
        <w:trPr>
          <w:jc w:val="center"/>
        </w:trPr>
        <w:tc>
          <w:tcPr>
            <w:tcW w:w="3636" w:type="dxa"/>
            <w:hideMark/>
          </w:tcPr>
          <w:p w:rsidR="003B71A7" w:rsidRDefault="003B71A7" w:rsidP="00701D9A">
            <w:pPr>
              <w:pStyle w:val="ROMANOS"/>
              <w:spacing w:after="0" w:line="360" w:lineRule="auto"/>
              <w:ind w:left="0" w:firstLine="0"/>
              <w:rPr>
                <w:lang w:val="es-MX"/>
              </w:rPr>
            </w:pPr>
            <w:r>
              <w:rPr>
                <w:lang w:val="es-MX"/>
              </w:rPr>
              <w:t>Resultado de Ejercicios Anteriores</w:t>
            </w:r>
          </w:p>
        </w:tc>
        <w:tc>
          <w:tcPr>
            <w:tcW w:w="1843" w:type="dxa"/>
            <w:hideMark/>
          </w:tcPr>
          <w:p w:rsidR="003B71A7" w:rsidRDefault="00383EF8" w:rsidP="00701D9A">
            <w:pPr>
              <w:pStyle w:val="ROMANOS"/>
              <w:spacing w:after="0" w:line="360" w:lineRule="auto"/>
              <w:ind w:left="0" w:firstLine="0"/>
              <w:jc w:val="right"/>
              <w:rPr>
                <w:lang w:val="es-MX"/>
              </w:rPr>
            </w:pPr>
            <w:r>
              <w:rPr>
                <w:lang w:val="es-MX"/>
              </w:rPr>
              <w:t>25,328,739</w:t>
            </w:r>
            <w:bookmarkStart w:id="3" w:name="_GoBack"/>
            <w:bookmarkEnd w:id="3"/>
          </w:p>
        </w:tc>
      </w:tr>
      <w:tr w:rsidR="003B71A7" w:rsidTr="00701D9A">
        <w:trPr>
          <w:jc w:val="center"/>
        </w:trPr>
        <w:tc>
          <w:tcPr>
            <w:tcW w:w="3636" w:type="dxa"/>
            <w:hideMark/>
          </w:tcPr>
          <w:p w:rsidR="003B71A7" w:rsidRDefault="003B71A7" w:rsidP="00701D9A">
            <w:pPr>
              <w:pStyle w:val="ROMANOS"/>
              <w:spacing w:after="0" w:line="360" w:lineRule="auto"/>
              <w:ind w:left="0" w:firstLine="0"/>
              <w:rPr>
                <w:lang w:val="es-MX"/>
              </w:rPr>
            </w:pPr>
            <w:r>
              <w:rPr>
                <w:lang w:val="es-MX"/>
              </w:rPr>
              <w:t>Cambios en Políticas Contables</w:t>
            </w:r>
          </w:p>
        </w:tc>
        <w:tc>
          <w:tcPr>
            <w:tcW w:w="1843" w:type="dxa"/>
            <w:shd w:val="clear" w:color="auto" w:fill="auto"/>
            <w:hideMark/>
          </w:tcPr>
          <w:p w:rsidR="003B71A7" w:rsidRPr="00C13764" w:rsidRDefault="003B71A7" w:rsidP="00701D9A">
            <w:pPr>
              <w:pStyle w:val="ROMANOS"/>
              <w:spacing w:after="0" w:line="360" w:lineRule="auto"/>
              <w:ind w:left="0" w:firstLine="0"/>
              <w:rPr>
                <w:lang w:val="es-MX"/>
              </w:rPr>
            </w:pPr>
            <w:r>
              <w:rPr>
                <w:lang w:val="es-MX"/>
              </w:rPr>
              <w:t xml:space="preserve">              37,243,805</w:t>
            </w:r>
          </w:p>
        </w:tc>
      </w:tr>
      <w:tr w:rsidR="003B71A7" w:rsidTr="00701D9A">
        <w:trPr>
          <w:jc w:val="center"/>
        </w:trPr>
        <w:tc>
          <w:tcPr>
            <w:tcW w:w="3636" w:type="dxa"/>
            <w:hideMark/>
          </w:tcPr>
          <w:p w:rsidR="003B71A7" w:rsidRDefault="003B71A7" w:rsidP="00701D9A">
            <w:pPr>
              <w:pStyle w:val="ROMANOS"/>
              <w:spacing w:after="0" w:line="360" w:lineRule="auto"/>
              <w:ind w:left="0" w:firstLine="0"/>
              <w:rPr>
                <w:b/>
                <w:lang w:val="es-MX"/>
              </w:rPr>
            </w:pPr>
            <w:r>
              <w:rPr>
                <w:b/>
                <w:lang w:val="es-MX"/>
              </w:rPr>
              <w:t>TOTAL</w:t>
            </w:r>
          </w:p>
        </w:tc>
        <w:tc>
          <w:tcPr>
            <w:tcW w:w="1843" w:type="dxa"/>
            <w:hideMark/>
          </w:tcPr>
          <w:p w:rsidR="003B71A7" w:rsidRDefault="003B71A7" w:rsidP="00195BDB">
            <w:pPr>
              <w:pStyle w:val="ROMANOS"/>
              <w:spacing w:after="0" w:line="360" w:lineRule="auto"/>
              <w:ind w:left="0" w:firstLine="0"/>
              <w:jc w:val="right"/>
              <w:rPr>
                <w:b/>
                <w:lang w:val="es-MX"/>
              </w:rPr>
            </w:pPr>
            <w:r>
              <w:rPr>
                <w:b/>
                <w:lang w:val="es-MX"/>
              </w:rPr>
              <w:t xml:space="preserve">$ </w:t>
            </w:r>
            <w:r w:rsidR="00195BDB">
              <w:rPr>
                <w:b/>
                <w:lang w:val="es-MX"/>
              </w:rPr>
              <w:t>66,487,103</w:t>
            </w:r>
          </w:p>
        </w:tc>
      </w:tr>
    </w:tbl>
    <w:p w:rsidR="003B71A7" w:rsidRDefault="003B71A7" w:rsidP="003B71A7">
      <w:pPr>
        <w:pStyle w:val="ROMANOS"/>
        <w:spacing w:after="0" w:line="360" w:lineRule="auto"/>
        <w:ind w:left="0" w:firstLine="0"/>
        <w:rPr>
          <w:lang w:val="es-MX"/>
        </w:rPr>
      </w:pPr>
    </w:p>
    <w:p w:rsidR="003B71A7" w:rsidRDefault="003B71A7" w:rsidP="003B71A7">
      <w:pPr>
        <w:pStyle w:val="INCISO"/>
        <w:spacing w:after="0" w:line="360" w:lineRule="auto"/>
        <w:ind w:left="360"/>
        <w:rPr>
          <w:b/>
          <w:smallCaps/>
        </w:rPr>
      </w:pPr>
      <w:r>
        <w:rPr>
          <w:b/>
          <w:smallCaps/>
        </w:rPr>
        <w:t>IV)</w:t>
      </w:r>
      <w:r>
        <w:rPr>
          <w:b/>
          <w:smallCaps/>
        </w:rPr>
        <w:tab/>
        <w:t xml:space="preserve">Notas al Estado de Flujos de Efectivo </w:t>
      </w:r>
    </w:p>
    <w:p w:rsidR="003B71A7" w:rsidRDefault="003B71A7" w:rsidP="003B71A7">
      <w:pPr>
        <w:pStyle w:val="INCISO"/>
        <w:spacing w:after="0" w:line="360" w:lineRule="auto"/>
        <w:ind w:left="360"/>
        <w:rPr>
          <w:b/>
          <w:smallCaps/>
        </w:rPr>
      </w:pPr>
    </w:p>
    <w:p w:rsidR="003B71A7" w:rsidRDefault="003B71A7" w:rsidP="003B71A7">
      <w:pPr>
        <w:pStyle w:val="ROMANOS"/>
        <w:spacing w:after="0" w:line="360" w:lineRule="auto"/>
        <w:rPr>
          <w:b/>
          <w:lang w:val="es-MX"/>
        </w:rPr>
      </w:pPr>
      <w:r>
        <w:rPr>
          <w:b/>
          <w:lang w:val="es-MX"/>
        </w:rPr>
        <w:t>Efectivo y equivalentes</w:t>
      </w:r>
    </w:p>
    <w:p w:rsidR="003B71A7" w:rsidRDefault="003B71A7" w:rsidP="003B71A7">
      <w:pPr>
        <w:pStyle w:val="ROMANOS"/>
        <w:spacing w:after="0" w:line="360" w:lineRule="auto"/>
        <w:rPr>
          <w:b/>
          <w:lang w:val="es-MX"/>
        </w:rPr>
      </w:pPr>
    </w:p>
    <w:p w:rsidR="003B71A7" w:rsidRDefault="003B71A7" w:rsidP="003B71A7">
      <w:pPr>
        <w:pStyle w:val="ROMANOS"/>
        <w:numPr>
          <w:ilvl w:val="0"/>
          <w:numId w:val="18"/>
        </w:numPr>
        <w:spacing w:after="0" w:line="360" w:lineRule="auto"/>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3878"/>
        <w:gridCol w:w="1560"/>
        <w:gridCol w:w="1255"/>
      </w:tblGrid>
      <w:tr w:rsidR="003B71A7" w:rsidTr="00701D9A">
        <w:trPr>
          <w:cantSplit/>
          <w:jc w:val="center"/>
        </w:trPr>
        <w:tc>
          <w:tcPr>
            <w:tcW w:w="3878" w:type="dxa"/>
          </w:tcPr>
          <w:p w:rsidR="003B71A7" w:rsidRDefault="003B71A7" w:rsidP="00701D9A">
            <w:pPr>
              <w:pStyle w:val="Texto"/>
              <w:spacing w:after="0" w:line="360" w:lineRule="auto"/>
              <w:ind w:firstLine="0"/>
              <w:rPr>
                <w:szCs w:val="18"/>
                <w:lang w:val="es-MX"/>
              </w:rPr>
            </w:pPr>
          </w:p>
        </w:tc>
        <w:tc>
          <w:tcPr>
            <w:tcW w:w="1560" w:type="dxa"/>
            <w:hideMark/>
          </w:tcPr>
          <w:p w:rsidR="003B71A7" w:rsidRDefault="003B71A7" w:rsidP="00701D9A">
            <w:pPr>
              <w:pStyle w:val="Texto"/>
              <w:spacing w:after="0" w:line="360" w:lineRule="auto"/>
              <w:ind w:firstLine="0"/>
              <w:jc w:val="center"/>
              <w:rPr>
                <w:szCs w:val="18"/>
                <w:lang w:val="es-MX"/>
              </w:rPr>
            </w:pPr>
            <w:r>
              <w:rPr>
                <w:szCs w:val="18"/>
                <w:lang w:val="es-MX"/>
              </w:rPr>
              <w:t>2019</w:t>
            </w:r>
          </w:p>
        </w:tc>
        <w:tc>
          <w:tcPr>
            <w:tcW w:w="1255" w:type="dxa"/>
            <w:hideMark/>
          </w:tcPr>
          <w:p w:rsidR="003B71A7" w:rsidRDefault="003B71A7" w:rsidP="00701D9A">
            <w:pPr>
              <w:pStyle w:val="Texto"/>
              <w:spacing w:after="0" w:line="360" w:lineRule="auto"/>
              <w:ind w:firstLine="0"/>
              <w:jc w:val="center"/>
              <w:rPr>
                <w:szCs w:val="18"/>
                <w:lang w:val="es-MX"/>
              </w:rPr>
            </w:pPr>
            <w:r>
              <w:rPr>
                <w:szCs w:val="18"/>
                <w:lang w:val="es-MX"/>
              </w:rPr>
              <w:t>2018</w:t>
            </w:r>
          </w:p>
        </w:tc>
      </w:tr>
      <w:tr w:rsidR="003B71A7" w:rsidTr="00701D9A">
        <w:trPr>
          <w:cantSplit/>
          <w:jc w:val="center"/>
        </w:trPr>
        <w:tc>
          <w:tcPr>
            <w:tcW w:w="3878" w:type="dxa"/>
            <w:hideMark/>
          </w:tcPr>
          <w:p w:rsidR="003B71A7" w:rsidRDefault="003B71A7" w:rsidP="00701D9A">
            <w:pPr>
              <w:pStyle w:val="Texto"/>
              <w:spacing w:after="0" w:line="360" w:lineRule="auto"/>
              <w:ind w:firstLine="0"/>
              <w:rPr>
                <w:szCs w:val="18"/>
                <w:lang w:val="es-MX"/>
              </w:rPr>
            </w:pPr>
            <w:r>
              <w:rPr>
                <w:szCs w:val="18"/>
                <w:lang w:val="es-MX"/>
              </w:rPr>
              <w:t>Efectivo en Bancos –Tesorería</w:t>
            </w:r>
          </w:p>
        </w:tc>
        <w:tc>
          <w:tcPr>
            <w:tcW w:w="1560" w:type="dxa"/>
            <w:hideMark/>
          </w:tcPr>
          <w:p w:rsidR="003B71A7" w:rsidRDefault="003B71A7" w:rsidP="00195BDB">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r>
            <w:r w:rsidR="00195BDB">
              <w:rPr>
                <w:rFonts w:ascii="Arial" w:hAnsi="Arial" w:cs="Arial"/>
                <w:bCs/>
                <w:sz w:val="18"/>
                <w:szCs w:val="18"/>
              </w:rPr>
              <w:t>3,439,664</w:t>
            </w:r>
          </w:p>
        </w:tc>
        <w:tc>
          <w:tcPr>
            <w:tcW w:w="1255" w:type="dxa"/>
            <w:hideMark/>
          </w:tcPr>
          <w:p w:rsidR="003B71A7" w:rsidRDefault="003B71A7" w:rsidP="00701D9A">
            <w:pPr>
              <w:spacing w:line="360" w:lineRule="auto"/>
              <w:jc w:val="right"/>
              <w:rPr>
                <w:rFonts w:ascii="Arial" w:hAnsi="Arial" w:cs="Arial"/>
                <w:sz w:val="18"/>
                <w:szCs w:val="18"/>
              </w:rPr>
            </w:pPr>
            <w:r>
              <w:rPr>
                <w:rFonts w:ascii="Arial" w:hAnsi="Arial" w:cs="Arial"/>
                <w:bCs/>
                <w:sz w:val="18"/>
                <w:szCs w:val="18"/>
              </w:rPr>
              <w:t>8,537,517</w:t>
            </w:r>
          </w:p>
        </w:tc>
      </w:tr>
      <w:tr w:rsidR="003B71A7" w:rsidTr="00701D9A">
        <w:trPr>
          <w:cantSplit/>
          <w:jc w:val="center"/>
        </w:trPr>
        <w:tc>
          <w:tcPr>
            <w:tcW w:w="3878" w:type="dxa"/>
            <w:hideMark/>
          </w:tcPr>
          <w:p w:rsidR="003B71A7" w:rsidRDefault="003B71A7" w:rsidP="00701D9A">
            <w:pPr>
              <w:pStyle w:val="Texto"/>
              <w:spacing w:after="0" w:line="360" w:lineRule="auto"/>
              <w:ind w:firstLine="0"/>
              <w:rPr>
                <w:szCs w:val="18"/>
                <w:lang w:val="es-MX"/>
              </w:rPr>
            </w:pPr>
            <w:r>
              <w:rPr>
                <w:szCs w:val="18"/>
                <w:lang w:val="es-MX"/>
              </w:rPr>
              <w:t>Total de Efectivo y Equivalentes</w:t>
            </w:r>
          </w:p>
        </w:tc>
        <w:tc>
          <w:tcPr>
            <w:tcW w:w="1560" w:type="dxa"/>
            <w:hideMark/>
          </w:tcPr>
          <w:p w:rsidR="003B71A7" w:rsidRDefault="00195BDB" w:rsidP="00701D9A">
            <w:pPr>
              <w:spacing w:line="360" w:lineRule="auto"/>
              <w:jc w:val="right"/>
              <w:rPr>
                <w:rFonts w:ascii="Arial" w:hAnsi="Arial" w:cs="Arial"/>
                <w:b/>
                <w:sz w:val="18"/>
                <w:szCs w:val="18"/>
              </w:rPr>
            </w:pPr>
            <w:r>
              <w:rPr>
                <w:rFonts w:ascii="Arial" w:hAnsi="Arial" w:cs="Arial"/>
                <w:b/>
                <w:bCs/>
                <w:sz w:val="18"/>
                <w:szCs w:val="18"/>
              </w:rPr>
              <w:t>3,439,664</w:t>
            </w:r>
          </w:p>
        </w:tc>
        <w:tc>
          <w:tcPr>
            <w:tcW w:w="1255" w:type="dxa"/>
            <w:hideMark/>
          </w:tcPr>
          <w:p w:rsidR="003B71A7" w:rsidRDefault="003B71A7" w:rsidP="00701D9A">
            <w:pPr>
              <w:spacing w:line="360" w:lineRule="auto"/>
              <w:jc w:val="right"/>
              <w:rPr>
                <w:rFonts w:ascii="Arial" w:hAnsi="Arial" w:cs="Arial"/>
                <w:b/>
                <w:sz w:val="18"/>
                <w:szCs w:val="18"/>
              </w:rPr>
            </w:pPr>
            <w:r>
              <w:rPr>
                <w:rFonts w:ascii="Arial" w:hAnsi="Arial" w:cs="Arial"/>
                <w:b/>
                <w:bCs/>
                <w:sz w:val="18"/>
                <w:szCs w:val="18"/>
              </w:rPr>
              <w:t>8,537,517</w:t>
            </w:r>
          </w:p>
        </w:tc>
      </w:tr>
    </w:tbl>
    <w:p w:rsidR="00A7281F" w:rsidRDefault="00A7281F" w:rsidP="003B71A7">
      <w:pPr>
        <w:pStyle w:val="INCISO"/>
        <w:spacing w:after="0" w:line="360" w:lineRule="auto"/>
        <w:ind w:left="0" w:firstLine="0"/>
        <w:rPr>
          <w:b/>
          <w:smallCaps/>
        </w:rPr>
      </w:pPr>
    </w:p>
    <w:p w:rsidR="00A7281F" w:rsidRDefault="00A7281F" w:rsidP="003B71A7">
      <w:pPr>
        <w:pStyle w:val="INCISO"/>
        <w:spacing w:after="0" w:line="360" w:lineRule="auto"/>
        <w:ind w:left="0" w:firstLine="0"/>
        <w:rPr>
          <w:b/>
          <w:smallCaps/>
        </w:rPr>
      </w:pPr>
    </w:p>
    <w:p w:rsidR="00A7281F" w:rsidRDefault="00A7281F" w:rsidP="003B71A7">
      <w:pPr>
        <w:pStyle w:val="INCISO"/>
        <w:spacing w:after="0" w:line="360" w:lineRule="auto"/>
        <w:ind w:left="0" w:firstLine="0"/>
        <w:rPr>
          <w:b/>
          <w:smallCaps/>
        </w:rPr>
      </w:pPr>
    </w:p>
    <w:p w:rsidR="00A7281F" w:rsidRDefault="00A7281F" w:rsidP="003B71A7">
      <w:pPr>
        <w:pStyle w:val="INCISO"/>
        <w:spacing w:after="0" w:line="360" w:lineRule="auto"/>
        <w:ind w:left="0" w:firstLine="0"/>
        <w:rPr>
          <w:b/>
          <w:smallCaps/>
        </w:rPr>
      </w:pPr>
    </w:p>
    <w:p w:rsidR="00A7281F" w:rsidRDefault="00A7281F" w:rsidP="003B71A7">
      <w:pPr>
        <w:pStyle w:val="INCISO"/>
        <w:spacing w:after="0" w:line="360" w:lineRule="auto"/>
        <w:ind w:left="0" w:firstLine="0"/>
        <w:rPr>
          <w:b/>
          <w:smallCaps/>
        </w:rPr>
      </w:pPr>
    </w:p>
    <w:p w:rsidR="00A7281F" w:rsidRDefault="00A7281F" w:rsidP="003B71A7">
      <w:pPr>
        <w:pStyle w:val="INCISO"/>
        <w:spacing w:after="0" w:line="360" w:lineRule="auto"/>
        <w:ind w:left="0" w:firstLine="0"/>
        <w:rPr>
          <w:b/>
          <w:smallCaps/>
        </w:rPr>
      </w:pPr>
    </w:p>
    <w:p w:rsidR="00A7281F" w:rsidRDefault="00A7281F" w:rsidP="003B71A7">
      <w:pPr>
        <w:pStyle w:val="INCISO"/>
        <w:spacing w:after="0" w:line="360" w:lineRule="auto"/>
        <w:ind w:left="0" w:firstLine="0"/>
        <w:rPr>
          <w:b/>
          <w:smallCaps/>
        </w:rPr>
      </w:pPr>
    </w:p>
    <w:p w:rsidR="00A7281F" w:rsidRDefault="00A7281F" w:rsidP="003B71A7">
      <w:pPr>
        <w:pStyle w:val="INCISO"/>
        <w:spacing w:after="0" w:line="360" w:lineRule="auto"/>
        <w:ind w:left="0" w:firstLine="0"/>
        <w:rPr>
          <w:b/>
          <w:smallCaps/>
        </w:rPr>
      </w:pPr>
    </w:p>
    <w:p w:rsidR="00A7281F" w:rsidRDefault="00A7281F" w:rsidP="003B71A7">
      <w:pPr>
        <w:pStyle w:val="INCISO"/>
        <w:spacing w:after="0" w:line="360" w:lineRule="auto"/>
        <w:ind w:left="0" w:firstLine="0"/>
        <w:rPr>
          <w:b/>
          <w:smallCaps/>
        </w:rPr>
      </w:pPr>
    </w:p>
    <w:p w:rsidR="00A7281F" w:rsidRDefault="00A7281F" w:rsidP="003B71A7">
      <w:pPr>
        <w:pStyle w:val="INCISO"/>
        <w:spacing w:after="0" w:line="360" w:lineRule="auto"/>
        <w:ind w:left="0" w:firstLine="0"/>
        <w:rPr>
          <w:b/>
          <w:smallCaps/>
        </w:rPr>
      </w:pPr>
    </w:p>
    <w:p w:rsidR="00A7281F" w:rsidRDefault="00A7281F" w:rsidP="003B71A7">
      <w:pPr>
        <w:pStyle w:val="INCISO"/>
        <w:spacing w:after="0" w:line="360" w:lineRule="auto"/>
        <w:ind w:left="0" w:firstLine="0"/>
        <w:rPr>
          <w:b/>
          <w:smallCaps/>
        </w:rPr>
      </w:pPr>
    </w:p>
    <w:p w:rsidR="003B71A7" w:rsidRDefault="003B71A7" w:rsidP="003B71A7">
      <w:pPr>
        <w:pStyle w:val="INCISO"/>
        <w:spacing w:after="0" w:line="360" w:lineRule="auto"/>
        <w:ind w:left="0" w:firstLine="0"/>
        <w:rPr>
          <w:b/>
          <w:smallCaps/>
        </w:rPr>
      </w:pPr>
      <w:r w:rsidRPr="004B6E4D">
        <w:rPr>
          <w:b/>
          <w:smallCaps/>
        </w:rPr>
        <w:t>V) Conciliación entre los ingresos presupuestarios y contables, así como entre los egresos presupuestarios y los gastos contables</w:t>
      </w:r>
    </w:p>
    <w:p w:rsidR="003B71A7" w:rsidRDefault="003B71A7" w:rsidP="003B71A7">
      <w:pPr>
        <w:pStyle w:val="INCISO"/>
        <w:spacing w:after="0" w:line="360" w:lineRule="auto"/>
        <w:ind w:left="0" w:firstLine="0"/>
        <w:rPr>
          <w:b/>
          <w:smallCaps/>
        </w:rPr>
      </w:pPr>
    </w:p>
    <w:tbl>
      <w:tblPr>
        <w:tblW w:w="10196" w:type="dxa"/>
        <w:tblInd w:w="2830" w:type="dxa"/>
        <w:tblCellMar>
          <w:left w:w="70" w:type="dxa"/>
          <w:right w:w="70" w:type="dxa"/>
        </w:tblCellMar>
        <w:tblLook w:val="04A0" w:firstRow="1" w:lastRow="0" w:firstColumn="1" w:lastColumn="0" w:noHBand="0" w:noVBand="1"/>
      </w:tblPr>
      <w:tblGrid>
        <w:gridCol w:w="771"/>
        <w:gridCol w:w="5885"/>
        <w:gridCol w:w="1840"/>
        <w:gridCol w:w="1700"/>
      </w:tblGrid>
      <w:tr w:rsidR="001A7C46" w:rsidRPr="00253F0D" w:rsidTr="00A7281F">
        <w:trPr>
          <w:trHeight w:val="136"/>
        </w:trPr>
        <w:tc>
          <w:tcPr>
            <w:tcW w:w="10196" w:type="dxa"/>
            <w:gridSpan w:val="4"/>
            <w:tcBorders>
              <w:top w:val="single" w:sz="4" w:space="0" w:color="auto"/>
              <w:left w:val="single" w:sz="4" w:space="0" w:color="auto"/>
              <w:bottom w:val="nil"/>
              <w:right w:val="single" w:sz="4" w:space="0" w:color="000000"/>
            </w:tcBorders>
            <w:shd w:val="clear" w:color="000000" w:fill="632523"/>
            <w:noWrap/>
            <w:vAlign w:val="center"/>
            <w:hideMark/>
          </w:tcPr>
          <w:p w:rsidR="001A7C46" w:rsidRPr="00253F0D" w:rsidRDefault="001A7C46" w:rsidP="001A7C46">
            <w:pPr>
              <w:spacing w:after="0" w:line="240" w:lineRule="auto"/>
              <w:jc w:val="center"/>
              <w:rPr>
                <w:rFonts w:ascii="Arial" w:eastAsia="Times New Roman" w:hAnsi="Arial" w:cs="Arial"/>
                <w:b/>
                <w:bCs/>
                <w:color w:val="FFFFFF"/>
                <w:sz w:val="18"/>
                <w:szCs w:val="18"/>
                <w:lang w:eastAsia="es-MX"/>
              </w:rPr>
            </w:pPr>
            <w:r>
              <w:rPr>
                <w:b/>
                <w:smallCaps/>
              </w:rPr>
              <w:t xml:space="preserve">    </w:t>
            </w:r>
            <w:r w:rsidRPr="00253F0D">
              <w:rPr>
                <w:rFonts w:ascii="Arial" w:eastAsia="Times New Roman" w:hAnsi="Arial" w:cs="Arial"/>
                <w:b/>
                <w:bCs/>
                <w:color w:val="FFFFFF"/>
                <w:sz w:val="18"/>
                <w:szCs w:val="18"/>
                <w:lang w:eastAsia="es-MX"/>
              </w:rPr>
              <w:t>Sistema Estatal para el Desarrollo Integral de la Familia</w:t>
            </w:r>
          </w:p>
        </w:tc>
      </w:tr>
      <w:tr w:rsidR="001A7C46" w:rsidRPr="00253F0D" w:rsidTr="00A7281F">
        <w:trPr>
          <w:trHeight w:val="136"/>
        </w:trPr>
        <w:tc>
          <w:tcPr>
            <w:tcW w:w="10196" w:type="dxa"/>
            <w:gridSpan w:val="4"/>
            <w:tcBorders>
              <w:top w:val="nil"/>
              <w:left w:val="single" w:sz="4" w:space="0" w:color="auto"/>
              <w:bottom w:val="nil"/>
              <w:right w:val="single" w:sz="4" w:space="0" w:color="000000"/>
            </w:tcBorders>
            <w:shd w:val="clear" w:color="000000" w:fill="632523"/>
            <w:vAlign w:val="center"/>
            <w:hideMark/>
          </w:tcPr>
          <w:p w:rsidR="001A7C46" w:rsidRPr="00253F0D" w:rsidRDefault="001A7C46" w:rsidP="001A7C46">
            <w:pPr>
              <w:spacing w:after="0" w:line="240" w:lineRule="auto"/>
              <w:jc w:val="center"/>
              <w:rPr>
                <w:rFonts w:ascii="Arial" w:eastAsia="Times New Roman" w:hAnsi="Arial" w:cs="Arial"/>
                <w:b/>
                <w:bCs/>
                <w:color w:val="FFFFFF"/>
                <w:sz w:val="18"/>
                <w:szCs w:val="18"/>
                <w:lang w:eastAsia="es-MX"/>
              </w:rPr>
            </w:pPr>
            <w:r w:rsidRPr="00253F0D">
              <w:rPr>
                <w:rFonts w:ascii="Arial" w:eastAsia="Times New Roman" w:hAnsi="Arial" w:cs="Arial"/>
                <w:b/>
                <w:bCs/>
                <w:color w:val="FFFFFF"/>
                <w:sz w:val="18"/>
                <w:szCs w:val="18"/>
                <w:lang w:eastAsia="es-MX"/>
              </w:rPr>
              <w:t>Conciliación entre los Egresos Presupuestarios y los Gastos Contables</w:t>
            </w:r>
          </w:p>
        </w:tc>
      </w:tr>
      <w:tr w:rsidR="001A7C46" w:rsidRPr="00253F0D" w:rsidTr="00A7281F">
        <w:trPr>
          <w:trHeight w:val="136"/>
        </w:trPr>
        <w:tc>
          <w:tcPr>
            <w:tcW w:w="10196" w:type="dxa"/>
            <w:gridSpan w:val="4"/>
            <w:tcBorders>
              <w:top w:val="nil"/>
              <w:left w:val="single" w:sz="4" w:space="0" w:color="auto"/>
              <w:bottom w:val="single" w:sz="4" w:space="0" w:color="auto"/>
              <w:right w:val="single" w:sz="4" w:space="0" w:color="000000"/>
            </w:tcBorders>
            <w:shd w:val="clear" w:color="000000" w:fill="632523"/>
            <w:noWrap/>
            <w:vAlign w:val="center"/>
            <w:hideMark/>
          </w:tcPr>
          <w:p w:rsidR="001A7C46" w:rsidRPr="00253F0D" w:rsidRDefault="001A7C46" w:rsidP="001A7C46">
            <w:pPr>
              <w:spacing w:after="0" w:line="240" w:lineRule="auto"/>
              <w:jc w:val="center"/>
              <w:rPr>
                <w:rFonts w:ascii="Arial" w:eastAsia="Times New Roman" w:hAnsi="Arial" w:cs="Arial"/>
                <w:b/>
                <w:bCs/>
                <w:color w:val="FFFFFF"/>
                <w:sz w:val="18"/>
                <w:szCs w:val="18"/>
                <w:lang w:eastAsia="es-MX"/>
              </w:rPr>
            </w:pPr>
            <w:r w:rsidRPr="00253F0D">
              <w:rPr>
                <w:rFonts w:ascii="Arial" w:eastAsia="Times New Roman" w:hAnsi="Arial" w:cs="Arial"/>
                <w:b/>
                <w:bCs/>
                <w:color w:val="FFFFFF"/>
                <w:sz w:val="18"/>
                <w:szCs w:val="18"/>
                <w:lang w:eastAsia="es-MX"/>
              </w:rPr>
              <w:t xml:space="preserve">Correspondiente del </w:t>
            </w:r>
            <w:r w:rsidR="00B35B41">
              <w:rPr>
                <w:rFonts w:ascii="Arial" w:eastAsia="Times New Roman" w:hAnsi="Arial" w:cs="Arial"/>
                <w:b/>
                <w:bCs/>
                <w:color w:val="FFFFFF"/>
                <w:sz w:val="18"/>
                <w:szCs w:val="18"/>
                <w:lang w:eastAsia="es-MX"/>
              </w:rPr>
              <w:t>0</w:t>
            </w:r>
            <w:r w:rsidRPr="00253F0D">
              <w:rPr>
                <w:rFonts w:ascii="Arial" w:eastAsia="Times New Roman" w:hAnsi="Arial" w:cs="Arial"/>
                <w:b/>
                <w:bCs/>
                <w:color w:val="FFFFFF"/>
                <w:sz w:val="18"/>
                <w:szCs w:val="18"/>
                <w:lang w:eastAsia="es-MX"/>
              </w:rPr>
              <w:t xml:space="preserve">1 de </w:t>
            </w:r>
            <w:r w:rsidR="00B35B41">
              <w:rPr>
                <w:rFonts w:ascii="Arial" w:eastAsia="Times New Roman" w:hAnsi="Arial" w:cs="Arial"/>
                <w:b/>
                <w:bCs/>
                <w:color w:val="FFFFFF"/>
                <w:sz w:val="18"/>
                <w:szCs w:val="18"/>
                <w:lang w:eastAsia="es-MX"/>
              </w:rPr>
              <w:t>e</w:t>
            </w:r>
            <w:r w:rsidRPr="00253F0D">
              <w:rPr>
                <w:rFonts w:ascii="Arial" w:eastAsia="Times New Roman" w:hAnsi="Arial" w:cs="Arial"/>
                <w:b/>
                <w:bCs/>
                <w:color w:val="FFFFFF"/>
                <w:sz w:val="18"/>
                <w:szCs w:val="18"/>
                <w:lang w:eastAsia="es-MX"/>
              </w:rPr>
              <w:t>nero al 3</w:t>
            </w:r>
            <w:r w:rsidR="00B35B41">
              <w:rPr>
                <w:rFonts w:ascii="Arial" w:eastAsia="Times New Roman" w:hAnsi="Arial" w:cs="Arial"/>
                <w:b/>
                <w:bCs/>
                <w:color w:val="FFFFFF"/>
                <w:sz w:val="18"/>
                <w:szCs w:val="18"/>
                <w:lang w:eastAsia="es-MX"/>
              </w:rPr>
              <w:t>1</w:t>
            </w:r>
            <w:r w:rsidRPr="00253F0D">
              <w:rPr>
                <w:rFonts w:ascii="Arial" w:eastAsia="Times New Roman" w:hAnsi="Arial" w:cs="Arial"/>
                <w:b/>
                <w:bCs/>
                <w:color w:val="FFFFFF"/>
                <w:sz w:val="18"/>
                <w:szCs w:val="18"/>
                <w:lang w:eastAsia="es-MX"/>
              </w:rPr>
              <w:t xml:space="preserve"> de </w:t>
            </w:r>
            <w:r w:rsidR="00B35B41">
              <w:rPr>
                <w:rFonts w:ascii="Arial" w:eastAsia="Times New Roman" w:hAnsi="Arial" w:cs="Arial"/>
                <w:b/>
                <w:bCs/>
                <w:color w:val="FFFFFF"/>
                <w:sz w:val="18"/>
                <w:szCs w:val="18"/>
                <w:lang w:eastAsia="es-MX"/>
              </w:rPr>
              <w:t>diciembre</w:t>
            </w:r>
            <w:r w:rsidRPr="00253F0D">
              <w:rPr>
                <w:rFonts w:ascii="Arial" w:eastAsia="Times New Roman" w:hAnsi="Arial" w:cs="Arial"/>
                <w:b/>
                <w:bCs/>
                <w:color w:val="FFFFFF"/>
                <w:sz w:val="18"/>
                <w:szCs w:val="18"/>
                <w:lang w:eastAsia="es-MX"/>
              </w:rPr>
              <w:t xml:space="preserve"> de 2019</w:t>
            </w:r>
          </w:p>
        </w:tc>
      </w:tr>
      <w:tr w:rsidR="001A7C46" w:rsidRPr="00253F0D" w:rsidTr="00A7281F">
        <w:trPr>
          <w:trHeight w:val="136"/>
        </w:trPr>
        <w:tc>
          <w:tcPr>
            <w:tcW w:w="6656" w:type="dxa"/>
            <w:gridSpan w:val="2"/>
            <w:tcBorders>
              <w:top w:val="single" w:sz="4" w:space="0" w:color="auto"/>
              <w:left w:val="single" w:sz="4" w:space="0" w:color="auto"/>
              <w:bottom w:val="single" w:sz="4" w:space="0" w:color="auto"/>
              <w:right w:val="single" w:sz="4" w:space="0" w:color="000000"/>
            </w:tcBorders>
            <w:shd w:val="clear" w:color="000000" w:fill="632523"/>
            <w:noWrap/>
            <w:vAlign w:val="center"/>
            <w:hideMark/>
          </w:tcPr>
          <w:p w:rsidR="001A7C46" w:rsidRPr="00253F0D" w:rsidRDefault="001A7C46" w:rsidP="001A7C46">
            <w:pPr>
              <w:spacing w:after="0" w:line="240" w:lineRule="auto"/>
              <w:rPr>
                <w:rFonts w:ascii="Arial" w:eastAsia="Times New Roman" w:hAnsi="Arial" w:cs="Arial"/>
                <w:b/>
                <w:bCs/>
                <w:color w:val="FFFFFF"/>
                <w:sz w:val="18"/>
                <w:szCs w:val="18"/>
                <w:lang w:eastAsia="es-MX"/>
              </w:rPr>
            </w:pPr>
            <w:r w:rsidRPr="00253F0D">
              <w:rPr>
                <w:rFonts w:ascii="Arial" w:eastAsia="Times New Roman" w:hAnsi="Arial" w:cs="Arial"/>
                <w:b/>
                <w:bCs/>
                <w:color w:val="FFFFFF"/>
                <w:sz w:val="18"/>
                <w:szCs w:val="18"/>
                <w:lang w:eastAsia="es-MX"/>
              </w:rPr>
              <w:t>1. Total de egresos (presupuestarios)</w:t>
            </w:r>
          </w:p>
        </w:tc>
        <w:tc>
          <w:tcPr>
            <w:tcW w:w="1840" w:type="dxa"/>
            <w:tcBorders>
              <w:top w:val="nil"/>
              <w:left w:val="nil"/>
              <w:bottom w:val="nil"/>
              <w:right w:val="nil"/>
            </w:tcBorders>
            <w:shd w:val="clear" w:color="000000" w:fill="632523"/>
            <w:noWrap/>
            <w:vAlign w:val="bottom"/>
            <w:hideMark/>
          </w:tcPr>
          <w:p w:rsidR="001A7C46" w:rsidRPr="00253F0D" w:rsidRDefault="001A7C46" w:rsidP="001A7C46">
            <w:pPr>
              <w:spacing w:after="0" w:line="240" w:lineRule="auto"/>
              <w:jc w:val="right"/>
              <w:rPr>
                <w:rFonts w:ascii="Arial" w:eastAsia="Times New Roman" w:hAnsi="Arial" w:cs="Arial"/>
                <w:color w:val="FFFFFF"/>
                <w:sz w:val="18"/>
                <w:szCs w:val="18"/>
                <w:lang w:eastAsia="es-MX"/>
              </w:rPr>
            </w:pPr>
            <w:r w:rsidRPr="00253F0D">
              <w:rPr>
                <w:rFonts w:ascii="Arial" w:eastAsia="Times New Roman" w:hAnsi="Arial" w:cs="Arial"/>
                <w:color w:val="FFFFFF"/>
                <w:sz w:val="18"/>
                <w:szCs w:val="18"/>
                <w:lang w:eastAsia="es-MX"/>
              </w:rPr>
              <w:t> </w:t>
            </w:r>
          </w:p>
        </w:tc>
        <w:tc>
          <w:tcPr>
            <w:tcW w:w="1699" w:type="dxa"/>
            <w:tcBorders>
              <w:top w:val="nil"/>
              <w:left w:val="single" w:sz="4" w:space="0" w:color="auto"/>
              <w:bottom w:val="single" w:sz="4" w:space="0" w:color="auto"/>
              <w:right w:val="single" w:sz="4" w:space="0" w:color="auto"/>
            </w:tcBorders>
            <w:shd w:val="clear" w:color="000000" w:fill="632523"/>
            <w:noWrap/>
            <w:vAlign w:val="center"/>
            <w:hideMark/>
          </w:tcPr>
          <w:p w:rsidR="001A7C46" w:rsidRPr="00253F0D" w:rsidRDefault="001A7C46" w:rsidP="001A7C46">
            <w:pPr>
              <w:spacing w:after="0" w:line="240" w:lineRule="auto"/>
              <w:jc w:val="right"/>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237,</w:t>
            </w:r>
            <w:r w:rsidR="0080280A">
              <w:rPr>
                <w:rFonts w:ascii="Arial" w:eastAsia="Times New Roman" w:hAnsi="Arial" w:cs="Arial"/>
                <w:b/>
                <w:bCs/>
                <w:color w:val="FFFFFF"/>
                <w:sz w:val="18"/>
                <w:szCs w:val="18"/>
                <w:lang w:eastAsia="es-MX"/>
              </w:rPr>
              <w:t>882</w:t>
            </w:r>
            <w:r>
              <w:rPr>
                <w:rFonts w:ascii="Arial" w:eastAsia="Times New Roman" w:hAnsi="Arial" w:cs="Arial"/>
                <w:b/>
                <w:bCs/>
                <w:color w:val="FFFFFF"/>
                <w:sz w:val="18"/>
                <w:szCs w:val="18"/>
                <w:lang w:eastAsia="es-MX"/>
              </w:rPr>
              <w:t>,</w:t>
            </w:r>
            <w:r w:rsidR="0080280A">
              <w:rPr>
                <w:rFonts w:ascii="Arial" w:eastAsia="Times New Roman" w:hAnsi="Arial" w:cs="Arial"/>
                <w:b/>
                <w:bCs/>
                <w:color w:val="FFFFFF"/>
                <w:sz w:val="18"/>
                <w:szCs w:val="18"/>
                <w:lang w:eastAsia="es-MX"/>
              </w:rPr>
              <w:t>9</w:t>
            </w:r>
            <w:r>
              <w:rPr>
                <w:rFonts w:ascii="Arial" w:eastAsia="Times New Roman" w:hAnsi="Arial" w:cs="Arial"/>
                <w:b/>
                <w:bCs/>
                <w:color w:val="FFFFFF"/>
                <w:sz w:val="18"/>
                <w:szCs w:val="18"/>
                <w:lang w:eastAsia="es-MX"/>
              </w:rPr>
              <w:t>21</w:t>
            </w:r>
          </w:p>
        </w:tc>
      </w:tr>
      <w:tr w:rsidR="001A7C46" w:rsidRPr="00253F0D" w:rsidTr="00A7281F">
        <w:trPr>
          <w:trHeight w:val="52"/>
        </w:trPr>
        <w:tc>
          <w:tcPr>
            <w:tcW w:w="6656" w:type="dxa"/>
            <w:gridSpan w:val="2"/>
            <w:tcBorders>
              <w:top w:val="nil"/>
              <w:left w:val="nil"/>
              <w:bottom w:val="nil"/>
              <w:right w:val="nil"/>
            </w:tcBorders>
            <w:shd w:val="clear" w:color="auto" w:fill="auto"/>
            <w:noWrap/>
            <w:vAlign w:val="bottom"/>
            <w:hideMark/>
          </w:tcPr>
          <w:p w:rsidR="001A7C46" w:rsidRPr="00253F0D" w:rsidRDefault="001A7C46" w:rsidP="001A7C46">
            <w:pPr>
              <w:spacing w:after="0" w:line="240" w:lineRule="auto"/>
              <w:jc w:val="right"/>
              <w:rPr>
                <w:rFonts w:ascii="Arial" w:eastAsia="Times New Roman" w:hAnsi="Arial" w:cs="Arial"/>
                <w:b/>
                <w:bCs/>
                <w:color w:val="FFFFFF"/>
                <w:sz w:val="18"/>
                <w:szCs w:val="18"/>
                <w:lang w:eastAsia="es-MX"/>
              </w:rPr>
            </w:pPr>
          </w:p>
        </w:tc>
        <w:tc>
          <w:tcPr>
            <w:tcW w:w="1840" w:type="dxa"/>
            <w:tcBorders>
              <w:top w:val="nil"/>
              <w:left w:val="nil"/>
              <w:bottom w:val="nil"/>
              <w:right w:val="nil"/>
            </w:tcBorders>
            <w:shd w:val="clear" w:color="auto" w:fill="auto"/>
            <w:noWrap/>
            <w:vAlign w:val="bottom"/>
            <w:hideMark/>
          </w:tcPr>
          <w:p w:rsidR="001A7C46" w:rsidRPr="00253F0D" w:rsidRDefault="001A7C46" w:rsidP="001A7C46">
            <w:pPr>
              <w:spacing w:after="0" w:line="240" w:lineRule="auto"/>
              <w:rPr>
                <w:rFonts w:ascii="Times New Roman" w:eastAsia="Times New Roman" w:hAnsi="Times New Roman" w:cs="Times New Roman"/>
                <w:sz w:val="20"/>
                <w:szCs w:val="20"/>
                <w:lang w:eastAsia="es-MX"/>
              </w:rPr>
            </w:pPr>
          </w:p>
        </w:tc>
        <w:tc>
          <w:tcPr>
            <w:tcW w:w="1699" w:type="dxa"/>
            <w:tcBorders>
              <w:top w:val="nil"/>
              <w:left w:val="nil"/>
              <w:bottom w:val="nil"/>
              <w:right w:val="nil"/>
            </w:tcBorders>
            <w:shd w:val="clear" w:color="auto" w:fill="auto"/>
            <w:noWrap/>
            <w:vAlign w:val="bottom"/>
            <w:hideMark/>
          </w:tcPr>
          <w:p w:rsidR="001A7C46" w:rsidRPr="00253F0D" w:rsidRDefault="001A7C46" w:rsidP="001A7C46">
            <w:pPr>
              <w:spacing w:after="0" w:line="240" w:lineRule="auto"/>
              <w:jc w:val="right"/>
              <w:rPr>
                <w:rFonts w:ascii="Times New Roman" w:eastAsia="Times New Roman" w:hAnsi="Times New Roman" w:cs="Times New Roman"/>
                <w:sz w:val="20"/>
                <w:szCs w:val="20"/>
                <w:lang w:eastAsia="es-MX"/>
              </w:rPr>
            </w:pPr>
          </w:p>
        </w:tc>
      </w:tr>
      <w:tr w:rsidR="001A7C46" w:rsidRPr="00253F0D" w:rsidTr="00A7281F">
        <w:trPr>
          <w:trHeight w:val="136"/>
        </w:trPr>
        <w:tc>
          <w:tcPr>
            <w:tcW w:w="66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rPr>
                <w:rFonts w:ascii="Arial" w:eastAsia="Times New Roman" w:hAnsi="Arial" w:cs="Arial"/>
                <w:b/>
                <w:bCs/>
                <w:color w:val="000000"/>
                <w:sz w:val="18"/>
                <w:szCs w:val="18"/>
                <w:lang w:eastAsia="es-MX"/>
              </w:rPr>
            </w:pPr>
            <w:r w:rsidRPr="00253F0D">
              <w:rPr>
                <w:rFonts w:ascii="Arial" w:eastAsia="Times New Roman" w:hAnsi="Arial" w:cs="Arial"/>
                <w:b/>
                <w:bCs/>
                <w:color w:val="000000"/>
                <w:sz w:val="18"/>
                <w:szCs w:val="18"/>
                <w:lang w:eastAsia="es-MX"/>
              </w:rPr>
              <w:t>2. Menos egresos presupuestarios no contables</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2,796,598</w:t>
            </w: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xml:space="preserve">2.1 Materias Primas y Materiales de Producción y Comercialización </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0</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2.2 Materiales y Suministros</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0</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2.3 Mobiliario y Equipo de Administración</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274,265</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xml:space="preserve">2.4 Mobiliario y Equipo Educacional y Recreativo </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37,758</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xml:space="preserve">2.5 Equipo e Instrumental Médico y de Laboratorio </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B35B41" w:rsidP="001A7C4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2,422,975</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xml:space="preserve">2.6 Vehículos y Equipo de Transporte </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0</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xml:space="preserve">2.7 Equipo de Defensa y Seguridad </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0</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xml:space="preserve">2.8 Maquinaria, Otros Equipos y Herramientas </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B35B41" w:rsidP="001A7C4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61,599</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xml:space="preserve">2.9 Activos Biológicos </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0</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xml:space="preserve">2.10 Bienes Inmuebles </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0</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xml:space="preserve">2.11 Activos Intangibles </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0</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2.12 Obra Pública en Bienes de Dominio Público</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0</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xml:space="preserve">2.13 Obra Pública en Bienes Propios </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0</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xml:space="preserve">2.14 Acciones y Participaciones de Capital </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0</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xml:space="preserve">2.15 Compra de Títulos y Valores </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0</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xml:space="preserve">2.16 Concesión de Préstamos </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0</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xml:space="preserve">2.17 Inversiones en Fideicomisos, Mandatos y Otros Análogos </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xml:space="preserve">2.18 Provisiones para Contingencias y Otras Erogaciones Especiales </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xml:space="preserve">2.19 Amortización de la Deuda Pública </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xml:space="preserve">2.20 Adeudos de Ejercicios Fiscales Anteriores (ADEFAS) </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66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2.21 Otros Egresos Presupuestales No Contables</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0</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52"/>
        </w:trPr>
        <w:tc>
          <w:tcPr>
            <w:tcW w:w="6656" w:type="dxa"/>
            <w:gridSpan w:val="2"/>
            <w:tcBorders>
              <w:top w:val="nil"/>
              <w:left w:val="nil"/>
              <w:bottom w:val="nil"/>
              <w:right w:val="nil"/>
            </w:tcBorders>
            <w:shd w:val="clear" w:color="auto" w:fill="auto"/>
            <w:noWrap/>
            <w:vAlign w:val="bottom"/>
            <w:hideMark/>
          </w:tcPr>
          <w:p w:rsidR="001A7C46" w:rsidRPr="00253F0D" w:rsidRDefault="001A7C46" w:rsidP="001A7C46">
            <w:pPr>
              <w:spacing w:after="0" w:line="240" w:lineRule="auto"/>
              <w:jc w:val="right"/>
              <w:rPr>
                <w:rFonts w:ascii="Times New Roman" w:eastAsia="Times New Roman" w:hAnsi="Times New Roman" w:cs="Times New Roman"/>
                <w:sz w:val="20"/>
                <w:szCs w:val="20"/>
                <w:lang w:eastAsia="es-MX"/>
              </w:rPr>
            </w:pPr>
          </w:p>
        </w:tc>
        <w:tc>
          <w:tcPr>
            <w:tcW w:w="1840" w:type="dxa"/>
            <w:tcBorders>
              <w:top w:val="nil"/>
              <w:left w:val="nil"/>
              <w:bottom w:val="nil"/>
              <w:right w:val="nil"/>
            </w:tcBorders>
            <w:shd w:val="clear" w:color="auto" w:fill="auto"/>
            <w:noWrap/>
            <w:vAlign w:val="bottom"/>
            <w:hideMark/>
          </w:tcPr>
          <w:p w:rsidR="001A7C46" w:rsidRPr="00253F0D" w:rsidRDefault="001A7C46" w:rsidP="001A7C46">
            <w:pPr>
              <w:spacing w:after="0" w:line="240" w:lineRule="auto"/>
              <w:rPr>
                <w:rFonts w:ascii="Times New Roman" w:eastAsia="Times New Roman" w:hAnsi="Times New Roman" w:cs="Times New Roman"/>
                <w:sz w:val="20"/>
                <w:szCs w:val="20"/>
                <w:lang w:eastAsia="es-MX"/>
              </w:rPr>
            </w:pPr>
          </w:p>
        </w:tc>
        <w:tc>
          <w:tcPr>
            <w:tcW w:w="1699" w:type="dxa"/>
            <w:tcBorders>
              <w:top w:val="nil"/>
              <w:left w:val="nil"/>
              <w:bottom w:val="nil"/>
              <w:right w:val="nil"/>
            </w:tcBorders>
            <w:shd w:val="clear" w:color="auto" w:fill="auto"/>
            <w:noWrap/>
            <w:vAlign w:val="bottom"/>
            <w:hideMark/>
          </w:tcPr>
          <w:p w:rsidR="001A7C46" w:rsidRPr="00253F0D" w:rsidRDefault="001A7C46" w:rsidP="001A7C46">
            <w:pPr>
              <w:spacing w:after="0" w:line="240" w:lineRule="auto"/>
              <w:jc w:val="right"/>
              <w:rPr>
                <w:rFonts w:ascii="Times New Roman" w:eastAsia="Times New Roman" w:hAnsi="Times New Roman" w:cs="Times New Roman"/>
                <w:sz w:val="20"/>
                <w:szCs w:val="20"/>
                <w:lang w:eastAsia="es-MX"/>
              </w:rPr>
            </w:pPr>
          </w:p>
        </w:tc>
      </w:tr>
      <w:tr w:rsidR="001A7C46" w:rsidRPr="00253F0D" w:rsidTr="00A7281F">
        <w:trPr>
          <w:trHeight w:val="136"/>
        </w:trPr>
        <w:tc>
          <w:tcPr>
            <w:tcW w:w="66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rPr>
                <w:rFonts w:ascii="Arial" w:eastAsia="Times New Roman" w:hAnsi="Arial" w:cs="Arial"/>
                <w:b/>
                <w:bCs/>
                <w:color w:val="000000"/>
                <w:sz w:val="18"/>
                <w:szCs w:val="18"/>
                <w:lang w:eastAsia="es-MX"/>
              </w:rPr>
            </w:pPr>
            <w:r w:rsidRPr="00253F0D">
              <w:rPr>
                <w:rFonts w:ascii="Arial" w:eastAsia="Times New Roman" w:hAnsi="Arial" w:cs="Arial"/>
                <w:b/>
                <w:bCs/>
                <w:color w:val="000000"/>
                <w:sz w:val="18"/>
                <w:szCs w:val="18"/>
                <w:lang w:eastAsia="es-MX"/>
              </w:rPr>
              <w:t>3. Más Gasto Contables No Presupuestales</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b/>
                <w:bCs/>
                <w:color w:val="000000"/>
                <w:sz w:val="18"/>
                <w:szCs w:val="18"/>
                <w:lang w:eastAsia="es-MX"/>
              </w:rPr>
            </w:pPr>
            <w:r w:rsidRPr="00253F0D">
              <w:rPr>
                <w:rFonts w:ascii="Arial" w:eastAsia="Times New Roman" w:hAnsi="Arial" w:cs="Arial"/>
                <w:b/>
                <w:bCs/>
                <w:color w:val="000000"/>
                <w:sz w:val="18"/>
                <w:szCs w:val="18"/>
                <w:lang w:eastAsia="es-MX"/>
              </w:rPr>
              <w:t>0</w:t>
            </w: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3.1 Estimaciones, Depreciaciones, Deterioros, Obsolescencia y Amortizaciones</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0</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3.2 Provisiones</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0</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3.3 Disminución de inventarios</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0</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275"/>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3.4 Aumento por insuficiencia de estimaciones por pérdida o deterioro u obsolescencia</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0</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3.5 Aumento por insuficiencia de provisiones</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0</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771" w:type="dxa"/>
            <w:tcBorders>
              <w:top w:val="nil"/>
              <w:left w:val="single" w:sz="4" w:space="0" w:color="auto"/>
              <w:bottom w:val="single" w:sz="4" w:space="0" w:color="auto"/>
              <w:right w:val="nil"/>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 </w:t>
            </w:r>
          </w:p>
        </w:tc>
        <w:tc>
          <w:tcPr>
            <w:tcW w:w="5884" w:type="dxa"/>
            <w:tcBorders>
              <w:top w:val="nil"/>
              <w:left w:val="nil"/>
              <w:bottom w:val="single" w:sz="4" w:space="0" w:color="auto"/>
              <w:right w:val="single" w:sz="4" w:space="0" w:color="auto"/>
            </w:tcBorders>
            <w:shd w:val="clear" w:color="auto" w:fill="auto"/>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3.6 Otros Gastos</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0</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136"/>
        </w:trPr>
        <w:tc>
          <w:tcPr>
            <w:tcW w:w="66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ind w:firstLineChars="100" w:firstLine="180"/>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3.7 Otros Gastos Contables No Presupuestales</w:t>
            </w:r>
          </w:p>
        </w:tc>
        <w:tc>
          <w:tcPr>
            <w:tcW w:w="1840" w:type="dxa"/>
            <w:tcBorders>
              <w:top w:val="nil"/>
              <w:left w:val="nil"/>
              <w:bottom w:val="single" w:sz="4" w:space="0" w:color="auto"/>
              <w:right w:val="single" w:sz="4" w:space="0" w:color="auto"/>
            </w:tcBorders>
            <w:shd w:val="clear" w:color="auto" w:fill="auto"/>
            <w:noWrap/>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r w:rsidRPr="00253F0D">
              <w:rPr>
                <w:rFonts w:ascii="Arial" w:eastAsia="Times New Roman" w:hAnsi="Arial" w:cs="Arial"/>
                <w:color w:val="000000"/>
                <w:sz w:val="18"/>
                <w:szCs w:val="18"/>
                <w:lang w:eastAsia="es-MX"/>
              </w:rPr>
              <w:t>0</w:t>
            </w:r>
          </w:p>
        </w:tc>
        <w:tc>
          <w:tcPr>
            <w:tcW w:w="1699" w:type="dxa"/>
            <w:tcBorders>
              <w:top w:val="nil"/>
              <w:left w:val="nil"/>
              <w:bottom w:val="nil"/>
              <w:right w:val="nil"/>
            </w:tcBorders>
            <w:shd w:val="clear" w:color="auto" w:fill="auto"/>
            <w:vAlign w:val="center"/>
            <w:hideMark/>
          </w:tcPr>
          <w:p w:rsidR="001A7C46" w:rsidRPr="00253F0D" w:rsidRDefault="001A7C46" w:rsidP="001A7C46">
            <w:pPr>
              <w:spacing w:after="0" w:line="240" w:lineRule="auto"/>
              <w:jc w:val="right"/>
              <w:rPr>
                <w:rFonts w:ascii="Arial" w:eastAsia="Times New Roman" w:hAnsi="Arial" w:cs="Arial"/>
                <w:color w:val="000000"/>
                <w:sz w:val="18"/>
                <w:szCs w:val="18"/>
                <w:lang w:eastAsia="es-MX"/>
              </w:rPr>
            </w:pPr>
          </w:p>
        </w:tc>
      </w:tr>
      <w:tr w:rsidR="001A7C46" w:rsidRPr="00253F0D" w:rsidTr="00A7281F">
        <w:trPr>
          <w:trHeight w:val="62"/>
        </w:trPr>
        <w:tc>
          <w:tcPr>
            <w:tcW w:w="6656" w:type="dxa"/>
            <w:gridSpan w:val="2"/>
            <w:tcBorders>
              <w:top w:val="nil"/>
              <w:left w:val="nil"/>
              <w:bottom w:val="nil"/>
              <w:right w:val="nil"/>
            </w:tcBorders>
            <w:shd w:val="clear" w:color="auto" w:fill="auto"/>
            <w:noWrap/>
            <w:vAlign w:val="bottom"/>
            <w:hideMark/>
          </w:tcPr>
          <w:p w:rsidR="001A7C46" w:rsidRPr="00253F0D" w:rsidRDefault="001A7C46" w:rsidP="001A7C46">
            <w:pPr>
              <w:spacing w:after="0" w:line="240" w:lineRule="auto"/>
              <w:jc w:val="right"/>
              <w:rPr>
                <w:rFonts w:ascii="Times New Roman" w:eastAsia="Times New Roman" w:hAnsi="Times New Roman" w:cs="Times New Roman"/>
                <w:sz w:val="20"/>
                <w:szCs w:val="20"/>
                <w:lang w:eastAsia="es-MX"/>
              </w:rPr>
            </w:pPr>
          </w:p>
        </w:tc>
        <w:tc>
          <w:tcPr>
            <w:tcW w:w="1840" w:type="dxa"/>
            <w:tcBorders>
              <w:top w:val="nil"/>
              <w:left w:val="nil"/>
              <w:bottom w:val="nil"/>
              <w:right w:val="nil"/>
            </w:tcBorders>
            <w:shd w:val="clear" w:color="auto" w:fill="auto"/>
            <w:noWrap/>
            <w:vAlign w:val="bottom"/>
            <w:hideMark/>
          </w:tcPr>
          <w:p w:rsidR="001A7C46" w:rsidRPr="00253F0D" w:rsidRDefault="001A7C46" w:rsidP="001A7C46">
            <w:pPr>
              <w:spacing w:after="0" w:line="240" w:lineRule="auto"/>
              <w:rPr>
                <w:rFonts w:ascii="Times New Roman" w:eastAsia="Times New Roman" w:hAnsi="Times New Roman" w:cs="Times New Roman"/>
                <w:sz w:val="20"/>
                <w:szCs w:val="20"/>
                <w:lang w:eastAsia="es-MX"/>
              </w:rPr>
            </w:pPr>
          </w:p>
        </w:tc>
        <w:tc>
          <w:tcPr>
            <w:tcW w:w="1699" w:type="dxa"/>
            <w:tcBorders>
              <w:top w:val="nil"/>
              <w:left w:val="nil"/>
              <w:bottom w:val="nil"/>
              <w:right w:val="nil"/>
            </w:tcBorders>
            <w:shd w:val="clear" w:color="auto" w:fill="auto"/>
            <w:noWrap/>
            <w:vAlign w:val="bottom"/>
            <w:hideMark/>
          </w:tcPr>
          <w:p w:rsidR="001A7C46" w:rsidRPr="00253F0D" w:rsidRDefault="001A7C46" w:rsidP="001A7C46">
            <w:pPr>
              <w:spacing w:after="0" w:line="240" w:lineRule="auto"/>
              <w:jc w:val="right"/>
              <w:rPr>
                <w:rFonts w:ascii="Times New Roman" w:eastAsia="Times New Roman" w:hAnsi="Times New Roman" w:cs="Times New Roman"/>
                <w:sz w:val="20"/>
                <w:szCs w:val="20"/>
                <w:lang w:eastAsia="es-MX"/>
              </w:rPr>
            </w:pPr>
          </w:p>
        </w:tc>
      </w:tr>
      <w:tr w:rsidR="001A7C46" w:rsidRPr="00253F0D" w:rsidTr="00A7281F">
        <w:trPr>
          <w:trHeight w:val="136"/>
        </w:trPr>
        <w:tc>
          <w:tcPr>
            <w:tcW w:w="6656" w:type="dxa"/>
            <w:gridSpan w:val="2"/>
            <w:tcBorders>
              <w:top w:val="single" w:sz="4" w:space="0" w:color="auto"/>
              <w:left w:val="single" w:sz="4" w:space="0" w:color="auto"/>
              <w:bottom w:val="single" w:sz="4" w:space="0" w:color="auto"/>
              <w:right w:val="single" w:sz="4" w:space="0" w:color="000000"/>
            </w:tcBorders>
            <w:shd w:val="clear" w:color="000000" w:fill="632523"/>
            <w:noWrap/>
            <w:vAlign w:val="center"/>
            <w:hideMark/>
          </w:tcPr>
          <w:p w:rsidR="001A7C46" w:rsidRPr="00253F0D" w:rsidRDefault="001A7C46" w:rsidP="001A7C46">
            <w:pPr>
              <w:spacing w:after="0" w:line="240" w:lineRule="auto"/>
              <w:rPr>
                <w:rFonts w:ascii="Arial" w:eastAsia="Times New Roman" w:hAnsi="Arial" w:cs="Arial"/>
                <w:b/>
                <w:bCs/>
                <w:color w:val="FFFFFF"/>
                <w:sz w:val="18"/>
                <w:szCs w:val="18"/>
                <w:lang w:eastAsia="es-MX"/>
              </w:rPr>
            </w:pPr>
            <w:r w:rsidRPr="00253F0D">
              <w:rPr>
                <w:rFonts w:ascii="Arial" w:eastAsia="Times New Roman" w:hAnsi="Arial" w:cs="Arial"/>
                <w:b/>
                <w:bCs/>
                <w:color w:val="FFFFFF"/>
                <w:sz w:val="18"/>
                <w:szCs w:val="18"/>
                <w:lang w:eastAsia="es-MX"/>
              </w:rPr>
              <w:t>4. Total de Gasto Contable (4 = 1 - 2 + 3)</w:t>
            </w:r>
          </w:p>
        </w:tc>
        <w:tc>
          <w:tcPr>
            <w:tcW w:w="1840" w:type="dxa"/>
            <w:tcBorders>
              <w:top w:val="nil"/>
              <w:left w:val="nil"/>
              <w:bottom w:val="nil"/>
              <w:right w:val="nil"/>
            </w:tcBorders>
            <w:shd w:val="clear" w:color="auto" w:fill="auto"/>
            <w:noWrap/>
            <w:vAlign w:val="bottom"/>
            <w:hideMark/>
          </w:tcPr>
          <w:p w:rsidR="001A7C46" w:rsidRPr="00253F0D" w:rsidRDefault="001A7C46" w:rsidP="001A7C46">
            <w:pPr>
              <w:spacing w:after="0" w:line="240" w:lineRule="auto"/>
              <w:rPr>
                <w:rFonts w:ascii="Arial" w:eastAsia="Times New Roman" w:hAnsi="Arial" w:cs="Arial"/>
                <w:b/>
                <w:bCs/>
                <w:color w:val="FFFFFF"/>
                <w:sz w:val="18"/>
                <w:szCs w:val="18"/>
                <w:lang w:eastAsia="es-MX"/>
              </w:rPr>
            </w:pPr>
          </w:p>
        </w:tc>
        <w:tc>
          <w:tcPr>
            <w:tcW w:w="1699" w:type="dxa"/>
            <w:tcBorders>
              <w:top w:val="single" w:sz="4" w:space="0" w:color="auto"/>
              <w:left w:val="single" w:sz="4" w:space="0" w:color="auto"/>
              <w:bottom w:val="single" w:sz="4" w:space="0" w:color="auto"/>
              <w:right w:val="single" w:sz="4" w:space="0" w:color="auto"/>
            </w:tcBorders>
            <w:shd w:val="clear" w:color="000000" w:fill="632523"/>
            <w:noWrap/>
            <w:vAlign w:val="center"/>
            <w:hideMark/>
          </w:tcPr>
          <w:p w:rsidR="001A7C46" w:rsidRPr="00253F0D" w:rsidRDefault="00B35B41" w:rsidP="001A7C46">
            <w:pPr>
              <w:spacing w:after="0" w:line="240" w:lineRule="auto"/>
              <w:jc w:val="right"/>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23</w:t>
            </w:r>
            <w:r w:rsidR="0080280A">
              <w:rPr>
                <w:rFonts w:ascii="Arial" w:eastAsia="Times New Roman" w:hAnsi="Arial" w:cs="Arial"/>
                <w:b/>
                <w:bCs/>
                <w:color w:val="FFFFFF"/>
                <w:sz w:val="18"/>
                <w:szCs w:val="18"/>
                <w:lang w:eastAsia="es-MX"/>
              </w:rPr>
              <w:t>5</w:t>
            </w:r>
            <w:r>
              <w:rPr>
                <w:rFonts w:ascii="Arial" w:eastAsia="Times New Roman" w:hAnsi="Arial" w:cs="Arial"/>
                <w:b/>
                <w:bCs/>
                <w:color w:val="FFFFFF"/>
                <w:sz w:val="18"/>
                <w:szCs w:val="18"/>
                <w:lang w:eastAsia="es-MX"/>
              </w:rPr>
              <w:t>,</w:t>
            </w:r>
            <w:r w:rsidR="0080280A">
              <w:rPr>
                <w:rFonts w:ascii="Arial" w:eastAsia="Times New Roman" w:hAnsi="Arial" w:cs="Arial"/>
                <w:b/>
                <w:bCs/>
                <w:color w:val="FFFFFF"/>
                <w:sz w:val="18"/>
                <w:szCs w:val="18"/>
                <w:lang w:eastAsia="es-MX"/>
              </w:rPr>
              <w:t>086</w:t>
            </w:r>
            <w:r>
              <w:rPr>
                <w:rFonts w:ascii="Arial" w:eastAsia="Times New Roman" w:hAnsi="Arial" w:cs="Arial"/>
                <w:b/>
                <w:bCs/>
                <w:color w:val="FFFFFF"/>
                <w:sz w:val="18"/>
                <w:szCs w:val="18"/>
                <w:lang w:eastAsia="es-MX"/>
              </w:rPr>
              <w:t>,</w:t>
            </w:r>
            <w:r w:rsidR="0080280A">
              <w:rPr>
                <w:rFonts w:ascii="Arial" w:eastAsia="Times New Roman" w:hAnsi="Arial" w:cs="Arial"/>
                <w:b/>
                <w:bCs/>
                <w:color w:val="FFFFFF"/>
                <w:sz w:val="18"/>
                <w:szCs w:val="18"/>
                <w:lang w:eastAsia="es-MX"/>
              </w:rPr>
              <w:t>3</w:t>
            </w:r>
            <w:r>
              <w:rPr>
                <w:rFonts w:ascii="Arial" w:eastAsia="Times New Roman" w:hAnsi="Arial" w:cs="Arial"/>
                <w:b/>
                <w:bCs/>
                <w:color w:val="FFFFFF"/>
                <w:sz w:val="18"/>
                <w:szCs w:val="18"/>
                <w:lang w:eastAsia="es-MX"/>
              </w:rPr>
              <w:t>23</w:t>
            </w:r>
          </w:p>
        </w:tc>
      </w:tr>
    </w:tbl>
    <w:p w:rsidR="001A7C46" w:rsidRDefault="001A7C46" w:rsidP="001A7C46">
      <w:pPr>
        <w:pStyle w:val="INCISO"/>
        <w:spacing w:after="0" w:line="360" w:lineRule="auto"/>
        <w:ind w:left="0" w:firstLine="0"/>
      </w:pPr>
    </w:p>
    <w:p w:rsidR="001A7C46" w:rsidRDefault="001A7C46" w:rsidP="003B71A7">
      <w:pPr>
        <w:pStyle w:val="INCISO"/>
        <w:spacing w:after="0" w:line="360" w:lineRule="auto"/>
        <w:ind w:left="360"/>
        <w:jc w:val="center"/>
      </w:pPr>
    </w:p>
    <w:tbl>
      <w:tblPr>
        <w:tblW w:w="11189" w:type="dxa"/>
        <w:jc w:val="center"/>
        <w:tblCellMar>
          <w:left w:w="70" w:type="dxa"/>
          <w:right w:w="70" w:type="dxa"/>
        </w:tblCellMar>
        <w:tblLook w:val="04A0" w:firstRow="1" w:lastRow="0" w:firstColumn="1" w:lastColumn="0" w:noHBand="0" w:noVBand="1"/>
      </w:tblPr>
      <w:tblGrid>
        <w:gridCol w:w="978"/>
        <w:gridCol w:w="6672"/>
        <w:gridCol w:w="1276"/>
        <w:gridCol w:w="2263"/>
      </w:tblGrid>
      <w:tr w:rsidR="003B71A7" w:rsidRPr="00F23565" w:rsidTr="00701D9A">
        <w:trPr>
          <w:trHeight w:val="288"/>
          <w:jc w:val="center"/>
        </w:trPr>
        <w:tc>
          <w:tcPr>
            <w:tcW w:w="11189" w:type="dxa"/>
            <w:gridSpan w:val="4"/>
            <w:tcBorders>
              <w:top w:val="single" w:sz="4" w:space="0" w:color="auto"/>
              <w:left w:val="single" w:sz="4" w:space="0" w:color="auto"/>
              <w:bottom w:val="nil"/>
              <w:right w:val="single" w:sz="4" w:space="0" w:color="000000"/>
            </w:tcBorders>
            <w:shd w:val="clear" w:color="000000" w:fill="632523"/>
            <w:noWrap/>
            <w:vAlign w:val="center"/>
            <w:hideMark/>
          </w:tcPr>
          <w:p w:rsidR="003B71A7" w:rsidRPr="00F23565" w:rsidRDefault="003B71A7" w:rsidP="00701D9A">
            <w:pPr>
              <w:spacing w:after="0" w:line="240" w:lineRule="auto"/>
              <w:jc w:val="center"/>
              <w:rPr>
                <w:rFonts w:ascii="Arial" w:eastAsia="Times New Roman" w:hAnsi="Arial" w:cs="Arial"/>
                <w:b/>
                <w:bCs/>
                <w:color w:val="FFFFFF"/>
                <w:sz w:val="18"/>
                <w:szCs w:val="18"/>
                <w:lang w:eastAsia="es-MX"/>
              </w:rPr>
            </w:pPr>
            <w:r w:rsidRPr="00F23565">
              <w:rPr>
                <w:rFonts w:ascii="Arial" w:eastAsia="Times New Roman" w:hAnsi="Arial" w:cs="Arial"/>
                <w:b/>
                <w:bCs/>
                <w:color w:val="FFFFFF"/>
                <w:sz w:val="18"/>
                <w:szCs w:val="18"/>
                <w:lang w:eastAsia="es-MX"/>
              </w:rPr>
              <w:t>Sistema Estatal para el Desarrollo Integral de la Familia</w:t>
            </w:r>
          </w:p>
        </w:tc>
      </w:tr>
      <w:tr w:rsidR="003B71A7" w:rsidRPr="00F23565" w:rsidTr="00701D9A">
        <w:trPr>
          <w:trHeight w:val="288"/>
          <w:jc w:val="center"/>
        </w:trPr>
        <w:tc>
          <w:tcPr>
            <w:tcW w:w="11189" w:type="dxa"/>
            <w:gridSpan w:val="4"/>
            <w:tcBorders>
              <w:top w:val="nil"/>
              <w:left w:val="single" w:sz="4" w:space="0" w:color="auto"/>
              <w:bottom w:val="nil"/>
              <w:right w:val="single" w:sz="4" w:space="0" w:color="000000"/>
            </w:tcBorders>
            <w:shd w:val="clear" w:color="000000" w:fill="632523"/>
            <w:vAlign w:val="center"/>
            <w:hideMark/>
          </w:tcPr>
          <w:p w:rsidR="003B71A7" w:rsidRPr="00F23565" w:rsidRDefault="003B71A7" w:rsidP="00701D9A">
            <w:pPr>
              <w:spacing w:after="0" w:line="240" w:lineRule="auto"/>
              <w:jc w:val="center"/>
              <w:rPr>
                <w:rFonts w:ascii="Arial" w:eastAsia="Times New Roman" w:hAnsi="Arial" w:cs="Arial"/>
                <w:b/>
                <w:bCs/>
                <w:color w:val="FFFFFF"/>
                <w:sz w:val="18"/>
                <w:szCs w:val="18"/>
                <w:lang w:eastAsia="es-MX"/>
              </w:rPr>
            </w:pPr>
            <w:r w:rsidRPr="00F23565">
              <w:rPr>
                <w:rFonts w:ascii="Arial" w:eastAsia="Times New Roman" w:hAnsi="Arial" w:cs="Arial"/>
                <w:b/>
                <w:bCs/>
                <w:color w:val="FFFFFF"/>
                <w:sz w:val="18"/>
                <w:szCs w:val="18"/>
                <w:lang w:eastAsia="es-MX"/>
              </w:rPr>
              <w:t>Conciliación entre los Ingresos Presupuestarios y Contables</w:t>
            </w:r>
          </w:p>
        </w:tc>
      </w:tr>
      <w:tr w:rsidR="003B71A7" w:rsidRPr="00F23565" w:rsidTr="00701D9A">
        <w:trPr>
          <w:trHeight w:val="288"/>
          <w:jc w:val="center"/>
        </w:trPr>
        <w:tc>
          <w:tcPr>
            <w:tcW w:w="11189" w:type="dxa"/>
            <w:gridSpan w:val="4"/>
            <w:tcBorders>
              <w:top w:val="nil"/>
              <w:left w:val="single" w:sz="4" w:space="0" w:color="auto"/>
              <w:bottom w:val="nil"/>
              <w:right w:val="single" w:sz="4" w:space="0" w:color="000000"/>
            </w:tcBorders>
            <w:shd w:val="clear" w:color="000000" w:fill="632523"/>
            <w:noWrap/>
            <w:vAlign w:val="center"/>
            <w:hideMark/>
          </w:tcPr>
          <w:p w:rsidR="003B71A7" w:rsidRPr="00F23565" w:rsidRDefault="003B71A7" w:rsidP="00701D9A">
            <w:pPr>
              <w:spacing w:after="0" w:line="240" w:lineRule="auto"/>
              <w:jc w:val="center"/>
              <w:rPr>
                <w:rFonts w:ascii="Arial" w:eastAsia="Times New Roman" w:hAnsi="Arial" w:cs="Arial"/>
                <w:b/>
                <w:bCs/>
                <w:color w:val="FFFFFF"/>
                <w:sz w:val="18"/>
                <w:szCs w:val="18"/>
                <w:lang w:eastAsia="es-MX"/>
              </w:rPr>
            </w:pPr>
            <w:r w:rsidRPr="00F23565">
              <w:rPr>
                <w:rFonts w:ascii="Arial" w:eastAsia="Times New Roman" w:hAnsi="Arial" w:cs="Arial"/>
                <w:b/>
                <w:bCs/>
                <w:color w:val="FFFFFF"/>
                <w:sz w:val="18"/>
                <w:szCs w:val="18"/>
                <w:lang w:eastAsia="es-MX"/>
              </w:rPr>
              <w:t xml:space="preserve">Correspondiente del </w:t>
            </w:r>
            <w:r w:rsidR="001A7C46">
              <w:rPr>
                <w:rFonts w:ascii="Arial" w:eastAsia="Times New Roman" w:hAnsi="Arial" w:cs="Arial"/>
                <w:b/>
                <w:bCs/>
                <w:color w:val="FFFFFF"/>
                <w:sz w:val="18"/>
                <w:szCs w:val="18"/>
                <w:lang w:eastAsia="es-MX"/>
              </w:rPr>
              <w:t>0</w:t>
            </w:r>
            <w:r w:rsidRPr="00F23565">
              <w:rPr>
                <w:rFonts w:ascii="Arial" w:eastAsia="Times New Roman" w:hAnsi="Arial" w:cs="Arial"/>
                <w:b/>
                <w:bCs/>
                <w:color w:val="FFFFFF"/>
                <w:sz w:val="18"/>
                <w:szCs w:val="18"/>
                <w:lang w:eastAsia="es-MX"/>
              </w:rPr>
              <w:t xml:space="preserve">1 de </w:t>
            </w:r>
            <w:r w:rsidR="001A7C46" w:rsidRPr="00F23565">
              <w:rPr>
                <w:rFonts w:ascii="Arial" w:eastAsia="Times New Roman" w:hAnsi="Arial" w:cs="Arial"/>
                <w:b/>
                <w:bCs/>
                <w:color w:val="FFFFFF"/>
                <w:sz w:val="18"/>
                <w:szCs w:val="18"/>
                <w:lang w:eastAsia="es-MX"/>
              </w:rPr>
              <w:t>enero</w:t>
            </w:r>
            <w:r w:rsidRPr="00F23565">
              <w:rPr>
                <w:rFonts w:ascii="Arial" w:eastAsia="Times New Roman" w:hAnsi="Arial" w:cs="Arial"/>
                <w:b/>
                <w:bCs/>
                <w:color w:val="FFFFFF"/>
                <w:sz w:val="18"/>
                <w:szCs w:val="18"/>
                <w:lang w:eastAsia="es-MX"/>
              </w:rPr>
              <w:t xml:space="preserve"> al 3</w:t>
            </w:r>
            <w:r w:rsidR="001A7C46">
              <w:rPr>
                <w:rFonts w:ascii="Arial" w:eastAsia="Times New Roman" w:hAnsi="Arial" w:cs="Arial"/>
                <w:b/>
                <w:bCs/>
                <w:color w:val="FFFFFF"/>
                <w:sz w:val="18"/>
                <w:szCs w:val="18"/>
                <w:lang w:eastAsia="es-MX"/>
              </w:rPr>
              <w:t>1</w:t>
            </w:r>
            <w:r w:rsidRPr="00F23565">
              <w:rPr>
                <w:rFonts w:ascii="Arial" w:eastAsia="Times New Roman" w:hAnsi="Arial" w:cs="Arial"/>
                <w:b/>
                <w:bCs/>
                <w:color w:val="FFFFFF"/>
                <w:sz w:val="18"/>
                <w:szCs w:val="18"/>
                <w:lang w:eastAsia="es-MX"/>
              </w:rPr>
              <w:t xml:space="preserve"> de </w:t>
            </w:r>
            <w:r w:rsidR="001A7C46">
              <w:rPr>
                <w:rFonts w:ascii="Arial" w:eastAsia="Times New Roman" w:hAnsi="Arial" w:cs="Arial"/>
                <w:b/>
                <w:bCs/>
                <w:color w:val="FFFFFF"/>
                <w:sz w:val="18"/>
                <w:szCs w:val="18"/>
                <w:lang w:eastAsia="es-MX"/>
              </w:rPr>
              <w:t>diciembr</w:t>
            </w:r>
            <w:r w:rsidRPr="00F23565">
              <w:rPr>
                <w:rFonts w:ascii="Arial" w:eastAsia="Times New Roman" w:hAnsi="Arial" w:cs="Arial"/>
                <w:b/>
                <w:bCs/>
                <w:color w:val="FFFFFF"/>
                <w:sz w:val="18"/>
                <w:szCs w:val="18"/>
                <w:lang w:eastAsia="es-MX"/>
              </w:rPr>
              <w:t>e de 2019</w:t>
            </w:r>
          </w:p>
        </w:tc>
      </w:tr>
      <w:tr w:rsidR="003B71A7" w:rsidRPr="00F23565" w:rsidTr="00701D9A">
        <w:trPr>
          <w:trHeight w:val="288"/>
          <w:jc w:val="center"/>
        </w:trPr>
        <w:tc>
          <w:tcPr>
            <w:tcW w:w="11189" w:type="dxa"/>
            <w:gridSpan w:val="4"/>
            <w:tcBorders>
              <w:top w:val="nil"/>
              <w:left w:val="single" w:sz="4" w:space="0" w:color="auto"/>
              <w:bottom w:val="single" w:sz="4" w:space="0" w:color="auto"/>
              <w:right w:val="single" w:sz="4" w:space="0" w:color="000000"/>
            </w:tcBorders>
            <w:shd w:val="clear" w:color="000000" w:fill="632523"/>
            <w:noWrap/>
            <w:vAlign w:val="center"/>
            <w:hideMark/>
          </w:tcPr>
          <w:p w:rsidR="003B71A7" w:rsidRPr="00F23565" w:rsidRDefault="003B71A7" w:rsidP="00701D9A">
            <w:pPr>
              <w:spacing w:after="0" w:line="240" w:lineRule="auto"/>
              <w:jc w:val="center"/>
              <w:rPr>
                <w:rFonts w:ascii="Arial" w:eastAsia="Times New Roman" w:hAnsi="Arial" w:cs="Arial"/>
                <w:b/>
                <w:bCs/>
                <w:color w:val="FFFFFF"/>
                <w:sz w:val="18"/>
                <w:szCs w:val="18"/>
                <w:lang w:eastAsia="es-MX"/>
              </w:rPr>
            </w:pPr>
            <w:r w:rsidRPr="00F23565">
              <w:rPr>
                <w:rFonts w:ascii="Arial" w:eastAsia="Times New Roman" w:hAnsi="Arial" w:cs="Arial"/>
                <w:b/>
                <w:bCs/>
                <w:color w:val="FFFFFF"/>
                <w:sz w:val="18"/>
                <w:szCs w:val="18"/>
                <w:lang w:eastAsia="es-MX"/>
              </w:rPr>
              <w:t>(Cifras en pesos)</w:t>
            </w:r>
          </w:p>
        </w:tc>
      </w:tr>
      <w:tr w:rsidR="003B71A7" w:rsidRPr="00F23565" w:rsidTr="001A7C46">
        <w:trPr>
          <w:trHeight w:val="288"/>
          <w:jc w:val="center"/>
        </w:trPr>
        <w:tc>
          <w:tcPr>
            <w:tcW w:w="7650" w:type="dxa"/>
            <w:gridSpan w:val="2"/>
            <w:tcBorders>
              <w:top w:val="single" w:sz="4" w:space="0" w:color="auto"/>
              <w:left w:val="single" w:sz="4" w:space="0" w:color="auto"/>
              <w:bottom w:val="single" w:sz="4" w:space="0" w:color="auto"/>
              <w:right w:val="single" w:sz="4" w:space="0" w:color="000000"/>
            </w:tcBorders>
            <w:shd w:val="clear" w:color="000000" w:fill="632523"/>
            <w:noWrap/>
            <w:vAlign w:val="center"/>
            <w:hideMark/>
          </w:tcPr>
          <w:p w:rsidR="003B71A7" w:rsidRPr="00F23565" w:rsidRDefault="003B71A7" w:rsidP="00701D9A">
            <w:pPr>
              <w:spacing w:after="0" w:line="240" w:lineRule="auto"/>
              <w:rPr>
                <w:rFonts w:ascii="Arial" w:eastAsia="Times New Roman" w:hAnsi="Arial" w:cs="Arial"/>
                <w:b/>
                <w:bCs/>
                <w:color w:val="FFFFFF"/>
                <w:sz w:val="18"/>
                <w:szCs w:val="18"/>
                <w:lang w:eastAsia="es-MX"/>
              </w:rPr>
            </w:pPr>
            <w:r w:rsidRPr="00F23565">
              <w:rPr>
                <w:rFonts w:ascii="Arial" w:eastAsia="Times New Roman" w:hAnsi="Arial" w:cs="Arial"/>
                <w:b/>
                <w:bCs/>
                <w:color w:val="FFFFFF"/>
                <w:sz w:val="18"/>
                <w:szCs w:val="18"/>
                <w:lang w:eastAsia="es-MX"/>
              </w:rPr>
              <w:t>1. Ingresos Presupuestarios</w:t>
            </w:r>
          </w:p>
        </w:tc>
        <w:tc>
          <w:tcPr>
            <w:tcW w:w="1276" w:type="dxa"/>
            <w:tcBorders>
              <w:top w:val="nil"/>
              <w:left w:val="nil"/>
              <w:bottom w:val="nil"/>
              <w:right w:val="nil"/>
            </w:tcBorders>
            <w:shd w:val="clear" w:color="auto" w:fill="auto"/>
            <w:noWrap/>
            <w:vAlign w:val="bottom"/>
            <w:hideMark/>
          </w:tcPr>
          <w:p w:rsidR="003B71A7" w:rsidRPr="00F23565" w:rsidRDefault="003B71A7" w:rsidP="00701D9A">
            <w:pPr>
              <w:spacing w:after="0" w:line="240" w:lineRule="auto"/>
              <w:rPr>
                <w:rFonts w:ascii="Arial" w:eastAsia="Times New Roman" w:hAnsi="Arial" w:cs="Arial"/>
                <w:b/>
                <w:bCs/>
                <w:color w:val="FFFFFF"/>
                <w:sz w:val="18"/>
                <w:szCs w:val="18"/>
                <w:lang w:eastAsia="es-MX"/>
              </w:rPr>
            </w:pPr>
          </w:p>
        </w:tc>
        <w:tc>
          <w:tcPr>
            <w:tcW w:w="2263" w:type="dxa"/>
            <w:tcBorders>
              <w:top w:val="nil"/>
              <w:left w:val="single" w:sz="4" w:space="0" w:color="auto"/>
              <w:bottom w:val="single" w:sz="4" w:space="0" w:color="auto"/>
              <w:right w:val="single" w:sz="4" w:space="0" w:color="auto"/>
            </w:tcBorders>
            <w:shd w:val="clear" w:color="000000" w:fill="632523"/>
            <w:noWrap/>
            <w:vAlign w:val="center"/>
            <w:hideMark/>
          </w:tcPr>
          <w:p w:rsidR="003B71A7" w:rsidRPr="00F23565" w:rsidRDefault="001A7C46" w:rsidP="00701D9A">
            <w:pPr>
              <w:spacing w:after="0" w:line="240" w:lineRule="auto"/>
              <w:jc w:val="right"/>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239</w:t>
            </w:r>
            <w:r w:rsidR="003B71A7" w:rsidRPr="00F23565">
              <w:rPr>
                <w:rFonts w:ascii="Arial" w:eastAsia="Times New Roman" w:hAnsi="Arial" w:cs="Arial"/>
                <w:b/>
                <w:bCs/>
                <w:color w:val="FFFFFF"/>
                <w:sz w:val="18"/>
                <w:szCs w:val="18"/>
                <w:lang w:eastAsia="es-MX"/>
              </w:rPr>
              <w:t>,</w:t>
            </w:r>
            <w:r>
              <w:rPr>
                <w:rFonts w:ascii="Arial" w:eastAsia="Times New Roman" w:hAnsi="Arial" w:cs="Arial"/>
                <w:b/>
                <w:bCs/>
                <w:color w:val="FFFFFF"/>
                <w:sz w:val="18"/>
                <w:szCs w:val="18"/>
                <w:lang w:eastAsia="es-MX"/>
              </w:rPr>
              <w:t>000</w:t>
            </w:r>
            <w:r w:rsidR="003B71A7" w:rsidRPr="00F23565">
              <w:rPr>
                <w:rFonts w:ascii="Arial" w:eastAsia="Times New Roman" w:hAnsi="Arial" w:cs="Arial"/>
                <w:b/>
                <w:bCs/>
                <w:color w:val="FFFFFF"/>
                <w:sz w:val="18"/>
                <w:szCs w:val="18"/>
                <w:lang w:eastAsia="es-MX"/>
              </w:rPr>
              <w:t>,</w:t>
            </w:r>
            <w:r>
              <w:rPr>
                <w:rFonts w:ascii="Arial" w:eastAsia="Times New Roman" w:hAnsi="Arial" w:cs="Arial"/>
                <w:b/>
                <w:bCs/>
                <w:color w:val="FFFFFF"/>
                <w:sz w:val="18"/>
                <w:szCs w:val="18"/>
                <w:lang w:eastAsia="es-MX"/>
              </w:rPr>
              <w:t>882</w:t>
            </w:r>
          </w:p>
        </w:tc>
      </w:tr>
      <w:tr w:rsidR="003B71A7" w:rsidRPr="00F23565" w:rsidTr="001A7C46">
        <w:trPr>
          <w:trHeight w:val="288"/>
          <w:jc w:val="center"/>
        </w:trPr>
        <w:tc>
          <w:tcPr>
            <w:tcW w:w="7650" w:type="dxa"/>
            <w:gridSpan w:val="2"/>
            <w:tcBorders>
              <w:top w:val="nil"/>
              <w:left w:val="nil"/>
              <w:bottom w:val="nil"/>
              <w:right w:val="nil"/>
            </w:tcBorders>
            <w:shd w:val="clear" w:color="000000" w:fill="FFFFFF"/>
            <w:noWrap/>
            <w:vAlign w:val="bottom"/>
            <w:hideMark/>
          </w:tcPr>
          <w:p w:rsidR="003B71A7" w:rsidRPr="00F23565" w:rsidRDefault="003B71A7" w:rsidP="00701D9A">
            <w:pPr>
              <w:spacing w:after="0" w:line="240" w:lineRule="auto"/>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c>
          <w:tcPr>
            <w:tcW w:w="1276" w:type="dxa"/>
            <w:tcBorders>
              <w:top w:val="nil"/>
              <w:left w:val="nil"/>
              <w:bottom w:val="nil"/>
              <w:right w:val="nil"/>
            </w:tcBorders>
            <w:shd w:val="clear" w:color="000000" w:fill="FFFFFF"/>
            <w:noWrap/>
            <w:vAlign w:val="bottom"/>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c>
          <w:tcPr>
            <w:tcW w:w="2263" w:type="dxa"/>
            <w:tcBorders>
              <w:top w:val="nil"/>
              <w:left w:val="nil"/>
              <w:bottom w:val="nil"/>
              <w:right w:val="nil"/>
            </w:tcBorders>
            <w:shd w:val="clear" w:color="000000" w:fill="FFFFFF"/>
            <w:noWrap/>
            <w:vAlign w:val="bottom"/>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r>
      <w:tr w:rsidR="003B71A7" w:rsidRPr="00F23565" w:rsidTr="001A7C46">
        <w:trPr>
          <w:trHeight w:val="288"/>
          <w:jc w:val="center"/>
        </w:trPr>
        <w:tc>
          <w:tcPr>
            <w:tcW w:w="76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B71A7" w:rsidRPr="00F23565" w:rsidRDefault="003B71A7" w:rsidP="00701D9A">
            <w:pPr>
              <w:spacing w:after="0" w:line="240" w:lineRule="auto"/>
              <w:rPr>
                <w:rFonts w:ascii="Arial" w:eastAsia="Times New Roman" w:hAnsi="Arial" w:cs="Arial"/>
                <w:b/>
                <w:bCs/>
                <w:color w:val="000000"/>
                <w:sz w:val="18"/>
                <w:szCs w:val="18"/>
                <w:lang w:eastAsia="es-MX"/>
              </w:rPr>
            </w:pPr>
            <w:r w:rsidRPr="00F23565">
              <w:rPr>
                <w:rFonts w:ascii="Arial" w:eastAsia="Times New Roman" w:hAnsi="Arial" w:cs="Arial"/>
                <w:b/>
                <w:bCs/>
                <w:color w:val="000000"/>
                <w:sz w:val="18"/>
                <w:szCs w:val="18"/>
                <w:lang w:eastAsia="es-MX"/>
              </w:rPr>
              <w:t>2. Más ingresos contables no presupuestarios</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c>
          <w:tcPr>
            <w:tcW w:w="2263" w:type="dxa"/>
            <w:tcBorders>
              <w:top w:val="single" w:sz="4" w:space="0" w:color="auto"/>
              <w:left w:val="nil"/>
              <w:bottom w:val="single" w:sz="4" w:space="0" w:color="auto"/>
              <w:right w:val="single" w:sz="4" w:space="0" w:color="auto"/>
            </w:tcBorders>
            <w:shd w:val="clear" w:color="000000" w:fill="FFFFFF"/>
            <w:noWrap/>
            <w:vAlign w:val="center"/>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0</w:t>
            </w:r>
          </w:p>
        </w:tc>
      </w:tr>
      <w:tr w:rsidR="003B71A7" w:rsidRPr="00F23565" w:rsidTr="001A7C46">
        <w:trPr>
          <w:trHeight w:val="288"/>
          <w:jc w:val="center"/>
        </w:trPr>
        <w:tc>
          <w:tcPr>
            <w:tcW w:w="978" w:type="dxa"/>
            <w:tcBorders>
              <w:top w:val="nil"/>
              <w:left w:val="single" w:sz="4" w:space="0" w:color="auto"/>
              <w:bottom w:val="single" w:sz="4" w:space="0" w:color="auto"/>
              <w:right w:val="nil"/>
            </w:tcBorders>
            <w:shd w:val="clear" w:color="000000" w:fill="FFFFFF"/>
            <w:vAlign w:val="center"/>
            <w:hideMark/>
          </w:tcPr>
          <w:p w:rsidR="003B71A7" w:rsidRPr="00F23565" w:rsidRDefault="003B71A7" w:rsidP="00701D9A">
            <w:pPr>
              <w:spacing w:after="0" w:line="240" w:lineRule="auto"/>
              <w:ind w:firstLineChars="100" w:firstLine="180"/>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c>
          <w:tcPr>
            <w:tcW w:w="6672" w:type="dxa"/>
            <w:tcBorders>
              <w:top w:val="nil"/>
              <w:left w:val="nil"/>
              <w:bottom w:val="single" w:sz="4" w:space="0" w:color="auto"/>
              <w:right w:val="single" w:sz="4" w:space="0" w:color="auto"/>
            </w:tcBorders>
            <w:shd w:val="clear" w:color="000000" w:fill="FFFFFF"/>
            <w:vAlign w:val="center"/>
            <w:hideMark/>
          </w:tcPr>
          <w:p w:rsidR="003B71A7" w:rsidRPr="00F23565" w:rsidRDefault="003B71A7" w:rsidP="00701D9A">
            <w:pPr>
              <w:spacing w:after="0" w:line="240" w:lineRule="auto"/>
              <w:ind w:firstLineChars="100" w:firstLine="180"/>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xml:space="preserve">2.1 Ingresos Financieros </w:t>
            </w:r>
          </w:p>
        </w:tc>
        <w:tc>
          <w:tcPr>
            <w:tcW w:w="1276" w:type="dxa"/>
            <w:tcBorders>
              <w:top w:val="nil"/>
              <w:left w:val="nil"/>
              <w:bottom w:val="single" w:sz="4" w:space="0" w:color="auto"/>
              <w:right w:val="single" w:sz="4" w:space="0" w:color="auto"/>
            </w:tcBorders>
            <w:shd w:val="clear" w:color="000000" w:fill="FFFFFF"/>
            <w:noWrap/>
            <w:vAlign w:val="center"/>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0</w:t>
            </w:r>
          </w:p>
        </w:tc>
        <w:tc>
          <w:tcPr>
            <w:tcW w:w="2263" w:type="dxa"/>
            <w:tcBorders>
              <w:top w:val="nil"/>
              <w:left w:val="nil"/>
              <w:bottom w:val="nil"/>
              <w:right w:val="nil"/>
            </w:tcBorders>
            <w:shd w:val="clear" w:color="000000" w:fill="FFFFFF"/>
            <w:noWrap/>
            <w:vAlign w:val="center"/>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r>
      <w:tr w:rsidR="003B71A7" w:rsidRPr="00F23565" w:rsidTr="001A7C46">
        <w:trPr>
          <w:trHeight w:val="288"/>
          <w:jc w:val="center"/>
        </w:trPr>
        <w:tc>
          <w:tcPr>
            <w:tcW w:w="978" w:type="dxa"/>
            <w:tcBorders>
              <w:top w:val="nil"/>
              <w:left w:val="single" w:sz="4" w:space="0" w:color="auto"/>
              <w:bottom w:val="single" w:sz="4" w:space="0" w:color="auto"/>
              <w:right w:val="nil"/>
            </w:tcBorders>
            <w:shd w:val="clear" w:color="000000" w:fill="FFFFFF"/>
            <w:vAlign w:val="center"/>
            <w:hideMark/>
          </w:tcPr>
          <w:p w:rsidR="003B71A7" w:rsidRPr="00F23565" w:rsidRDefault="003B71A7" w:rsidP="00701D9A">
            <w:pPr>
              <w:spacing w:after="0" w:line="240" w:lineRule="auto"/>
              <w:ind w:firstLineChars="100" w:firstLine="180"/>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c>
          <w:tcPr>
            <w:tcW w:w="6672" w:type="dxa"/>
            <w:tcBorders>
              <w:top w:val="nil"/>
              <w:left w:val="nil"/>
              <w:bottom w:val="single" w:sz="4" w:space="0" w:color="auto"/>
              <w:right w:val="single" w:sz="4" w:space="0" w:color="auto"/>
            </w:tcBorders>
            <w:shd w:val="clear" w:color="000000" w:fill="FFFFFF"/>
            <w:vAlign w:val="center"/>
            <w:hideMark/>
          </w:tcPr>
          <w:p w:rsidR="003B71A7" w:rsidRPr="00F23565" w:rsidRDefault="003B71A7" w:rsidP="00701D9A">
            <w:pPr>
              <w:spacing w:after="0" w:line="240" w:lineRule="auto"/>
              <w:ind w:firstLineChars="100" w:firstLine="180"/>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2.2 Incremento por Variación de Inventarios</w:t>
            </w:r>
          </w:p>
        </w:tc>
        <w:tc>
          <w:tcPr>
            <w:tcW w:w="1276" w:type="dxa"/>
            <w:tcBorders>
              <w:top w:val="nil"/>
              <w:left w:val="nil"/>
              <w:bottom w:val="single" w:sz="4" w:space="0" w:color="auto"/>
              <w:right w:val="single" w:sz="4" w:space="0" w:color="auto"/>
            </w:tcBorders>
            <w:shd w:val="clear" w:color="000000" w:fill="FFFFFF"/>
            <w:noWrap/>
            <w:vAlign w:val="center"/>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c>
          <w:tcPr>
            <w:tcW w:w="2263" w:type="dxa"/>
            <w:tcBorders>
              <w:top w:val="nil"/>
              <w:left w:val="nil"/>
              <w:bottom w:val="nil"/>
              <w:right w:val="nil"/>
            </w:tcBorders>
            <w:shd w:val="clear" w:color="000000" w:fill="FFFFFF"/>
            <w:noWrap/>
            <w:vAlign w:val="center"/>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r>
      <w:tr w:rsidR="003B71A7" w:rsidRPr="00F23565" w:rsidTr="001A7C46">
        <w:trPr>
          <w:trHeight w:val="578"/>
          <w:jc w:val="center"/>
        </w:trPr>
        <w:tc>
          <w:tcPr>
            <w:tcW w:w="978" w:type="dxa"/>
            <w:tcBorders>
              <w:top w:val="nil"/>
              <w:left w:val="single" w:sz="4" w:space="0" w:color="auto"/>
              <w:bottom w:val="single" w:sz="4" w:space="0" w:color="auto"/>
              <w:right w:val="nil"/>
            </w:tcBorders>
            <w:shd w:val="clear" w:color="000000" w:fill="FFFFFF"/>
            <w:vAlign w:val="center"/>
            <w:hideMark/>
          </w:tcPr>
          <w:p w:rsidR="003B71A7" w:rsidRPr="00F23565" w:rsidRDefault="003B71A7" w:rsidP="00701D9A">
            <w:pPr>
              <w:spacing w:after="0" w:line="240" w:lineRule="auto"/>
              <w:ind w:firstLineChars="100" w:firstLine="180"/>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c>
          <w:tcPr>
            <w:tcW w:w="6672" w:type="dxa"/>
            <w:tcBorders>
              <w:top w:val="nil"/>
              <w:left w:val="nil"/>
              <w:bottom w:val="single" w:sz="4" w:space="0" w:color="auto"/>
              <w:right w:val="single" w:sz="4" w:space="0" w:color="auto"/>
            </w:tcBorders>
            <w:shd w:val="clear" w:color="000000" w:fill="FFFFFF"/>
            <w:vAlign w:val="center"/>
            <w:hideMark/>
          </w:tcPr>
          <w:p w:rsidR="003B71A7" w:rsidRPr="00F23565" w:rsidRDefault="003B71A7" w:rsidP="00701D9A">
            <w:pPr>
              <w:spacing w:after="0" w:line="240" w:lineRule="auto"/>
              <w:ind w:firstLineChars="100" w:firstLine="180"/>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2.3 Disminución del exceso de estimaciones por pérdida o deterioro u obsolescencia</w:t>
            </w:r>
          </w:p>
        </w:tc>
        <w:tc>
          <w:tcPr>
            <w:tcW w:w="1276" w:type="dxa"/>
            <w:tcBorders>
              <w:top w:val="nil"/>
              <w:left w:val="nil"/>
              <w:bottom w:val="single" w:sz="4" w:space="0" w:color="auto"/>
              <w:right w:val="single" w:sz="4" w:space="0" w:color="auto"/>
            </w:tcBorders>
            <w:shd w:val="clear" w:color="000000" w:fill="FFFFFF"/>
            <w:noWrap/>
            <w:vAlign w:val="center"/>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0</w:t>
            </w:r>
          </w:p>
        </w:tc>
        <w:tc>
          <w:tcPr>
            <w:tcW w:w="2263" w:type="dxa"/>
            <w:tcBorders>
              <w:top w:val="nil"/>
              <w:left w:val="nil"/>
              <w:bottom w:val="nil"/>
              <w:right w:val="nil"/>
            </w:tcBorders>
            <w:shd w:val="clear" w:color="000000" w:fill="FFFFFF"/>
            <w:noWrap/>
            <w:vAlign w:val="center"/>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r>
      <w:tr w:rsidR="003B71A7" w:rsidRPr="00F23565" w:rsidTr="001A7C46">
        <w:trPr>
          <w:trHeight w:val="288"/>
          <w:jc w:val="center"/>
        </w:trPr>
        <w:tc>
          <w:tcPr>
            <w:tcW w:w="978" w:type="dxa"/>
            <w:tcBorders>
              <w:top w:val="nil"/>
              <w:left w:val="single" w:sz="4" w:space="0" w:color="auto"/>
              <w:bottom w:val="single" w:sz="4" w:space="0" w:color="auto"/>
              <w:right w:val="nil"/>
            </w:tcBorders>
            <w:shd w:val="clear" w:color="000000" w:fill="FFFFFF"/>
            <w:vAlign w:val="center"/>
            <w:hideMark/>
          </w:tcPr>
          <w:p w:rsidR="003B71A7" w:rsidRPr="00F23565" w:rsidRDefault="003B71A7" w:rsidP="00701D9A">
            <w:pPr>
              <w:spacing w:after="0" w:line="240" w:lineRule="auto"/>
              <w:ind w:firstLineChars="100" w:firstLine="180"/>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c>
          <w:tcPr>
            <w:tcW w:w="6672" w:type="dxa"/>
            <w:tcBorders>
              <w:top w:val="nil"/>
              <w:left w:val="nil"/>
              <w:bottom w:val="single" w:sz="4" w:space="0" w:color="auto"/>
              <w:right w:val="single" w:sz="4" w:space="0" w:color="auto"/>
            </w:tcBorders>
            <w:shd w:val="clear" w:color="000000" w:fill="FFFFFF"/>
            <w:vAlign w:val="center"/>
            <w:hideMark/>
          </w:tcPr>
          <w:p w:rsidR="003B71A7" w:rsidRPr="00F23565" w:rsidRDefault="003B71A7" w:rsidP="00701D9A">
            <w:pPr>
              <w:spacing w:after="0" w:line="240" w:lineRule="auto"/>
              <w:ind w:firstLineChars="100" w:firstLine="180"/>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2.4 Disminución del exceso de provisiones</w:t>
            </w:r>
          </w:p>
        </w:tc>
        <w:tc>
          <w:tcPr>
            <w:tcW w:w="1276" w:type="dxa"/>
            <w:tcBorders>
              <w:top w:val="nil"/>
              <w:left w:val="nil"/>
              <w:bottom w:val="single" w:sz="4" w:space="0" w:color="auto"/>
              <w:right w:val="single" w:sz="4" w:space="0" w:color="auto"/>
            </w:tcBorders>
            <w:shd w:val="clear" w:color="000000" w:fill="FFFFFF"/>
            <w:noWrap/>
            <w:vAlign w:val="center"/>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0</w:t>
            </w:r>
          </w:p>
        </w:tc>
        <w:tc>
          <w:tcPr>
            <w:tcW w:w="2263" w:type="dxa"/>
            <w:tcBorders>
              <w:top w:val="nil"/>
              <w:left w:val="nil"/>
              <w:bottom w:val="nil"/>
              <w:right w:val="nil"/>
            </w:tcBorders>
            <w:shd w:val="clear" w:color="000000" w:fill="FFFFFF"/>
            <w:noWrap/>
            <w:vAlign w:val="center"/>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r>
      <w:tr w:rsidR="003B71A7" w:rsidRPr="00F23565" w:rsidTr="001A7C46">
        <w:trPr>
          <w:trHeight w:val="288"/>
          <w:jc w:val="center"/>
        </w:trPr>
        <w:tc>
          <w:tcPr>
            <w:tcW w:w="978" w:type="dxa"/>
            <w:tcBorders>
              <w:top w:val="nil"/>
              <w:left w:val="single" w:sz="4" w:space="0" w:color="auto"/>
              <w:bottom w:val="single" w:sz="4" w:space="0" w:color="auto"/>
              <w:right w:val="nil"/>
            </w:tcBorders>
            <w:shd w:val="clear" w:color="000000" w:fill="FFFFFF"/>
            <w:vAlign w:val="center"/>
            <w:hideMark/>
          </w:tcPr>
          <w:p w:rsidR="003B71A7" w:rsidRPr="00F23565" w:rsidRDefault="003B71A7" w:rsidP="00701D9A">
            <w:pPr>
              <w:spacing w:after="0" w:line="240" w:lineRule="auto"/>
              <w:ind w:firstLineChars="100" w:firstLine="180"/>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c>
          <w:tcPr>
            <w:tcW w:w="6672" w:type="dxa"/>
            <w:tcBorders>
              <w:top w:val="nil"/>
              <w:left w:val="nil"/>
              <w:bottom w:val="single" w:sz="4" w:space="0" w:color="auto"/>
              <w:right w:val="single" w:sz="4" w:space="0" w:color="auto"/>
            </w:tcBorders>
            <w:shd w:val="clear" w:color="000000" w:fill="FFFFFF"/>
            <w:vAlign w:val="center"/>
            <w:hideMark/>
          </w:tcPr>
          <w:p w:rsidR="003B71A7" w:rsidRPr="00F23565" w:rsidRDefault="003B71A7" w:rsidP="00701D9A">
            <w:pPr>
              <w:spacing w:after="0" w:line="240" w:lineRule="auto"/>
              <w:ind w:firstLineChars="100" w:firstLine="180"/>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2.5 Otros ingresos y beneficios varios</w:t>
            </w:r>
          </w:p>
        </w:tc>
        <w:tc>
          <w:tcPr>
            <w:tcW w:w="1276" w:type="dxa"/>
            <w:tcBorders>
              <w:top w:val="nil"/>
              <w:left w:val="nil"/>
              <w:bottom w:val="single" w:sz="4" w:space="0" w:color="auto"/>
              <w:right w:val="single" w:sz="4" w:space="0" w:color="auto"/>
            </w:tcBorders>
            <w:shd w:val="clear" w:color="000000" w:fill="FFFFFF"/>
            <w:noWrap/>
            <w:vAlign w:val="center"/>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0</w:t>
            </w:r>
          </w:p>
        </w:tc>
        <w:tc>
          <w:tcPr>
            <w:tcW w:w="2263" w:type="dxa"/>
            <w:tcBorders>
              <w:top w:val="nil"/>
              <w:left w:val="nil"/>
              <w:bottom w:val="nil"/>
              <w:right w:val="nil"/>
            </w:tcBorders>
            <w:shd w:val="clear" w:color="000000" w:fill="FFFFFF"/>
            <w:noWrap/>
            <w:vAlign w:val="center"/>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r>
      <w:tr w:rsidR="003B71A7" w:rsidRPr="00F23565" w:rsidTr="001A7C46">
        <w:trPr>
          <w:trHeight w:val="288"/>
          <w:jc w:val="center"/>
        </w:trPr>
        <w:tc>
          <w:tcPr>
            <w:tcW w:w="76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B71A7" w:rsidRPr="00F23565" w:rsidRDefault="003B71A7" w:rsidP="00701D9A">
            <w:pPr>
              <w:spacing w:after="0" w:line="240" w:lineRule="auto"/>
              <w:ind w:firstLineChars="100" w:firstLine="180"/>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xml:space="preserve"> 2.6 Otros ingresos contables no presupuestarios</w:t>
            </w:r>
          </w:p>
        </w:tc>
        <w:tc>
          <w:tcPr>
            <w:tcW w:w="1276" w:type="dxa"/>
            <w:tcBorders>
              <w:top w:val="nil"/>
              <w:left w:val="nil"/>
              <w:bottom w:val="single" w:sz="4" w:space="0" w:color="auto"/>
              <w:right w:val="single" w:sz="4" w:space="0" w:color="auto"/>
            </w:tcBorders>
            <w:shd w:val="clear" w:color="000000" w:fill="FFFFFF"/>
            <w:noWrap/>
            <w:vAlign w:val="center"/>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0</w:t>
            </w:r>
          </w:p>
        </w:tc>
        <w:tc>
          <w:tcPr>
            <w:tcW w:w="2263" w:type="dxa"/>
            <w:tcBorders>
              <w:top w:val="nil"/>
              <w:left w:val="nil"/>
              <w:bottom w:val="nil"/>
              <w:right w:val="nil"/>
            </w:tcBorders>
            <w:shd w:val="clear" w:color="000000" w:fill="FFFFFF"/>
            <w:noWrap/>
            <w:vAlign w:val="bottom"/>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r>
      <w:tr w:rsidR="003B71A7" w:rsidRPr="00F23565" w:rsidTr="001A7C46">
        <w:trPr>
          <w:trHeight w:val="288"/>
          <w:jc w:val="center"/>
        </w:trPr>
        <w:tc>
          <w:tcPr>
            <w:tcW w:w="7650" w:type="dxa"/>
            <w:gridSpan w:val="2"/>
            <w:tcBorders>
              <w:top w:val="nil"/>
              <w:left w:val="nil"/>
              <w:bottom w:val="nil"/>
              <w:right w:val="nil"/>
            </w:tcBorders>
            <w:shd w:val="clear" w:color="000000" w:fill="FFFFFF"/>
            <w:noWrap/>
            <w:vAlign w:val="bottom"/>
            <w:hideMark/>
          </w:tcPr>
          <w:p w:rsidR="003B71A7" w:rsidRPr="00F23565" w:rsidRDefault="003B71A7" w:rsidP="00701D9A">
            <w:pPr>
              <w:spacing w:after="0" w:line="240" w:lineRule="auto"/>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c>
          <w:tcPr>
            <w:tcW w:w="1276" w:type="dxa"/>
            <w:tcBorders>
              <w:top w:val="nil"/>
              <w:left w:val="nil"/>
              <w:bottom w:val="nil"/>
              <w:right w:val="nil"/>
            </w:tcBorders>
            <w:shd w:val="clear" w:color="000000" w:fill="FFFFFF"/>
            <w:noWrap/>
            <w:vAlign w:val="bottom"/>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c>
          <w:tcPr>
            <w:tcW w:w="2263" w:type="dxa"/>
            <w:tcBorders>
              <w:top w:val="single" w:sz="4" w:space="0" w:color="auto"/>
              <w:left w:val="nil"/>
              <w:bottom w:val="single" w:sz="4" w:space="0" w:color="auto"/>
              <w:right w:val="single" w:sz="4" w:space="0" w:color="auto"/>
            </w:tcBorders>
            <w:shd w:val="clear" w:color="000000" w:fill="FFFFFF"/>
            <w:noWrap/>
            <w:vAlign w:val="center"/>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0</w:t>
            </w:r>
          </w:p>
        </w:tc>
      </w:tr>
      <w:tr w:rsidR="003B71A7" w:rsidRPr="00F23565" w:rsidTr="001A7C46">
        <w:trPr>
          <w:trHeight w:val="288"/>
          <w:jc w:val="center"/>
        </w:trPr>
        <w:tc>
          <w:tcPr>
            <w:tcW w:w="76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B71A7" w:rsidRPr="00F23565" w:rsidRDefault="003B71A7" w:rsidP="00701D9A">
            <w:pPr>
              <w:spacing w:after="0" w:line="240" w:lineRule="auto"/>
              <w:rPr>
                <w:rFonts w:ascii="Arial" w:eastAsia="Times New Roman" w:hAnsi="Arial" w:cs="Arial"/>
                <w:b/>
                <w:bCs/>
                <w:color w:val="000000"/>
                <w:sz w:val="18"/>
                <w:szCs w:val="18"/>
                <w:lang w:eastAsia="es-MX"/>
              </w:rPr>
            </w:pPr>
            <w:r w:rsidRPr="00F23565">
              <w:rPr>
                <w:rFonts w:ascii="Arial" w:eastAsia="Times New Roman" w:hAnsi="Arial" w:cs="Arial"/>
                <w:b/>
                <w:bCs/>
                <w:color w:val="000000"/>
                <w:sz w:val="18"/>
                <w:szCs w:val="18"/>
                <w:lang w:eastAsia="es-MX"/>
              </w:rPr>
              <w:t>3. Menos ingresos presupuestarios no contables</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c>
          <w:tcPr>
            <w:tcW w:w="2263" w:type="dxa"/>
            <w:tcBorders>
              <w:top w:val="nil"/>
              <w:left w:val="nil"/>
              <w:bottom w:val="nil"/>
              <w:right w:val="nil"/>
            </w:tcBorders>
            <w:shd w:val="clear" w:color="000000" w:fill="FFFFFF"/>
            <w:noWrap/>
            <w:vAlign w:val="center"/>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r>
      <w:tr w:rsidR="003B71A7" w:rsidRPr="00F23565" w:rsidTr="001A7C46">
        <w:trPr>
          <w:trHeight w:val="288"/>
          <w:jc w:val="center"/>
        </w:trPr>
        <w:tc>
          <w:tcPr>
            <w:tcW w:w="978" w:type="dxa"/>
            <w:tcBorders>
              <w:top w:val="nil"/>
              <w:left w:val="single" w:sz="4" w:space="0" w:color="auto"/>
              <w:bottom w:val="single" w:sz="4" w:space="0" w:color="auto"/>
              <w:right w:val="nil"/>
            </w:tcBorders>
            <w:shd w:val="clear" w:color="000000" w:fill="FFFFFF"/>
            <w:noWrap/>
            <w:vAlign w:val="center"/>
            <w:hideMark/>
          </w:tcPr>
          <w:p w:rsidR="003B71A7" w:rsidRPr="00F23565" w:rsidRDefault="003B71A7" w:rsidP="00701D9A">
            <w:pPr>
              <w:spacing w:after="0" w:line="240" w:lineRule="auto"/>
              <w:ind w:firstLineChars="100" w:firstLine="180"/>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c>
          <w:tcPr>
            <w:tcW w:w="6672" w:type="dxa"/>
            <w:tcBorders>
              <w:top w:val="nil"/>
              <w:left w:val="nil"/>
              <w:bottom w:val="single" w:sz="4" w:space="0" w:color="auto"/>
              <w:right w:val="single" w:sz="4" w:space="0" w:color="auto"/>
            </w:tcBorders>
            <w:shd w:val="clear" w:color="000000" w:fill="FFFFFF"/>
            <w:vAlign w:val="center"/>
            <w:hideMark/>
          </w:tcPr>
          <w:p w:rsidR="003B71A7" w:rsidRPr="00F23565" w:rsidRDefault="003B71A7" w:rsidP="00701D9A">
            <w:pPr>
              <w:spacing w:after="0" w:line="240" w:lineRule="auto"/>
              <w:ind w:firstLineChars="100" w:firstLine="180"/>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3.1 Aprovechamientos Patrimoniales</w:t>
            </w:r>
          </w:p>
        </w:tc>
        <w:tc>
          <w:tcPr>
            <w:tcW w:w="1276" w:type="dxa"/>
            <w:tcBorders>
              <w:top w:val="nil"/>
              <w:left w:val="nil"/>
              <w:bottom w:val="single" w:sz="4" w:space="0" w:color="auto"/>
              <w:right w:val="single" w:sz="4" w:space="0" w:color="auto"/>
            </w:tcBorders>
            <w:shd w:val="clear" w:color="000000" w:fill="FFFFFF"/>
            <w:noWrap/>
            <w:vAlign w:val="center"/>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0</w:t>
            </w:r>
          </w:p>
        </w:tc>
        <w:tc>
          <w:tcPr>
            <w:tcW w:w="2263" w:type="dxa"/>
            <w:tcBorders>
              <w:top w:val="nil"/>
              <w:left w:val="nil"/>
              <w:bottom w:val="nil"/>
              <w:right w:val="nil"/>
            </w:tcBorders>
            <w:shd w:val="clear" w:color="000000" w:fill="FFFFFF"/>
            <w:noWrap/>
            <w:vAlign w:val="center"/>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r>
      <w:tr w:rsidR="003B71A7" w:rsidRPr="00F23565" w:rsidTr="001A7C46">
        <w:trPr>
          <w:trHeight w:val="288"/>
          <w:jc w:val="center"/>
        </w:trPr>
        <w:tc>
          <w:tcPr>
            <w:tcW w:w="978" w:type="dxa"/>
            <w:tcBorders>
              <w:top w:val="nil"/>
              <w:left w:val="single" w:sz="4" w:space="0" w:color="auto"/>
              <w:bottom w:val="single" w:sz="4" w:space="0" w:color="auto"/>
              <w:right w:val="nil"/>
            </w:tcBorders>
            <w:shd w:val="clear" w:color="000000" w:fill="FFFFFF"/>
            <w:noWrap/>
            <w:vAlign w:val="center"/>
            <w:hideMark/>
          </w:tcPr>
          <w:p w:rsidR="003B71A7" w:rsidRPr="00F23565" w:rsidRDefault="003B71A7" w:rsidP="00701D9A">
            <w:pPr>
              <w:spacing w:after="0" w:line="240" w:lineRule="auto"/>
              <w:ind w:firstLineChars="100" w:firstLine="180"/>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c>
          <w:tcPr>
            <w:tcW w:w="6672" w:type="dxa"/>
            <w:tcBorders>
              <w:top w:val="nil"/>
              <w:left w:val="nil"/>
              <w:bottom w:val="single" w:sz="4" w:space="0" w:color="auto"/>
              <w:right w:val="single" w:sz="4" w:space="0" w:color="auto"/>
            </w:tcBorders>
            <w:shd w:val="clear" w:color="000000" w:fill="FFFFFF"/>
            <w:vAlign w:val="center"/>
            <w:hideMark/>
          </w:tcPr>
          <w:p w:rsidR="003B71A7" w:rsidRPr="00F23565" w:rsidRDefault="003B71A7" w:rsidP="00701D9A">
            <w:pPr>
              <w:spacing w:after="0" w:line="240" w:lineRule="auto"/>
              <w:ind w:firstLineChars="100" w:firstLine="180"/>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3.2 Ingresos derivados de financiamientos</w:t>
            </w:r>
          </w:p>
        </w:tc>
        <w:tc>
          <w:tcPr>
            <w:tcW w:w="1276" w:type="dxa"/>
            <w:tcBorders>
              <w:top w:val="nil"/>
              <w:left w:val="nil"/>
              <w:bottom w:val="single" w:sz="4" w:space="0" w:color="auto"/>
              <w:right w:val="single" w:sz="4" w:space="0" w:color="auto"/>
            </w:tcBorders>
            <w:shd w:val="clear" w:color="000000" w:fill="FFFFFF"/>
            <w:noWrap/>
            <w:vAlign w:val="center"/>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0</w:t>
            </w:r>
          </w:p>
        </w:tc>
        <w:tc>
          <w:tcPr>
            <w:tcW w:w="2263" w:type="dxa"/>
            <w:tcBorders>
              <w:top w:val="nil"/>
              <w:left w:val="nil"/>
              <w:bottom w:val="nil"/>
              <w:right w:val="nil"/>
            </w:tcBorders>
            <w:shd w:val="clear" w:color="000000" w:fill="FFFFFF"/>
            <w:noWrap/>
            <w:vAlign w:val="center"/>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r>
      <w:tr w:rsidR="003B71A7" w:rsidRPr="00F23565" w:rsidTr="001A7C46">
        <w:trPr>
          <w:trHeight w:val="288"/>
          <w:jc w:val="center"/>
        </w:trPr>
        <w:tc>
          <w:tcPr>
            <w:tcW w:w="76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71A7" w:rsidRPr="00F23565" w:rsidRDefault="003B71A7" w:rsidP="00701D9A">
            <w:pPr>
              <w:spacing w:after="0" w:line="240" w:lineRule="auto"/>
              <w:ind w:firstLineChars="100" w:firstLine="180"/>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3.3 Otros Ingresos presupuestarios no contables</w:t>
            </w:r>
          </w:p>
        </w:tc>
        <w:tc>
          <w:tcPr>
            <w:tcW w:w="1276" w:type="dxa"/>
            <w:tcBorders>
              <w:top w:val="nil"/>
              <w:left w:val="nil"/>
              <w:bottom w:val="single" w:sz="4" w:space="0" w:color="auto"/>
              <w:right w:val="single" w:sz="4" w:space="0" w:color="auto"/>
            </w:tcBorders>
            <w:shd w:val="clear" w:color="000000" w:fill="FFFFFF"/>
            <w:noWrap/>
            <w:vAlign w:val="center"/>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0</w:t>
            </w:r>
          </w:p>
        </w:tc>
        <w:tc>
          <w:tcPr>
            <w:tcW w:w="2263" w:type="dxa"/>
            <w:tcBorders>
              <w:top w:val="nil"/>
              <w:left w:val="nil"/>
              <w:bottom w:val="nil"/>
              <w:right w:val="nil"/>
            </w:tcBorders>
            <w:shd w:val="clear" w:color="000000" w:fill="FFFFFF"/>
            <w:noWrap/>
            <w:vAlign w:val="center"/>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r>
      <w:tr w:rsidR="003B71A7" w:rsidRPr="00F23565" w:rsidTr="001A7C46">
        <w:trPr>
          <w:trHeight w:val="288"/>
          <w:jc w:val="center"/>
        </w:trPr>
        <w:tc>
          <w:tcPr>
            <w:tcW w:w="7650" w:type="dxa"/>
            <w:gridSpan w:val="2"/>
            <w:tcBorders>
              <w:top w:val="nil"/>
              <w:left w:val="nil"/>
              <w:bottom w:val="nil"/>
              <w:right w:val="nil"/>
            </w:tcBorders>
            <w:shd w:val="clear" w:color="000000" w:fill="FFFFFF"/>
            <w:noWrap/>
            <w:vAlign w:val="bottom"/>
            <w:hideMark/>
          </w:tcPr>
          <w:p w:rsidR="003B71A7" w:rsidRPr="00F23565" w:rsidRDefault="003B71A7" w:rsidP="00701D9A">
            <w:pPr>
              <w:spacing w:after="0" w:line="240" w:lineRule="auto"/>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c>
          <w:tcPr>
            <w:tcW w:w="1276" w:type="dxa"/>
            <w:tcBorders>
              <w:top w:val="nil"/>
              <w:left w:val="nil"/>
              <w:bottom w:val="nil"/>
              <w:right w:val="nil"/>
            </w:tcBorders>
            <w:shd w:val="clear" w:color="000000" w:fill="FFFFFF"/>
            <w:noWrap/>
            <w:vAlign w:val="bottom"/>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c>
          <w:tcPr>
            <w:tcW w:w="2263" w:type="dxa"/>
            <w:tcBorders>
              <w:top w:val="nil"/>
              <w:left w:val="nil"/>
              <w:bottom w:val="nil"/>
              <w:right w:val="nil"/>
            </w:tcBorders>
            <w:shd w:val="clear" w:color="000000" w:fill="FFFFFF"/>
            <w:noWrap/>
            <w:vAlign w:val="bottom"/>
            <w:hideMark/>
          </w:tcPr>
          <w:p w:rsidR="003B71A7" w:rsidRPr="00F23565" w:rsidRDefault="003B71A7" w:rsidP="00701D9A">
            <w:pPr>
              <w:spacing w:after="0" w:line="240" w:lineRule="auto"/>
              <w:jc w:val="right"/>
              <w:rPr>
                <w:rFonts w:ascii="Arial" w:eastAsia="Times New Roman" w:hAnsi="Arial" w:cs="Arial"/>
                <w:color w:val="000000"/>
                <w:sz w:val="18"/>
                <w:szCs w:val="18"/>
                <w:lang w:eastAsia="es-MX"/>
              </w:rPr>
            </w:pPr>
            <w:r w:rsidRPr="00F23565">
              <w:rPr>
                <w:rFonts w:ascii="Arial" w:eastAsia="Times New Roman" w:hAnsi="Arial" w:cs="Arial"/>
                <w:color w:val="000000"/>
                <w:sz w:val="18"/>
                <w:szCs w:val="18"/>
                <w:lang w:eastAsia="es-MX"/>
              </w:rPr>
              <w:t> </w:t>
            </w:r>
          </w:p>
        </w:tc>
      </w:tr>
      <w:tr w:rsidR="003B71A7" w:rsidRPr="00F23565" w:rsidTr="001A7C46">
        <w:trPr>
          <w:trHeight w:val="291"/>
          <w:jc w:val="center"/>
        </w:trPr>
        <w:tc>
          <w:tcPr>
            <w:tcW w:w="7650" w:type="dxa"/>
            <w:gridSpan w:val="2"/>
            <w:tcBorders>
              <w:top w:val="single" w:sz="4" w:space="0" w:color="auto"/>
              <w:left w:val="single" w:sz="4" w:space="0" w:color="auto"/>
              <w:bottom w:val="single" w:sz="4" w:space="0" w:color="auto"/>
              <w:right w:val="single" w:sz="4" w:space="0" w:color="000000"/>
            </w:tcBorders>
            <w:shd w:val="clear" w:color="000000" w:fill="632523"/>
            <w:noWrap/>
            <w:vAlign w:val="center"/>
            <w:hideMark/>
          </w:tcPr>
          <w:p w:rsidR="003B71A7" w:rsidRPr="00F23565" w:rsidRDefault="003B71A7" w:rsidP="00701D9A">
            <w:pPr>
              <w:spacing w:after="0" w:line="240" w:lineRule="auto"/>
              <w:rPr>
                <w:rFonts w:ascii="Arial" w:eastAsia="Times New Roman" w:hAnsi="Arial" w:cs="Arial"/>
                <w:b/>
                <w:bCs/>
                <w:color w:val="FFFFFF"/>
                <w:sz w:val="18"/>
                <w:szCs w:val="18"/>
                <w:lang w:eastAsia="es-MX"/>
              </w:rPr>
            </w:pPr>
            <w:r w:rsidRPr="00F23565">
              <w:rPr>
                <w:rFonts w:ascii="Arial" w:eastAsia="Times New Roman" w:hAnsi="Arial" w:cs="Arial"/>
                <w:b/>
                <w:bCs/>
                <w:color w:val="FFFFFF"/>
                <w:sz w:val="18"/>
                <w:szCs w:val="18"/>
                <w:lang w:eastAsia="es-MX"/>
              </w:rPr>
              <w:t>4. Ingresos Contables (4 = 1 + 2 - 3)</w:t>
            </w:r>
          </w:p>
        </w:tc>
        <w:tc>
          <w:tcPr>
            <w:tcW w:w="1276" w:type="dxa"/>
            <w:tcBorders>
              <w:top w:val="nil"/>
              <w:left w:val="nil"/>
              <w:bottom w:val="nil"/>
              <w:right w:val="nil"/>
            </w:tcBorders>
            <w:shd w:val="clear" w:color="auto" w:fill="auto"/>
            <w:noWrap/>
            <w:vAlign w:val="bottom"/>
            <w:hideMark/>
          </w:tcPr>
          <w:p w:rsidR="003B71A7" w:rsidRPr="00F23565" w:rsidRDefault="003B71A7" w:rsidP="00701D9A">
            <w:pPr>
              <w:spacing w:after="0" w:line="240" w:lineRule="auto"/>
              <w:rPr>
                <w:rFonts w:ascii="Arial" w:eastAsia="Times New Roman" w:hAnsi="Arial" w:cs="Arial"/>
                <w:b/>
                <w:bCs/>
                <w:color w:val="FFFFFF"/>
                <w:sz w:val="18"/>
                <w:szCs w:val="18"/>
                <w:lang w:eastAsia="es-MX"/>
              </w:rPr>
            </w:pPr>
          </w:p>
        </w:tc>
        <w:tc>
          <w:tcPr>
            <w:tcW w:w="2263" w:type="dxa"/>
            <w:tcBorders>
              <w:top w:val="single" w:sz="4" w:space="0" w:color="auto"/>
              <w:left w:val="single" w:sz="4" w:space="0" w:color="auto"/>
              <w:bottom w:val="single" w:sz="4" w:space="0" w:color="auto"/>
              <w:right w:val="single" w:sz="4" w:space="0" w:color="auto"/>
            </w:tcBorders>
            <w:shd w:val="clear" w:color="000000" w:fill="632523"/>
            <w:noWrap/>
            <w:vAlign w:val="center"/>
            <w:hideMark/>
          </w:tcPr>
          <w:p w:rsidR="003B71A7" w:rsidRPr="00F23565" w:rsidRDefault="001A7C46" w:rsidP="00701D9A">
            <w:pPr>
              <w:spacing w:after="0" w:line="240" w:lineRule="auto"/>
              <w:jc w:val="right"/>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239</w:t>
            </w:r>
            <w:r w:rsidRPr="00F23565">
              <w:rPr>
                <w:rFonts w:ascii="Arial" w:eastAsia="Times New Roman" w:hAnsi="Arial" w:cs="Arial"/>
                <w:b/>
                <w:bCs/>
                <w:color w:val="FFFFFF"/>
                <w:sz w:val="18"/>
                <w:szCs w:val="18"/>
                <w:lang w:eastAsia="es-MX"/>
              </w:rPr>
              <w:t>,</w:t>
            </w:r>
            <w:r>
              <w:rPr>
                <w:rFonts w:ascii="Arial" w:eastAsia="Times New Roman" w:hAnsi="Arial" w:cs="Arial"/>
                <w:b/>
                <w:bCs/>
                <w:color w:val="FFFFFF"/>
                <w:sz w:val="18"/>
                <w:szCs w:val="18"/>
                <w:lang w:eastAsia="es-MX"/>
              </w:rPr>
              <w:t>000</w:t>
            </w:r>
            <w:r w:rsidRPr="00F23565">
              <w:rPr>
                <w:rFonts w:ascii="Arial" w:eastAsia="Times New Roman" w:hAnsi="Arial" w:cs="Arial"/>
                <w:b/>
                <w:bCs/>
                <w:color w:val="FFFFFF"/>
                <w:sz w:val="18"/>
                <w:szCs w:val="18"/>
                <w:lang w:eastAsia="es-MX"/>
              </w:rPr>
              <w:t>,</w:t>
            </w:r>
            <w:r>
              <w:rPr>
                <w:rFonts w:ascii="Arial" w:eastAsia="Times New Roman" w:hAnsi="Arial" w:cs="Arial"/>
                <w:b/>
                <w:bCs/>
                <w:color w:val="FFFFFF"/>
                <w:sz w:val="18"/>
                <w:szCs w:val="18"/>
                <w:lang w:eastAsia="es-MX"/>
              </w:rPr>
              <w:t>882</w:t>
            </w:r>
          </w:p>
        </w:tc>
      </w:tr>
    </w:tbl>
    <w:p w:rsidR="003B71A7" w:rsidRDefault="003B71A7" w:rsidP="003B71A7">
      <w:pPr>
        <w:pStyle w:val="INCISO"/>
        <w:spacing w:after="0" w:line="360" w:lineRule="auto"/>
        <w:ind w:left="360"/>
      </w:pPr>
      <w:r>
        <w:tab/>
      </w:r>
      <w:r>
        <w:tab/>
      </w:r>
      <w:r>
        <w:tab/>
      </w:r>
      <w:r>
        <w:tab/>
      </w:r>
      <w:r>
        <w:tab/>
      </w:r>
      <w:r>
        <w:tab/>
      </w:r>
      <w:r>
        <w:tab/>
      </w:r>
    </w:p>
    <w:p w:rsidR="003B71A7" w:rsidRDefault="003B71A7" w:rsidP="003B71A7">
      <w:pPr>
        <w:pStyle w:val="INCISO"/>
        <w:spacing w:after="0" w:line="360" w:lineRule="auto"/>
        <w:ind w:left="360"/>
      </w:pPr>
    </w:p>
    <w:p w:rsidR="003B71A7" w:rsidRPr="00AA05F0" w:rsidRDefault="003B71A7" w:rsidP="003B71A7">
      <w:pPr>
        <w:pStyle w:val="Texto"/>
        <w:tabs>
          <w:tab w:val="center" w:pos="6840"/>
          <w:tab w:val="left" w:pos="10069"/>
        </w:tabs>
        <w:spacing w:after="0" w:line="360" w:lineRule="auto"/>
        <w:ind w:firstLine="0"/>
        <w:jc w:val="center"/>
        <w:rPr>
          <w:b/>
          <w:szCs w:val="18"/>
          <w:lang w:val="es-MX"/>
        </w:rPr>
      </w:pPr>
      <w:r w:rsidRPr="00AA05F0">
        <w:rPr>
          <w:b/>
          <w:szCs w:val="18"/>
        </w:rPr>
        <w:t>b)</w:t>
      </w:r>
      <w:r w:rsidRPr="00AA05F0">
        <w:rPr>
          <w:szCs w:val="18"/>
        </w:rPr>
        <w:t xml:space="preserve"> </w:t>
      </w:r>
      <w:r w:rsidRPr="00AA05F0">
        <w:rPr>
          <w:b/>
          <w:szCs w:val="18"/>
          <w:lang w:val="es-MX"/>
        </w:rPr>
        <w:t>NOTAS DE MEMORIA (CUENTAS DE ORDEN)</w:t>
      </w:r>
    </w:p>
    <w:p w:rsidR="003B71A7" w:rsidRPr="00AA05F0" w:rsidRDefault="003B71A7" w:rsidP="003B71A7">
      <w:pPr>
        <w:pStyle w:val="Texto"/>
        <w:spacing w:after="0" w:line="360" w:lineRule="auto"/>
        <w:rPr>
          <w:szCs w:val="18"/>
          <w:lang w:val="es-MX"/>
        </w:rPr>
      </w:pPr>
    </w:p>
    <w:p w:rsidR="003B71A7" w:rsidRDefault="003B71A7" w:rsidP="003B71A7">
      <w:pPr>
        <w:pStyle w:val="Texto"/>
        <w:spacing w:after="0" w:line="360" w:lineRule="auto"/>
        <w:rPr>
          <w:b/>
          <w:szCs w:val="18"/>
        </w:rPr>
      </w:pPr>
      <w:r w:rsidRPr="00AA05F0">
        <w:rPr>
          <w:b/>
          <w:szCs w:val="18"/>
        </w:rPr>
        <w:t>Cuentas de Orden Contables y Presupuestarias:</w:t>
      </w:r>
    </w:p>
    <w:p w:rsidR="003B71A7" w:rsidRDefault="003B71A7" w:rsidP="003B71A7">
      <w:pPr>
        <w:pStyle w:val="Texto"/>
        <w:spacing w:after="0" w:line="360" w:lineRule="auto"/>
        <w:rPr>
          <w:b/>
          <w:szCs w:val="18"/>
        </w:rPr>
      </w:pPr>
    </w:p>
    <w:p w:rsidR="003B71A7" w:rsidRDefault="003B71A7" w:rsidP="003B71A7">
      <w:pPr>
        <w:pStyle w:val="Texto"/>
        <w:numPr>
          <w:ilvl w:val="0"/>
          <w:numId w:val="11"/>
        </w:numPr>
        <w:spacing w:after="0" w:line="360" w:lineRule="auto"/>
        <w:rPr>
          <w:b/>
          <w:szCs w:val="18"/>
        </w:rPr>
      </w:pPr>
      <w:r>
        <w:rPr>
          <w:b/>
          <w:szCs w:val="18"/>
        </w:rPr>
        <w:t>Cuentas de orden presupuestarias</w:t>
      </w:r>
    </w:p>
    <w:p w:rsidR="003B71A7" w:rsidRDefault="003B71A7" w:rsidP="003B71A7">
      <w:pPr>
        <w:pStyle w:val="Texto"/>
        <w:spacing w:after="0" w:line="360" w:lineRule="auto"/>
        <w:rPr>
          <w:b/>
          <w:szCs w:val="18"/>
        </w:rPr>
      </w:pPr>
    </w:p>
    <w:p w:rsidR="003B71A7" w:rsidRPr="00B42835" w:rsidRDefault="003B71A7" w:rsidP="003B71A7">
      <w:pPr>
        <w:pStyle w:val="Texto"/>
        <w:spacing w:after="0" w:line="360" w:lineRule="auto"/>
        <w:rPr>
          <w:szCs w:val="18"/>
        </w:rPr>
      </w:pPr>
      <w:r>
        <w:rPr>
          <w:szCs w:val="18"/>
        </w:rPr>
        <w:t>8210 Presupuesto de Egresos Aprobado</w:t>
      </w:r>
    </w:p>
    <w:p w:rsidR="003B71A7" w:rsidRDefault="003B71A7" w:rsidP="003B71A7">
      <w:pPr>
        <w:pStyle w:val="Texto"/>
        <w:spacing w:after="0" w:line="360" w:lineRule="auto"/>
      </w:pPr>
      <w:r>
        <w:t xml:space="preserve">8220 Presupuesto de Egresos por Ejercer </w:t>
      </w:r>
    </w:p>
    <w:p w:rsidR="003B71A7" w:rsidRDefault="003B71A7" w:rsidP="003B71A7">
      <w:pPr>
        <w:pStyle w:val="Texto"/>
        <w:spacing w:after="0" w:line="360" w:lineRule="auto"/>
      </w:pPr>
      <w:r>
        <w:t>8230 Presupuesto de Egresos Modificado</w:t>
      </w:r>
    </w:p>
    <w:p w:rsidR="003B71A7" w:rsidRDefault="003B71A7" w:rsidP="003B71A7">
      <w:pPr>
        <w:pStyle w:val="Texto"/>
        <w:spacing w:after="0" w:line="360" w:lineRule="auto"/>
      </w:pPr>
      <w:r>
        <w:t>8240 Presupuesto de Egresos Comprometido</w:t>
      </w:r>
    </w:p>
    <w:p w:rsidR="003B71A7" w:rsidRDefault="003B71A7" w:rsidP="003B71A7">
      <w:pPr>
        <w:pStyle w:val="Texto"/>
        <w:spacing w:after="0" w:line="360" w:lineRule="auto"/>
      </w:pPr>
      <w:r>
        <w:t>8250</w:t>
      </w:r>
      <w:r>
        <w:tab/>
        <w:t>Presupuesto de Egresos Devengado</w:t>
      </w:r>
    </w:p>
    <w:p w:rsidR="003B71A7" w:rsidRDefault="003B71A7" w:rsidP="003B71A7">
      <w:pPr>
        <w:pStyle w:val="Texto"/>
        <w:spacing w:after="0" w:line="360" w:lineRule="auto"/>
      </w:pPr>
      <w:r>
        <w:t>8260</w:t>
      </w:r>
      <w:r>
        <w:tab/>
        <w:t xml:space="preserve">Presupuesto de Egresos Ejercido </w:t>
      </w:r>
    </w:p>
    <w:p w:rsidR="003B71A7" w:rsidRDefault="003B71A7" w:rsidP="003B71A7">
      <w:pPr>
        <w:pStyle w:val="Texto"/>
        <w:spacing w:after="0" w:line="360" w:lineRule="auto"/>
      </w:pPr>
      <w:r>
        <w:t>8270</w:t>
      </w:r>
      <w:r>
        <w:tab/>
        <w:t xml:space="preserve">Presupuesto de Egresos Pagado </w:t>
      </w:r>
    </w:p>
    <w:p w:rsidR="003B71A7" w:rsidRDefault="003B71A7" w:rsidP="003B71A7">
      <w:pPr>
        <w:pStyle w:val="Texto"/>
        <w:spacing w:after="0" w:line="360" w:lineRule="auto"/>
      </w:pPr>
    </w:p>
    <w:p w:rsidR="003B71A7" w:rsidRDefault="003B71A7" w:rsidP="003B71A7">
      <w:pPr>
        <w:pStyle w:val="Texto"/>
        <w:spacing w:after="0" w:line="360" w:lineRule="auto"/>
      </w:pPr>
      <w:r>
        <w:t>8110</w:t>
      </w:r>
      <w:r>
        <w:tab/>
        <w:t>Ley de ingresos Estimada</w:t>
      </w:r>
    </w:p>
    <w:p w:rsidR="003B71A7" w:rsidRDefault="003B71A7" w:rsidP="003B71A7">
      <w:pPr>
        <w:pStyle w:val="Texto"/>
        <w:spacing w:after="0" w:line="360" w:lineRule="auto"/>
      </w:pPr>
      <w:r>
        <w:t>8120 Ley de Ingresos por Ejecutar</w:t>
      </w:r>
    </w:p>
    <w:p w:rsidR="003B71A7" w:rsidRDefault="003B71A7" w:rsidP="003B71A7">
      <w:pPr>
        <w:pStyle w:val="Texto"/>
        <w:spacing w:after="0" w:line="360" w:lineRule="auto"/>
      </w:pPr>
      <w:r>
        <w:t>8130 Modificaciones a la Ley de Ingresos Estima</w:t>
      </w:r>
    </w:p>
    <w:p w:rsidR="003B71A7" w:rsidRDefault="003B71A7" w:rsidP="003B71A7">
      <w:pPr>
        <w:pStyle w:val="Texto"/>
        <w:spacing w:after="0" w:line="360" w:lineRule="auto"/>
      </w:pPr>
      <w:r>
        <w:t>8140 Ley de Ingresos Devengada</w:t>
      </w:r>
    </w:p>
    <w:p w:rsidR="003B71A7" w:rsidRDefault="003B71A7" w:rsidP="003B71A7">
      <w:pPr>
        <w:pStyle w:val="Texto"/>
        <w:spacing w:after="0" w:line="360" w:lineRule="auto"/>
      </w:pPr>
      <w:r>
        <w:t>8150 Ley de Ingresos Recaudada</w:t>
      </w:r>
    </w:p>
    <w:p w:rsidR="003B71A7" w:rsidRDefault="003B71A7" w:rsidP="003B71A7">
      <w:pPr>
        <w:pStyle w:val="Texto"/>
        <w:spacing w:after="0" w:line="360" w:lineRule="auto"/>
        <w:rPr>
          <w:sz w:val="20"/>
        </w:rPr>
      </w:pPr>
    </w:p>
    <w:p w:rsidR="003B71A7" w:rsidRPr="00B42835" w:rsidRDefault="003B71A7" w:rsidP="003B71A7">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p>
    <w:p w:rsidR="003B71A7" w:rsidRDefault="003B71A7" w:rsidP="003B71A7">
      <w:pPr>
        <w:pStyle w:val="Texto"/>
        <w:spacing w:after="0" w:line="360" w:lineRule="auto"/>
        <w:rPr>
          <w:szCs w:val="18"/>
        </w:rPr>
      </w:pPr>
    </w:p>
    <w:p w:rsidR="003B71A7" w:rsidRDefault="003B71A7" w:rsidP="003B71A7">
      <w:pPr>
        <w:pStyle w:val="Texto"/>
        <w:spacing w:after="0" w:line="360" w:lineRule="auto"/>
        <w:rPr>
          <w:szCs w:val="18"/>
        </w:rPr>
      </w:pPr>
    </w:p>
    <w:p w:rsidR="003B71A7" w:rsidRPr="004B6E4D" w:rsidRDefault="003B71A7" w:rsidP="003B71A7">
      <w:pPr>
        <w:pStyle w:val="Texto"/>
        <w:spacing w:after="0" w:line="360" w:lineRule="auto"/>
        <w:jc w:val="center"/>
        <w:rPr>
          <w:b/>
          <w:szCs w:val="18"/>
          <w:lang w:val="es-MX"/>
        </w:rPr>
      </w:pPr>
      <w:r w:rsidRPr="004B6E4D">
        <w:rPr>
          <w:b/>
          <w:szCs w:val="18"/>
          <w:lang w:val="es-MX"/>
        </w:rPr>
        <w:t>c) NOTAS DE GESTIÓN ADMINISTRATIVA</w:t>
      </w:r>
    </w:p>
    <w:p w:rsidR="003B71A7" w:rsidRPr="004B6E4D" w:rsidRDefault="003B71A7" w:rsidP="003B71A7">
      <w:pPr>
        <w:pStyle w:val="Texto"/>
        <w:spacing w:after="0" w:line="360" w:lineRule="auto"/>
        <w:ind w:firstLine="0"/>
        <w:jc w:val="left"/>
        <w:rPr>
          <w:b/>
          <w:szCs w:val="18"/>
          <w:lang w:val="es-MX"/>
        </w:rPr>
      </w:pPr>
    </w:p>
    <w:p w:rsidR="003B71A7" w:rsidRDefault="003B71A7" w:rsidP="003B71A7">
      <w:pPr>
        <w:pStyle w:val="Texto"/>
        <w:numPr>
          <w:ilvl w:val="0"/>
          <w:numId w:val="10"/>
        </w:numPr>
        <w:spacing w:after="0" w:line="360" w:lineRule="auto"/>
        <w:rPr>
          <w:b/>
          <w:szCs w:val="18"/>
          <w:lang w:val="es-MX"/>
        </w:rPr>
      </w:pPr>
      <w:r w:rsidRPr="004B6E4D">
        <w:rPr>
          <w:b/>
          <w:szCs w:val="18"/>
          <w:lang w:val="es-MX"/>
        </w:rPr>
        <w:t>Introducción</w:t>
      </w:r>
    </w:p>
    <w:p w:rsidR="003B71A7" w:rsidRDefault="003B71A7" w:rsidP="003B71A7">
      <w:pPr>
        <w:pStyle w:val="Texto"/>
        <w:spacing w:after="0" w:line="360" w:lineRule="auto"/>
        <w:ind w:left="708" w:firstLine="0"/>
        <w:rPr>
          <w:b/>
          <w:szCs w:val="18"/>
          <w:lang w:val="es-MX"/>
        </w:rPr>
      </w:pPr>
    </w:p>
    <w:p w:rsidR="003B71A7" w:rsidRPr="00222B7C" w:rsidRDefault="003B71A7" w:rsidP="003B71A7">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rsidR="003B71A7" w:rsidRPr="00222B7C" w:rsidRDefault="003B71A7" w:rsidP="003B71A7">
      <w:pPr>
        <w:pStyle w:val="Texto"/>
        <w:spacing w:after="0" w:line="360" w:lineRule="auto"/>
        <w:rPr>
          <w:szCs w:val="18"/>
        </w:rPr>
      </w:pPr>
    </w:p>
    <w:p w:rsidR="003B71A7" w:rsidRPr="00222B7C" w:rsidRDefault="003B71A7" w:rsidP="003B71A7">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rsidR="003B71A7" w:rsidRPr="00222B7C" w:rsidRDefault="003B71A7" w:rsidP="003B71A7">
      <w:pPr>
        <w:pStyle w:val="Texto"/>
        <w:spacing w:after="0" w:line="360" w:lineRule="auto"/>
        <w:rPr>
          <w:szCs w:val="18"/>
        </w:rPr>
      </w:pPr>
    </w:p>
    <w:p w:rsidR="003B71A7" w:rsidRDefault="003B71A7" w:rsidP="003B71A7">
      <w:pPr>
        <w:pStyle w:val="Texto"/>
        <w:numPr>
          <w:ilvl w:val="0"/>
          <w:numId w:val="10"/>
        </w:numPr>
        <w:spacing w:after="0" w:line="360" w:lineRule="auto"/>
        <w:rPr>
          <w:b/>
          <w:szCs w:val="18"/>
          <w:lang w:val="es-MX"/>
        </w:rPr>
      </w:pPr>
      <w:r w:rsidRPr="004B6E4D">
        <w:rPr>
          <w:b/>
          <w:szCs w:val="18"/>
          <w:lang w:val="es-MX"/>
        </w:rPr>
        <w:t>Panorama Económico y Financiero</w:t>
      </w:r>
    </w:p>
    <w:p w:rsidR="003B71A7" w:rsidRDefault="003B71A7" w:rsidP="003B71A7">
      <w:pPr>
        <w:pStyle w:val="Texto"/>
        <w:spacing w:after="0" w:line="360" w:lineRule="auto"/>
        <w:ind w:left="708" w:firstLine="0"/>
        <w:rPr>
          <w:b/>
          <w:szCs w:val="18"/>
          <w:lang w:val="es-MX"/>
        </w:rPr>
      </w:pPr>
    </w:p>
    <w:p w:rsidR="003B71A7" w:rsidRDefault="003B71A7" w:rsidP="003B71A7">
      <w:pPr>
        <w:pStyle w:val="Texto"/>
        <w:spacing w:after="0" w:line="360" w:lineRule="auto"/>
        <w:rPr>
          <w:szCs w:val="18"/>
        </w:rPr>
      </w:pPr>
      <w:r w:rsidRPr="004B6E4D">
        <w:rPr>
          <w:szCs w:val="18"/>
        </w:rPr>
        <w:t>Para este ejercicio se obtuvo mayor ingreso p</w:t>
      </w:r>
      <w:r>
        <w:rPr>
          <w:szCs w:val="18"/>
        </w:rPr>
        <w:t>or medio de convenios de</w:t>
      </w:r>
      <w:r w:rsidRPr="004B6E4D">
        <w:rPr>
          <w:szCs w:val="18"/>
        </w:rPr>
        <w:t xml:space="preserve"> recursos federales del Ramo XII Y XXIII, lo que nos ha permitido poder atender a un mayor número de población en condiciones de vulnerabilidad, los recursos obtenidos en este ejercicio crecieron en un 9% con respecto al ejercicio anterior, lo que demuestra que este organi</w:t>
      </w:r>
      <w:r>
        <w:rPr>
          <w:szCs w:val="18"/>
        </w:rPr>
        <w:t xml:space="preserve">smo cuenta con finanzas sanas, generando </w:t>
      </w:r>
      <w:r w:rsidRPr="004B6E4D">
        <w:rPr>
          <w:szCs w:val="18"/>
        </w:rPr>
        <w:t>que las metas se puedan cumplir al 100%</w:t>
      </w:r>
      <w:r>
        <w:rPr>
          <w:szCs w:val="18"/>
        </w:rPr>
        <w:t>, al igual que los ingresos propios que se obtuvieron para este ejercicio.</w:t>
      </w:r>
    </w:p>
    <w:p w:rsidR="003B71A7" w:rsidRPr="004B6E4D" w:rsidRDefault="003B71A7" w:rsidP="003B71A7">
      <w:pPr>
        <w:pStyle w:val="Texto"/>
        <w:spacing w:after="0" w:line="360" w:lineRule="auto"/>
        <w:rPr>
          <w:szCs w:val="18"/>
        </w:rPr>
      </w:pPr>
    </w:p>
    <w:p w:rsidR="003B71A7" w:rsidRPr="004B6E4D" w:rsidRDefault="003B71A7" w:rsidP="003B71A7">
      <w:pPr>
        <w:pStyle w:val="Texto"/>
        <w:spacing w:after="0" w:line="360" w:lineRule="auto"/>
        <w:rPr>
          <w:b/>
          <w:szCs w:val="18"/>
          <w:lang w:val="es-MX"/>
        </w:rPr>
      </w:pPr>
      <w:r w:rsidRPr="004B6E4D">
        <w:rPr>
          <w:b/>
          <w:szCs w:val="18"/>
          <w:lang w:val="es-MX"/>
        </w:rPr>
        <w:t>3.</w:t>
      </w:r>
      <w:r w:rsidRPr="004B6E4D">
        <w:rPr>
          <w:b/>
          <w:szCs w:val="18"/>
          <w:lang w:val="es-MX"/>
        </w:rPr>
        <w:tab/>
        <w:t>Autorización e Historia</w:t>
      </w:r>
    </w:p>
    <w:p w:rsidR="003B71A7" w:rsidRPr="004B6E4D" w:rsidRDefault="003B71A7" w:rsidP="003B71A7">
      <w:pPr>
        <w:pStyle w:val="INCISO"/>
        <w:spacing w:after="0" w:line="360" w:lineRule="auto"/>
        <w:ind w:left="0" w:firstLine="0"/>
      </w:pPr>
      <w:r w:rsidRPr="004B6E4D">
        <w:t>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5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rsidR="003B71A7" w:rsidRPr="004B6E4D" w:rsidRDefault="003B71A7" w:rsidP="003B71A7">
      <w:pPr>
        <w:pStyle w:val="INCISO"/>
        <w:spacing w:after="0" w:line="360" w:lineRule="auto"/>
        <w:ind w:left="0" w:firstLine="0"/>
      </w:pPr>
    </w:p>
    <w:p w:rsidR="003B71A7" w:rsidRPr="004B6E4D" w:rsidRDefault="003B71A7" w:rsidP="003B71A7">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2017-2021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rsidR="003B71A7" w:rsidRDefault="003B71A7" w:rsidP="003B71A7">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rsidR="003B71A7" w:rsidRDefault="003B71A7" w:rsidP="003B71A7">
      <w:pPr>
        <w:widowControl w:val="0"/>
        <w:autoSpaceDE w:val="0"/>
        <w:autoSpaceDN w:val="0"/>
        <w:adjustRightInd w:val="0"/>
        <w:spacing w:line="360" w:lineRule="auto"/>
        <w:jc w:val="both"/>
        <w:rPr>
          <w:rFonts w:ascii="Arial" w:eastAsia="Times New Roman" w:hAnsi="Arial" w:cs="Arial"/>
          <w:sz w:val="18"/>
          <w:szCs w:val="18"/>
          <w:lang w:val="es-ES" w:eastAsia="es-ES"/>
        </w:rPr>
      </w:pPr>
    </w:p>
    <w:p w:rsidR="003B71A7" w:rsidRPr="004B6E4D" w:rsidRDefault="003B71A7" w:rsidP="003B71A7">
      <w:pPr>
        <w:pStyle w:val="Texto"/>
        <w:spacing w:after="0" w:line="360" w:lineRule="auto"/>
        <w:rPr>
          <w:b/>
          <w:szCs w:val="18"/>
          <w:lang w:val="es-MX"/>
        </w:rPr>
      </w:pPr>
      <w:r w:rsidRPr="004B6E4D">
        <w:rPr>
          <w:b/>
          <w:szCs w:val="18"/>
          <w:lang w:val="es-MX"/>
        </w:rPr>
        <w:t>4.</w:t>
      </w:r>
      <w:r w:rsidRPr="004B6E4D">
        <w:rPr>
          <w:b/>
          <w:szCs w:val="18"/>
          <w:lang w:val="es-MX"/>
        </w:rPr>
        <w:tab/>
        <w:t>Organización y Objeto Social</w:t>
      </w:r>
    </w:p>
    <w:p w:rsidR="003B71A7" w:rsidRPr="004B6E4D" w:rsidRDefault="003B71A7" w:rsidP="003B71A7">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rsidR="003B71A7" w:rsidRPr="004B6E4D" w:rsidRDefault="003B71A7" w:rsidP="003B71A7">
      <w:pPr>
        <w:pStyle w:val="INCISO"/>
        <w:spacing w:after="0" w:line="360" w:lineRule="auto"/>
        <w:ind w:left="0" w:firstLine="0"/>
      </w:pPr>
      <w:r w:rsidRPr="004B6E4D">
        <w:t>Sus principales objetivos son:</w:t>
      </w:r>
    </w:p>
    <w:p w:rsidR="003B71A7" w:rsidRPr="004B6E4D" w:rsidRDefault="003B71A7" w:rsidP="003B71A7">
      <w:pPr>
        <w:pStyle w:val="INCISO"/>
        <w:spacing w:after="0" w:line="360" w:lineRule="auto"/>
        <w:ind w:left="0" w:firstLine="0"/>
      </w:pP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Aplicar las medidas en externación que le solicite el Juez Especializado en Materia de Justicia para Adolescentes, cuyo contenido corresponda a los programas desarrollados por el Organismo y cuya ejecución se le asigne;</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rsidR="003B71A7" w:rsidRPr="004B6E4D" w:rsidRDefault="003B71A7" w:rsidP="003B71A7">
      <w:pPr>
        <w:pStyle w:val="INCISO"/>
        <w:spacing w:after="0" w:line="360" w:lineRule="auto"/>
        <w:ind w:left="0" w:firstLine="0"/>
      </w:pPr>
    </w:p>
    <w:p w:rsidR="003B71A7" w:rsidRPr="004B6E4D" w:rsidRDefault="003B71A7" w:rsidP="003B71A7">
      <w:pPr>
        <w:pStyle w:val="INCISO"/>
        <w:spacing w:after="0" w:line="360" w:lineRule="auto"/>
      </w:pPr>
      <w:r w:rsidRPr="004B6E4D">
        <w:t>b)</w:t>
      </w:r>
      <w:r w:rsidRPr="004B6E4D">
        <w:tab/>
        <w:t>Principal actividad: Asistencia Social</w:t>
      </w:r>
    </w:p>
    <w:p w:rsidR="003B71A7" w:rsidRPr="004B6E4D" w:rsidRDefault="003B71A7" w:rsidP="003B71A7">
      <w:pPr>
        <w:pStyle w:val="INCISO"/>
        <w:spacing w:after="0" w:line="360" w:lineRule="auto"/>
      </w:pPr>
    </w:p>
    <w:p w:rsidR="003B71A7" w:rsidRPr="004B6E4D" w:rsidRDefault="003B71A7" w:rsidP="003B71A7">
      <w:pPr>
        <w:pStyle w:val="INCISO"/>
        <w:spacing w:after="0" w:line="360" w:lineRule="auto"/>
      </w:pPr>
      <w:r w:rsidRPr="004B6E4D">
        <w:t>c)</w:t>
      </w:r>
      <w:r w:rsidRPr="004B6E4D">
        <w:tab/>
        <w:t>Ejercicio fiscal</w:t>
      </w:r>
      <w:r>
        <w:t>: 2019</w:t>
      </w:r>
    </w:p>
    <w:p w:rsidR="003B71A7" w:rsidRPr="004B6E4D" w:rsidRDefault="003B71A7" w:rsidP="003B71A7">
      <w:pPr>
        <w:pStyle w:val="INCISO"/>
        <w:spacing w:after="0" w:line="360" w:lineRule="auto"/>
      </w:pPr>
    </w:p>
    <w:p w:rsidR="003B71A7" w:rsidRPr="004B6E4D" w:rsidRDefault="003B71A7" w:rsidP="003B71A7">
      <w:pPr>
        <w:pStyle w:val="INCISO"/>
        <w:spacing w:after="0" w:line="360" w:lineRule="auto"/>
      </w:pPr>
      <w:r w:rsidRPr="004B6E4D">
        <w:t>d)</w:t>
      </w:r>
      <w:r w:rsidRPr="004B6E4D">
        <w:tab/>
        <w:t>Régimen jurídico: Como lo señala su decreto de creación cuenta con personalidad jurídica y patrimonio propios.</w:t>
      </w:r>
    </w:p>
    <w:p w:rsidR="003B71A7" w:rsidRPr="004B6E4D" w:rsidRDefault="003B71A7" w:rsidP="003B71A7">
      <w:pPr>
        <w:pStyle w:val="INCISO"/>
        <w:spacing w:after="0" w:line="360" w:lineRule="auto"/>
      </w:pPr>
    </w:p>
    <w:p w:rsidR="003B71A7" w:rsidRPr="004B6E4D" w:rsidRDefault="003B71A7" w:rsidP="003B71A7">
      <w:pPr>
        <w:pStyle w:val="INCISO"/>
        <w:spacing w:after="0" w:line="360" w:lineRule="auto"/>
      </w:pPr>
      <w:r w:rsidRPr="004B6E4D">
        <w:t>e)</w:t>
      </w:r>
      <w:r w:rsidRPr="004B6E4D">
        <w:tab/>
        <w:t>Consideraciones fiscales del ente: Es retenedor del Impuesto sobre la renta a sus trabajadores, así como cuando se contrate la prestación de servicios profesionales, sin más obligaciones por ser una persona moral sin fines de lucro</w:t>
      </w:r>
    </w:p>
    <w:p w:rsidR="003B71A7" w:rsidRPr="004B6E4D" w:rsidRDefault="003B71A7" w:rsidP="003B71A7">
      <w:pPr>
        <w:pStyle w:val="INCISO"/>
        <w:spacing w:after="0" w:line="360" w:lineRule="auto"/>
      </w:pPr>
    </w:p>
    <w:p w:rsidR="003B71A7" w:rsidRDefault="003B71A7" w:rsidP="003B71A7">
      <w:pPr>
        <w:pStyle w:val="INCISO"/>
        <w:spacing w:after="0" w:line="360" w:lineRule="auto"/>
      </w:pPr>
      <w:r w:rsidRPr="00B42835">
        <w:t>f)</w:t>
      </w:r>
      <w:r w:rsidRPr="00B42835">
        <w:tab/>
        <w:t>Estructura organizacional básica</w:t>
      </w:r>
      <w:r>
        <w:t xml:space="preserve"> </w:t>
      </w:r>
    </w:p>
    <w:p w:rsidR="003B71A7" w:rsidRPr="004B6E4D" w:rsidRDefault="003B71A7" w:rsidP="003B71A7">
      <w:pPr>
        <w:pStyle w:val="INCISO"/>
        <w:spacing w:after="0" w:line="360" w:lineRule="auto"/>
      </w:pPr>
    </w:p>
    <w:p w:rsidR="003B71A7" w:rsidRPr="004B6E4D" w:rsidRDefault="003B71A7" w:rsidP="003B71A7">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rsidR="003B71A7" w:rsidRPr="004B6E4D" w:rsidRDefault="003B71A7" w:rsidP="003B71A7">
      <w:pPr>
        <w:pStyle w:val="Texto"/>
        <w:spacing w:after="0" w:line="360" w:lineRule="auto"/>
        <w:rPr>
          <w:b/>
          <w:szCs w:val="18"/>
          <w:lang w:val="es-MX"/>
        </w:rPr>
      </w:pPr>
    </w:p>
    <w:p w:rsidR="003B71A7" w:rsidRPr="004B6E4D" w:rsidRDefault="003B71A7" w:rsidP="003B71A7">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rsidR="003B71A7" w:rsidRPr="004B6E4D" w:rsidRDefault="003B71A7" w:rsidP="003B71A7">
      <w:pPr>
        <w:pStyle w:val="Texto"/>
        <w:spacing w:after="0" w:line="360" w:lineRule="auto"/>
        <w:ind w:firstLine="0"/>
        <w:rPr>
          <w:szCs w:val="18"/>
        </w:rPr>
      </w:pPr>
    </w:p>
    <w:p w:rsidR="003B71A7" w:rsidRPr="004B6E4D" w:rsidRDefault="003B71A7" w:rsidP="003B71A7">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rsidR="003B71A7" w:rsidRPr="004B6E4D" w:rsidRDefault="003B71A7" w:rsidP="003B71A7">
      <w:pPr>
        <w:pStyle w:val="Texto"/>
        <w:spacing w:after="0" w:line="360" w:lineRule="auto"/>
        <w:ind w:firstLine="0"/>
        <w:rPr>
          <w:szCs w:val="18"/>
        </w:rPr>
      </w:pPr>
    </w:p>
    <w:p w:rsidR="003B71A7" w:rsidRPr="004B6E4D" w:rsidRDefault="003B71A7" w:rsidP="003B71A7">
      <w:pPr>
        <w:pStyle w:val="Texto"/>
        <w:spacing w:after="0" w:line="360" w:lineRule="auto"/>
        <w:rPr>
          <w:b/>
          <w:szCs w:val="18"/>
          <w:lang w:val="es-MX"/>
        </w:rPr>
      </w:pPr>
      <w:r w:rsidRPr="004B6E4D">
        <w:rPr>
          <w:b/>
          <w:szCs w:val="18"/>
          <w:lang w:val="es-MX"/>
        </w:rPr>
        <w:t>6.</w:t>
      </w:r>
      <w:r w:rsidRPr="004B6E4D">
        <w:rPr>
          <w:b/>
          <w:szCs w:val="18"/>
          <w:lang w:val="es-MX"/>
        </w:rPr>
        <w:tab/>
        <w:t>Políticas de Contabilidad Significativas</w:t>
      </w:r>
    </w:p>
    <w:p w:rsidR="003B71A7" w:rsidRPr="005F515A" w:rsidRDefault="003B71A7" w:rsidP="003B71A7">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rsidR="003B71A7" w:rsidRPr="005F515A" w:rsidRDefault="003B71A7" w:rsidP="003B71A7">
      <w:pPr>
        <w:pStyle w:val="Texto"/>
        <w:spacing w:after="0" w:line="360" w:lineRule="auto"/>
        <w:rPr>
          <w:szCs w:val="18"/>
        </w:rPr>
      </w:pPr>
    </w:p>
    <w:p w:rsidR="003B71A7" w:rsidRDefault="003B71A7" w:rsidP="003B71A7">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rsidR="003B71A7" w:rsidRPr="004B6E4D" w:rsidRDefault="003B71A7" w:rsidP="003B71A7">
      <w:pPr>
        <w:pStyle w:val="INCISO"/>
        <w:spacing w:after="0" w:line="360" w:lineRule="auto"/>
        <w:ind w:left="0" w:firstLine="0"/>
      </w:pPr>
    </w:p>
    <w:p w:rsidR="003B71A7" w:rsidRPr="004B6E4D" w:rsidRDefault="003B71A7" w:rsidP="003B71A7">
      <w:pPr>
        <w:pStyle w:val="Texto"/>
        <w:spacing w:after="0" w:line="360" w:lineRule="auto"/>
        <w:rPr>
          <w:b/>
          <w:szCs w:val="18"/>
          <w:lang w:val="es-MX"/>
        </w:rPr>
      </w:pPr>
      <w:r w:rsidRPr="004B6E4D">
        <w:rPr>
          <w:b/>
          <w:szCs w:val="18"/>
          <w:lang w:val="es-MX"/>
        </w:rPr>
        <w:t>7.</w:t>
      </w:r>
      <w:r w:rsidRPr="004B6E4D">
        <w:rPr>
          <w:b/>
          <w:szCs w:val="18"/>
          <w:lang w:val="es-MX"/>
        </w:rPr>
        <w:tab/>
        <w:t>Posición en Moneda Extranjera y Protección por Riesgo Cambiario</w:t>
      </w:r>
    </w:p>
    <w:p w:rsidR="003B71A7" w:rsidRPr="004B6E4D" w:rsidRDefault="003B71A7" w:rsidP="003B71A7">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rsidR="003B71A7" w:rsidRPr="004B6E4D" w:rsidRDefault="003B71A7" w:rsidP="003B71A7">
      <w:pPr>
        <w:pStyle w:val="Texto"/>
        <w:spacing w:after="0" w:line="360" w:lineRule="auto"/>
        <w:rPr>
          <w:szCs w:val="18"/>
        </w:rPr>
      </w:pPr>
    </w:p>
    <w:p w:rsidR="003B71A7" w:rsidRPr="004B6E4D" w:rsidRDefault="003B71A7" w:rsidP="003B71A7">
      <w:pPr>
        <w:pStyle w:val="Texto"/>
        <w:spacing w:after="0" w:line="360" w:lineRule="auto"/>
        <w:rPr>
          <w:b/>
          <w:szCs w:val="18"/>
          <w:lang w:val="es-MX"/>
        </w:rPr>
      </w:pPr>
      <w:r w:rsidRPr="004B6E4D">
        <w:rPr>
          <w:b/>
          <w:szCs w:val="18"/>
          <w:lang w:val="es-MX"/>
        </w:rPr>
        <w:t>8. Reporte Analítico del Activo</w:t>
      </w:r>
    </w:p>
    <w:p w:rsidR="003B71A7" w:rsidRPr="004B6E4D" w:rsidRDefault="003B71A7" w:rsidP="003B71A7">
      <w:pPr>
        <w:pStyle w:val="INCISO"/>
        <w:spacing w:after="0" w:line="360" w:lineRule="auto"/>
        <w:ind w:left="0" w:firstLine="0"/>
      </w:pPr>
      <w:r w:rsidRPr="004B6E4D">
        <w:t>La aplicación de la depreciación de los activos se llevará a cabo a partir del próximo ejercicio contable</w:t>
      </w:r>
    </w:p>
    <w:p w:rsidR="003B71A7" w:rsidRPr="004B6E4D" w:rsidRDefault="003B71A7" w:rsidP="003B71A7">
      <w:pPr>
        <w:pStyle w:val="INCISO"/>
        <w:spacing w:after="0" w:line="360" w:lineRule="auto"/>
        <w:ind w:left="0" w:firstLine="0"/>
      </w:pPr>
    </w:p>
    <w:p w:rsidR="003B71A7" w:rsidRPr="004B6E4D" w:rsidRDefault="003B71A7" w:rsidP="003B71A7">
      <w:pPr>
        <w:pStyle w:val="Texto"/>
        <w:spacing w:after="0" w:line="360" w:lineRule="auto"/>
        <w:rPr>
          <w:b/>
          <w:szCs w:val="18"/>
          <w:lang w:val="es-MX"/>
        </w:rPr>
      </w:pPr>
      <w:r w:rsidRPr="004B6E4D">
        <w:rPr>
          <w:b/>
          <w:szCs w:val="18"/>
          <w:lang w:val="es-MX"/>
        </w:rPr>
        <w:t>9.</w:t>
      </w:r>
      <w:r w:rsidRPr="004B6E4D">
        <w:rPr>
          <w:b/>
          <w:szCs w:val="18"/>
          <w:lang w:val="es-MX"/>
        </w:rPr>
        <w:tab/>
        <w:t>Fideicomisos, Mandatos y Análogos</w:t>
      </w:r>
    </w:p>
    <w:p w:rsidR="003B71A7" w:rsidRDefault="003B71A7" w:rsidP="003B71A7">
      <w:pPr>
        <w:pStyle w:val="INCISO"/>
        <w:spacing w:after="0" w:line="360" w:lineRule="auto"/>
      </w:pPr>
      <w:r>
        <w:t>No se cuenta con este tipo de contratos</w:t>
      </w:r>
    </w:p>
    <w:p w:rsidR="003B71A7" w:rsidRPr="004B6E4D" w:rsidRDefault="003B71A7" w:rsidP="003B71A7">
      <w:pPr>
        <w:pStyle w:val="INCISO"/>
        <w:spacing w:after="0" w:line="360" w:lineRule="auto"/>
      </w:pPr>
    </w:p>
    <w:p w:rsidR="003B71A7" w:rsidRPr="004B6E4D" w:rsidRDefault="003B71A7" w:rsidP="003B71A7">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rsidR="003B71A7" w:rsidRPr="004B6E4D" w:rsidRDefault="003B71A7" w:rsidP="003B71A7">
      <w:pPr>
        <w:pStyle w:val="INCISO"/>
        <w:spacing w:after="0" w:line="360" w:lineRule="auto"/>
        <w:ind w:left="0" w:firstLine="708"/>
        <w:rPr>
          <w:lang w:val="es-MX"/>
        </w:rPr>
      </w:pPr>
      <w:r>
        <w:rPr>
          <w:lang w:val="es-MX"/>
        </w:rPr>
        <w:t xml:space="preserve">El organismo no cuenta con deuda pública, solo los pasivos que por la operación del organismo se tienen por la retención de impuestos </w:t>
      </w:r>
    </w:p>
    <w:p w:rsidR="003B71A7" w:rsidRDefault="003B71A7" w:rsidP="003B71A7">
      <w:pPr>
        <w:pStyle w:val="Texto"/>
        <w:spacing w:after="0" w:line="360" w:lineRule="auto"/>
        <w:rPr>
          <w:b/>
          <w:szCs w:val="18"/>
          <w:lang w:val="es-MX"/>
        </w:rPr>
      </w:pPr>
    </w:p>
    <w:p w:rsidR="003B71A7" w:rsidRPr="004B6E4D" w:rsidRDefault="003B71A7" w:rsidP="003B71A7">
      <w:pPr>
        <w:pStyle w:val="Texto"/>
        <w:spacing w:after="0" w:line="360" w:lineRule="auto"/>
        <w:rPr>
          <w:b/>
          <w:szCs w:val="18"/>
          <w:lang w:val="es-MX"/>
        </w:rPr>
      </w:pPr>
      <w:r>
        <w:rPr>
          <w:b/>
          <w:szCs w:val="18"/>
          <w:lang w:val="es-MX"/>
        </w:rPr>
        <w:t>12</w:t>
      </w:r>
      <w:r w:rsidRPr="004B6E4D">
        <w:rPr>
          <w:b/>
          <w:szCs w:val="18"/>
          <w:lang w:val="es-MX"/>
        </w:rPr>
        <w:t>.</w:t>
      </w:r>
      <w:r w:rsidRPr="004B6E4D">
        <w:rPr>
          <w:b/>
          <w:szCs w:val="18"/>
          <w:lang w:val="es-MX"/>
        </w:rPr>
        <w:tab/>
        <w:t>Proceso de Mejora</w:t>
      </w:r>
    </w:p>
    <w:p w:rsidR="003B71A7" w:rsidRPr="004B6E4D" w:rsidRDefault="003B71A7" w:rsidP="003B71A7">
      <w:pPr>
        <w:pStyle w:val="Texto"/>
        <w:spacing w:after="0" w:line="360" w:lineRule="auto"/>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rsidR="003B71A7" w:rsidRPr="004B6E4D" w:rsidRDefault="003B71A7" w:rsidP="003B71A7">
      <w:pPr>
        <w:pStyle w:val="INCISO"/>
        <w:spacing w:after="0" w:line="360" w:lineRule="auto"/>
      </w:pPr>
    </w:p>
    <w:p w:rsidR="003B71A7" w:rsidRPr="004B6E4D" w:rsidRDefault="003B71A7" w:rsidP="003B71A7">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rsidR="003B71A7" w:rsidRPr="004B6E4D" w:rsidRDefault="003B71A7" w:rsidP="003B71A7">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rsidR="003B71A7" w:rsidRPr="004B6E4D" w:rsidRDefault="003B71A7" w:rsidP="003B71A7">
      <w:pPr>
        <w:pStyle w:val="Texto"/>
        <w:spacing w:after="0" w:line="360" w:lineRule="auto"/>
        <w:rPr>
          <w:szCs w:val="18"/>
          <w:lang w:val="es-MX"/>
        </w:rPr>
      </w:pPr>
    </w:p>
    <w:p w:rsidR="003B71A7" w:rsidRPr="004B6E4D" w:rsidRDefault="003B71A7" w:rsidP="003B71A7">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rsidR="003B71A7" w:rsidRPr="004B6E4D" w:rsidRDefault="003B71A7" w:rsidP="003B71A7">
      <w:pPr>
        <w:pStyle w:val="Texto"/>
        <w:spacing w:after="0" w:line="360" w:lineRule="auto"/>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rsidR="003B71A7" w:rsidRPr="004B6E4D" w:rsidRDefault="003B71A7" w:rsidP="003B71A7">
      <w:pPr>
        <w:pStyle w:val="Texto"/>
        <w:spacing w:after="0" w:line="360" w:lineRule="auto"/>
        <w:ind w:firstLine="0"/>
        <w:rPr>
          <w:szCs w:val="18"/>
        </w:rPr>
      </w:pPr>
    </w:p>
    <w:p w:rsidR="003B71A7" w:rsidRPr="004B6E4D" w:rsidRDefault="003B71A7" w:rsidP="003B71A7">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rsidR="003B71A7" w:rsidRPr="004B6E4D" w:rsidRDefault="003B71A7" w:rsidP="003B71A7">
      <w:pPr>
        <w:pStyle w:val="Texto"/>
        <w:spacing w:after="0" w:line="360" w:lineRule="auto"/>
        <w:rPr>
          <w:szCs w:val="18"/>
        </w:rPr>
      </w:pPr>
      <w:r w:rsidRPr="004B6E4D">
        <w:rPr>
          <w:szCs w:val="18"/>
        </w:rPr>
        <w:t>No existen partes relacionadas que ejerzan influencia sobre la toma de decisiones operativas y financieras</w:t>
      </w:r>
    </w:p>
    <w:p w:rsidR="003B71A7" w:rsidRPr="004B6E4D" w:rsidRDefault="003B71A7" w:rsidP="003B71A7">
      <w:pPr>
        <w:pStyle w:val="Texto"/>
        <w:spacing w:after="0" w:line="360" w:lineRule="auto"/>
        <w:rPr>
          <w:szCs w:val="18"/>
        </w:rPr>
      </w:pPr>
    </w:p>
    <w:p w:rsidR="003B71A7" w:rsidRPr="004B6E4D" w:rsidRDefault="003B71A7" w:rsidP="003B71A7">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rsidR="003B71A7" w:rsidRPr="004B6E4D" w:rsidRDefault="003B71A7" w:rsidP="003B71A7">
      <w:pPr>
        <w:pStyle w:val="Texto"/>
        <w:spacing w:after="0" w:line="360" w:lineRule="auto"/>
        <w:ind w:firstLine="289"/>
        <w:rPr>
          <w:b/>
          <w:szCs w:val="18"/>
          <w:lang w:val="es-MX"/>
        </w:rPr>
      </w:pPr>
    </w:p>
    <w:p w:rsidR="003B71A7" w:rsidRDefault="003B71A7" w:rsidP="003B71A7">
      <w:pPr>
        <w:pStyle w:val="Texto"/>
        <w:spacing w:line="360" w:lineRule="auto"/>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rsidR="003B71A7" w:rsidRDefault="006C3784" w:rsidP="003B71A7">
      <w:pPr>
        <w:pStyle w:val="Texto"/>
        <w:spacing w:line="360" w:lineRule="auto"/>
        <w:rPr>
          <w:szCs w:val="18"/>
        </w:rPr>
      </w:pPr>
      <w:r>
        <w:rPr>
          <w:noProof/>
          <w:szCs w:val="18"/>
          <w:lang w:val="es-MX" w:eastAsia="es-MX"/>
        </w:rPr>
        <w:object w:dxaOrig="25220" w:dyaOrig="19760">
          <v:shape id="_x0000_s1140" type="#_x0000_t75" style="position:absolute;left:0;text-align:left;margin-left:-33.9pt;margin-top:175.7pt;width:731.15pt;height:112.1pt;z-index:251669504">
            <v:imagedata r:id="rId22" o:title=""/>
            <w10:wrap type="topAndBottom"/>
          </v:shape>
          <o:OLEObject Type="Embed" ProgID="Excel.Sheet.12" ShapeID="_x0000_s1140" DrawAspect="Content" ObjectID="_1639810452" r:id="rId23"/>
        </w:object>
      </w:r>
    </w:p>
    <w:p w:rsidR="003B71A7" w:rsidRDefault="003B71A7" w:rsidP="00641E68">
      <w:pPr>
        <w:rPr>
          <w:rFonts w:ascii="Arial" w:hAnsi="Arial" w:cs="Arial"/>
          <w:sz w:val="18"/>
          <w:szCs w:val="18"/>
        </w:rPr>
      </w:pPr>
    </w:p>
    <w:sectPr w:rsidR="003B71A7" w:rsidSect="00A41EA4">
      <w:headerReference w:type="even" r:id="rId24"/>
      <w:headerReference w:type="default" r:id="rId25"/>
      <w:footerReference w:type="even" r:id="rId26"/>
      <w:footerReference w:type="default" r:id="rId27"/>
      <w:pgSz w:w="15840" w:h="12240" w:orient="landscape"/>
      <w:pgMar w:top="1440" w:right="531"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235" w:rsidRDefault="004E4235" w:rsidP="00EA5418">
      <w:pPr>
        <w:spacing w:after="0" w:line="240" w:lineRule="auto"/>
      </w:pPr>
      <w:r>
        <w:separator/>
      </w:r>
    </w:p>
  </w:endnote>
  <w:endnote w:type="continuationSeparator" w:id="0">
    <w:p w:rsidR="004E4235" w:rsidRDefault="004E423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84" w:rsidRPr="0013011C" w:rsidRDefault="006C3784"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0EEE2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383EF8" w:rsidRPr="00383EF8">
          <w:rPr>
            <w:rFonts w:ascii="Soberana Sans Light" w:hAnsi="Soberana Sans Light"/>
            <w:noProof/>
            <w:lang w:val="es-ES"/>
          </w:rPr>
          <w:t>18</w:t>
        </w:r>
        <w:r w:rsidRPr="0013011C">
          <w:rPr>
            <w:rFonts w:ascii="Soberana Sans Light" w:hAnsi="Soberana Sans Light"/>
          </w:rPr>
          <w:fldChar w:fldCharType="end"/>
        </w:r>
      </w:sdtContent>
    </w:sdt>
  </w:p>
  <w:p w:rsidR="006C3784" w:rsidRDefault="006C378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84" w:rsidRPr="008E3652" w:rsidRDefault="006C3784"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BCF45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4E4235" w:rsidRPr="004E4235">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235" w:rsidRDefault="004E4235" w:rsidP="00EA5418">
      <w:pPr>
        <w:spacing w:after="0" w:line="240" w:lineRule="auto"/>
      </w:pPr>
      <w:r>
        <w:separator/>
      </w:r>
    </w:p>
  </w:footnote>
  <w:footnote w:type="continuationSeparator" w:id="0">
    <w:p w:rsidR="004E4235" w:rsidRDefault="004E4235"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84" w:rsidRDefault="006C3784">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784" w:rsidRDefault="006C378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C3784" w:rsidRDefault="006C378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C3784" w:rsidRPr="00275FC6" w:rsidRDefault="006C3784"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784" w:rsidRDefault="006C378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6C3784" w:rsidRDefault="006C3784" w:rsidP="00040466">
                              <w:pPr>
                                <w:jc w:val="both"/>
                                <w:rPr>
                                  <w:rFonts w:ascii="Soberana Titular" w:hAnsi="Soberana Titular" w:cs="Arial"/>
                                  <w:color w:val="808080" w:themeColor="background1" w:themeShade="80"/>
                                  <w:sz w:val="42"/>
                                  <w:szCs w:val="42"/>
                                </w:rPr>
                              </w:pPr>
                            </w:p>
                            <w:p w:rsidR="006C3784" w:rsidRDefault="006C3784" w:rsidP="00040466">
                              <w:pPr>
                                <w:jc w:val="both"/>
                                <w:rPr>
                                  <w:rFonts w:ascii="Soberana Titular" w:hAnsi="Soberana Titular" w:cs="Arial"/>
                                  <w:color w:val="808080" w:themeColor="background1" w:themeShade="80"/>
                                  <w:sz w:val="42"/>
                                  <w:szCs w:val="42"/>
                                </w:rPr>
                              </w:pPr>
                            </w:p>
                            <w:p w:rsidR="006C3784" w:rsidRDefault="006C378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C3784" w:rsidRPr="00275FC6" w:rsidRDefault="006C378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jurlbS3eRvuoCxx6DmuB/&#10;Zh/aZ8N/tbfB/TvHHhMah/YeqSSxwfbYfJmzG5Rsrk4+ZT3qeZX5eplKtTVRUm/eabS6tK138rr7&#10;z0Kiiiq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f2xvLKWJW2m&#10;RCuT2yMV4v8A8E9P2Srr9iX9lvQ/h3fa1b+ILjR5rmU3sNubdJPNmaTGwsxGN2Ote3UUeZ3U8yxF&#10;PB1MBF/u6koSkrLWUFNRd91ZTlotHfXZBRRRQc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LG9v71G9v71Jj2ox7UGY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G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n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t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F550EE" w:rsidRDefault="00F550E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50EE" w:rsidRDefault="00F550E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50EE" w:rsidRPr="00275FC6" w:rsidRDefault="00F550EE"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F550EE" w:rsidRDefault="00F550E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F550EE" w:rsidRDefault="00F550EE" w:rsidP="00040466">
                        <w:pPr>
                          <w:jc w:val="both"/>
                          <w:rPr>
                            <w:rFonts w:ascii="Soberana Titular" w:hAnsi="Soberana Titular" w:cs="Arial"/>
                            <w:color w:val="808080" w:themeColor="background1" w:themeShade="80"/>
                            <w:sz w:val="42"/>
                            <w:szCs w:val="42"/>
                          </w:rPr>
                        </w:pPr>
                      </w:p>
                      <w:p w:rsidR="00F550EE" w:rsidRDefault="00F550EE" w:rsidP="00040466">
                        <w:pPr>
                          <w:jc w:val="both"/>
                          <w:rPr>
                            <w:rFonts w:ascii="Soberana Titular" w:hAnsi="Soberana Titular" w:cs="Arial"/>
                            <w:color w:val="808080" w:themeColor="background1" w:themeShade="80"/>
                            <w:sz w:val="42"/>
                            <w:szCs w:val="42"/>
                          </w:rPr>
                        </w:pPr>
                      </w:p>
                      <w:p w:rsidR="00F550EE" w:rsidRDefault="00F550E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550EE" w:rsidRPr="00275FC6" w:rsidRDefault="00F550E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18A4B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84" w:rsidRPr="0013011C" w:rsidRDefault="006C3784"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F8F17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8"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71563855"/>
    <w:multiLevelType w:val="hybridMultilevel"/>
    <w:tmpl w:val="0B260DE4"/>
    <w:lvl w:ilvl="0" w:tplc="A138654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9"/>
  </w:num>
  <w:num w:numId="6">
    <w:abstractNumId w:val="4"/>
  </w:num>
  <w:num w:numId="7">
    <w:abstractNumId w:val="8"/>
  </w:num>
  <w:num w:numId="8">
    <w:abstractNumId w:val="7"/>
  </w:num>
  <w:num w:numId="9">
    <w:abstractNumId w:val="10"/>
  </w:num>
  <w:num w:numId="10">
    <w:abstractNumId w:val="1"/>
  </w:num>
  <w:num w:numId="11">
    <w:abstractNumId w:val="6"/>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97B"/>
    <w:rsid w:val="00002860"/>
    <w:rsid w:val="00002D62"/>
    <w:rsid w:val="000106FA"/>
    <w:rsid w:val="00016BD4"/>
    <w:rsid w:val="00020AF1"/>
    <w:rsid w:val="00021614"/>
    <w:rsid w:val="0003215A"/>
    <w:rsid w:val="000370C3"/>
    <w:rsid w:val="00040269"/>
    <w:rsid w:val="00040466"/>
    <w:rsid w:val="00043C28"/>
    <w:rsid w:val="00045A10"/>
    <w:rsid w:val="00050D63"/>
    <w:rsid w:val="00051580"/>
    <w:rsid w:val="00066AF4"/>
    <w:rsid w:val="0007310D"/>
    <w:rsid w:val="00073592"/>
    <w:rsid w:val="0007590A"/>
    <w:rsid w:val="00076236"/>
    <w:rsid w:val="00083994"/>
    <w:rsid w:val="0008548B"/>
    <w:rsid w:val="00087C60"/>
    <w:rsid w:val="00091371"/>
    <w:rsid w:val="000931C8"/>
    <w:rsid w:val="000A5894"/>
    <w:rsid w:val="000B61FB"/>
    <w:rsid w:val="000C5CA2"/>
    <w:rsid w:val="000D5CA1"/>
    <w:rsid w:val="000E5405"/>
    <w:rsid w:val="000F0AE6"/>
    <w:rsid w:val="000F2304"/>
    <w:rsid w:val="00101E94"/>
    <w:rsid w:val="00103CA0"/>
    <w:rsid w:val="00106F28"/>
    <w:rsid w:val="0010737F"/>
    <w:rsid w:val="00107862"/>
    <w:rsid w:val="00111F43"/>
    <w:rsid w:val="0012107C"/>
    <w:rsid w:val="0012776A"/>
    <w:rsid w:val="0013011C"/>
    <w:rsid w:val="001302A9"/>
    <w:rsid w:val="00136F99"/>
    <w:rsid w:val="00141386"/>
    <w:rsid w:val="00142B9F"/>
    <w:rsid w:val="00152C00"/>
    <w:rsid w:val="00152FB6"/>
    <w:rsid w:val="00153740"/>
    <w:rsid w:val="00154297"/>
    <w:rsid w:val="001560CB"/>
    <w:rsid w:val="00162A8A"/>
    <w:rsid w:val="00165BB4"/>
    <w:rsid w:val="0016636C"/>
    <w:rsid w:val="001766C6"/>
    <w:rsid w:val="00186E71"/>
    <w:rsid w:val="0019207B"/>
    <w:rsid w:val="001948B5"/>
    <w:rsid w:val="00195BDB"/>
    <w:rsid w:val="001962F1"/>
    <w:rsid w:val="001A2911"/>
    <w:rsid w:val="001A2932"/>
    <w:rsid w:val="001A2D65"/>
    <w:rsid w:val="001A58C3"/>
    <w:rsid w:val="001A6991"/>
    <w:rsid w:val="001A7C46"/>
    <w:rsid w:val="001B0BAC"/>
    <w:rsid w:val="001B1059"/>
    <w:rsid w:val="001B1B72"/>
    <w:rsid w:val="001B214A"/>
    <w:rsid w:val="001B2520"/>
    <w:rsid w:val="001C2DD0"/>
    <w:rsid w:val="001C5A86"/>
    <w:rsid w:val="001C6FD8"/>
    <w:rsid w:val="001C7317"/>
    <w:rsid w:val="001D1D0C"/>
    <w:rsid w:val="001D2147"/>
    <w:rsid w:val="001D2DFE"/>
    <w:rsid w:val="001E072A"/>
    <w:rsid w:val="001E3FCB"/>
    <w:rsid w:val="001E42FF"/>
    <w:rsid w:val="001E6B80"/>
    <w:rsid w:val="001E7072"/>
    <w:rsid w:val="001E7EA5"/>
    <w:rsid w:val="0020113A"/>
    <w:rsid w:val="00202049"/>
    <w:rsid w:val="00204BF8"/>
    <w:rsid w:val="00204C86"/>
    <w:rsid w:val="00205A01"/>
    <w:rsid w:val="00210E25"/>
    <w:rsid w:val="002122D3"/>
    <w:rsid w:val="00213F24"/>
    <w:rsid w:val="00215353"/>
    <w:rsid w:val="002207DC"/>
    <w:rsid w:val="00222846"/>
    <w:rsid w:val="0022298E"/>
    <w:rsid w:val="00222B7C"/>
    <w:rsid w:val="002262CF"/>
    <w:rsid w:val="0022775F"/>
    <w:rsid w:val="00227A96"/>
    <w:rsid w:val="00233711"/>
    <w:rsid w:val="002362D1"/>
    <w:rsid w:val="002404DF"/>
    <w:rsid w:val="00241944"/>
    <w:rsid w:val="0024741E"/>
    <w:rsid w:val="00247F01"/>
    <w:rsid w:val="00250781"/>
    <w:rsid w:val="00253F0D"/>
    <w:rsid w:val="0025549A"/>
    <w:rsid w:val="002573BA"/>
    <w:rsid w:val="002609EC"/>
    <w:rsid w:val="002627FF"/>
    <w:rsid w:val="00264426"/>
    <w:rsid w:val="0026506B"/>
    <w:rsid w:val="00265C63"/>
    <w:rsid w:val="00267F4F"/>
    <w:rsid w:val="00275EA2"/>
    <w:rsid w:val="00277095"/>
    <w:rsid w:val="002777C3"/>
    <w:rsid w:val="00284458"/>
    <w:rsid w:val="00290727"/>
    <w:rsid w:val="00295261"/>
    <w:rsid w:val="00297634"/>
    <w:rsid w:val="002A1090"/>
    <w:rsid w:val="002A70B3"/>
    <w:rsid w:val="002A73FA"/>
    <w:rsid w:val="002B2690"/>
    <w:rsid w:val="002B6062"/>
    <w:rsid w:val="002C4A16"/>
    <w:rsid w:val="002D6237"/>
    <w:rsid w:val="002E07EB"/>
    <w:rsid w:val="002E25B1"/>
    <w:rsid w:val="002E6C5C"/>
    <w:rsid w:val="002F0B6A"/>
    <w:rsid w:val="002F6766"/>
    <w:rsid w:val="002F6C0A"/>
    <w:rsid w:val="00301B88"/>
    <w:rsid w:val="00304ACD"/>
    <w:rsid w:val="00313E45"/>
    <w:rsid w:val="003168AD"/>
    <w:rsid w:val="00332408"/>
    <w:rsid w:val="0034066B"/>
    <w:rsid w:val="00344401"/>
    <w:rsid w:val="00344961"/>
    <w:rsid w:val="00350E54"/>
    <w:rsid w:val="00361680"/>
    <w:rsid w:val="00365572"/>
    <w:rsid w:val="003705F0"/>
    <w:rsid w:val="00372F40"/>
    <w:rsid w:val="00373095"/>
    <w:rsid w:val="00376079"/>
    <w:rsid w:val="00383EF8"/>
    <w:rsid w:val="00384618"/>
    <w:rsid w:val="00384802"/>
    <w:rsid w:val="00396C2B"/>
    <w:rsid w:val="003A0303"/>
    <w:rsid w:val="003A365B"/>
    <w:rsid w:val="003A37C8"/>
    <w:rsid w:val="003A5E64"/>
    <w:rsid w:val="003B16B3"/>
    <w:rsid w:val="003B3751"/>
    <w:rsid w:val="003B6CE5"/>
    <w:rsid w:val="003B71A7"/>
    <w:rsid w:val="003C2A3A"/>
    <w:rsid w:val="003D1FAE"/>
    <w:rsid w:val="003D520B"/>
    <w:rsid w:val="003D5DBF"/>
    <w:rsid w:val="003E7FD0"/>
    <w:rsid w:val="003F0EA4"/>
    <w:rsid w:val="003F54C7"/>
    <w:rsid w:val="003F6529"/>
    <w:rsid w:val="00402F10"/>
    <w:rsid w:val="00406F4F"/>
    <w:rsid w:val="00415BBC"/>
    <w:rsid w:val="00421FEA"/>
    <w:rsid w:val="004311BE"/>
    <w:rsid w:val="00435555"/>
    <w:rsid w:val="0044253C"/>
    <w:rsid w:val="00443DD7"/>
    <w:rsid w:val="00446494"/>
    <w:rsid w:val="00447C55"/>
    <w:rsid w:val="00455FBA"/>
    <w:rsid w:val="00462624"/>
    <w:rsid w:val="004714CF"/>
    <w:rsid w:val="00472A70"/>
    <w:rsid w:val="004833F5"/>
    <w:rsid w:val="00484C0D"/>
    <w:rsid w:val="00490114"/>
    <w:rsid w:val="00497D8B"/>
    <w:rsid w:val="004A0109"/>
    <w:rsid w:val="004A4F1A"/>
    <w:rsid w:val="004A7B6F"/>
    <w:rsid w:val="004B6E4D"/>
    <w:rsid w:val="004B75A3"/>
    <w:rsid w:val="004C5CD9"/>
    <w:rsid w:val="004C5EEA"/>
    <w:rsid w:val="004D41B8"/>
    <w:rsid w:val="004D42CF"/>
    <w:rsid w:val="004E194F"/>
    <w:rsid w:val="004E19C1"/>
    <w:rsid w:val="004E4235"/>
    <w:rsid w:val="004F0CC9"/>
    <w:rsid w:val="004F21A0"/>
    <w:rsid w:val="004F5641"/>
    <w:rsid w:val="00500D20"/>
    <w:rsid w:val="00501204"/>
    <w:rsid w:val="005020E2"/>
    <w:rsid w:val="00502C86"/>
    <w:rsid w:val="00507D20"/>
    <w:rsid w:val="0051200E"/>
    <w:rsid w:val="00522632"/>
    <w:rsid w:val="00522EF3"/>
    <w:rsid w:val="00524212"/>
    <w:rsid w:val="00525E52"/>
    <w:rsid w:val="005272FB"/>
    <w:rsid w:val="00530637"/>
    <w:rsid w:val="00540418"/>
    <w:rsid w:val="0054046B"/>
    <w:rsid w:val="005410B0"/>
    <w:rsid w:val="005541C7"/>
    <w:rsid w:val="005625B4"/>
    <w:rsid w:val="005726BF"/>
    <w:rsid w:val="00573EAA"/>
    <w:rsid w:val="00574266"/>
    <w:rsid w:val="00574E40"/>
    <w:rsid w:val="00575555"/>
    <w:rsid w:val="00584DD4"/>
    <w:rsid w:val="00585EF3"/>
    <w:rsid w:val="00587452"/>
    <w:rsid w:val="005A0F2B"/>
    <w:rsid w:val="005A316C"/>
    <w:rsid w:val="005A61D7"/>
    <w:rsid w:val="005B0BE0"/>
    <w:rsid w:val="005B380F"/>
    <w:rsid w:val="005B3C70"/>
    <w:rsid w:val="005D3206"/>
    <w:rsid w:val="005D3D25"/>
    <w:rsid w:val="005D4B4B"/>
    <w:rsid w:val="005D7F23"/>
    <w:rsid w:val="005D7FAC"/>
    <w:rsid w:val="005E1F1F"/>
    <w:rsid w:val="005F0252"/>
    <w:rsid w:val="005F515A"/>
    <w:rsid w:val="005F7D42"/>
    <w:rsid w:val="0060281A"/>
    <w:rsid w:val="00612C0B"/>
    <w:rsid w:val="00613D9A"/>
    <w:rsid w:val="006203CB"/>
    <w:rsid w:val="0062754B"/>
    <w:rsid w:val="006314F9"/>
    <w:rsid w:val="00641E68"/>
    <w:rsid w:val="006500C3"/>
    <w:rsid w:val="00650B06"/>
    <w:rsid w:val="0065103B"/>
    <w:rsid w:val="00654571"/>
    <w:rsid w:val="00657015"/>
    <w:rsid w:val="006603AA"/>
    <w:rsid w:val="006611F8"/>
    <w:rsid w:val="00681D91"/>
    <w:rsid w:val="00685B38"/>
    <w:rsid w:val="00687025"/>
    <w:rsid w:val="006910A1"/>
    <w:rsid w:val="0069205F"/>
    <w:rsid w:val="006943C4"/>
    <w:rsid w:val="006952DF"/>
    <w:rsid w:val="006A5FDE"/>
    <w:rsid w:val="006A64F5"/>
    <w:rsid w:val="006B08C1"/>
    <w:rsid w:val="006B1FE7"/>
    <w:rsid w:val="006B4859"/>
    <w:rsid w:val="006C09EB"/>
    <w:rsid w:val="006C1691"/>
    <w:rsid w:val="006C3784"/>
    <w:rsid w:val="006C6A33"/>
    <w:rsid w:val="006C6EB5"/>
    <w:rsid w:val="006C79B2"/>
    <w:rsid w:val="006D0B2E"/>
    <w:rsid w:val="006D0F29"/>
    <w:rsid w:val="006D3285"/>
    <w:rsid w:val="006D46DD"/>
    <w:rsid w:val="006D708C"/>
    <w:rsid w:val="006E2EAF"/>
    <w:rsid w:val="006E3F7F"/>
    <w:rsid w:val="006E52DD"/>
    <w:rsid w:val="006E668F"/>
    <w:rsid w:val="006E77DD"/>
    <w:rsid w:val="006F5672"/>
    <w:rsid w:val="00701D9A"/>
    <w:rsid w:val="00703391"/>
    <w:rsid w:val="0070559C"/>
    <w:rsid w:val="0071642A"/>
    <w:rsid w:val="00716B5B"/>
    <w:rsid w:val="00717485"/>
    <w:rsid w:val="00723AFB"/>
    <w:rsid w:val="007249F5"/>
    <w:rsid w:val="007262EE"/>
    <w:rsid w:val="00726AEC"/>
    <w:rsid w:val="00727FD0"/>
    <w:rsid w:val="0073653E"/>
    <w:rsid w:val="00736975"/>
    <w:rsid w:val="00752F48"/>
    <w:rsid w:val="007568B2"/>
    <w:rsid w:val="00762CA7"/>
    <w:rsid w:val="00771AD2"/>
    <w:rsid w:val="0077613F"/>
    <w:rsid w:val="00790D26"/>
    <w:rsid w:val="007921EC"/>
    <w:rsid w:val="007933C9"/>
    <w:rsid w:val="0079425E"/>
    <w:rsid w:val="0079582C"/>
    <w:rsid w:val="007A1FF4"/>
    <w:rsid w:val="007A57E8"/>
    <w:rsid w:val="007A6B59"/>
    <w:rsid w:val="007A6B9E"/>
    <w:rsid w:val="007A728D"/>
    <w:rsid w:val="007B72B1"/>
    <w:rsid w:val="007C0894"/>
    <w:rsid w:val="007C2BBF"/>
    <w:rsid w:val="007C35B8"/>
    <w:rsid w:val="007C480D"/>
    <w:rsid w:val="007C639F"/>
    <w:rsid w:val="007C7697"/>
    <w:rsid w:val="007D1156"/>
    <w:rsid w:val="007D5BE4"/>
    <w:rsid w:val="007D6E9A"/>
    <w:rsid w:val="007E25AD"/>
    <w:rsid w:val="007E2C7C"/>
    <w:rsid w:val="007E39FA"/>
    <w:rsid w:val="007E39FF"/>
    <w:rsid w:val="007E3A39"/>
    <w:rsid w:val="007E3E30"/>
    <w:rsid w:val="007E6CF8"/>
    <w:rsid w:val="007F5F67"/>
    <w:rsid w:val="0080073A"/>
    <w:rsid w:val="0080224D"/>
    <w:rsid w:val="0080280A"/>
    <w:rsid w:val="00807674"/>
    <w:rsid w:val="00807CD4"/>
    <w:rsid w:val="00811DAC"/>
    <w:rsid w:val="0081262D"/>
    <w:rsid w:val="00813FD8"/>
    <w:rsid w:val="00815C29"/>
    <w:rsid w:val="00817BC3"/>
    <w:rsid w:val="00821C79"/>
    <w:rsid w:val="008228AC"/>
    <w:rsid w:val="0083194F"/>
    <w:rsid w:val="0084042C"/>
    <w:rsid w:val="00844049"/>
    <w:rsid w:val="008445CD"/>
    <w:rsid w:val="00845CE4"/>
    <w:rsid w:val="008815A8"/>
    <w:rsid w:val="008826B7"/>
    <w:rsid w:val="00884B04"/>
    <w:rsid w:val="00887457"/>
    <w:rsid w:val="0089054E"/>
    <w:rsid w:val="00893AA0"/>
    <w:rsid w:val="008948BE"/>
    <w:rsid w:val="00894B96"/>
    <w:rsid w:val="00897D97"/>
    <w:rsid w:val="008A3277"/>
    <w:rsid w:val="008A33BE"/>
    <w:rsid w:val="008A39A1"/>
    <w:rsid w:val="008A64A7"/>
    <w:rsid w:val="008A6E4D"/>
    <w:rsid w:val="008A793D"/>
    <w:rsid w:val="008B0017"/>
    <w:rsid w:val="008B4497"/>
    <w:rsid w:val="008C58BA"/>
    <w:rsid w:val="008C5EBE"/>
    <w:rsid w:val="008C6A5E"/>
    <w:rsid w:val="008D14BF"/>
    <w:rsid w:val="008D191E"/>
    <w:rsid w:val="008D6291"/>
    <w:rsid w:val="008E024C"/>
    <w:rsid w:val="008E3652"/>
    <w:rsid w:val="008E590A"/>
    <w:rsid w:val="008E6B59"/>
    <w:rsid w:val="008F6D58"/>
    <w:rsid w:val="008F760C"/>
    <w:rsid w:val="0090136F"/>
    <w:rsid w:val="00906414"/>
    <w:rsid w:val="0091257E"/>
    <w:rsid w:val="00914DA4"/>
    <w:rsid w:val="00915868"/>
    <w:rsid w:val="0092239D"/>
    <w:rsid w:val="00922BAC"/>
    <w:rsid w:val="00933C27"/>
    <w:rsid w:val="0093492C"/>
    <w:rsid w:val="00943EC3"/>
    <w:rsid w:val="00944F73"/>
    <w:rsid w:val="0094695A"/>
    <w:rsid w:val="00957043"/>
    <w:rsid w:val="00972DAF"/>
    <w:rsid w:val="00972E68"/>
    <w:rsid w:val="00990DA6"/>
    <w:rsid w:val="00992E4E"/>
    <w:rsid w:val="00993A33"/>
    <w:rsid w:val="009940DC"/>
    <w:rsid w:val="009A1CF5"/>
    <w:rsid w:val="009A2EF0"/>
    <w:rsid w:val="009B1C06"/>
    <w:rsid w:val="009B4A51"/>
    <w:rsid w:val="009C26D7"/>
    <w:rsid w:val="009C6664"/>
    <w:rsid w:val="009D03BA"/>
    <w:rsid w:val="009D5D4C"/>
    <w:rsid w:val="009E1BB7"/>
    <w:rsid w:val="009E4FAD"/>
    <w:rsid w:val="009E6DAE"/>
    <w:rsid w:val="009F23C4"/>
    <w:rsid w:val="009F401C"/>
    <w:rsid w:val="00A140FB"/>
    <w:rsid w:val="00A15467"/>
    <w:rsid w:val="00A21794"/>
    <w:rsid w:val="00A27DC3"/>
    <w:rsid w:val="00A3203B"/>
    <w:rsid w:val="00A32266"/>
    <w:rsid w:val="00A363B6"/>
    <w:rsid w:val="00A37644"/>
    <w:rsid w:val="00A41EA4"/>
    <w:rsid w:val="00A43502"/>
    <w:rsid w:val="00A458B5"/>
    <w:rsid w:val="00A46BF5"/>
    <w:rsid w:val="00A503FB"/>
    <w:rsid w:val="00A52036"/>
    <w:rsid w:val="00A61338"/>
    <w:rsid w:val="00A64107"/>
    <w:rsid w:val="00A7281F"/>
    <w:rsid w:val="00A7486D"/>
    <w:rsid w:val="00A811D1"/>
    <w:rsid w:val="00AA3380"/>
    <w:rsid w:val="00AB18D1"/>
    <w:rsid w:val="00AB3B08"/>
    <w:rsid w:val="00AB68F9"/>
    <w:rsid w:val="00AC201C"/>
    <w:rsid w:val="00AC7587"/>
    <w:rsid w:val="00AC760E"/>
    <w:rsid w:val="00AC77C6"/>
    <w:rsid w:val="00AC7C7E"/>
    <w:rsid w:val="00AD6B31"/>
    <w:rsid w:val="00AD703E"/>
    <w:rsid w:val="00AE3755"/>
    <w:rsid w:val="00AE3FBA"/>
    <w:rsid w:val="00AF5E75"/>
    <w:rsid w:val="00B0012C"/>
    <w:rsid w:val="00B039E0"/>
    <w:rsid w:val="00B05F14"/>
    <w:rsid w:val="00B14500"/>
    <w:rsid w:val="00B146E2"/>
    <w:rsid w:val="00B14A42"/>
    <w:rsid w:val="00B203CF"/>
    <w:rsid w:val="00B248E7"/>
    <w:rsid w:val="00B24CBE"/>
    <w:rsid w:val="00B32533"/>
    <w:rsid w:val="00B33AE7"/>
    <w:rsid w:val="00B35B41"/>
    <w:rsid w:val="00B5012C"/>
    <w:rsid w:val="00B50970"/>
    <w:rsid w:val="00B509D9"/>
    <w:rsid w:val="00B52F44"/>
    <w:rsid w:val="00B604F8"/>
    <w:rsid w:val="00B60902"/>
    <w:rsid w:val="00B6384A"/>
    <w:rsid w:val="00B70797"/>
    <w:rsid w:val="00B750EB"/>
    <w:rsid w:val="00B761A5"/>
    <w:rsid w:val="00B82581"/>
    <w:rsid w:val="00B82A58"/>
    <w:rsid w:val="00B849EE"/>
    <w:rsid w:val="00B84D02"/>
    <w:rsid w:val="00B91B71"/>
    <w:rsid w:val="00B938BC"/>
    <w:rsid w:val="00B979E7"/>
    <w:rsid w:val="00BA2940"/>
    <w:rsid w:val="00BA678E"/>
    <w:rsid w:val="00BA68C0"/>
    <w:rsid w:val="00BB01D4"/>
    <w:rsid w:val="00BB753D"/>
    <w:rsid w:val="00BC6FB6"/>
    <w:rsid w:val="00BD508F"/>
    <w:rsid w:val="00BD75DF"/>
    <w:rsid w:val="00BD7B8C"/>
    <w:rsid w:val="00BE5743"/>
    <w:rsid w:val="00BF2DD2"/>
    <w:rsid w:val="00C03A7F"/>
    <w:rsid w:val="00C13764"/>
    <w:rsid w:val="00C13EF6"/>
    <w:rsid w:val="00C1566D"/>
    <w:rsid w:val="00C16E53"/>
    <w:rsid w:val="00C21A5A"/>
    <w:rsid w:val="00C229AE"/>
    <w:rsid w:val="00C31CBF"/>
    <w:rsid w:val="00C35CA4"/>
    <w:rsid w:val="00C431B4"/>
    <w:rsid w:val="00C44B28"/>
    <w:rsid w:val="00C45247"/>
    <w:rsid w:val="00C60186"/>
    <w:rsid w:val="00C668D9"/>
    <w:rsid w:val="00C7605C"/>
    <w:rsid w:val="00C76490"/>
    <w:rsid w:val="00C8193D"/>
    <w:rsid w:val="00C81ABB"/>
    <w:rsid w:val="00C839BA"/>
    <w:rsid w:val="00C86C59"/>
    <w:rsid w:val="00C8786B"/>
    <w:rsid w:val="00C91C5A"/>
    <w:rsid w:val="00C925FA"/>
    <w:rsid w:val="00C968F4"/>
    <w:rsid w:val="00CA38DE"/>
    <w:rsid w:val="00CB6684"/>
    <w:rsid w:val="00CC123F"/>
    <w:rsid w:val="00CC2A6F"/>
    <w:rsid w:val="00CC5E90"/>
    <w:rsid w:val="00CC7C80"/>
    <w:rsid w:val="00CD2AC4"/>
    <w:rsid w:val="00CD6D9A"/>
    <w:rsid w:val="00CE1CFA"/>
    <w:rsid w:val="00CE2CC9"/>
    <w:rsid w:val="00CE4EA1"/>
    <w:rsid w:val="00CE7478"/>
    <w:rsid w:val="00CF0D52"/>
    <w:rsid w:val="00CF4DF7"/>
    <w:rsid w:val="00CF6793"/>
    <w:rsid w:val="00D00E92"/>
    <w:rsid w:val="00D02D38"/>
    <w:rsid w:val="00D0488D"/>
    <w:rsid w:val="00D055EC"/>
    <w:rsid w:val="00D06E9C"/>
    <w:rsid w:val="00D07B6E"/>
    <w:rsid w:val="00D15ED5"/>
    <w:rsid w:val="00D2137B"/>
    <w:rsid w:val="00D25DDD"/>
    <w:rsid w:val="00D33A96"/>
    <w:rsid w:val="00D33ACE"/>
    <w:rsid w:val="00D35690"/>
    <w:rsid w:val="00D401A9"/>
    <w:rsid w:val="00D429D7"/>
    <w:rsid w:val="00D44728"/>
    <w:rsid w:val="00D47C94"/>
    <w:rsid w:val="00D506E4"/>
    <w:rsid w:val="00D51267"/>
    <w:rsid w:val="00D562FF"/>
    <w:rsid w:val="00D6602B"/>
    <w:rsid w:val="00D71671"/>
    <w:rsid w:val="00D72B90"/>
    <w:rsid w:val="00D75B41"/>
    <w:rsid w:val="00D75DE6"/>
    <w:rsid w:val="00D80DEE"/>
    <w:rsid w:val="00D95C40"/>
    <w:rsid w:val="00DA070E"/>
    <w:rsid w:val="00DB0B02"/>
    <w:rsid w:val="00DB3762"/>
    <w:rsid w:val="00DB6C38"/>
    <w:rsid w:val="00DB717D"/>
    <w:rsid w:val="00DC7DAF"/>
    <w:rsid w:val="00DD03E2"/>
    <w:rsid w:val="00DD0C89"/>
    <w:rsid w:val="00DD540F"/>
    <w:rsid w:val="00DF1E12"/>
    <w:rsid w:val="00DF1F01"/>
    <w:rsid w:val="00DF3F15"/>
    <w:rsid w:val="00DF56C9"/>
    <w:rsid w:val="00DF5DD4"/>
    <w:rsid w:val="00DF6089"/>
    <w:rsid w:val="00E00E1A"/>
    <w:rsid w:val="00E03E9E"/>
    <w:rsid w:val="00E129D7"/>
    <w:rsid w:val="00E138C6"/>
    <w:rsid w:val="00E1707B"/>
    <w:rsid w:val="00E203A8"/>
    <w:rsid w:val="00E2526A"/>
    <w:rsid w:val="00E30318"/>
    <w:rsid w:val="00E32708"/>
    <w:rsid w:val="00E32850"/>
    <w:rsid w:val="00E34D26"/>
    <w:rsid w:val="00E41C21"/>
    <w:rsid w:val="00E43A8C"/>
    <w:rsid w:val="00E52C06"/>
    <w:rsid w:val="00E60D22"/>
    <w:rsid w:val="00E627CB"/>
    <w:rsid w:val="00E630CF"/>
    <w:rsid w:val="00E6341A"/>
    <w:rsid w:val="00E667B1"/>
    <w:rsid w:val="00E71C13"/>
    <w:rsid w:val="00E770D4"/>
    <w:rsid w:val="00E81574"/>
    <w:rsid w:val="00E96CD4"/>
    <w:rsid w:val="00E97239"/>
    <w:rsid w:val="00EA5418"/>
    <w:rsid w:val="00EB0C6A"/>
    <w:rsid w:val="00EB27A3"/>
    <w:rsid w:val="00EB70C1"/>
    <w:rsid w:val="00EC5AC8"/>
    <w:rsid w:val="00ED023E"/>
    <w:rsid w:val="00ED2EF7"/>
    <w:rsid w:val="00ED5AFE"/>
    <w:rsid w:val="00EE2AEC"/>
    <w:rsid w:val="00EE46FB"/>
    <w:rsid w:val="00EE54D5"/>
    <w:rsid w:val="00EF66E0"/>
    <w:rsid w:val="00F06B74"/>
    <w:rsid w:val="00F10375"/>
    <w:rsid w:val="00F13C08"/>
    <w:rsid w:val="00F165E7"/>
    <w:rsid w:val="00F17C0D"/>
    <w:rsid w:val="00F30587"/>
    <w:rsid w:val="00F31643"/>
    <w:rsid w:val="00F37E8B"/>
    <w:rsid w:val="00F41CAA"/>
    <w:rsid w:val="00F42882"/>
    <w:rsid w:val="00F516E6"/>
    <w:rsid w:val="00F550EE"/>
    <w:rsid w:val="00F6193F"/>
    <w:rsid w:val="00F648B3"/>
    <w:rsid w:val="00F64A84"/>
    <w:rsid w:val="00F72A50"/>
    <w:rsid w:val="00F755D0"/>
    <w:rsid w:val="00F75E82"/>
    <w:rsid w:val="00F813E3"/>
    <w:rsid w:val="00F85D7D"/>
    <w:rsid w:val="00F85FFE"/>
    <w:rsid w:val="00F86CE9"/>
    <w:rsid w:val="00F95B87"/>
    <w:rsid w:val="00F95E11"/>
    <w:rsid w:val="00F9643B"/>
    <w:rsid w:val="00F96C45"/>
    <w:rsid w:val="00F9780A"/>
    <w:rsid w:val="00FA416A"/>
    <w:rsid w:val="00FA7210"/>
    <w:rsid w:val="00FB1010"/>
    <w:rsid w:val="00FB63C8"/>
    <w:rsid w:val="00FB7E64"/>
    <w:rsid w:val="00FC2556"/>
    <w:rsid w:val="00FC2ADD"/>
    <w:rsid w:val="00FC5C7D"/>
    <w:rsid w:val="00FD2D38"/>
    <w:rsid w:val="00FD5A63"/>
    <w:rsid w:val="00FE69D3"/>
    <w:rsid w:val="00FF079E"/>
    <w:rsid w:val="00FF1034"/>
    <w:rsid w:val="00FF2D50"/>
    <w:rsid w:val="00FF57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C2E0EC-3C4D-4616-B7D7-8948BD6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7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5F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5697">
      <w:bodyDiv w:val="1"/>
      <w:marLeft w:val="0"/>
      <w:marRight w:val="0"/>
      <w:marTop w:val="0"/>
      <w:marBottom w:val="0"/>
      <w:divBdr>
        <w:top w:val="none" w:sz="0" w:space="0" w:color="auto"/>
        <w:left w:val="none" w:sz="0" w:space="0" w:color="auto"/>
        <w:bottom w:val="none" w:sz="0" w:space="0" w:color="auto"/>
        <w:right w:val="none" w:sz="0" w:space="0" w:color="auto"/>
      </w:divBdr>
    </w:div>
    <w:div w:id="344329317">
      <w:bodyDiv w:val="1"/>
      <w:marLeft w:val="0"/>
      <w:marRight w:val="0"/>
      <w:marTop w:val="0"/>
      <w:marBottom w:val="0"/>
      <w:divBdr>
        <w:top w:val="none" w:sz="0" w:space="0" w:color="auto"/>
        <w:left w:val="none" w:sz="0" w:space="0" w:color="auto"/>
        <w:bottom w:val="none" w:sz="0" w:space="0" w:color="auto"/>
        <w:right w:val="none" w:sz="0" w:space="0" w:color="auto"/>
      </w:divBdr>
    </w:div>
    <w:div w:id="363672626">
      <w:bodyDiv w:val="1"/>
      <w:marLeft w:val="0"/>
      <w:marRight w:val="0"/>
      <w:marTop w:val="0"/>
      <w:marBottom w:val="0"/>
      <w:divBdr>
        <w:top w:val="none" w:sz="0" w:space="0" w:color="auto"/>
        <w:left w:val="none" w:sz="0" w:space="0" w:color="auto"/>
        <w:bottom w:val="none" w:sz="0" w:space="0" w:color="auto"/>
        <w:right w:val="none" w:sz="0" w:space="0" w:color="auto"/>
      </w:divBdr>
    </w:div>
    <w:div w:id="402260159">
      <w:bodyDiv w:val="1"/>
      <w:marLeft w:val="0"/>
      <w:marRight w:val="0"/>
      <w:marTop w:val="0"/>
      <w:marBottom w:val="0"/>
      <w:divBdr>
        <w:top w:val="none" w:sz="0" w:space="0" w:color="auto"/>
        <w:left w:val="none" w:sz="0" w:space="0" w:color="auto"/>
        <w:bottom w:val="none" w:sz="0" w:space="0" w:color="auto"/>
        <w:right w:val="none" w:sz="0" w:space="0" w:color="auto"/>
      </w:divBdr>
    </w:div>
    <w:div w:id="429856802">
      <w:bodyDiv w:val="1"/>
      <w:marLeft w:val="0"/>
      <w:marRight w:val="0"/>
      <w:marTop w:val="0"/>
      <w:marBottom w:val="0"/>
      <w:divBdr>
        <w:top w:val="none" w:sz="0" w:space="0" w:color="auto"/>
        <w:left w:val="none" w:sz="0" w:space="0" w:color="auto"/>
        <w:bottom w:val="none" w:sz="0" w:space="0" w:color="auto"/>
        <w:right w:val="none" w:sz="0" w:space="0" w:color="auto"/>
      </w:divBdr>
    </w:div>
    <w:div w:id="461732337">
      <w:bodyDiv w:val="1"/>
      <w:marLeft w:val="0"/>
      <w:marRight w:val="0"/>
      <w:marTop w:val="0"/>
      <w:marBottom w:val="0"/>
      <w:divBdr>
        <w:top w:val="none" w:sz="0" w:space="0" w:color="auto"/>
        <w:left w:val="none" w:sz="0" w:space="0" w:color="auto"/>
        <w:bottom w:val="none" w:sz="0" w:space="0" w:color="auto"/>
        <w:right w:val="none" w:sz="0" w:space="0" w:color="auto"/>
      </w:divBdr>
    </w:div>
    <w:div w:id="516042554">
      <w:bodyDiv w:val="1"/>
      <w:marLeft w:val="0"/>
      <w:marRight w:val="0"/>
      <w:marTop w:val="0"/>
      <w:marBottom w:val="0"/>
      <w:divBdr>
        <w:top w:val="none" w:sz="0" w:space="0" w:color="auto"/>
        <w:left w:val="none" w:sz="0" w:space="0" w:color="auto"/>
        <w:bottom w:val="none" w:sz="0" w:space="0" w:color="auto"/>
        <w:right w:val="none" w:sz="0" w:space="0" w:color="auto"/>
      </w:divBdr>
    </w:div>
    <w:div w:id="622809483">
      <w:bodyDiv w:val="1"/>
      <w:marLeft w:val="0"/>
      <w:marRight w:val="0"/>
      <w:marTop w:val="0"/>
      <w:marBottom w:val="0"/>
      <w:divBdr>
        <w:top w:val="none" w:sz="0" w:space="0" w:color="auto"/>
        <w:left w:val="none" w:sz="0" w:space="0" w:color="auto"/>
        <w:bottom w:val="none" w:sz="0" w:space="0" w:color="auto"/>
        <w:right w:val="none" w:sz="0" w:space="0" w:color="auto"/>
      </w:divBdr>
    </w:div>
    <w:div w:id="663511394">
      <w:bodyDiv w:val="1"/>
      <w:marLeft w:val="0"/>
      <w:marRight w:val="0"/>
      <w:marTop w:val="0"/>
      <w:marBottom w:val="0"/>
      <w:divBdr>
        <w:top w:val="none" w:sz="0" w:space="0" w:color="auto"/>
        <w:left w:val="none" w:sz="0" w:space="0" w:color="auto"/>
        <w:bottom w:val="none" w:sz="0" w:space="0" w:color="auto"/>
        <w:right w:val="none" w:sz="0" w:space="0" w:color="auto"/>
      </w:divBdr>
    </w:div>
    <w:div w:id="799230047">
      <w:bodyDiv w:val="1"/>
      <w:marLeft w:val="0"/>
      <w:marRight w:val="0"/>
      <w:marTop w:val="0"/>
      <w:marBottom w:val="0"/>
      <w:divBdr>
        <w:top w:val="none" w:sz="0" w:space="0" w:color="auto"/>
        <w:left w:val="none" w:sz="0" w:space="0" w:color="auto"/>
        <w:bottom w:val="none" w:sz="0" w:space="0" w:color="auto"/>
        <w:right w:val="none" w:sz="0" w:space="0" w:color="auto"/>
      </w:divBdr>
    </w:div>
    <w:div w:id="869995937">
      <w:bodyDiv w:val="1"/>
      <w:marLeft w:val="0"/>
      <w:marRight w:val="0"/>
      <w:marTop w:val="0"/>
      <w:marBottom w:val="0"/>
      <w:divBdr>
        <w:top w:val="none" w:sz="0" w:space="0" w:color="auto"/>
        <w:left w:val="none" w:sz="0" w:space="0" w:color="auto"/>
        <w:bottom w:val="none" w:sz="0" w:space="0" w:color="auto"/>
        <w:right w:val="none" w:sz="0" w:space="0" w:color="auto"/>
      </w:divBdr>
    </w:div>
    <w:div w:id="1019700878">
      <w:bodyDiv w:val="1"/>
      <w:marLeft w:val="0"/>
      <w:marRight w:val="0"/>
      <w:marTop w:val="0"/>
      <w:marBottom w:val="0"/>
      <w:divBdr>
        <w:top w:val="none" w:sz="0" w:space="0" w:color="auto"/>
        <w:left w:val="none" w:sz="0" w:space="0" w:color="auto"/>
        <w:bottom w:val="none" w:sz="0" w:space="0" w:color="auto"/>
        <w:right w:val="none" w:sz="0" w:space="0" w:color="auto"/>
      </w:divBdr>
    </w:div>
    <w:div w:id="1028683444">
      <w:bodyDiv w:val="1"/>
      <w:marLeft w:val="0"/>
      <w:marRight w:val="0"/>
      <w:marTop w:val="0"/>
      <w:marBottom w:val="0"/>
      <w:divBdr>
        <w:top w:val="none" w:sz="0" w:space="0" w:color="auto"/>
        <w:left w:val="none" w:sz="0" w:space="0" w:color="auto"/>
        <w:bottom w:val="none" w:sz="0" w:space="0" w:color="auto"/>
        <w:right w:val="none" w:sz="0" w:space="0" w:color="auto"/>
      </w:divBdr>
    </w:div>
    <w:div w:id="1065370900">
      <w:bodyDiv w:val="1"/>
      <w:marLeft w:val="0"/>
      <w:marRight w:val="0"/>
      <w:marTop w:val="0"/>
      <w:marBottom w:val="0"/>
      <w:divBdr>
        <w:top w:val="none" w:sz="0" w:space="0" w:color="auto"/>
        <w:left w:val="none" w:sz="0" w:space="0" w:color="auto"/>
        <w:bottom w:val="none" w:sz="0" w:space="0" w:color="auto"/>
        <w:right w:val="none" w:sz="0" w:space="0" w:color="auto"/>
      </w:divBdr>
    </w:div>
    <w:div w:id="1144662898">
      <w:bodyDiv w:val="1"/>
      <w:marLeft w:val="0"/>
      <w:marRight w:val="0"/>
      <w:marTop w:val="0"/>
      <w:marBottom w:val="0"/>
      <w:divBdr>
        <w:top w:val="none" w:sz="0" w:space="0" w:color="auto"/>
        <w:left w:val="none" w:sz="0" w:space="0" w:color="auto"/>
        <w:bottom w:val="none" w:sz="0" w:space="0" w:color="auto"/>
        <w:right w:val="none" w:sz="0" w:space="0" w:color="auto"/>
      </w:divBdr>
    </w:div>
    <w:div w:id="1439369760">
      <w:bodyDiv w:val="1"/>
      <w:marLeft w:val="0"/>
      <w:marRight w:val="0"/>
      <w:marTop w:val="0"/>
      <w:marBottom w:val="0"/>
      <w:divBdr>
        <w:top w:val="none" w:sz="0" w:space="0" w:color="auto"/>
        <w:left w:val="none" w:sz="0" w:space="0" w:color="auto"/>
        <w:bottom w:val="none" w:sz="0" w:space="0" w:color="auto"/>
        <w:right w:val="none" w:sz="0" w:space="0" w:color="auto"/>
      </w:divBdr>
    </w:div>
    <w:div w:id="1526211984">
      <w:bodyDiv w:val="1"/>
      <w:marLeft w:val="0"/>
      <w:marRight w:val="0"/>
      <w:marTop w:val="0"/>
      <w:marBottom w:val="0"/>
      <w:divBdr>
        <w:top w:val="none" w:sz="0" w:space="0" w:color="auto"/>
        <w:left w:val="none" w:sz="0" w:space="0" w:color="auto"/>
        <w:bottom w:val="none" w:sz="0" w:space="0" w:color="auto"/>
        <w:right w:val="none" w:sz="0" w:space="0" w:color="auto"/>
      </w:divBdr>
    </w:div>
    <w:div w:id="159200343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28070600">
      <w:bodyDiv w:val="1"/>
      <w:marLeft w:val="0"/>
      <w:marRight w:val="0"/>
      <w:marTop w:val="0"/>
      <w:marBottom w:val="0"/>
      <w:divBdr>
        <w:top w:val="none" w:sz="0" w:space="0" w:color="auto"/>
        <w:left w:val="none" w:sz="0" w:space="0" w:color="auto"/>
        <w:bottom w:val="none" w:sz="0" w:space="0" w:color="auto"/>
        <w:right w:val="none" w:sz="0" w:space="0" w:color="auto"/>
      </w:divBdr>
    </w:div>
    <w:div w:id="1739598676">
      <w:bodyDiv w:val="1"/>
      <w:marLeft w:val="0"/>
      <w:marRight w:val="0"/>
      <w:marTop w:val="0"/>
      <w:marBottom w:val="0"/>
      <w:divBdr>
        <w:top w:val="none" w:sz="0" w:space="0" w:color="auto"/>
        <w:left w:val="none" w:sz="0" w:space="0" w:color="auto"/>
        <w:bottom w:val="none" w:sz="0" w:space="0" w:color="auto"/>
        <w:right w:val="none" w:sz="0" w:space="0" w:color="auto"/>
      </w:divBdr>
    </w:div>
    <w:div w:id="1839223666">
      <w:bodyDiv w:val="1"/>
      <w:marLeft w:val="0"/>
      <w:marRight w:val="0"/>
      <w:marTop w:val="0"/>
      <w:marBottom w:val="0"/>
      <w:divBdr>
        <w:top w:val="none" w:sz="0" w:space="0" w:color="auto"/>
        <w:left w:val="none" w:sz="0" w:space="0" w:color="auto"/>
        <w:bottom w:val="none" w:sz="0" w:space="0" w:color="auto"/>
        <w:right w:val="none" w:sz="0" w:space="0" w:color="auto"/>
      </w:divBdr>
    </w:div>
    <w:div w:id="1939170545">
      <w:bodyDiv w:val="1"/>
      <w:marLeft w:val="0"/>
      <w:marRight w:val="0"/>
      <w:marTop w:val="0"/>
      <w:marBottom w:val="0"/>
      <w:divBdr>
        <w:top w:val="none" w:sz="0" w:space="0" w:color="auto"/>
        <w:left w:val="none" w:sz="0" w:space="0" w:color="auto"/>
        <w:bottom w:val="none" w:sz="0" w:space="0" w:color="auto"/>
        <w:right w:val="none" w:sz="0" w:space="0" w:color="auto"/>
      </w:divBdr>
    </w:div>
    <w:div w:id="21070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D6590-055E-4CB6-B958-19C6FB43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20</Pages>
  <Words>2932</Words>
  <Characters>16128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 CORDERO</cp:lastModifiedBy>
  <cp:revision>12</cp:revision>
  <cp:lastPrinted>2019-10-03T16:49:00Z</cp:lastPrinted>
  <dcterms:created xsi:type="dcterms:W3CDTF">2019-10-03T18:39:00Z</dcterms:created>
  <dcterms:modified xsi:type="dcterms:W3CDTF">2020-01-06T16:07:00Z</dcterms:modified>
</cp:coreProperties>
</file>