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0F27759B"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p>
        </w:tc>
      </w:tr>
    </w:tbl>
    <w:p w14:paraId="74B0A3E5" w14:textId="5AE2999F" w:rsidR="005D09BB" w:rsidRPr="005D1E77" w:rsidRDefault="00914435"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37.85pt;margin-top:-14.25pt;width:668.35pt;height:391.75pt;z-index:251674624;mso-position-horizontal-relative:text;mso-position-vertical-relative:text">
            <v:imagedata r:id="rId8" o:title=""/>
            <w10:wrap type="square" side="left"/>
          </v:shape>
          <o:OLEObject Type="Embed" ProgID="Excel.Sheet.12" ShapeID="_x0000_s1072" DrawAspect="Content" ObjectID="_1640602732" r:id="rId9"/>
        </w:object>
      </w:r>
      <w:r w:rsidR="00E47C1F"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710B5EFF" w:rsidR="00CA079F" w:rsidRPr="005D1E77" w:rsidRDefault="00645489" w:rsidP="00CA079F">
      <w:pPr>
        <w:tabs>
          <w:tab w:val="left" w:pos="4395"/>
        </w:tabs>
        <w:jc w:val="center"/>
        <w:rPr>
          <w:rFonts w:ascii="Arial Narrow" w:hAnsi="Arial Narrow"/>
        </w:rPr>
      </w:pPr>
      <w:r w:rsidRPr="005D1E77">
        <w:rPr>
          <w:rFonts w:ascii="Arial Narrow" w:hAnsi="Arial Narrow"/>
        </w:rPr>
        <w:object w:dxaOrig="25153" w:dyaOrig="18526" w14:anchorId="4311C482">
          <v:shape id="_x0000_i1026" type="#_x0000_t75" style="width:700.5pt;height:463.5pt" o:ole="">
            <v:imagedata r:id="rId10" o:title=""/>
          </v:shape>
          <o:OLEObject Type="Embed" ProgID="Excel.Sheet.12" ShapeID="_x0000_i1026" DrawAspect="Content" ObjectID="_1640602730" r:id="rId11"/>
        </w:object>
      </w:r>
    </w:p>
    <w:bookmarkStart w:id="1" w:name="_MON_1470806992"/>
    <w:bookmarkEnd w:id="1"/>
    <w:p w14:paraId="234E33FA" w14:textId="7172BA00" w:rsidR="00372F40" w:rsidRPr="005D1E77" w:rsidRDefault="00C07CEC" w:rsidP="000C0AB9">
      <w:pPr>
        <w:rPr>
          <w:rFonts w:ascii="Arial Narrow" w:hAnsi="Arial Narrow"/>
        </w:rPr>
      </w:pPr>
      <w:r w:rsidRPr="005D1E77">
        <w:rPr>
          <w:rFonts w:ascii="Arial Narrow" w:hAnsi="Arial Narrow"/>
        </w:rPr>
        <w:object w:dxaOrig="21993" w:dyaOrig="15398" w14:anchorId="1BAC991A">
          <v:shape id="_x0000_i1027" type="#_x0000_t75" style="width:697.5pt;height:468pt" o:ole="">
            <v:imagedata r:id="rId12" o:title=""/>
          </v:shape>
          <o:OLEObject Type="Embed" ProgID="Excel.Sheet.12" ShapeID="_x0000_i1027" DrawAspect="Content" ObjectID="_1640602731" r:id="rId13"/>
        </w:object>
      </w:r>
      <w:r w:rsidR="00CA079F" w:rsidRPr="005D1E77">
        <w:rPr>
          <w:rFonts w:ascii="Arial Narrow" w:hAnsi="Arial Narrow"/>
        </w:rPr>
        <w:br w:type="textWrapping" w:clear="all"/>
      </w:r>
      <w:r w:rsidR="00914435">
        <w:rPr>
          <w:rFonts w:ascii="Arial Narrow" w:hAnsi="Arial Narrow"/>
          <w:noProof/>
        </w:rPr>
        <w:lastRenderedPageBreak/>
        <w:object w:dxaOrig="1440" w:dyaOrig="1440" w14:anchorId="477A472C">
          <v:shape id="_x0000_s1067" type="#_x0000_t75" style="position:absolute;margin-left:0;margin-top:0;width:742.2pt;height:429.8pt;z-index:251667456;mso-position-horizontal-relative:text;mso-position-vertical-relative:text">
            <v:imagedata r:id="rId14" o:title=""/>
            <w10:wrap type="square" side="left"/>
          </v:shape>
          <o:OLEObject Type="Embed" ProgID="Excel.Sheet.12" ShapeID="_x0000_s1067" DrawAspect="Content" ObjectID="_1640602733" r:id="rId15"/>
        </w:object>
      </w:r>
    </w:p>
    <w:p w14:paraId="0A2CCCF3" w14:textId="1F33083A" w:rsidR="00A2095F" w:rsidRPr="005D1E77" w:rsidRDefault="00A2095F" w:rsidP="00A2095F">
      <w:pPr>
        <w:rPr>
          <w:rFonts w:ascii="Arial Narrow" w:hAnsi="Arial Narrow"/>
        </w:rPr>
      </w:pPr>
    </w:p>
    <w:p w14:paraId="09037F34" w14:textId="290610D1" w:rsidR="00195C51" w:rsidRPr="005D1E77" w:rsidRDefault="00195C51" w:rsidP="00DA241C">
      <w:pPr>
        <w:rPr>
          <w:rFonts w:ascii="Arial Narrow" w:hAnsi="Arial Narrow"/>
        </w:rPr>
      </w:pPr>
    </w:p>
    <w:p w14:paraId="6633AD0E" w14:textId="68BFE7FB" w:rsidR="00E32708" w:rsidRPr="005D1E77" w:rsidRDefault="00914435" w:rsidP="00104C81">
      <w:pPr>
        <w:rPr>
          <w:rFonts w:ascii="Arial Narrow" w:hAnsi="Arial Narrow"/>
        </w:rPr>
      </w:pPr>
      <w:r>
        <w:rPr>
          <w:rFonts w:ascii="Arial Narrow" w:hAnsi="Arial Narrow"/>
          <w:noProof/>
        </w:rPr>
        <w:object w:dxaOrig="1440" w:dyaOrig="1440" w14:anchorId="706A158A">
          <v:shape id="_x0000_s1062" type="#_x0000_t75" style="position:absolute;margin-left:16.65pt;margin-top:4.15pt;width:721.35pt;height:326.8pt;z-index:251665408;mso-position-horizontal-relative:text;mso-position-vertical-relative:text">
            <v:imagedata r:id="rId16" o:title=""/>
            <w10:wrap type="square" side="left"/>
          </v:shape>
          <o:OLEObject Type="Embed" ProgID="Excel.Sheet.12" ShapeID="_x0000_s1062" DrawAspect="Content" ObjectID="_1640602734" r:id="rId17"/>
        </w:object>
      </w:r>
      <w:r w:rsidR="008E1F47" w:rsidRPr="005D1E77">
        <w:rPr>
          <w:rFonts w:ascii="Arial Narrow" w:hAnsi="Arial Narrow"/>
        </w:rPr>
        <w:br w:type="textWrapping" w:clear="all"/>
      </w:r>
    </w:p>
    <w:p w14:paraId="5C23AFA7" w14:textId="77777777" w:rsidR="00B21C4A" w:rsidRDefault="00B21C4A" w:rsidP="00A40EC4">
      <w:pPr>
        <w:tabs>
          <w:tab w:val="left" w:pos="2430"/>
        </w:tabs>
        <w:rPr>
          <w:rFonts w:ascii="Arial Narrow" w:hAnsi="Arial Narrow"/>
        </w:rPr>
      </w:pPr>
    </w:p>
    <w:p w14:paraId="60167108" w14:textId="586A8F76" w:rsidR="00B21C4A" w:rsidRDefault="00914435" w:rsidP="00A40EC4">
      <w:pPr>
        <w:tabs>
          <w:tab w:val="left" w:pos="2430"/>
        </w:tabs>
        <w:rPr>
          <w:rFonts w:ascii="Arial Narrow" w:hAnsi="Arial Narrow"/>
        </w:rPr>
      </w:pPr>
      <w:r>
        <w:rPr>
          <w:rFonts w:ascii="Arial Narrow" w:hAnsi="Arial Narrow"/>
          <w:noProof/>
        </w:rPr>
        <w:lastRenderedPageBreak/>
        <w:object w:dxaOrig="1440" w:dyaOrig="1440" w14:anchorId="39093CD3">
          <v:shape id="_x0000_s1076" type="#_x0000_t75" style="position:absolute;margin-left:6.25pt;margin-top:5.45pt;width:739pt;height:357.1pt;z-index:251678720">
            <v:imagedata r:id="rId18" o:title=""/>
            <w10:wrap type="square" side="right"/>
          </v:shape>
          <o:OLEObject Type="Embed" ProgID="Excel.Sheet.12" ShapeID="_x0000_s1076" DrawAspect="Content" ObjectID="_1640602735" r:id="rId19"/>
        </w:object>
      </w:r>
    </w:p>
    <w:p w14:paraId="57FB382A" w14:textId="77777777" w:rsidR="00B21C4A" w:rsidRDefault="00B21C4A" w:rsidP="00A40EC4">
      <w:pPr>
        <w:tabs>
          <w:tab w:val="left" w:pos="2430"/>
        </w:tabs>
        <w:rPr>
          <w:rFonts w:ascii="Arial Narrow" w:hAnsi="Arial Narrow"/>
        </w:rPr>
      </w:pPr>
    </w:p>
    <w:p w14:paraId="6782D0A5" w14:textId="4099A922" w:rsidR="00E32708" w:rsidRPr="005D1E77" w:rsidRDefault="00A40EC4" w:rsidP="00A40EC4">
      <w:pPr>
        <w:tabs>
          <w:tab w:val="left" w:pos="2430"/>
        </w:tabs>
        <w:rPr>
          <w:rFonts w:ascii="Arial Narrow" w:hAnsi="Arial Narrow"/>
        </w:rPr>
      </w:pPr>
      <w:r w:rsidRPr="005D1E77">
        <w:rPr>
          <w:rFonts w:ascii="Arial Narrow" w:hAnsi="Arial Narrow"/>
        </w:rPr>
        <w:br w:type="textWrapping" w:clear="all"/>
      </w:r>
    </w:p>
    <w:p w14:paraId="208B2CA0" w14:textId="0F6E2F71" w:rsidR="00372F40" w:rsidRPr="005D1E77" w:rsidRDefault="00914435">
      <w:pPr>
        <w:rPr>
          <w:rFonts w:ascii="Arial Narrow" w:hAnsi="Arial Narrow"/>
        </w:rPr>
      </w:pPr>
      <w:bookmarkStart w:id="2" w:name="_GoBack"/>
      <w:r>
        <w:rPr>
          <w:rFonts w:ascii="Arial Narrow" w:hAnsi="Arial Narrow"/>
          <w:noProof/>
        </w:rPr>
        <w:lastRenderedPageBreak/>
        <w:object w:dxaOrig="1440" w:dyaOrig="1440" w14:anchorId="326F3C53">
          <v:shape id="_x0000_s1056" type="#_x0000_t75" style="position:absolute;margin-left:-17.6pt;margin-top:0;width:783.55pt;height:321.8pt;z-index:251663360">
            <v:imagedata r:id="rId20" o:title=""/>
            <w10:wrap type="square" side="right"/>
          </v:shape>
          <o:OLEObject Type="Embed" ProgID="Excel.Sheet.12" ShapeID="_x0000_s1056" DrawAspect="Content" ObjectID="_1640602736" r:id="rId21"/>
        </w:object>
      </w:r>
      <w:bookmarkEnd w:id="2"/>
    </w:p>
    <w:p w14:paraId="163BB212" w14:textId="77777777" w:rsidR="00620DEF" w:rsidRPr="005D1E77" w:rsidRDefault="00620DEF">
      <w:pPr>
        <w:rPr>
          <w:rFonts w:ascii="Arial Narrow" w:hAnsi="Arial Narrow"/>
        </w:rPr>
      </w:pPr>
    </w:p>
    <w:p w14:paraId="0B2B1C02" w14:textId="2EC12A12" w:rsidR="005C5327" w:rsidRDefault="005C5327">
      <w:pPr>
        <w:rPr>
          <w:rFonts w:ascii="Arial Narrow" w:hAnsi="Arial Narrow"/>
        </w:rPr>
      </w:pPr>
      <w:r>
        <w:rPr>
          <w:rFonts w:ascii="Arial Narrow" w:hAnsi="Arial Narrow"/>
        </w:rPr>
        <w:br w:type="page"/>
      </w:r>
    </w:p>
    <w:p w14:paraId="2F16F15A" w14:textId="77777777" w:rsidR="008E4707" w:rsidRPr="005D1E77" w:rsidRDefault="00A21484" w:rsidP="00A21484">
      <w:pPr>
        <w:tabs>
          <w:tab w:val="left" w:pos="1430"/>
          <w:tab w:val="center" w:pos="7044"/>
        </w:tabs>
        <w:rPr>
          <w:rFonts w:ascii="Arial Narrow" w:hAnsi="Arial Narrow"/>
          <w:b/>
        </w:rPr>
      </w:pPr>
      <w:r w:rsidRPr="005D1E77">
        <w:rPr>
          <w:rFonts w:ascii="Arial Narrow" w:hAnsi="Arial Narrow"/>
          <w:b/>
        </w:rPr>
        <w:lastRenderedPageBreak/>
        <w:tab/>
      </w:r>
      <w:r w:rsidRPr="005D1E77">
        <w:rPr>
          <w:rFonts w:ascii="Arial Narrow" w:hAnsi="Arial Narrow"/>
          <w:b/>
        </w:rPr>
        <w:tab/>
      </w:r>
      <w:r w:rsidR="008E4707" w:rsidRPr="005D1E77">
        <w:rPr>
          <w:rFonts w:ascii="Arial Narrow" w:hAnsi="Arial Narrow"/>
          <w:b/>
        </w:rPr>
        <w:t>TRIBUNAL SUPERIOR DE JUSTICIA DEL ESTADO DE TLAXCALA</w:t>
      </w:r>
    </w:p>
    <w:p w14:paraId="1E35CD82" w14:textId="77777777" w:rsidR="008E4707" w:rsidRPr="005D1E77" w:rsidRDefault="008E4707" w:rsidP="008E4707">
      <w:pPr>
        <w:jc w:val="center"/>
        <w:rPr>
          <w:rFonts w:ascii="Arial Narrow" w:hAnsi="Arial Narrow"/>
          <w:b/>
        </w:rPr>
      </w:pPr>
      <w:r w:rsidRPr="005D1E77">
        <w:rPr>
          <w:rFonts w:ascii="Arial Narrow" w:hAnsi="Arial Narrow"/>
          <w:b/>
        </w:rPr>
        <w:t>NOTAS A LOS ESTADOS FINANCIEROS</w:t>
      </w:r>
    </w:p>
    <w:p w14:paraId="1119B677" w14:textId="60C96A5E" w:rsidR="008E4707" w:rsidRPr="005D1E77" w:rsidRDefault="008E4707" w:rsidP="008E4707">
      <w:pPr>
        <w:jc w:val="center"/>
        <w:rPr>
          <w:rFonts w:ascii="Arial Narrow" w:hAnsi="Arial Narrow"/>
          <w:b/>
        </w:rPr>
      </w:pPr>
      <w:r w:rsidRPr="005D1E77">
        <w:rPr>
          <w:rFonts w:ascii="Arial Narrow" w:hAnsi="Arial Narrow"/>
          <w:b/>
        </w:rPr>
        <w:t xml:space="preserve">   </w:t>
      </w:r>
      <w:r w:rsidR="007B5DBB" w:rsidRPr="005D1E77">
        <w:rPr>
          <w:rFonts w:ascii="Arial Narrow" w:hAnsi="Arial Narrow"/>
          <w:b/>
        </w:rPr>
        <w:t xml:space="preserve">Del </w:t>
      </w:r>
      <w:r w:rsidR="00A85850">
        <w:rPr>
          <w:rFonts w:ascii="Arial Narrow" w:hAnsi="Arial Narrow"/>
          <w:b/>
        </w:rPr>
        <w:t xml:space="preserve">01 de </w:t>
      </w:r>
      <w:r w:rsidR="00382C4C">
        <w:rPr>
          <w:rFonts w:ascii="Arial Narrow" w:hAnsi="Arial Narrow"/>
          <w:b/>
        </w:rPr>
        <w:t>Julio</w:t>
      </w:r>
      <w:r w:rsidR="00A85850">
        <w:rPr>
          <w:rFonts w:ascii="Arial Narrow" w:hAnsi="Arial Narrow"/>
          <w:b/>
        </w:rPr>
        <w:t xml:space="preserve"> al 3</w:t>
      </w:r>
      <w:r w:rsidR="00327EA8">
        <w:rPr>
          <w:rFonts w:ascii="Arial Narrow" w:hAnsi="Arial Narrow"/>
          <w:b/>
        </w:rPr>
        <w:t>1</w:t>
      </w:r>
      <w:r w:rsidR="00A85850">
        <w:rPr>
          <w:rFonts w:ascii="Arial Narrow" w:hAnsi="Arial Narrow"/>
          <w:b/>
        </w:rPr>
        <w:t xml:space="preserve"> </w:t>
      </w:r>
      <w:r w:rsidR="00364587">
        <w:rPr>
          <w:rFonts w:ascii="Arial Narrow" w:hAnsi="Arial Narrow"/>
          <w:b/>
        </w:rPr>
        <w:t>diciembre</w:t>
      </w:r>
      <w:r w:rsidR="00A85850">
        <w:rPr>
          <w:rFonts w:ascii="Arial Narrow" w:hAnsi="Arial Narrow"/>
          <w:b/>
        </w:rPr>
        <w:t xml:space="preserve"> de 2019</w:t>
      </w:r>
    </w:p>
    <w:p w14:paraId="2279BC96" w14:textId="77777777" w:rsidR="008E4707" w:rsidRPr="005D1E7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NOTAS DE DESGLOSE</w:t>
      </w:r>
    </w:p>
    <w:p w14:paraId="334499AA" w14:textId="16842A28" w:rsidR="008E4707" w:rsidRPr="005D1E77" w:rsidRDefault="008E4707" w:rsidP="008E4707">
      <w:pPr>
        <w:jc w:val="both"/>
        <w:rPr>
          <w:rFonts w:ascii="Arial Narrow" w:hAnsi="Arial Narrow"/>
        </w:rPr>
      </w:pPr>
      <w:r w:rsidRPr="005D1E77">
        <w:rPr>
          <w:rFonts w:ascii="Arial Narrow" w:hAnsi="Arial Narrow"/>
        </w:rPr>
        <w:t>Conforme al artículo 46 y 49 de la Ley General de Contabilidad Gubernamental, tomando en cuenta lo</w:t>
      </w:r>
      <w:r w:rsidR="00D84EE8" w:rsidRPr="005D1E77">
        <w:rPr>
          <w:rFonts w:ascii="Arial Narrow" w:hAnsi="Arial Narrow"/>
        </w:rPr>
        <w:t>s</w:t>
      </w:r>
      <w:r w:rsidRPr="005D1E77">
        <w:rPr>
          <w:rFonts w:ascii="Arial Narrow" w:hAnsi="Arial Narrow"/>
        </w:rPr>
        <w:t xml:space="preserve"> postulados de revelación suficiente e importancia relativa</w:t>
      </w:r>
      <w:r w:rsidR="00D27C8A" w:rsidRPr="005D1E77">
        <w:rPr>
          <w:rFonts w:ascii="Arial Narrow" w:hAnsi="Arial Narrow"/>
        </w:rPr>
        <w:t>,</w:t>
      </w:r>
      <w:r w:rsidRPr="005D1E77">
        <w:rPr>
          <w:rFonts w:ascii="Arial Narrow" w:hAnsi="Arial Narrow"/>
        </w:rPr>
        <w:t xml:space="preserve"> con la finalidad de que la información sea transparent</w:t>
      </w:r>
      <w:r w:rsidR="00D27C8A" w:rsidRPr="005D1E77">
        <w:rPr>
          <w:rFonts w:ascii="Arial Narrow" w:hAnsi="Arial Narrow"/>
        </w:rPr>
        <w:t>e,</w:t>
      </w:r>
      <w:r w:rsidRPr="005D1E77">
        <w:rPr>
          <w:rFonts w:ascii="Arial Narrow" w:hAnsi="Arial Narrow"/>
        </w:rPr>
        <w:t xml:space="preserve"> </w:t>
      </w:r>
      <w:r w:rsidR="00D27C8A" w:rsidRPr="005D1E77">
        <w:rPr>
          <w:rFonts w:ascii="Arial Narrow" w:hAnsi="Arial Narrow"/>
        </w:rPr>
        <w:t>e</w:t>
      </w:r>
      <w:r w:rsidRPr="005D1E77">
        <w:rPr>
          <w:rFonts w:ascii="Arial Narrow" w:hAnsi="Arial Narrow"/>
        </w:rPr>
        <w:t>n este apartado son reveladas las cuentas que tuvieron movimientos dur</w:t>
      </w:r>
      <w:r w:rsidR="007B5DBB" w:rsidRPr="005D1E77">
        <w:rPr>
          <w:rFonts w:ascii="Arial Narrow" w:hAnsi="Arial Narrow"/>
        </w:rPr>
        <w:t xml:space="preserve">ante el periodo de </w:t>
      </w:r>
      <w:r w:rsidR="00382C4C">
        <w:rPr>
          <w:rFonts w:ascii="Arial Narrow" w:hAnsi="Arial Narrow"/>
        </w:rPr>
        <w:t>julio</w:t>
      </w:r>
      <w:r w:rsidR="007B5DBB" w:rsidRPr="005D1E77">
        <w:rPr>
          <w:rFonts w:ascii="Arial Narrow" w:hAnsi="Arial Narrow"/>
        </w:rPr>
        <w:t xml:space="preserve"> a</w:t>
      </w:r>
      <w:r w:rsidR="00253AB1" w:rsidRPr="005D1E77">
        <w:rPr>
          <w:rFonts w:ascii="Arial Narrow" w:hAnsi="Arial Narrow"/>
        </w:rPr>
        <w:t xml:space="preserve"> </w:t>
      </w:r>
      <w:r w:rsidR="00364587">
        <w:rPr>
          <w:rFonts w:ascii="Arial Narrow" w:hAnsi="Arial Narrow"/>
        </w:rPr>
        <w:t>diciembre</w:t>
      </w:r>
      <w:r w:rsidR="003D59BE" w:rsidRPr="005D1E77">
        <w:rPr>
          <w:rFonts w:ascii="Arial Narrow" w:hAnsi="Arial Narrow"/>
        </w:rPr>
        <w:t xml:space="preserve"> </w:t>
      </w:r>
      <w:r w:rsidR="002E728A" w:rsidRPr="005D1E77">
        <w:rPr>
          <w:rFonts w:ascii="Arial Narrow" w:hAnsi="Arial Narrow"/>
        </w:rPr>
        <w:t>de 201</w:t>
      </w:r>
      <w:r w:rsidR="00253AB1" w:rsidRPr="005D1E77">
        <w:rPr>
          <w:rFonts w:ascii="Arial Narrow" w:hAnsi="Arial Narrow"/>
        </w:rPr>
        <w:t>9</w:t>
      </w:r>
      <w:r w:rsidRPr="005D1E77">
        <w:rPr>
          <w:rFonts w:ascii="Arial Narrow" w:hAnsi="Arial Narrow"/>
        </w:rPr>
        <w:t xml:space="preserve"> que se presenta, las cuales </w:t>
      </w:r>
      <w:r w:rsidR="00E55E71" w:rsidRPr="005D1E77">
        <w:rPr>
          <w:rFonts w:ascii="Arial Narrow" w:hAnsi="Arial Narrow"/>
        </w:rPr>
        <w:t xml:space="preserve">se </w:t>
      </w:r>
      <w:r w:rsidRPr="005D1E77">
        <w:rPr>
          <w:rFonts w:ascii="Arial Narrow" w:hAnsi="Arial Narrow"/>
        </w:rPr>
        <w:t>deriva</w:t>
      </w:r>
      <w:r w:rsidR="00E55E71" w:rsidRPr="005D1E77">
        <w:rPr>
          <w:rFonts w:ascii="Arial Narrow" w:hAnsi="Arial Narrow"/>
        </w:rPr>
        <w:t>n</w:t>
      </w:r>
      <w:r w:rsidRPr="005D1E77">
        <w:rPr>
          <w:rFonts w:ascii="Arial Narrow" w:hAnsi="Arial Narrow"/>
        </w:rPr>
        <w:t xml:space="preserve"> de las operaciones financieras y presupuestales del Tribunal de Superior de Justicia.</w:t>
      </w:r>
    </w:p>
    <w:p w14:paraId="69C7DA0F" w14:textId="77777777" w:rsidR="008E4707" w:rsidRPr="005D1E77" w:rsidRDefault="008E4707" w:rsidP="008E4707">
      <w:pPr>
        <w:jc w:val="both"/>
        <w:rPr>
          <w:rFonts w:ascii="Arial Narrow" w:hAnsi="Arial Narrow"/>
        </w:rPr>
      </w:pPr>
    </w:p>
    <w:p w14:paraId="33056058"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r w:rsidR="00142EB7" w:rsidRPr="005D1E77">
        <w:rPr>
          <w:rFonts w:ascii="Arial Narrow" w:hAnsi="Arial Narrow"/>
          <w:b/>
          <w:u w:val="single"/>
        </w:rPr>
        <w:t>.</w:t>
      </w:r>
    </w:p>
    <w:p w14:paraId="704DE336" w14:textId="77777777" w:rsidR="008E4707" w:rsidRPr="005D1E77" w:rsidRDefault="008E4707" w:rsidP="008E4707">
      <w:pPr>
        <w:jc w:val="both"/>
        <w:rPr>
          <w:rFonts w:ascii="Arial Narrow" w:hAnsi="Arial Narrow"/>
          <w:b/>
          <w:u w:val="single"/>
        </w:rPr>
      </w:pPr>
      <w:r w:rsidRPr="005D1E77">
        <w:rPr>
          <w:rFonts w:ascii="Arial Narrow" w:hAnsi="Arial Narrow"/>
          <w:b/>
          <w:u w:val="single"/>
        </w:rPr>
        <w:t>ACTIVO</w:t>
      </w:r>
      <w:r w:rsidR="00142EB7" w:rsidRPr="005D1E77">
        <w:rPr>
          <w:rFonts w:ascii="Arial Narrow" w:hAnsi="Arial Narrow"/>
          <w:b/>
          <w:u w:val="single"/>
        </w:rPr>
        <w:t>.</w:t>
      </w:r>
    </w:p>
    <w:p w14:paraId="7712874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1. Efectivo y equivalentes</w:t>
      </w:r>
      <w:r w:rsidR="00142EB7" w:rsidRPr="005D1E7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E4707" w:rsidRPr="005D1E77" w14:paraId="189B782C" w14:textId="77777777" w:rsidTr="0030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CDB8D2D"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DC3B29E"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47A824E0" w14:textId="04CB9B1A"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Pr="005D1E77">
              <w:rPr>
                <w:rFonts w:ascii="Arial Narrow" w:hAnsi="Arial Narrow"/>
                <w:sz w:val="18"/>
                <w:szCs w:val="18"/>
              </w:rPr>
              <w:t xml:space="preserve"> </w:t>
            </w:r>
            <w:r w:rsidR="00327EA8">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00327EA8">
              <w:rPr>
                <w:rFonts w:ascii="Arial Narrow" w:hAnsi="Arial Narrow"/>
                <w:sz w:val="18"/>
                <w:szCs w:val="18"/>
              </w:rPr>
              <w:t>4</w:t>
            </w:r>
            <w:r w:rsidR="00CF5D19" w:rsidRPr="005D1E77">
              <w:rPr>
                <w:rFonts w:ascii="Arial Narrow" w:hAnsi="Arial Narrow"/>
                <w:sz w:val="18"/>
                <w:szCs w:val="18"/>
              </w:rPr>
              <w:t>,000</w:t>
            </w:r>
            <w:r w:rsidR="002D4D74" w:rsidRPr="005D1E77">
              <w:rPr>
                <w:rFonts w:ascii="Arial Narrow" w:hAnsi="Arial Narrow"/>
                <w:sz w:val="18"/>
                <w:szCs w:val="18"/>
              </w:rPr>
              <w:t>.00</w:t>
            </w:r>
          </w:p>
        </w:tc>
      </w:tr>
      <w:tr w:rsidR="008E4707" w:rsidRPr="005D1E77" w14:paraId="02C73712"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F5DFED0"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Bancos</w:t>
            </w:r>
          </w:p>
        </w:tc>
        <w:tc>
          <w:tcPr>
            <w:tcW w:w="719" w:type="dxa"/>
          </w:tcPr>
          <w:p w14:paraId="74052855"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4E93C9E" w14:textId="3B63024E"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23538E" w:rsidRPr="005D1E77">
              <w:rPr>
                <w:rFonts w:ascii="Arial Narrow" w:hAnsi="Arial Narrow"/>
                <w:b/>
                <w:sz w:val="18"/>
                <w:szCs w:val="18"/>
              </w:rPr>
              <w:t xml:space="preserve"> </w:t>
            </w:r>
            <w:r w:rsidRPr="005D1E77">
              <w:rPr>
                <w:rFonts w:ascii="Arial Narrow" w:hAnsi="Arial Narrow"/>
                <w:b/>
                <w:sz w:val="18"/>
                <w:szCs w:val="18"/>
              </w:rPr>
              <w:t xml:space="preserve"> </w:t>
            </w:r>
            <w:r w:rsidR="00327EA8">
              <w:rPr>
                <w:rFonts w:ascii="Arial Narrow" w:hAnsi="Arial Narrow"/>
                <w:b/>
                <w:sz w:val="18"/>
                <w:szCs w:val="18"/>
              </w:rPr>
              <w:t>76,149,770.64</w:t>
            </w:r>
          </w:p>
        </w:tc>
      </w:tr>
      <w:tr w:rsidR="008E4707" w:rsidRPr="005D1E77" w14:paraId="1CE2F40F"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2F984D76"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Inversiones temporales (hasta 3 meses)</w:t>
            </w:r>
          </w:p>
        </w:tc>
        <w:tc>
          <w:tcPr>
            <w:tcW w:w="719" w:type="dxa"/>
          </w:tcPr>
          <w:p w14:paraId="00E069E3"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3C4ACE8E" w14:textId="626403C1"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27EA8">
              <w:rPr>
                <w:rFonts w:ascii="Arial Narrow" w:hAnsi="Arial Narrow"/>
                <w:b/>
                <w:sz w:val="18"/>
                <w:szCs w:val="18"/>
              </w:rPr>
              <w:t xml:space="preserve">                  </w:t>
            </w:r>
            <w:r w:rsidRPr="005D1E77">
              <w:rPr>
                <w:rFonts w:ascii="Arial Narrow" w:hAnsi="Arial Narrow"/>
                <w:b/>
                <w:sz w:val="18"/>
                <w:szCs w:val="18"/>
              </w:rPr>
              <w:t xml:space="preserve">  </w:t>
            </w:r>
            <w:r w:rsidR="00327EA8">
              <w:rPr>
                <w:rFonts w:ascii="Arial Narrow" w:hAnsi="Arial Narrow"/>
                <w:b/>
                <w:sz w:val="18"/>
                <w:szCs w:val="18"/>
              </w:rPr>
              <w:t>0.00</w:t>
            </w:r>
          </w:p>
        </w:tc>
      </w:tr>
      <w:tr w:rsidR="008E4707" w:rsidRPr="005D1E77" w14:paraId="31A33D1B"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B9938E"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Depósito de fondos de terceros en garantía y/o administración</w:t>
            </w:r>
          </w:p>
        </w:tc>
        <w:tc>
          <w:tcPr>
            <w:tcW w:w="719" w:type="dxa"/>
          </w:tcPr>
          <w:p w14:paraId="6F5E7996"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166B68E1" w14:textId="1CDB293B"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 xml:space="preserve">$ </w:t>
            </w:r>
            <w:r w:rsidR="00304414">
              <w:rPr>
                <w:rFonts w:ascii="Arial Narrow" w:hAnsi="Arial Narrow"/>
                <w:b/>
                <w:sz w:val="18"/>
                <w:szCs w:val="18"/>
                <w:u w:val="single"/>
              </w:rPr>
              <w:t xml:space="preserve">    </w:t>
            </w:r>
            <w:r w:rsidRPr="005D1E77">
              <w:rPr>
                <w:rFonts w:ascii="Arial Narrow" w:hAnsi="Arial Narrow"/>
                <w:b/>
                <w:sz w:val="18"/>
                <w:szCs w:val="18"/>
                <w:u w:val="single"/>
              </w:rPr>
              <w:t xml:space="preserve">         </w:t>
            </w:r>
            <w:r w:rsidR="00327EA8">
              <w:rPr>
                <w:rFonts w:ascii="Arial Narrow" w:hAnsi="Arial Narrow"/>
                <w:b/>
                <w:sz w:val="18"/>
                <w:szCs w:val="18"/>
                <w:u w:val="single"/>
              </w:rPr>
              <w:t xml:space="preserve">         </w:t>
            </w:r>
            <w:r w:rsidR="007B45D6">
              <w:rPr>
                <w:rFonts w:ascii="Arial Narrow" w:hAnsi="Arial Narrow"/>
                <w:b/>
                <w:sz w:val="18"/>
                <w:szCs w:val="18"/>
                <w:u w:val="single"/>
              </w:rPr>
              <w:t>0</w:t>
            </w:r>
            <w:r w:rsidRPr="005D1E77">
              <w:rPr>
                <w:rFonts w:ascii="Arial Narrow" w:hAnsi="Arial Narrow"/>
                <w:b/>
                <w:sz w:val="18"/>
                <w:szCs w:val="18"/>
                <w:u w:val="single"/>
              </w:rPr>
              <w:t>.00</w:t>
            </w:r>
          </w:p>
        </w:tc>
      </w:tr>
      <w:tr w:rsidR="008E4707" w:rsidRPr="005D1E77" w14:paraId="657B4C4E"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5E6C0594"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711EF79F"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4C0E8E70" w14:textId="02C83CBF"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27EA8">
              <w:rPr>
                <w:rFonts w:ascii="Arial Narrow" w:hAnsi="Arial Narrow"/>
                <w:b/>
                <w:sz w:val="18"/>
                <w:szCs w:val="18"/>
              </w:rPr>
              <w:t xml:space="preserve">  </w:t>
            </w:r>
            <w:r w:rsidR="00304414">
              <w:rPr>
                <w:rFonts w:ascii="Arial Narrow" w:hAnsi="Arial Narrow"/>
                <w:b/>
                <w:sz w:val="18"/>
                <w:szCs w:val="18"/>
              </w:rPr>
              <w:t xml:space="preserve">  </w:t>
            </w:r>
            <w:r w:rsidR="00327EA8">
              <w:rPr>
                <w:rFonts w:ascii="Arial Narrow" w:hAnsi="Arial Narrow"/>
                <w:b/>
                <w:sz w:val="18"/>
                <w:szCs w:val="18"/>
              </w:rPr>
              <w:t>76,153,770.84</w:t>
            </w:r>
          </w:p>
        </w:tc>
      </w:tr>
    </w:tbl>
    <w:p w14:paraId="462B4293" w14:textId="77777777" w:rsidR="008E4707" w:rsidRPr="005D1E77" w:rsidRDefault="008E4707" w:rsidP="008E4707">
      <w:pPr>
        <w:jc w:val="both"/>
        <w:rPr>
          <w:rFonts w:ascii="Arial Narrow" w:hAnsi="Arial Narrow"/>
          <w:b/>
          <w:u w:val="single"/>
        </w:rPr>
      </w:pPr>
      <w:r w:rsidRPr="005D1E77">
        <w:rPr>
          <w:rFonts w:ascii="Arial Narrow" w:hAnsi="Arial Narrow"/>
          <w:b/>
          <w:u w:val="single"/>
        </w:rPr>
        <w:br w:type="textWrapping" w:clear="all"/>
      </w:r>
    </w:p>
    <w:p w14:paraId="04A5CD02" w14:textId="777777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cuenta de fondos fijos </w:t>
      </w:r>
      <w:r w:rsidR="00D27C8A" w:rsidRPr="005D1E77">
        <w:rPr>
          <w:rFonts w:ascii="Arial Narrow" w:hAnsi="Arial Narrow"/>
          <w:sz w:val="20"/>
          <w:szCs w:val="20"/>
        </w:rPr>
        <w:t xml:space="preserve">está constituida por los fondos </w:t>
      </w:r>
      <w:r w:rsidRPr="005D1E77">
        <w:rPr>
          <w:rFonts w:ascii="Arial Narrow" w:hAnsi="Arial Narrow"/>
          <w:sz w:val="20"/>
          <w:szCs w:val="20"/>
        </w:rPr>
        <w:t>revolventes que fueron creados</w:t>
      </w:r>
      <w:r w:rsidR="00D27C8A" w:rsidRPr="005D1E77">
        <w:rPr>
          <w:rFonts w:ascii="Arial Narrow" w:hAnsi="Arial Narrow"/>
          <w:sz w:val="20"/>
          <w:szCs w:val="20"/>
        </w:rPr>
        <w:t>,</w:t>
      </w:r>
      <w:r w:rsidRPr="005D1E77">
        <w:rPr>
          <w:rFonts w:ascii="Arial Narrow" w:hAnsi="Arial Narrow"/>
          <w:sz w:val="20"/>
          <w:szCs w:val="20"/>
        </w:rPr>
        <w:t xml:space="preserve"> a efecto de cubrir gastos menores de operación en áreas principalmente administrativas.</w:t>
      </w:r>
    </w:p>
    <w:p w14:paraId="67B683C4" w14:textId="77777777" w:rsidR="009A63E9" w:rsidRPr="005D1E77" w:rsidRDefault="009A63E9" w:rsidP="008E4707">
      <w:pPr>
        <w:spacing w:after="0"/>
        <w:jc w:val="both"/>
        <w:rPr>
          <w:rFonts w:ascii="Arial Narrow" w:hAnsi="Arial Narrow"/>
          <w:sz w:val="20"/>
          <w:szCs w:val="20"/>
        </w:rPr>
      </w:pPr>
    </w:p>
    <w:p w14:paraId="5FE9DF53" w14:textId="488CC5CC"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En la cuenta prod</w:t>
      </w:r>
      <w:r w:rsidR="00BB71F8" w:rsidRPr="005D1E77">
        <w:rPr>
          <w:rFonts w:ascii="Arial Narrow" w:hAnsi="Arial Narrow"/>
          <w:sz w:val="20"/>
          <w:szCs w:val="20"/>
        </w:rPr>
        <w:t>uctiva d</w:t>
      </w:r>
      <w:r w:rsidR="00B06A06" w:rsidRPr="005D1E77">
        <w:rPr>
          <w:rFonts w:ascii="Arial Narrow" w:hAnsi="Arial Narrow"/>
          <w:sz w:val="20"/>
          <w:szCs w:val="20"/>
        </w:rPr>
        <w:t xml:space="preserve">e </w:t>
      </w:r>
      <w:r w:rsidR="00AC6EDB" w:rsidRPr="005D1E77">
        <w:rPr>
          <w:rFonts w:ascii="Arial Narrow" w:hAnsi="Arial Narrow"/>
          <w:sz w:val="20"/>
          <w:szCs w:val="20"/>
        </w:rPr>
        <w:t>bancos</w:t>
      </w:r>
      <w:r w:rsidR="009A63E9" w:rsidRPr="005D1E77">
        <w:rPr>
          <w:rFonts w:ascii="Arial Narrow" w:hAnsi="Arial Narrow"/>
          <w:sz w:val="20"/>
          <w:szCs w:val="20"/>
        </w:rPr>
        <w:t>,</w:t>
      </w:r>
      <w:r w:rsidR="00AC6EDB" w:rsidRPr="005D1E77">
        <w:rPr>
          <w:rFonts w:ascii="Arial Narrow" w:hAnsi="Arial Narrow"/>
          <w:sz w:val="20"/>
          <w:szCs w:val="20"/>
        </w:rPr>
        <w:t xml:space="preserve"> se</w:t>
      </w:r>
      <w:r w:rsidR="00B06A06" w:rsidRPr="005D1E77">
        <w:rPr>
          <w:rFonts w:ascii="Arial Narrow" w:hAnsi="Arial Narrow"/>
          <w:sz w:val="20"/>
          <w:szCs w:val="20"/>
        </w:rPr>
        <w:t xml:space="preserve"> refleja al 3</w:t>
      </w:r>
      <w:r w:rsidR="00327EA8">
        <w:rPr>
          <w:rFonts w:ascii="Arial Narrow" w:hAnsi="Arial Narrow"/>
          <w:sz w:val="20"/>
          <w:szCs w:val="20"/>
        </w:rPr>
        <w:t>1</w:t>
      </w:r>
      <w:r w:rsidR="00B06A06" w:rsidRPr="005D1E77">
        <w:rPr>
          <w:rFonts w:ascii="Arial Narrow" w:hAnsi="Arial Narrow"/>
          <w:sz w:val="20"/>
          <w:szCs w:val="20"/>
        </w:rPr>
        <w:t xml:space="preserve"> de</w:t>
      </w:r>
      <w:r w:rsidR="00837FFB" w:rsidRPr="005D1E77">
        <w:rPr>
          <w:rFonts w:ascii="Arial Narrow" w:hAnsi="Arial Narrow"/>
          <w:sz w:val="20"/>
          <w:szCs w:val="20"/>
        </w:rPr>
        <w:t xml:space="preserve"> </w:t>
      </w:r>
      <w:r w:rsidR="00364587">
        <w:rPr>
          <w:rFonts w:ascii="Arial Narrow" w:hAnsi="Arial Narrow"/>
          <w:sz w:val="20"/>
          <w:szCs w:val="20"/>
        </w:rPr>
        <w:t>diciembre</w:t>
      </w:r>
      <w:r w:rsidR="00A66A61" w:rsidRPr="005D1E77">
        <w:rPr>
          <w:rFonts w:ascii="Arial Narrow" w:hAnsi="Arial Narrow"/>
          <w:sz w:val="20"/>
          <w:szCs w:val="20"/>
        </w:rPr>
        <w:t xml:space="preserve"> la</w:t>
      </w:r>
      <w:r w:rsidR="00B06A06" w:rsidRPr="005D1E77">
        <w:rPr>
          <w:rFonts w:ascii="Arial Narrow" w:hAnsi="Arial Narrow"/>
          <w:sz w:val="20"/>
          <w:szCs w:val="20"/>
        </w:rPr>
        <w:t xml:space="preserve"> cantidad de $</w:t>
      </w:r>
      <w:r w:rsidR="00327EA8">
        <w:rPr>
          <w:rFonts w:ascii="Arial Narrow" w:hAnsi="Arial Narrow"/>
          <w:b/>
          <w:sz w:val="18"/>
          <w:szCs w:val="18"/>
        </w:rPr>
        <w:t xml:space="preserve">76,149,770.64 </w:t>
      </w:r>
      <w:r w:rsidRPr="005D1E77">
        <w:rPr>
          <w:rFonts w:ascii="Arial Narrow" w:hAnsi="Arial Narrow"/>
          <w:sz w:val="20"/>
          <w:szCs w:val="20"/>
        </w:rPr>
        <w:t>según saldos conciliados</w:t>
      </w:r>
      <w:r w:rsidR="009A63E9" w:rsidRPr="005D1E77">
        <w:rPr>
          <w:rFonts w:ascii="Arial Narrow" w:hAnsi="Arial Narrow"/>
          <w:sz w:val="20"/>
          <w:szCs w:val="20"/>
        </w:rPr>
        <w:t>,</w:t>
      </w:r>
      <w:r w:rsidR="00D27C8A" w:rsidRPr="005D1E77">
        <w:rPr>
          <w:rFonts w:ascii="Arial Narrow" w:hAnsi="Arial Narrow"/>
          <w:sz w:val="20"/>
          <w:szCs w:val="20"/>
        </w:rPr>
        <w:t xml:space="preserve"> </w:t>
      </w:r>
      <w:r w:rsidRPr="005D1E77">
        <w:rPr>
          <w:rFonts w:ascii="Arial Narrow" w:hAnsi="Arial Narrow"/>
          <w:sz w:val="20"/>
          <w:szCs w:val="20"/>
        </w:rPr>
        <w:t xml:space="preserve">cabe mencionar </w:t>
      </w:r>
      <w:r w:rsidR="00F0362F" w:rsidRPr="005D1E77">
        <w:rPr>
          <w:rFonts w:ascii="Arial Narrow" w:hAnsi="Arial Narrow"/>
          <w:sz w:val="20"/>
          <w:szCs w:val="20"/>
        </w:rPr>
        <w:t>que,</w:t>
      </w:r>
      <w:r w:rsidR="009A63E9" w:rsidRPr="005D1E77">
        <w:rPr>
          <w:rFonts w:ascii="Arial Narrow" w:hAnsi="Arial Narrow"/>
          <w:sz w:val="20"/>
          <w:szCs w:val="20"/>
        </w:rPr>
        <w:t xml:space="preserve"> dentro de</w:t>
      </w:r>
      <w:r w:rsidRPr="005D1E77">
        <w:rPr>
          <w:rFonts w:ascii="Arial Narrow" w:hAnsi="Arial Narrow"/>
          <w:sz w:val="20"/>
          <w:szCs w:val="20"/>
        </w:rPr>
        <w:t xml:space="preserve"> este importe </w:t>
      </w:r>
      <w:r w:rsidR="009A63E9" w:rsidRPr="005D1E77">
        <w:rPr>
          <w:rFonts w:ascii="Arial Narrow" w:hAnsi="Arial Narrow"/>
          <w:sz w:val="20"/>
          <w:szCs w:val="20"/>
        </w:rPr>
        <w:t xml:space="preserve">entre otros, </w:t>
      </w:r>
      <w:r w:rsidRPr="005D1E77">
        <w:rPr>
          <w:rFonts w:ascii="Arial Narrow" w:hAnsi="Arial Narrow"/>
          <w:sz w:val="20"/>
          <w:szCs w:val="20"/>
        </w:rPr>
        <w:t>se encuentran en circulación cheques por concept</w:t>
      </w:r>
      <w:r w:rsidR="00B06A06" w:rsidRPr="005D1E77">
        <w:rPr>
          <w:rFonts w:ascii="Arial Narrow" w:hAnsi="Arial Narrow"/>
          <w:sz w:val="20"/>
          <w:szCs w:val="20"/>
        </w:rPr>
        <w:t xml:space="preserve">o de </w:t>
      </w:r>
      <w:r w:rsidR="00871FD7" w:rsidRPr="005D1E77">
        <w:rPr>
          <w:rFonts w:ascii="Arial Narrow" w:hAnsi="Arial Narrow"/>
          <w:sz w:val="20"/>
          <w:szCs w:val="20"/>
        </w:rPr>
        <w:t>prestaciones</w:t>
      </w:r>
      <w:r w:rsidR="00E900D4" w:rsidRPr="005D1E77">
        <w:rPr>
          <w:rFonts w:ascii="Arial Narrow" w:hAnsi="Arial Narrow"/>
          <w:sz w:val="20"/>
          <w:szCs w:val="20"/>
        </w:rPr>
        <w:t xml:space="preserve"> al personal</w:t>
      </w:r>
      <w:r w:rsidR="00871FD7" w:rsidRPr="005D1E77">
        <w:rPr>
          <w:rFonts w:ascii="Arial Narrow" w:hAnsi="Arial Narrow"/>
          <w:sz w:val="20"/>
          <w:szCs w:val="20"/>
        </w:rPr>
        <w:t xml:space="preserve"> y</w:t>
      </w:r>
      <w:r w:rsidRPr="005D1E77">
        <w:rPr>
          <w:rFonts w:ascii="Arial Narrow" w:hAnsi="Arial Narrow"/>
          <w:sz w:val="20"/>
          <w:szCs w:val="20"/>
        </w:rPr>
        <w:t xml:space="preserve"> demás pagos a p</w:t>
      </w:r>
      <w:r w:rsidR="00E55E71" w:rsidRPr="005D1E77">
        <w:rPr>
          <w:rFonts w:ascii="Arial Narrow" w:hAnsi="Arial Narrow"/>
          <w:sz w:val="20"/>
          <w:szCs w:val="20"/>
        </w:rPr>
        <w:t>roveedores</w:t>
      </w:r>
      <w:r w:rsidR="00F97219" w:rsidRPr="005D1E77">
        <w:rPr>
          <w:rFonts w:ascii="Arial Narrow" w:hAnsi="Arial Narrow"/>
          <w:sz w:val="20"/>
          <w:szCs w:val="20"/>
        </w:rPr>
        <w:t xml:space="preserve"> (pasivos)</w:t>
      </w:r>
      <w:r w:rsidRPr="005D1E77">
        <w:rPr>
          <w:rFonts w:ascii="Arial Narrow" w:hAnsi="Arial Narrow"/>
          <w:sz w:val="20"/>
          <w:szCs w:val="20"/>
        </w:rPr>
        <w:t>.</w:t>
      </w:r>
    </w:p>
    <w:p w14:paraId="2A296D4A" w14:textId="77777777" w:rsidR="00385BC0" w:rsidRPr="005D1E77" w:rsidRDefault="00385BC0" w:rsidP="008E4707">
      <w:pPr>
        <w:spacing w:after="0"/>
        <w:jc w:val="both"/>
        <w:rPr>
          <w:rFonts w:ascii="Arial Narrow" w:hAnsi="Arial Narrow"/>
          <w:sz w:val="20"/>
          <w:szCs w:val="20"/>
        </w:rPr>
      </w:pPr>
    </w:p>
    <w:p w14:paraId="1147AF3C" w14:textId="77777777" w:rsidR="00327EA8" w:rsidRDefault="00327EA8" w:rsidP="008E4707">
      <w:pPr>
        <w:jc w:val="both"/>
        <w:rPr>
          <w:rFonts w:ascii="Arial Narrow" w:hAnsi="Arial Narrow"/>
          <w:b/>
          <w:u w:val="single"/>
        </w:rPr>
      </w:pPr>
    </w:p>
    <w:p w14:paraId="3ACDCB2D" w14:textId="77777777" w:rsidR="00327EA8" w:rsidRDefault="00327EA8" w:rsidP="008E4707">
      <w:pPr>
        <w:jc w:val="both"/>
        <w:rPr>
          <w:rFonts w:ascii="Arial Narrow" w:hAnsi="Arial Narrow"/>
          <w:b/>
          <w:u w:val="single"/>
        </w:rPr>
      </w:pPr>
    </w:p>
    <w:p w14:paraId="69DF367A" w14:textId="77777777" w:rsidR="00327EA8" w:rsidRDefault="00327EA8" w:rsidP="008E4707">
      <w:pPr>
        <w:jc w:val="both"/>
        <w:rPr>
          <w:rFonts w:ascii="Arial Narrow" w:hAnsi="Arial Narrow"/>
          <w:b/>
          <w:u w:val="single"/>
        </w:rPr>
      </w:pPr>
    </w:p>
    <w:p w14:paraId="6695D983" w14:textId="03F85B9D" w:rsidR="008E4707" w:rsidRPr="005D1E77" w:rsidRDefault="008E4707" w:rsidP="008E4707">
      <w:pPr>
        <w:jc w:val="both"/>
        <w:rPr>
          <w:rFonts w:ascii="Arial Narrow" w:hAnsi="Arial Narrow"/>
          <w:b/>
          <w:u w:val="single"/>
        </w:rPr>
      </w:pPr>
      <w:r w:rsidRPr="005D1E77">
        <w:rPr>
          <w:rFonts w:ascii="Arial Narrow" w:hAnsi="Arial Narrow"/>
          <w:b/>
          <w:u w:val="single"/>
        </w:rPr>
        <w:lastRenderedPageBreak/>
        <w:t xml:space="preserve">2. Derechos a recibir en </w:t>
      </w:r>
      <w:r w:rsidR="00B86CCE" w:rsidRPr="005D1E77">
        <w:rPr>
          <w:rFonts w:ascii="Arial Narrow" w:hAnsi="Arial Narrow"/>
          <w:b/>
          <w:u w:val="single"/>
        </w:rPr>
        <w:t>e</w:t>
      </w:r>
      <w:r w:rsidRPr="005D1E77">
        <w:rPr>
          <w:rFonts w:ascii="Arial Narrow" w:hAnsi="Arial Narrow"/>
          <w:b/>
          <w:u w:val="single"/>
        </w:rPr>
        <w:t xml:space="preserve">fectivo </w:t>
      </w:r>
      <w:r w:rsidR="005523BB" w:rsidRPr="005D1E77">
        <w:rPr>
          <w:rFonts w:ascii="Arial Narrow" w:hAnsi="Arial Narrow"/>
          <w:b/>
          <w:u w:val="single"/>
        </w:rPr>
        <w:t>o</w:t>
      </w:r>
      <w:r w:rsidRPr="005D1E77">
        <w:rPr>
          <w:rFonts w:ascii="Arial Narrow" w:hAnsi="Arial Narrow"/>
          <w:b/>
          <w:u w:val="single"/>
        </w:rPr>
        <w:t xml:space="preserve"> </w:t>
      </w:r>
      <w:r w:rsidR="00B86CCE" w:rsidRPr="005D1E77">
        <w:rPr>
          <w:rFonts w:ascii="Arial Narrow" w:hAnsi="Arial Narrow"/>
          <w:b/>
          <w:u w:val="single"/>
        </w:rPr>
        <w:t>e</w:t>
      </w:r>
      <w:r w:rsidRPr="005D1E77">
        <w:rPr>
          <w:rFonts w:ascii="Arial Narrow" w:hAnsi="Arial Narrow"/>
          <w:b/>
          <w:u w:val="single"/>
        </w:rPr>
        <w:t xml:space="preserve">quivalente y </w:t>
      </w:r>
      <w:r w:rsidR="00B86CCE" w:rsidRPr="005D1E77">
        <w:rPr>
          <w:rFonts w:ascii="Arial Narrow" w:hAnsi="Arial Narrow"/>
          <w:b/>
          <w:u w:val="single"/>
        </w:rPr>
        <w:t>b</w:t>
      </w:r>
      <w:r w:rsidRPr="005D1E77">
        <w:rPr>
          <w:rFonts w:ascii="Arial Narrow" w:hAnsi="Arial Narrow"/>
          <w:b/>
          <w:u w:val="single"/>
        </w:rPr>
        <w:t xml:space="preserve">ienes o </w:t>
      </w:r>
      <w:r w:rsidR="00B86CCE" w:rsidRPr="005D1E77">
        <w:rPr>
          <w:rFonts w:ascii="Arial Narrow" w:hAnsi="Arial Narrow"/>
          <w:b/>
          <w:u w:val="single"/>
        </w:rPr>
        <w:t>s</w:t>
      </w:r>
      <w:r w:rsidRPr="005D1E77">
        <w:rPr>
          <w:rFonts w:ascii="Arial Narrow" w:hAnsi="Arial Narrow"/>
          <w:b/>
          <w:u w:val="single"/>
        </w:rPr>
        <w:t>ervicios</w:t>
      </w:r>
      <w:r w:rsidR="00142EB7" w:rsidRPr="005D1E77">
        <w:rPr>
          <w:rFonts w:ascii="Arial Narrow" w:hAnsi="Arial Narrow"/>
          <w:b/>
          <w:u w:val="single"/>
        </w:rPr>
        <w:t>.</w:t>
      </w:r>
      <w:r w:rsidRPr="005D1E7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8E4707" w:rsidRPr="005D1E77" w14:paraId="7AAE1A3E" w14:textId="77777777" w:rsidTr="00327EA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DC65261" w14:textId="77777777" w:rsidR="008E4707" w:rsidRPr="005D1E77" w:rsidRDefault="008E4707" w:rsidP="008E4707">
            <w:pPr>
              <w:jc w:val="both"/>
              <w:rPr>
                <w:rFonts w:ascii="Arial Narrow" w:hAnsi="Arial Narrow"/>
                <w:color w:val="auto"/>
                <w:sz w:val="18"/>
                <w:szCs w:val="18"/>
              </w:rPr>
            </w:pPr>
            <w:r w:rsidRPr="005D1E77">
              <w:rPr>
                <w:rFonts w:ascii="Arial Narrow" w:hAnsi="Arial Narrow"/>
                <w:color w:val="auto"/>
                <w:sz w:val="18"/>
                <w:szCs w:val="18"/>
              </w:rPr>
              <w:t>Concepto</w:t>
            </w:r>
          </w:p>
        </w:tc>
        <w:tc>
          <w:tcPr>
            <w:tcW w:w="1243" w:type="dxa"/>
          </w:tcPr>
          <w:p w14:paraId="5C531A45"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Importe</w:t>
            </w:r>
          </w:p>
        </w:tc>
        <w:tc>
          <w:tcPr>
            <w:tcW w:w="2104" w:type="dxa"/>
          </w:tcPr>
          <w:p w14:paraId="7B23AA65"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Antigüedad</w:t>
            </w:r>
          </w:p>
        </w:tc>
        <w:tc>
          <w:tcPr>
            <w:tcW w:w="1783" w:type="dxa"/>
          </w:tcPr>
          <w:p w14:paraId="224CE30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Factibilidad de cobro</w:t>
            </w:r>
          </w:p>
        </w:tc>
      </w:tr>
      <w:tr w:rsidR="008E4707" w:rsidRPr="005D1E77" w14:paraId="78A6D50A" w14:textId="77777777" w:rsidTr="00327E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31BE27"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Deudores diversos a corto plazo</w:t>
            </w:r>
            <w:r w:rsidR="00960AEE" w:rsidRPr="005D1E77">
              <w:rPr>
                <w:rFonts w:ascii="Arial Narrow" w:hAnsi="Arial Narrow"/>
                <w:b w:val="0"/>
                <w:color w:val="auto"/>
                <w:sz w:val="18"/>
                <w:szCs w:val="18"/>
              </w:rPr>
              <w:t xml:space="preserve"> </w:t>
            </w:r>
          </w:p>
        </w:tc>
        <w:tc>
          <w:tcPr>
            <w:tcW w:w="1243" w:type="dxa"/>
          </w:tcPr>
          <w:p w14:paraId="03589AF0" w14:textId="33000DEB" w:rsidR="00266692" w:rsidRPr="005D1E77" w:rsidRDefault="008E4707" w:rsidP="0083764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00327EA8">
              <w:rPr>
                <w:rFonts w:ascii="Arial Narrow" w:hAnsi="Arial Narrow"/>
                <w:sz w:val="18"/>
                <w:szCs w:val="18"/>
              </w:rPr>
              <w:t>542,686.21</w:t>
            </w:r>
          </w:p>
        </w:tc>
        <w:tc>
          <w:tcPr>
            <w:tcW w:w="2104" w:type="dxa"/>
          </w:tcPr>
          <w:p w14:paraId="793CA893"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a un año</w:t>
            </w:r>
          </w:p>
        </w:tc>
        <w:tc>
          <w:tcPr>
            <w:tcW w:w="1783" w:type="dxa"/>
          </w:tcPr>
          <w:p w14:paraId="271C02DE"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B</w:t>
            </w:r>
            <w:r w:rsidR="002E48A1" w:rsidRPr="005D1E77">
              <w:rPr>
                <w:rFonts w:ascii="Arial Narrow" w:hAnsi="Arial Narrow"/>
                <w:color w:val="auto"/>
                <w:sz w:val="18"/>
                <w:szCs w:val="18"/>
              </w:rPr>
              <w:t>uena</w:t>
            </w:r>
          </w:p>
        </w:tc>
      </w:tr>
      <w:tr w:rsidR="007F559A" w:rsidRPr="005D1E77" w14:paraId="76642707" w14:textId="77777777" w:rsidTr="00327EA8">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347CB08" w14:textId="1266DD4C" w:rsidR="007F559A" w:rsidRPr="005D1E77" w:rsidRDefault="00327EA8" w:rsidP="008E4707">
            <w:pPr>
              <w:jc w:val="both"/>
              <w:rPr>
                <w:rFonts w:ascii="Arial Narrow" w:hAnsi="Arial Narrow"/>
                <w:b w:val="0"/>
                <w:sz w:val="18"/>
                <w:szCs w:val="18"/>
              </w:rPr>
            </w:pPr>
            <w:r>
              <w:rPr>
                <w:rFonts w:ascii="Arial Narrow" w:hAnsi="Arial Narrow"/>
                <w:b w:val="0"/>
                <w:sz w:val="18"/>
                <w:szCs w:val="18"/>
              </w:rPr>
              <w:t>Cuentas por cobrar a corto plazo</w:t>
            </w:r>
          </w:p>
        </w:tc>
        <w:tc>
          <w:tcPr>
            <w:tcW w:w="1243" w:type="dxa"/>
          </w:tcPr>
          <w:p w14:paraId="6444C90C" w14:textId="24D539D4" w:rsidR="007F559A" w:rsidRDefault="007F559A"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304414">
              <w:rPr>
                <w:rFonts w:ascii="Arial Narrow" w:hAnsi="Arial Narrow"/>
                <w:sz w:val="18"/>
                <w:szCs w:val="18"/>
              </w:rPr>
              <w:t xml:space="preserve">     </w:t>
            </w:r>
            <w:r w:rsidR="00327EA8">
              <w:rPr>
                <w:rFonts w:ascii="Arial Narrow" w:hAnsi="Arial Narrow"/>
                <w:sz w:val="18"/>
                <w:szCs w:val="18"/>
              </w:rPr>
              <w:t xml:space="preserve">       425.32</w:t>
            </w:r>
          </w:p>
        </w:tc>
        <w:tc>
          <w:tcPr>
            <w:tcW w:w="2104" w:type="dxa"/>
          </w:tcPr>
          <w:p w14:paraId="3DE1B4B7" w14:textId="20719222" w:rsidR="007F559A" w:rsidRPr="005D1E77" w:rsidRDefault="00327EA8"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16DEA4C7" w14:textId="3CFDDB20" w:rsidR="007F559A" w:rsidRPr="005D1E77" w:rsidRDefault="00327EA8"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327EA8" w:rsidRPr="005D1E77" w14:paraId="2EE6444C" w14:textId="77777777" w:rsidTr="00327E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EC04DB9" w14:textId="26728242" w:rsidR="00327EA8" w:rsidRDefault="00327EA8" w:rsidP="008E4707">
            <w:pPr>
              <w:jc w:val="both"/>
              <w:rPr>
                <w:rFonts w:ascii="Arial Narrow" w:hAnsi="Arial Narrow"/>
                <w:b w:val="0"/>
                <w:sz w:val="18"/>
                <w:szCs w:val="18"/>
              </w:rPr>
            </w:pPr>
            <w:r>
              <w:rPr>
                <w:rFonts w:ascii="Arial Narrow" w:hAnsi="Arial Narrow"/>
                <w:b w:val="0"/>
                <w:sz w:val="18"/>
                <w:szCs w:val="18"/>
              </w:rPr>
              <w:t>Derechos a recibir de bienes o servicios</w:t>
            </w:r>
          </w:p>
        </w:tc>
        <w:tc>
          <w:tcPr>
            <w:tcW w:w="1243" w:type="dxa"/>
          </w:tcPr>
          <w:p w14:paraId="22726D2D" w14:textId="3A4C40EE" w:rsidR="00327EA8" w:rsidRDefault="00327EA8"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8,489,977.54</w:t>
            </w:r>
          </w:p>
        </w:tc>
        <w:tc>
          <w:tcPr>
            <w:tcW w:w="2104" w:type="dxa"/>
          </w:tcPr>
          <w:p w14:paraId="1AD32F51" w14:textId="428F1AEA" w:rsidR="00327EA8" w:rsidRPr="005D1E77" w:rsidRDefault="00327EA8"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32CAF358" w14:textId="7EA4BEEC" w:rsidR="00327EA8" w:rsidRPr="005D1E77" w:rsidRDefault="00327EA8"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8E4707" w:rsidRPr="007F559A" w14:paraId="629915A9" w14:textId="77777777" w:rsidTr="00327EA8">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51E9C5BA" w14:textId="77777777" w:rsidR="008E4707" w:rsidRPr="007F559A" w:rsidRDefault="008E4707" w:rsidP="008E4707">
            <w:pPr>
              <w:jc w:val="both"/>
              <w:rPr>
                <w:rFonts w:ascii="Arial Narrow" w:hAnsi="Arial Narrow"/>
                <w:b w:val="0"/>
                <w:color w:val="auto"/>
                <w:sz w:val="18"/>
                <w:szCs w:val="18"/>
              </w:rPr>
            </w:pPr>
            <w:r w:rsidRPr="007F559A">
              <w:rPr>
                <w:rFonts w:ascii="Arial Narrow" w:hAnsi="Arial Narrow"/>
                <w:b w:val="0"/>
                <w:color w:val="auto"/>
                <w:sz w:val="18"/>
                <w:szCs w:val="18"/>
              </w:rPr>
              <w:t>Préstamos entre programas (Fondo Auxiliar)</w:t>
            </w:r>
          </w:p>
        </w:tc>
        <w:tc>
          <w:tcPr>
            <w:tcW w:w="1243" w:type="dxa"/>
          </w:tcPr>
          <w:p w14:paraId="10535581" w14:textId="4E38F054" w:rsidR="008E4707" w:rsidRPr="007F559A" w:rsidRDefault="003F398F" w:rsidP="007F559A">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$10,0</w:t>
            </w:r>
            <w:r w:rsidR="002D4D74" w:rsidRPr="007F559A">
              <w:rPr>
                <w:rFonts w:ascii="Arial Narrow" w:hAnsi="Arial Narrow"/>
                <w:color w:val="auto"/>
                <w:sz w:val="18"/>
                <w:szCs w:val="18"/>
              </w:rPr>
              <w:t>59</w:t>
            </w:r>
            <w:r w:rsidRPr="007F559A">
              <w:rPr>
                <w:rFonts w:ascii="Arial Narrow" w:hAnsi="Arial Narrow"/>
                <w:color w:val="auto"/>
                <w:sz w:val="18"/>
                <w:szCs w:val="18"/>
              </w:rPr>
              <w:t>,</w:t>
            </w:r>
            <w:r w:rsidR="002D4D74" w:rsidRPr="007F559A">
              <w:rPr>
                <w:rFonts w:ascii="Arial Narrow" w:hAnsi="Arial Narrow"/>
                <w:color w:val="auto"/>
                <w:sz w:val="18"/>
                <w:szCs w:val="18"/>
              </w:rPr>
              <w:t>657</w:t>
            </w:r>
            <w:r w:rsidR="008E4707" w:rsidRPr="007F559A">
              <w:rPr>
                <w:rFonts w:ascii="Arial Narrow" w:hAnsi="Arial Narrow"/>
                <w:color w:val="auto"/>
                <w:sz w:val="18"/>
                <w:szCs w:val="18"/>
              </w:rPr>
              <w:t>.</w:t>
            </w:r>
            <w:r w:rsidR="002D4D74" w:rsidRPr="007F559A">
              <w:rPr>
                <w:rFonts w:ascii="Arial Narrow" w:hAnsi="Arial Narrow"/>
                <w:color w:val="auto"/>
                <w:sz w:val="18"/>
                <w:szCs w:val="18"/>
              </w:rPr>
              <w:t>56</w:t>
            </w:r>
          </w:p>
        </w:tc>
        <w:tc>
          <w:tcPr>
            <w:tcW w:w="2104" w:type="dxa"/>
          </w:tcPr>
          <w:p w14:paraId="6803DCAD" w14:textId="77777777" w:rsidR="008E4707" w:rsidRPr="007F559A"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Mayor a un año</w:t>
            </w:r>
          </w:p>
        </w:tc>
        <w:tc>
          <w:tcPr>
            <w:tcW w:w="1783" w:type="dxa"/>
          </w:tcPr>
          <w:p w14:paraId="7735B621" w14:textId="77777777" w:rsidR="008E4707" w:rsidRPr="007F559A"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F559A">
              <w:rPr>
                <w:rFonts w:ascii="Arial Narrow" w:hAnsi="Arial Narrow"/>
                <w:color w:val="auto"/>
                <w:sz w:val="18"/>
                <w:szCs w:val="18"/>
              </w:rPr>
              <w:t>Mala</w:t>
            </w:r>
          </w:p>
        </w:tc>
      </w:tr>
      <w:tr w:rsidR="008E4707" w:rsidRPr="005D1E77" w14:paraId="246B028A" w14:textId="77777777" w:rsidTr="00327EA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5E0D009" w14:textId="552C6F66" w:rsidR="008E4707" w:rsidRPr="005D1E77" w:rsidRDefault="008E4707" w:rsidP="008E4707">
            <w:pPr>
              <w:jc w:val="both"/>
              <w:rPr>
                <w:rFonts w:ascii="Arial Narrow" w:hAnsi="Arial Narrow"/>
                <w:b w:val="0"/>
                <w:color w:val="auto"/>
                <w:sz w:val="18"/>
                <w:szCs w:val="18"/>
              </w:rPr>
            </w:pPr>
          </w:p>
        </w:tc>
        <w:tc>
          <w:tcPr>
            <w:tcW w:w="1243" w:type="dxa"/>
          </w:tcPr>
          <w:p w14:paraId="3C99A25E" w14:textId="75A4FA8A"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2104" w:type="dxa"/>
          </w:tcPr>
          <w:p w14:paraId="6CF6B35B"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c>
          <w:tcPr>
            <w:tcW w:w="1783" w:type="dxa"/>
          </w:tcPr>
          <w:p w14:paraId="4F4BA7A3"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tc>
      </w:tr>
    </w:tbl>
    <w:p w14:paraId="384D384F" w14:textId="77777777" w:rsidR="000B21CF" w:rsidRPr="005D1E77" w:rsidRDefault="000B21CF" w:rsidP="000B21CF">
      <w:pPr>
        <w:jc w:val="both"/>
        <w:rPr>
          <w:rFonts w:ascii="Arial Narrow" w:hAnsi="Arial Narrow"/>
          <w:b/>
        </w:rPr>
      </w:pPr>
    </w:p>
    <w:p w14:paraId="0575EFD1" w14:textId="77777777" w:rsidR="000B21CF" w:rsidRPr="005D1E77" w:rsidRDefault="002E48A1" w:rsidP="00960AEE">
      <w:pPr>
        <w:jc w:val="both"/>
        <w:rPr>
          <w:rFonts w:ascii="Arial Narrow" w:hAnsi="Arial Narrow"/>
        </w:rPr>
      </w:pPr>
      <w:r w:rsidRPr="005D1E77">
        <w:rPr>
          <w:rFonts w:ascii="Arial Narrow" w:hAnsi="Arial Narrow"/>
        </w:rPr>
        <w:t xml:space="preserve">Deudores </w:t>
      </w:r>
      <w:r w:rsidR="00AC6EDB" w:rsidRPr="005D1E77">
        <w:rPr>
          <w:rFonts w:ascii="Arial Narrow" w:hAnsi="Arial Narrow"/>
        </w:rPr>
        <w:t>D</w:t>
      </w:r>
      <w:r w:rsidRPr="005D1E77">
        <w:rPr>
          <w:rFonts w:ascii="Arial Narrow" w:hAnsi="Arial Narrow"/>
        </w:rPr>
        <w:t>iversos</w:t>
      </w:r>
      <w:r w:rsidR="009C1ECC" w:rsidRPr="005D1E77">
        <w:rPr>
          <w:rFonts w:ascii="Arial Narrow" w:hAnsi="Arial Narrow"/>
        </w:rPr>
        <w:t>:</w:t>
      </w:r>
      <w:r w:rsidR="00E900D4" w:rsidRPr="005D1E77">
        <w:rPr>
          <w:rFonts w:ascii="Arial Narrow" w:hAnsi="Arial Narrow"/>
        </w:rPr>
        <w:t xml:space="preserve"> son</w:t>
      </w:r>
      <w:r w:rsidR="009C1ECC" w:rsidRPr="005D1E77">
        <w:rPr>
          <w:rFonts w:ascii="Arial Narrow" w:hAnsi="Arial Narrow"/>
        </w:rPr>
        <w:t xml:space="preserve"> </w:t>
      </w:r>
      <w:r w:rsidR="00854210" w:rsidRPr="005D1E77">
        <w:rPr>
          <w:rFonts w:ascii="Arial Narrow" w:hAnsi="Arial Narrow"/>
        </w:rPr>
        <w:t>s</w:t>
      </w:r>
      <w:r w:rsidR="00AC6EDB" w:rsidRPr="005D1E77">
        <w:rPr>
          <w:rFonts w:ascii="Arial Narrow" w:hAnsi="Arial Narrow"/>
        </w:rPr>
        <w:t xml:space="preserve">aldos </w:t>
      </w:r>
      <w:r w:rsidR="00063436" w:rsidRPr="005D1E77">
        <w:rPr>
          <w:rFonts w:ascii="Arial Narrow" w:hAnsi="Arial Narrow"/>
        </w:rPr>
        <w:t>originados por</w:t>
      </w:r>
      <w:r w:rsidRPr="005D1E77">
        <w:rPr>
          <w:rFonts w:ascii="Arial Narrow" w:hAnsi="Arial Narrow"/>
        </w:rPr>
        <w:t xml:space="preserve"> gastos a comprobar</w:t>
      </w:r>
      <w:r w:rsidR="00704193" w:rsidRPr="005D1E77">
        <w:rPr>
          <w:rFonts w:ascii="Arial Narrow" w:hAnsi="Arial Narrow"/>
        </w:rPr>
        <w:t xml:space="preserve"> y responsabilidades de funcionarios </w:t>
      </w:r>
      <w:r w:rsidR="00063436" w:rsidRPr="005D1E77">
        <w:rPr>
          <w:rFonts w:ascii="Arial Narrow" w:hAnsi="Arial Narrow"/>
        </w:rPr>
        <w:t>públicos provenientes</w:t>
      </w:r>
      <w:r w:rsidR="00AC6EDB" w:rsidRPr="005D1E77">
        <w:rPr>
          <w:rFonts w:ascii="Arial Narrow" w:hAnsi="Arial Narrow"/>
        </w:rPr>
        <w:t xml:space="preserve"> de ejercicios de 201</w:t>
      </w:r>
      <w:r w:rsidR="005523BB" w:rsidRPr="005D1E77">
        <w:rPr>
          <w:rFonts w:ascii="Arial Narrow" w:hAnsi="Arial Narrow"/>
        </w:rPr>
        <w:t>7</w:t>
      </w:r>
      <w:r w:rsidR="00AC6EDB" w:rsidRPr="005D1E77">
        <w:rPr>
          <w:rFonts w:ascii="Arial Narrow" w:hAnsi="Arial Narrow"/>
        </w:rPr>
        <w:t xml:space="preserve"> y anteriores</w:t>
      </w:r>
      <w:r w:rsidR="00704193" w:rsidRPr="005D1E77">
        <w:rPr>
          <w:rFonts w:ascii="Arial Narrow" w:hAnsi="Arial Narrow"/>
        </w:rPr>
        <w:t>.</w:t>
      </w:r>
    </w:p>
    <w:p w14:paraId="1DE0F5A4" w14:textId="1A63B2D8" w:rsidR="001800E2" w:rsidRPr="00327EA8" w:rsidRDefault="000B21CF" w:rsidP="008E4707">
      <w:pPr>
        <w:jc w:val="both"/>
        <w:rPr>
          <w:rFonts w:ascii="Arial Narrow" w:hAnsi="Arial Narrow"/>
        </w:rPr>
      </w:pPr>
      <w:r w:rsidRPr="005D1E77">
        <w:rPr>
          <w:rFonts w:ascii="Arial Narrow" w:hAnsi="Arial Narrow"/>
        </w:rPr>
        <w:t>Préstamo entre programas</w:t>
      </w:r>
      <w:r w:rsidR="009C1ECC" w:rsidRPr="005D1E77">
        <w:rPr>
          <w:rFonts w:ascii="Arial Narrow" w:hAnsi="Arial Narrow"/>
        </w:rPr>
        <w:t>:</w:t>
      </w:r>
      <w:r w:rsidRPr="005D1E77">
        <w:rPr>
          <w:rFonts w:ascii="Arial Narrow" w:hAnsi="Arial Narrow"/>
          <w:b/>
        </w:rPr>
        <w:t xml:space="preserve"> </w:t>
      </w:r>
      <w:r w:rsidR="00DA3B62" w:rsidRPr="005D1E77">
        <w:rPr>
          <w:rFonts w:ascii="Arial Narrow" w:hAnsi="Arial Narrow"/>
        </w:rPr>
        <w:t>e</w:t>
      </w:r>
      <w:r w:rsidRPr="005D1E77">
        <w:rPr>
          <w:rFonts w:ascii="Arial Narrow" w:hAnsi="Arial Narrow"/>
        </w:rPr>
        <w:t>n ejercicios anteriores</w:t>
      </w:r>
      <w:r w:rsidR="00027014" w:rsidRPr="005D1E77">
        <w:rPr>
          <w:rFonts w:ascii="Arial Narrow" w:hAnsi="Arial Narrow"/>
        </w:rPr>
        <w:t xml:space="preserve">, el </w:t>
      </w:r>
      <w:r w:rsidR="00854210" w:rsidRPr="005D1E77">
        <w:rPr>
          <w:rFonts w:ascii="Arial Narrow" w:hAnsi="Arial Narrow"/>
        </w:rPr>
        <w:t>f</w:t>
      </w:r>
      <w:r w:rsidR="00027014" w:rsidRPr="005D1E77">
        <w:rPr>
          <w:rFonts w:ascii="Arial Narrow" w:hAnsi="Arial Narrow"/>
        </w:rPr>
        <w:t xml:space="preserve">ondo </w:t>
      </w:r>
      <w:r w:rsidR="00854210" w:rsidRPr="005D1E77">
        <w:rPr>
          <w:rFonts w:ascii="Arial Narrow" w:hAnsi="Arial Narrow"/>
        </w:rPr>
        <w:t>e</w:t>
      </w:r>
      <w:r w:rsidR="00AC6EDB" w:rsidRPr="005D1E77">
        <w:rPr>
          <w:rFonts w:ascii="Arial Narrow" w:hAnsi="Arial Narrow"/>
        </w:rPr>
        <w:t xml:space="preserve">statal </w:t>
      </w:r>
      <w:r w:rsidRPr="005D1E77">
        <w:rPr>
          <w:rFonts w:ascii="Arial Narrow" w:hAnsi="Arial Narrow"/>
        </w:rPr>
        <w:t>recibi</w:t>
      </w:r>
      <w:r w:rsidR="00027014" w:rsidRPr="005D1E77">
        <w:rPr>
          <w:rFonts w:ascii="Arial Narrow" w:hAnsi="Arial Narrow"/>
        </w:rPr>
        <w:t>ó</w:t>
      </w:r>
      <w:r w:rsidRPr="005D1E77">
        <w:rPr>
          <w:rFonts w:ascii="Arial Narrow" w:hAnsi="Arial Narrow"/>
        </w:rPr>
        <w:t xml:space="preserve"> </w:t>
      </w:r>
      <w:r w:rsidR="00813852" w:rsidRPr="005D1E77">
        <w:rPr>
          <w:rFonts w:ascii="Arial Narrow" w:hAnsi="Arial Narrow"/>
        </w:rPr>
        <w:t>préstamos para cubrir prestaciones de fin de año</w:t>
      </w:r>
      <w:r w:rsidR="002E48A1" w:rsidRPr="005D1E77">
        <w:rPr>
          <w:rFonts w:ascii="Arial Narrow" w:hAnsi="Arial Narrow"/>
        </w:rPr>
        <w:t xml:space="preserve"> </w:t>
      </w:r>
      <w:r w:rsidR="00027014" w:rsidRPr="005D1E77">
        <w:rPr>
          <w:rFonts w:ascii="Arial Narrow" w:hAnsi="Arial Narrow"/>
        </w:rPr>
        <w:t>provenientes del</w:t>
      </w:r>
      <w:r w:rsidRPr="005D1E77">
        <w:rPr>
          <w:rFonts w:ascii="Arial Narrow" w:hAnsi="Arial Narrow"/>
        </w:rPr>
        <w:t xml:space="preserve">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mpartició</w:t>
      </w:r>
      <w:r w:rsidR="003E1381" w:rsidRPr="005D1E77">
        <w:rPr>
          <w:rFonts w:ascii="Arial Narrow" w:hAnsi="Arial Narrow"/>
        </w:rPr>
        <w:t xml:space="preserve">n de </w:t>
      </w:r>
      <w:r w:rsidR="00854210" w:rsidRPr="005D1E77">
        <w:rPr>
          <w:rFonts w:ascii="Arial Narrow" w:hAnsi="Arial Narrow"/>
        </w:rPr>
        <w:t>j</w:t>
      </w:r>
      <w:r w:rsidR="003E1381" w:rsidRPr="005D1E77">
        <w:rPr>
          <w:rFonts w:ascii="Arial Narrow" w:hAnsi="Arial Narrow"/>
        </w:rPr>
        <w:t>usticia</w:t>
      </w:r>
      <w:r w:rsidR="002E48A1" w:rsidRPr="005D1E77">
        <w:rPr>
          <w:rFonts w:ascii="Arial Narrow" w:hAnsi="Arial Narrow"/>
        </w:rPr>
        <w:t xml:space="preserve"> cuyo saldo al 3</w:t>
      </w:r>
      <w:r w:rsidR="007F559A">
        <w:rPr>
          <w:rFonts w:ascii="Arial Narrow" w:hAnsi="Arial Narrow"/>
        </w:rPr>
        <w:t>0</w:t>
      </w:r>
      <w:r w:rsidR="002E48A1" w:rsidRPr="005D1E77">
        <w:rPr>
          <w:rFonts w:ascii="Arial Narrow" w:hAnsi="Arial Narrow"/>
        </w:rPr>
        <w:t xml:space="preserve"> de</w:t>
      </w:r>
      <w:r w:rsidR="003D59BE" w:rsidRPr="005D1E77">
        <w:rPr>
          <w:rFonts w:ascii="Arial Narrow" w:hAnsi="Arial Narrow"/>
        </w:rPr>
        <w:t xml:space="preserve"> </w:t>
      </w:r>
      <w:r w:rsidR="00364587">
        <w:rPr>
          <w:rFonts w:ascii="Arial Narrow" w:hAnsi="Arial Narrow"/>
        </w:rPr>
        <w:t>diciembre</w:t>
      </w:r>
      <w:r w:rsidR="002E48A1" w:rsidRPr="005D1E77">
        <w:rPr>
          <w:rFonts w:ascii="Arial Narrow" w:hAnsi="Arial Narrow"/>
        </w:rPr>
        <w:t xml:space="preserve"> </w:t>
      </w:r>
      <w:r w:rsidR="00AC6EDB" w:rsidRPr="005D1E77">
        <w:rPr>
          <w:rFonts w:ascii="Arial Narrow" w:hAnsi="Arial Narrow"/>
        </w:rPr>
        <w:t>es $</w:t>
      </w:r>
      <w:r w:rsidR="003E1381" w:rsidRPr="005D1E77">
        <w:rPr>
          <w:rFonts w:ascii="Arial Narrow" w:hAnsi="Arial Narrow"/>
        </w:rPr>
        <w:t>10,</w:t>
      </w:r>
      <w:r w:rsidR="006F3268" w:rsidRPr="005D1E77">
        <w:rPr>
          <w:rFonts w:ascii="Arial Narrow" w:hAnsi="Arial Narrow"/>
        </w:rPr>
        <w:t>0</w:t>
      </w:r>
      <w:r w:rsidR="003E1381" w:rsidRPr="005D1E77">
        <w:rPr>
          <w:rFonts w:ascii="Arial Narrow" w:hAnsi="Arial Narrow"/>
        </w:rPr>
        <w:t>59,657.56</w:t>
      </w:r>
      <w:r w:rsidR="00AC6EDB" w:rsidRPr="005D1E77">
        <w:rPr>
          <w:rFonts w:ascii="Arial Narrow" w:hAnsi="Arial Narrow"/>
        </w:rPr>
        <w:t>, del</w:t>
      </w:r>
      <w:r w:rsidRPr="005D1E77">
        <w:rPr>
          <w:rFonts w:ascii="Arial Narrow" w:hAnsi="Arial Narrow"/>
        </w:rPr>
        <w:t xml:space="preserve"> cual no g</w:t>
      </w:r>
      <w:r w:rsidR="002E48A1" w:rsidRPr="005D1E77">
        <w:rPr>
          <w:rFonts w:ascii="Arial Narrow" w:hAnsi="Arial Narrow"/>
        </w:rPr>
        <w:t>eneran</w:t>
      </w:r>
      <w:r w:rsidRPr="005D1E77">
        <w:rPr>
          <w:rFonts w:ascii="Arial Narrow" w:hAnsi="Arial Narrow"/>
        </w:rPr>
        <w:t xml:space="preserve"> ningún interés y no tiene vencimiento</w:t>
      </w:r>
      <w:r w:rsidR="00813852" w:rsidRPr="005D1E77">
        <w:rPr>
          <w:rFonts w:ascii="Arial Narrow" w:hAnsi="Arial Narrow"/>
        </w:rPr>
        <w:t xml:space="preserve"> de pago</w:t>
      </w:r>
      <w:r w:rsidRPr="005D1E77">
        <w:rPr>
          <w:rFonts w:ascii="Arial Narrow" w:hAnsi="Arial Narrow"/>
        </w:rPr>
        <w:t>.</w:t>
      </w:r>
      <w:r w:rsidR="00BA17C7" w:rsidRPr="005D1E77">
        <w:rPr>
          <w:rFonts w:ascii="Arial Narrow" w:hAnsi="Arial Narrow"/>
        </w:rPr>
        <w:t xml:space="preserve"> S</w:t>
      </w:r>
      <w:r w:rsidRPr="005D1E77">
        <w:rPr>
          <w:rFonts w:ascii="Arial Narrow" w:hAnsi="Arial Narrow"/>
        </w:rPr>
        <w:t>e considera con factibilidad de cobro mala</w:t>
      </w:r>
      <w:r w:rsidR="00854210" w:rsidRPr="005D1E77">
        <w:rPr>
          <w:rFonts w:ascii="Arial Narrow" w:hAnsi="Arial Narrow"/>
        </w:rPr>
        <w:t>,</w:t>
      </w:r>
      <w:r w:rsidRPr="005D1E77">
        <w:rPr>
          <w:rFonts w:ascii="Arial Narrow" w:hAnsi="Arial Narrow"/>
        </w:rPr>
        <w:t xml:space="preserve"> debido a los carentes recursos presupuestarios de este ente.</w:t>
      </w:r>
    </w:p>
    <w:p w14:paraId="5A3C4AC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3. Bienes para su transformación o consumo (inventarios)</w:t>
      </w:r>
      <w:r w:rsidR="00142EB7" w:rsidRPr="005D1E77">
        <w:rPr>
          <w:rFonts w:ascii="Arial Narrow" w:hAnsi="Arial Narrow"/>
          <w:b/>
          <w:u w:val="single"/>
        </w:rPr>
        <w:t>.</w:t>
      </w:r>
    </w:p>
    <w:p w14:paraId="560C8E1A"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3AB459EE" w14:textId="77777777" w:rsidR="008E4707" w:rsidRPr="005D1E77" w:rsidRDefault="008E4707" w:rsidP="008E4707">
      <w:pPr>
        <w:jc w:val="both"/>
        <w:rPr>
          <w:rFonts w:ascii="Arial Narrow" w:hAnsi="Arial Narrow"/>
          <w:b/>
          <w:u w:val="single"/>
        </w:rPr>
      </w:pPr>
      <w:r w:rsidRPr="005D1E77">
        <w:rPr>
          <w:rFonts w:ascii="Arial Narrow" w:hAnsi="Arial Narrow"/>
          <w:b/>
          <w:u w:val="single"/>
        </w:rPr>
        <w:t>4. Inversiones financieras</w:t>
      </w:r>
      <w:r w:rsidR="00142EB7" w:rsidRPr="005D1E77">
        <w:rPr>
          <w:rFonts w:ascii="Arial Narrow" w:hAnsi="Arial Narrow"/>
          <w:b/>
          <w:u w:val="single"/>
        </w:rPr>
        <w:t>.</w:t>
      </w:r>
    </w:p>
    <w:p w14:paraId="33EADB2D"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53E70D69" w14:textId="77777777" w:rsidR="008E4707" w:rsidRPr="005D1E77" w:rsidRDefault="008E4707" w:rsidP="008E4707">
      <w:pPr>
        <w:jc w:val="both"/>
        <w:rPr>
          <w:rFonts w:ascii="Arial Narrow" w:hAnsi="Arial Narrow"/>
          <w:b/>
          <w:u w:val="single"/>
        </w:rPr>
      </w:pPr>
      <w:r w:rsidRPr="005D1E77">
        <w:rPr>
          <w:rFonts w:ascii="Arial Narrow" w:hAnsi="Arial Narrow"/>
          <w:b/>
          <w:u w:val="single"/>
        </w:rPr>
        <w:t>5. Bienes muebles, inmuebles e intangibles</w:t>
      </w:r>
      <w:r w:rsidR="00142EB7" w:rsidRPr="005D1E77">
        <w:rPr>
          <w:rFonts w:ascii="Arial Narrow" w:hAnsi="Arial Narrow"/>
          <w:b/>
          <w:u w:val="single"/>
        </w:rPr>
        <w:t>.</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8E4707" w:rsidRPr="005D1E77" w14:paraId="7BEDD6CB" w14:textId="77777777" w:rsidTr="00CA1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1FA5A98"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735" w:type="dxa"/>
          </w:tcPr>
          <w:p w14:paraId="5C72772C"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Monto</w:t>
            </w:r>
          </w:p>
        </w:tc>
        <w:tc>
          <w:tcPr>
            <w:tcW w:w="1236" w:type="dxa"/>
          </w:tcPr>
          <w:p w14:paraId="2E52B9CA"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Depreciación del ejercicio</w:t>
            </w:r>
          </w:p>
        </w:tc>
        <w:tc>
          <w:tcPr>
            <w:tcW w:w="1387" w:type="dxa"/>
          </w:tcPr>
          <w:p w14:paraId="36AE35F4"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Depreciación acumulada</w:t>
            </w:r>
          </w:p>
        </w:tc>
        <w:tc>
          <w:tcPr>
            <w:tcW w:w="1454" w:type="dxa"/>
          </w:tcPr>
          <w:p w14:paraId="545894A0"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Tasa de depreciación</w:t>
            </w:r>
          </w:p>
        </w:tc>
        <w:tc>
          <w:tcPr>
            <w:tcW w:w="1600" w:type="dxa"/>
          </w:tcPr>
          <w:p w14:paraId="654AA6CC" w14:textId="77777777" w:rsidR="008E4707" w:rsidRPr="005D1E77"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Estado en que se encuentran</w:t>
            </w:r>
          </w:p>
        </w:tc>
      </w:tr>
      <w:tr w:rsidR="008E4707" w:rsidRPr="005D1E77" w14:paraId="78F633A5" w14:textId="77777777" w:rsidTr="00887E7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6E561F28"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BIENES MUEBLES</w:t>
            </w:r>
          </w:p>
        </w:tc>
      </w:tr>
      <w:tr w:rsidR="008E4707" w:rsidRPr="005D1E77" w14:paraId="62649B6B"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828335C"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Muebles de oficina y estantería</w:t>
            </w:r>
          </w:p>
        </w:tc>
        <w:tc>
          <w:tcPr>
            <w:tcW w:w="1735" w:type="dxa"/>
          </w:tcPr>
          <w:p w14:paraId="594711FC" w14:textId="395A3086" w:rsidR="008E4707" w:rsidRPr="005D1E77"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CA100B">
              <w:rPr>
                <w:rFonts w:ascii="Arial Narrow" w:hAnsi="Arial Narrow"/>
                <w:sz w:val="18"/>
                <w:szCs w:val="18"/>
              </w:rPr>
              <w:t>7,557,480.00</w:t>
            </w:r>
          </w:p>
        </w:tc>
        <w:tc>
          <w:tcPr>
            <w:tcW w:w="1236" w:type="dxa"/>
          </w:tcPr>
          <w:p w14:paraId="1689C7E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3EC72DE8"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7A38E536"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73BE30D7" w14:textId="77777777" w:rsidR="008E4707" w:rsidRPr="005D1E77"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E4707" w:rsidRPr="005D1E77" w14:paraId="5A7B3E78"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8AB46B1"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 de cómputo y de tecnologías de la información</w:t>
            </w:r>
          </w:p>
        </w:tc>
        <w:tc>
          <w:tcPr>
            <w:tcW w:w="1735" w:type="dxa"/>
          </w:tcPr>
          <w:p w14:paraId="6DC3C093" w14:textId="7FE00122" w:rsidR="00FE421A" w:rsidRPr="005D1E77"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 xml:space="preserve">$ </w:t>
            </w:r>
            <w:r w:rsidR="00CA100B">
              <w:rPr>
                <w:rFonts w:ascii="Arial Narrow" w:hAnsi="Arial Narrow"/>
                <w:sz w:val="18"/>
                <w:szCs w:val="18"/>
              </w:rPr>
              <w:t>17,482,014.67</w:t>
            </w:r>
          </w:p>
        </w:tc>
        <w:tc>
          <w:tcPr>
            <w:tcW w:w="1236" w:type="dxa"/>
          </w:tcPr>
          <w:p w14:paraId="09BFC429"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1CD51D02"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36C68D79"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7A2E3A30"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37645" w:rsidRPr="005D1E77" w14:paraId="7D6E18B4"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DD52301" w14:textId="29120098" w:rsidR="00837645" w:rsidRPr="005D1E77" w:rsidRDefault="00837645" w:rsidP="008E4707">
            <w:pPr>
              <w:jc w:val="both"/>
              <w:rPr>
                <w:rFonts w:ascii="Arial Narrow" w:hAnsi="Arial Narrow"/>
                <w:b w:val="0"/>
                <w:sz w:val="18"/>
                <w:szCs w:val="18"/>
              </w:rPr>
            </w:pPr>
            <w:r>
              <w:rPr>
                <w:rFonts w:ascii="Arial Narrow" w:hAnsi="Arial Narrow"/>
                <w:b w:val="0"/>
                <w:sz w:val="18"/>
                <w:szCs w:val="18"/>
              </w:rPr>
              <w:t>Mobiliario y equipo educacional y recreativo</w:t>
            </w:r>
          </w:p>
        </w:tc>
        <w:tc>
          <w:tcPr>
            <w:tcW w:w="1735" w:type="dxa"/>
          </w:tcPr>
          <w:p w14:paraId="54ACBCD3" w14:textId="39005104" w:rsidR="00837645" w:rsidRPr="005D1E77" w:rsidRDefault="00837645"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887E77">
              <w:rPr>
                <w:rFonts w:ascii="Arial Narrow" w:hAnsi="Arial Narrow"/>
                <w:sz w:val="18"/>
                <w:szCs w:val="18"/>
              </w:rPr>
              <w:t xml:space="preserve">     </w:t>
            </w:r>
            <w:r>
              <w:rPr>
                <w:rFonts w:ascii="Arial Narrow" w:hAnsi="Arial Narrow"/>
                <w:sz w:val="18"/>
                <w:szCs w:val="18"/>
              </w:rPr>
              <w:t xml:space="preserve"> 4</w:t>
            </w:r>
            <w:r w:rsidR="00CA100B">
              <w:rPr>
                <w:rFonts w:ascii="Arial Narrow" w:hAnsi="Arial Narrow"/>
                <w:sz w:val="18"/>
                <w:szCs w:val="18"/>
              </w:rPr>
              <w:t>85,700.28</w:t>
            </w:r>
          </w:p>
        </w:tc>
        <w:tc>
          <w:tcPr>
            <w:tcW w:w="1236" w:type="dxa"/>
          </w:tcPr>
          <w:p w14:paraId="01D4C4DF" w14:textId="2FBAC282"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A9146CC" w14:textId="31A716FF"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255EB43" w14:textId="722A0867"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052F2A15" w14:textId="5CCA18BB" w:rsidR="00837645" w:rsidRPr="005D1E77"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Bueno</w:t>
            </w:r>
          </w:p>
        </w:tc>
      </w:tr>
      <w:tr w:rsidR="00887E77" w:rsidRPr="005D1E77" w14:paraId="20DF1A5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5186553"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Equipos y aparatos audiovisuales</w:t>
            </w:r>
          </w:p>
        </w:tc>
        <w:tc>
          <w:tcPr>
            <w:tcW w:w="1735" w:type="dxa"/>
          </w:tcPr>
          <w:p w14:paraId="53F3F1ED" w14:textId="77777777" w:rsidR="00E81FB3"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B67A13" w:rsidRPr="005D1E77">
              <w:rPr>
                <w:rFonts w:ascii="Arial Narrow" w:hAnsi="Arial Narrow"/>
                <w:sz w:val="18"/>
                <w:szCs w:val="18"/>
              </w:rPr>
              <w:t>2</w:t>
            </w:r>
            <w:r w:rsidR="00A30921">
              <w:rPr>
                <w:rFonts w:ascii="Arial Narrow" w:hAnsi="Arial Narrow"/>
                <w:sz w:val="18"/>
                <w:szCs w:val="18"/>
              </w:rPr>
              <w:t>5</w:t>
            </w:r>
            <w:r w:rsidR="00B67A13" w:rsidRPr="005D1E77">
              <w:rPr>
                <w:rFonts w:ascii="Arial Narrow" w:hAnsi="Arial Narrow"/>
                <w:sz w:val="18"/>
                <w:szCs w:val="18"/>
              </w:rPr>
              <w:t>7</w:t>
            </w:r>
            <w:r w:rsidRPr="005D1E77">
              <w:rPr>
                <w:rFonts w:ascii="Arial Narrow" w:hAnsi="Arial Narrow"/>
                <w:sz w:val="18"/>
                <w:szCs w:val="18"/>
              </w:rPr>
              <w:t>,</w:t>
            </w:r>
            <w:r w:rsidR="00B67A13" w:rsidRPr="005D1E77">
              <w:rPr>
                <w:rFonts w:ascii="Arial Narrow" w:hAnsi="Arial Narrow"/>
                <w:sz w:val="18"/>
                <w:szCs w:val="18"/>
              </w:rPr>
              <w:t>73</w:t>
            </w:r>
            <w:r w:rsidR="00A30921">
              <w:rPr>
                <w:rFonts w:ascii="Arial Narrow" w:hAnsi="Arial Narrow"/>
                <w:sz w:val="18"/>
                <w:szCs w:val="18"/>
              </w:rPr>
              <w:t>4.80</w:t>
            </w:r>
          </w:p>
        </w:tc>
        <w:tc>
          <w:tcPr>
            <w:tcW w:w="1236" w:type="dxa"/>
          </w:tcPr>
          <w:p w14:paraId="5094E398" w14:textId="5926696B"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7AEC1788"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4E4FAA07"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613A9E7D" w14:textId="77777777" w:rsidR="008E4707" w:rsidRPr="005D1E77" w:rsidRDefault="00704193"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E4707" w:rsidRPr="005D1E77" w14:paraId="6A2FBCB0"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A028241"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Otros mobiliarios y equipos de administración</w:t>
            </w:r>
          </w:p>
        </w:tc>
        <w:tc>
          <w:tcPr>
            <w:tcW w:w="1735" w:type="dxa"/>
          </w:tcPr>
          <w:p w14:paraId="3D4BBAC0" w14:textId="0A868D9F" w:rsidR="008E4707" w:rsidRPr="005D1E77" w:rsidRDefault="008240E8"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 xml:space="preserve">$      </w:t>
            </w:r>
            <w:r w:rsidR="00CA100B">
              <w:rPr>
                <w:rFonts w:ascii="Arial Narrow" w:hAnsi="Arial Narrow"/>
                <w:sz w:val="18"/>
                <w:szCs w:val="18"/>
              </w:rPr>
              <w:t>762,894.51</w:t>
            </w:r>
          </w:p>
        </w:tc>
        <w:tc>
          <w:tcPr>
            <w:tcW w:w="1236" w:type="dxa"/>
          </w:tcPr>
          <w:p w14:paraId="1D482800"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74335014"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F94056D"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1CA111AC"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Mal </w:t>
            </w:r>
            <w:r w:rsidR="00CE090F" w:rsidRPr="005D1E77">
              <w:rPr>
                <w:rFonts w:ascii="Arial Narrow" w:hAnsi="Arial Narrow"/>
                <w:sz w:val="18"/>
                <w:szCs w:val="18"/>
              </w:rPr>
              <w:t>estado</w:t>
            </w:r>
          </w:p>
        </w:tc>
      </w:tr>
      <w:tr w:rsidR="00887E77" w:rsidRPr="005D1E77" w14:paraId="2D20AD4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4669789" w14:textId="77777777" w:rsidR="008E4707" w:rsidRPr="005D1E77" w:rsidRDefault="00A21484" w:rsidP="008E4707">
            <w:pPr>
              <w:jc w:val="both"/>
              <w:rPr>
                <w:rFonts w:ascii="Arial Narrow" w:hAnsi="Arial Narrow"/>
                <w:b w:val="0"/>
                <w:sz w:val="18"/>
                <w:szCs w:val="18"/>
              </w:rPr>
            </w:pPr>
            <w:r w:rsidRPr="005D1E77">
              <w:rPr>
                <w:rFonts w:ascii="Arial Narrow" w:hAnsi="Arial Narrow"/>
                <w:b w:val="0"/>
                <w:sz w:val="18"/>
                <w:szCs w:val="18"/>
              </w:rPr>
              <w:t>Cámaras</w:t>
            </w:r>
            <w:r w:rsidR="008E4707" w:rsidRPr="005D1E77">
              <w:rPr>
                <w:rFonts w:ascii="Arial Narrow" w:hAnsi="Arial Narrow"/>
                <w:b w:val="0"/>
                <w:sz w:val="18"/>
                <w:szCs w:val="18"/>
              </w:rPr>
              <w:t xml:space="preserve"> fotográficas y de video</w:t>
            </w:r>
          </w:p>
        </w:tc>
        <w:tc>
          <w:tcPr>
            <w:tcW w:w="1735" w:type="dxa"/>
          </w:tcPr>
          <w:p w14:paraId="2ED03651" w14:textId="06CA7D15"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EA34FD" w:rsidRPr="005D1E77">
              <w:rPr>
                <w:rFonts w:ascii="Arial Narrow" w:hAnsi="Arial Narrow"/>
                <w:sz w:val="18"/>
                <w:szCs w:val="18"/>
              </w:rPr>
              <w:t xml:space="preserve"> </w:t>
            </w:r>
            <w:r w:rsidRPr="005D1E77">
              <w:rPr>
                <w:rFonts w:ascii="Arial Narrow" w:hAnsi="Arial Narrow"/>
                <w:sz w:val="18"/>
                <w:szCs w:val="18"/>
              </w:rPr>
              <w:t xml:space="preserve"> </w:t>
            </w:r>
            <w:r w:rsidR="00CA100B">
              <w:rPr>
                <w:rFonts w:ascii="Arial Narrow" w:hAnsi="Arial Narrow"/>
                <w:sz w:val="18"/>
                <w:szCs w:val="18"/>
              </w:rPr>
              <w:t>100,024.28</w:t>
            </w:r>
          </w:p>
        </w:tc>
        <w:tc>
          <w:tcPr>
            <w:tcW w:w="1236" w:type="dxa"/>
          </w:tcPr>
          <w:p w14:paraId="04C0893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695C908A"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1F21F99E"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600" w:type="dxa"/>
          </w:tcPr>
          <w:p w14:paraId="7571E30F"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E4707" w:rsidRPr="005D1E77" w14:paraId="07FEC308"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9A4A6A7"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Otros mobiliarios y equipo educacional y recreativo</w:t>
            </w:r>
          </w:p>
        </w:tc>
        <w:tc>
          <w:tcPr>
            <w:tcW w:w="1735" w:type="dxa"/>
          </w:tcPr>
          <w:p w14:paraId="1C9A4C68" w14:textId="544C684E"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EA34FD" w:rsidRPr="005D1E77">
              <w:rPr>
                <w:rFonts w:ascii="Arial Narrow" w:hAnsi="Arial Narrow"/>
                <w:sz w:val="18"/>
                <w:szCs w:val="18"/>
              </w:rPr>
              <w:t>1</w:t>
            </w:r>
            <w:r w:rsidR="008446EA" w:rsidRPr="005D1E77">
              <w:rPr>
                <w:rFonts w:ascii="Arial Narrow" w:hAnsi="Arial Narrow"/>
                <w:sz w:val="18"/>
                <w:szCs w:val="18"/>
              </w:rPr>
              <w:t>27</w:t>
            </w:r>
            <w:r w:rsidR="003E1381" w:rsidRPr="005D1E77">
              <w:rPr>
                <w:rFonts w:ascii="Arial Narrow" w:hAnsi="Arial Narrow"/>
                <w:sz w:val="18"/>
                <w:szCs w:val="18"/>
              </w:rPr>
              <w:t>,</w:t>
            </w:r>
            <w:r w:rsidR="008446EA" w:rsidRPr="005D1E77">
              <w:rPr>
                <w:rFonts w:ascii="Arial Narrow" w:hAnsi="Arial Narrow"/>
                <w:sz w:val="18"/>
                <w:szCs w:val="18"/>
              </w:rPr>
              <w:t>94</w:t>
            </w:r>
            <w:r w:rsidRPr="005D1E77">
              <w:rPr>
                <w:rFonts w:ascii="Arial Narrow" w:hAnsi="Arial Narrow"/>
                <w:sz w:val="18"/>
                <w:szCs w:val="18"/>
              </w:rPr>
              <w:t>1.</w:t>
            </w:r>
            <w:r w:rsidR="00EA34FD" w:rsidRPr="005D1E77">
              <w:rPr>
                <w:rFonts w:ascii="Arial Narrow" w:hAnsi="Arial Narrow"/>
                <w:sz w:val="18"/>
                <w:szCs w:val="18"/>
              </w:rPr>
              <w:t>20</w:t>
            </w:r>
          </w:p>
        </w:tc>
        <w:tc>
          <w:tcPr>
            <w:tcW w:w="1236" w:type="dxa"/>
          </w:tcPr>
          <w:p w14:paraId="6671EF4C"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3BF61552"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A9CB50A"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18DA4110" w14:textId="77777777" w:rsidR="008E4707" w:rsidRPr="005D1E77" w:rsidRDefault="0036599A"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87E77" w:rsidRPr="005D1E77" w14:paraId="737ECC67"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38CB092"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Vehículos y equipo de transporte</w:t>
            </w:r>
          </w:p>
        </w:tc>
        <w:tc>
          <w:tcPr>
            <w:tcW w:w="1735" w:type="dxa"/>
          </w:tcPr>
          <w:p w14:paraId="575EA063" w14:textId="3016ED92" w:rsidR="008E4707" w:rsidRPr="005D1E77" w:rsidRDefault="006A0061"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00CA100B">
              <w:rPr>
                <w:rFonts w:ascii="Arial Narrow" w:hAnsi="Arial Narrow"/>
                <w:sz w:val="18"/>
                <w:szCs w:val="18"/>
              </w:rPr>
              <w:t>3,938,213.25</w:t>
            </w:r>
          </w:p>
        </w:tc>
        <w:tc>
          <w:tcPr>
            <w:tcW w:w="1236" w:type="dxa"/>
          </w:tcPr>
          <w:p w14:paraId="643BDD84"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67ADEBD7"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163D7D9C"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50088FBB" w14:textId="77777777" w:rsidR="008E4707" w:rsidRPr="005D1E77"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Dos en </w:t>
            </w:r>
            <w:r w:rsidR="00CE090F" w:rsidRPr="005D1E77">
              <w:rPr>
                <w:rFonts w:ascii="Arial Narrow" w:hAnsi="Arial Narrow"/>
                <w:sz w:val="18"/>
                <w:szCs w:val="18"/>
              </w:rPr>
              <w:t>m</w:t>
            </w:r>
            <w:r w:rsidR="008E4707" w:rsidRPr="005D1E77">
              <w:rPr>
                <w:rFonts w:ascii="Arial Narrow" w:hAnsi="Arial Narrow"/>
                <w:sz w:val="18"/>
                <w:szCs w:val="18"/>
              </w:rPr>
              <w:t>al estado</w:t>
            </w:r>
          </w:p>
        </w:tc>
      </w:tr>
      <w:tr w:rsidR="00CA100B" w:rsidRPr="005D1E77" w14:paraId="3E9BFF73"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1A6CF74" w14:textId="1CEA571A" w:rsidR="00CA100B" w:rsidRPr="005D1E77" w:rsidRDefault="00CA100B" w:rsidP="008E4707">
            <w:pPr>
              <w:jc w:val="both"/>
              <w:rPr>
                <w:rFonts w:ascii="Arial Narrow" w:hAnsi="Arial Narrow"/>
                <w:b w:val="0"/>
                <w:sz w:val="18"/>
                <w:szCs w:val="18"/>
              </w:rPr>
            </w:pPr>
            <w:r>
              <w:rPr>
                <w:rFonts w:ascii="Arial Narrow" w:hAnsi="Arial Narrow"/>
                <w:b w:val="0"/>
                <w:sz w:val="18"/>
                <w:szCs w:val="18"/>
              </w:rPr>
              <w:t>Otros equipos de trasporte</w:t>
            </w:r>
          </w:p>
        </w:tc>
        <w:tc>
          <w:tcPr>
            <w:tcW w:w="1735" w:type="dxa"/>
          </w:tcPr>
          <w:p w14:paraId="17715CA0" w14:textId="0EC1E093" w:rsidR="00CA100B" w:rsidRPr="005D1E77" w:rsidRDefault="00CA100B"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321,979.12</w:t>
            </w:r>
          </w:p>
        </w:tc>
        <w:tc>
          <w:tcPr>
            <w:tcW w:w="1236" w:type="dxa"/>
          </w:tcPr>
          <w:p w14:paraId="72FB248A" w14:textId="77777777" w:rsidR="00CA100B" w:rsidRPr="005D1E77" w:rsidRDefault="00CA100B"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14:paraId="27B5A7BD" w14:textId="77777777" w:rsidR="00CA100B" w:rsidRPr="005D1E77" w:rsidRDefault="00CA100B"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14:paraId="7EF0BCD2" w14:textId="77777777" w:rsidR="00CA100B" w:rsidRPr="005D1E77" w:rsidRDefault="00CA100B"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600" w:type="dxa"/>
          </w:tcPr>
          <w:p w14:paraId="7488C935" w14:textId="77777777" w:rsidR="00CA100B" w:rsidRPr="005D1E77" w:rsidRDefault="00CA100B"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CA100B" w:rsidRPr="005D1E77" w14:paraId="5A457CFA"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E2AC7EA" w14:textId="7DB42681" w:rsidR="00CA100B" w:rsidRPr="005D1E77" w:rsidRDefault="00CA100B" w:rsidP="008E4707">
            <w:pPr>
              <w:jc w:val="both"/>
              <w:rPr>
                <w:rFonts w:ascii="Arial Narrow" w:hAnsi="Arial Narrow"/>
                <w:b w:val="0"/>
                <w:sz w:val="18"/>
                <w:szCs w:val="18"/>
              </w:rPr>
            </w:pPr>
            <w:r>
              <w:rPr>
                <w:rFonts w:ascii="Arial Narrow" w:hAnsi="Arial Narrow"/>
                <w:b w:val="0"/>
                <w:sz w:val="18"/>
                <w:szCs w:val="18"/>
              </w:rPr>
              <w:t xml:space="preserve">Carrocerías </w:t>
            </w:r>
          </w:p>
        </w:tc>
        <w:tc>
          <w:tcPr>
            <w:tcW w:w="1735" w:type="dxa"/>
          </w:tcPr>
          <w:p w14:paraId="3A44242A" w14:textId="5205C495" w:rsidR="00CA100B" w:rsidRPr="005D1E77" w:rsidRDefault="00CA100B"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37,000.00</w:t>
            </w:r>
          </w:p>
        </w:tc>
        <w:tc>
          <w:tcPr>
            <w:tcW w:w="1236" w:type="dxa"/>
          </w:tcPr>
          <w:p w14:paraId="632C3606" w14:textId="77777777" w:rsidR="00CA100B" w:rsidRPr="005D1E77" w:rsidRDefault="00CA100B"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32216B0F" w14:textId="77777777" w:rsidR="00CA100B" w:rsidRPr="005D1E77" w:rsidRDefault="00CA100B"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4714E0FC" w14:textId="77777777" w:rsidR="00CA100B" w:rsidRPr="005D1E77" w:rsidRDefault="00CA100B"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600" w:type="dxa"/>
          </w:tcPr>
          <w:p w14:paraId="070808C7" w14:textId="77777777" w:rsidR="00CA100B" w:rsidRPr="005D1E77" w:rsidRDefault="00CA100B"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6B9A29E8"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62747298"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Equipo de comunicación y telecomunicación</w:t>
            </w:r>
          </w:p>
        </w:tc>
        <w:tc>
          <w:tcPr>
            <w:tcW w:w="1735" w:type="dxa"/>
          </w:tcPr>
          <w:p w14:paraId="285D0FB5" w14:textId="4AB1FDD3"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EA34FD" w:rsidRPr="005D1E77">
              <w:rPr>
                <w:rFonts w:ascii="Arial Narrow" w:hAnsi="Arial Narrow"/>
                <w:sz w:val="18"/>
                <w:szCs w:val="18"/>
              </w:rPr>
              <w:t>72</w:t>
            </w:r>
            <w:r w:rsidRPr="005D1E77">
              <w:rPr>
                <w:rFonts w:ascii="Arial Narrow" w:hAnsi="Arial Narrow"/>
                <w:sz w:val="18"/>
                <w:szCs w:val="18"/>
              </w:rPr>
              <w:t>,</w:t>
            </w:r>
            <w:r w:rsidR="00EA34FD" w:rsidRPr="005D1E77">
              <w:rPr>
                <w:rFonts w:ascii="Arial Narrow" w:hAnsi="Arial Narrow"/>
                <w:sz w:val="18"/>
                <w:szCs w:val="18"/>
              </w:rPr>
              <w:t>501</w:t>
            </w:r>
            <w:r w:rsidRPr="005D1E77">
              <w:rPr>
                <w:rFonts w:ascii="Arial Narrow" w:hAnsi="Arial Narrow"/>
                <w:sz w:val="18"/>
                <w:szCs w:val="18"/>
              </w:rPr>
              <w:t>.</w:t>
            </w:r>
            <w:r w:rsidR="00EA34FD" w:rsidRPr="005D1E77">
              <w:rPr>
                <w:rFonts w:ascii="Arial Narrow" w:hAnsi="Arial Narrow"/>
                <w:sz w:val="18"/>
                <w:szCs w:val="18"/>
              </w:rPr>
              <w:t>60</w:t>
            </w:r>
          </w:p>
        </w:tc>
        <w:tc>
          <w:tcPr>
            <w:tcW w:w="1236" w:type="dxa"/>
          </w:tcPr>
          <w:p w14:paraId="1530481B"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5D1E77">
              <w:rPr>
                <w:rFonts w:ascii="Arial Narrow" w:hAnsi="Arial Narrow"/>
                <w:sz w:val="18"/>
                <w:szCs w:val="18"/>
              </w:rPr>
              <w:t>0</w:t>
            </w:r>
          </w:p>
        </w:tc>
        <w:tc>
          <w:tcPr>
            <w:tcW w:w="1387" w:type="dxa"/>
          </w:tcPr>
          <w:p w14:paraId="784AF3DF"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E7A9776"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701187F8" w14:textId="77777777" w:rsidR="008E4707" w:rsidRPr="005D1E77" w:rsidRDefault="00063436"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87E77" w:rsidRPr="005D1E77" w14:paraId="4ED3B78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4468A04"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lastRenderedPageBreak/>
              <w:t>Aparatos y accesorios eléctricos</w:t>
            </w:r>
          </w:p>
        </w:tc>
        <w:tc>
          <w:tcPr>
            <w:tcW w:w="1735" w:type="dxa"/>
          </w:tcPr>
          <w:p w14:paraId="7129821C" w14:textId="2963775F" w:rsidR="008E4707" w:rsidRPr="005D1E77"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00D60B57" w:rsidRPr="005D1E77">
              <w:rPr>
                <w:rFonts w:ascii="Arial Narrow" w:hAnsi="Arial Narrow"/>
                <w:sz w:val="18"/>
                <w:szCs w:val="18"/>
              </w:rPr>
              <w:t>1,098</w:t>
            </w:r>
            <w:r w:rsidR="006A0061" w:rsidRPr="005D1E77">
              <w:rPr>
                <w:rFonts w:ascii="Arial Narrow" w:hAnsi="Arial Narrow"/>
                <w:sz w:val="18"/>
                <w:szCs w:val="18"/>
              </w:rPr>
              <w:t>,</w:t>
            </w:r>
            <w:r w:rsidR="00D60B57" w:rsidRPr="005D1E77">
              <w:rPr>
                <w:rFonts w:ascii="Arial Narrow" w:hAnsi="Arial Narrow"/>
                <w:sz w:val="18"/>
                <w:szCs w:val="18"/>
              </w:rPr>
              <w:t>1</w:t>
            </w:r>
            <w:r w:rsidR="00B67A13" w:rsidRPr="005D1E77">
              <w:rPr>
                <w:rFonts w:ascii="Arial Narrow" w:hAnsi="Arial Narrow"/>
                <w:sz w:val="18"/>
                <w:szCs w:val="18"/>
              </w:rPr>
              <w:t>1</w:t>
            </w:r>
            <w:r w:rsidR="00D60B57" w:rsidRPr="005D1E77">
              <w:rPr>
                <w:rFonts w:ascii="Arial Narrow" w:hAnsi="Arial Narrow"/>
                <w:sz w:val="18"/>
                <w:szCs w:val="18"/>
              </w:rPr>
              <w:t>9</w:t>
            </w:r>
            <w:r w:rsidR="006A0061" w:rsidRPr="005D1E77">
              <w:rPr>
                <w:rFonts w:ascii="Arial Narrow" w:hAnsi="Arial Narrow"/>
                <w:sz w:val="18"/>
                <w:szCs w:val="18"/>
              </w:rPr>
              <w:t>.</w:t>
            </w:r>
            <w:r w:rsidR="00B67A13" w:rsidRPr="005D1E77">
              <w:rPr>
                <w:rFonts w:ascii="Arial Narrow" w:hAnsi="Arial Narrow"/>
                <w:sz w:val="18"/>
                <w:szCs w:val="18"/>
              </w:rPr>
              <w:t>7</w:t>
            </w:r>
            <w:r w:rsidR="00D60B57" w:rsidRPr="005D1E77">
              <w:rPr>
                <w:rFonts w:ascii="Arial Narrow" w:hAnsi="Arial Narrow"/>
                <w:sz w:val="18"/>
                <w:szCs w:val="18"/>
              </w:rPr>
              <w:t>0</w:t>
            </w:r>
          </w:p>
        </w:tc>
        <w:tc>
          <w:tcPr>
            <w:tcW w:w="1236" w:type="dxa"/>
          </w:tcPr>
          <w:p w14:paraId="6071510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763E3FE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4D2649E6"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600" w:type="dxa"/>
          </w:tcPr>
          <w:p w14:paraId="50EDD365"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Mal estado</w:t>
            </w:r>
          </w:p>
        </w:tc>
      </w:tr>
      <w:tr w:rsidR="008E4707" w:rsidRPr="005D1E77" w14:paraId="761CF591"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B34E78D"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Herramientas y máquinas-herramienta</w:t>
            </w:r>
          </w:p>
        </w:tc>
        <w:tc>
          <w:tcPr>
            <w:tcW w:w="1735" w:type="dxa"/>
          </w:tcPr>
          <w:p w14:paraId="27A3CB77" w14:textId="67E74AAE" w:rsidR="008E4707" w:rsidRPr="005D1E77"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w:t>
            </w:r>
            <w:r w:rsidR="003D7225" w:rsidRPr="005D1E77">
              <w:rPr>
                <w:rFonts w:ascii="Arial Narrow" w:hAnsi="Arial Narrow"/>
                <w:sz w:val="18"/>
                <w:szCs w:val="18"/>
              </w:rPr>
              <w:t>5</w:t>
            </w:r>
            <w:r w:rsidR="00295DAF" w:rsidRPr="005D1E77">
              <w:rPr>
                <w:rFonts w:ascii="Arial Narrow" w:hAnsi="Arial Narrow"/>
                <w:sz w:val="18"/>
                <w:szCs w:val="18"/>
              </w:rPr>
              <w:t>72</w:t>
            </w:r>
            <w:r w:rsidRPr="005D1E77">
              <w:rPr>
                <w:rFonts w:ascii="Arial Narrow" w:hAnsi="Arial Narrow"/>
                <w:sz w:val="18"/>
                <w:szCs w:val="18"/>
              </w:rPr>
              <w:t>,</w:t>
            </w:r>
            <w:r w:rsidR="00295DAF" w:rsidRPr="005D1E77">
              <w:rPr>
                <w:rFonts w:ascii="Arial Narrow" w:hAnsi="Arial Narrow"/>
                <w:sz w:val="18"/>
                <w:szCs w:val="18"/>
              </w:rPr>
              <w:t>102</w:t>
            </w:r>
            <w:r w:rsidRPr="005D1E77">
              <w:rPr>
                <w:rFonts w:ascii="Arial Narrow" w:hAnsi="Arial Narrow"/>
                <w:sz w:val="18"/>
                <w:szCs w:val="18"/>
              </w:rPr>
              <w:t>.</w:t>
            </w:r>
            <w:r w:rsidR="003D7225" w:rsidRPr="005D1E77">
              <w:rPr>
                <w:rFonts w:ascii="Arial Narrow" w:hAnsi="Arial Narrow"/>
                <w:sz w:val="18"/>
                <w:szCs w:val="18"/>
              </w:rPr>
              <w:t>08</w:t>
            </w:r>
          </w:p>
        </w:tc>
        <w:tc>
          <w:tcPr>
            <w:tcW w:w="1236" w:type="dxa"/>
          </w:tcPr>
          <w:p w14:paraId="51C15365"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00A92841"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747A01ED" w14:textId="77777777" w:rsidR="008E4707" w:rsidRPr="005D1E7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07A8E9C6" w14:textId="77777777" w:rsidR="008E4707" w:rsidRPr="005D1E77" w:rsidRDefault="00CE090F"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Regular</w:t>
            </w:r>
            <w:r w:rsidR="008E4707" w:rsidRPr="005D1E77">
              <w:rPr>
                <w:rFonts w:ascii="Arial Narrow" w:hAnsi="Arial Narrow"/>
                <w:sz w:val="18"/>
                <w:szCs w:val="18"/>
              </w:rPr>
              <w:t xml:space="preserve"> </w:t>
            </w:r>
          </w:p>
        </w:tc>
      </w:tr>
      <w:tr w:rsidR="00887E77" w:rsidRPr="005D1E77" w14:paraId="4C8DE33D"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005B50F" w14:textId="77777777" w:rsidR="00BE7483" w:rsidRPr="00CA100B" w:rsidRDefault="00BE7483" w:rsidP="00BE7483">
            <w:pPr>
              <w:jc w:val="both"/>
              <w:rPr>
                <w:rFonts w:ascii="Arial Narrow" w:hAnsi="Arial Narrow"/>
                <w:b w:val="0"/>
                <w:bCs w:val="0"/>
                <w:sz w:val="18"/>
                <w:szCs w:val="18"/>
              </w:rPr>
            </w:pPr>
            <w:r w:rsidRPr="00CA100B">
              <w:rPr>
                <w:rFonts w:ascii="Arial Narrow" w:hAnsi="Arial Narrow"/>
                <w:b w:val="0"/>
                <w:bCs w:val="0"/>
                <w:sz w:val="18"/>
                <w:szCs w:val="18"/>
              </w:rPr>
              <w:t>Equipo de defensa y seguridad</w:t>
            </w:r>
          </w:p>
        </w:tc>
        <w:tc>
          <w:tcPr>
            <w:tcW w:w="1735" w:type="dxa"/>
          </w:tcPr>
          <w:p w14:paraId="05FFE42F" w14:textId="2F28E6E1"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50,740.13</w:t>
            </w:r>
          </w:p>
        </w:tc>
        <w:tc>
          <w:tcPr>
            <w:tcW w:w="1236" w:type="dxa"/>
          </w:tcPr>
          <w:p w14:paraId="44E1897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1B642C8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D0DA9CF"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403857D2"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CA100B" w:rsidRPr="005D1E77" w14:paraId="10734769"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672E038" w14:textId="424E4908" w:rsidR="00CA100B" w:rsidRPr="00CA100B" w:rsidRDefault="00CA100B" w:rsidP="00BE7483">
            <w:pPr>
              <w:jc w:val="both"/>
              <w:rPr>
                <w:rFonts w:ascii="Arial Narrow" w:hAnsi="Arial Narrow"/>
                <w:b w:val="0"/>
                <w:bCs w:val="0"/>
                <w:sz w:val="18"/>
                <w:szCs w:val="18"/>
              </w:rPr>
            </w:pPr>
            <w:r>
              <w:rPr>
                <w:rFonts w:ascii="Arial Narrow" w:hAnsi="Arial Narrow"/>
                <w:b w:val="0"/>
                <w:bCs w:val="0"/>
                <w:sz w:val="18"/>
                <w:szCs w:val="18"/>
              </w:rPr>
              <w:t>Activos intangibles</w:t>
            </w:r>
          </w:p>
        </w:tc>
        <w:tc>
          <w:tcPr>
            <w:tcW w:w="1735" w:type="dxa"/>
          </w:tcPr>
          <w:p w14:paraId="001086BC" w14:textId="0EB8BE80" w:rsidR="00CA100B" w:rsidRPr="005D1E77" w:rsidRDefault="00CA100B"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1,248,533.91</w:t>
            </w:r>
          </w:p>
        </w:tc>
        <w:tc>
          <w:tcPr>
            <w:tcW w:w="1236" w:type="dxa"/>
          </w:tcPr>
          <w:p w14:paraId="150D8B3A"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14:paraId="43A2FB00"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14:paraId="5E8408B5"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600" w:type="dxa"/>
          </w:tcPr>
          <w:p w14:paraId="0A4EE9FD" w14:textId="62370F7F" w:rsidR="00CA100B" w:rsidRPr="005D1E77" w:rsidRDefault="002609A4"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Bueno </w:t>
            </w:r>
          </w:p>
        </w:tc>
      </w:tr>
      <w:tr w:rsidR="00BE7483" w:rsidRPr="005D1E77" w14:paraId="2132D966"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DA57F37" w14:textId="3ED11B41" w:rsidR="00BE7483" w:rsidRPr="00CA100B" w:rsidRDefault="00BE7483" w:rsidP="00BE7483">
            <w:pPr>
              <w:jc w:val="both"/>
              <w:rPr>
                <w:rFonts w:ascii="Arial Narrow" w:hAnsi="Arial Narrow"/>
                <w:b w:val="0"/>
                <w:bCs w:val="0"/>
                <w:sz w:val="18"/>
                <w:szCs w:val="18"/>
              </w:rPr>
            </w:pPr>
            <w:r w:rsidRPr="00CA100B">
              <w:rPr>
                <w:rFonts w:ascii="Arial Narrow" w:hAnsi="Arial Narrow"/>
                <w:b w:val="0"/>
                <w:bCs w:val="0"/>
                <w:sz w:val="18"/>
                <w:szCs w:val="18"/>
              </w:rPr>
              <w:t>Otros equipos</w:t>
            </w:r>
          </w:p>
        </w:tc>
        <w:tc>
          <w:tcPr>
            <w:tcW w:w="1735" w:type="dxa"/>
          </w:tcPr>
          <w:p w14:paraId="010E4A8F" w14:textId="4F2E0E45"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887E77">
              <w:rPr>
                <w:rFonts w:ascii="Arial Narrow" w:hAnsi="Arial Narrow"/>
                <w:sz w:val="18"/>
                <w:szCs w:val="18"/>
              </w:rPr>
              <w:t xml:space="preserve"> </w:t>
            </w:r>
            <w:r w:rsidRPr="005D1E77">
              <w:rPr>
                <w:rFonts w:ascii="Arial Narrow" w:hAnsi="Arial Narrow"/>
                <w:sz w:val="18"/>
                <w:szCs w:val="18"/>
              </w:rPr>
              <w:t xml:space="preserve">   142,613.97</w:t>
            </w:r>
          </w:p>
        </w:tc>
        <w:tc>
          <w:tcPr>
            <w:tcW w:w="1236" w:type="dxa"/>
          </w:tcPr>
          <w:p w14:paraId="1C4F00E1"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387" w:type="dxa"/>
          </w:tcPr>
          <w:p w14:paraId="1DE182A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454" w:type="dxa"/>
          </w:tcPr>
          <w:p w14:paraId="6F5EB1A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0</w:t>
            </w:r>
          </w:p>
        </w:tc>
        <w:tc>
          <w:tcPr>
            <w:tcW w:w="1600" w:type="dxa"/>
          </w:tcPr>
          <w:p w14:paraId="1ED309FC"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Buen estado</w:t>
            </w:r>
          </w:p>
        </w:tc>
      </w:tr>
      <w:tr w:rsidR="00887E77" w:rsidRPr="005D1E77" w14:paraId="1266A7A6"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6CAD128" w14:textId="77777777" w:rsidR="00BE7483" w:rsidRPr="005D1E77" w:rsidRDefault="00BE7483" w:rsidP="00BE7483">
            <w:pPr>
              <w:jc w:val="both"/>
              <w:rPr>
                <w:rFonts w:ascii="Arial Narrow" w:hAnsi="Arial Narrow"/>
                <w:sz w:val="18"/>
                <w:szCs w:val="18"/>
              </w:rPr>
            </w:pPr>
            <w:r w:rsidRPr="005D1E77">
              <w:rPr>
                <w:rFonts w:ascii="Arial Narrow" w:hAnsi="Arial Narrow"/>
                <w:sz w:val="18"/>
                <w:szCs w:val="18"/>
              </w:rPr>
              <w:t>TOTAL EN BIENES MUEBLES</w:t>
            </w:r>
          </w:p>
        </w:tc>
        <w:tc>
          <w:tcPr>
            <w:tcW w:w="1735" w:type="dxa"/>
          </w:tcPr>
          <w:p w14:paraId="1DC6C0BA" w14:textId="0B26EA54"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w:t>
            </w:r>
            <w:r w:rsidR="00CA100B">
              <w:rPr>
                <w:rFonts w:ascii="Arial Narrow" w:hAnsi="Arial Narrow"/>
                <w:b/>
                <w:sz w:val="18"/>
                <w:szCs w:val="18"/>
                <w:u w:val="single"/>
              </w:rPr>
              <w:t>32,543,858.40</w:t>
            </w:r>
          </w:p>
        </w:tc>
        <w:tc>
          <w:tcPr>
            <w:tcW w:w="1236" w:type="dxa"/>
          </w:tcPr>
          <w:p w14:paraId="6CDC6733"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E70023E"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A12E1F6"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1736141"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9564A1" w:rsidRPr="005D1E77" w14:paraId="7E698C8D"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6B7644D" w14:textId="1A9E0EFB" w:rsidR="009564A1" w:rsidRPr="005D1E77" w:rsidRDefault="009564A1" w:rsidP="00BE7483">
            <w:pPr>
              <w:jc w:val="both"/>
              <w:rPr>
                <w:rFonts w:ascii="Arial Narrow" w:hAnsi="Arial Narrow"/>
                <w:b w:val="0"/>
                <w:sz w:val="18"/>
                <w:szCs w:val="18"/>
              </w:rPr>
            </w:pPr>
            <w:r>
              <w:rPr>
                <w:rFonts w:ascii="Arial Narrow" w:hAnsi="Arial Narrow"/>
                <w:b w:val="0"/>
                <w:sz w:val="18"/>
                <w:szCs w:val="18"/>
              </w:rPr>
              <w:t xml:space="preserve">Terreno </w:t>
            </w:r>
          </w:p>
        </w:tc>
        <w:tc>
          <w:tcPr>
            <w:tcW w:w="1735" w:type="dxa"/>
          </w:tcPr>
          <w:p w14:paraId="748FDF85" w14:textId="67DF1AA6" w:rsidR="009564A1" w:rsidRPr="005D1E77" w:rsidRDefault="00887E77"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9564A1">
              <w:rPr>
                <w:rFonts w:ascii="Arial Narrow" w:hAnsi="Arial Narrow"/>
                <w:sz w:val="18"/>
                <w:szCs w:val="18"/>
              </w:rPr>
              <w:t>3,147,000.00</w:t>
            </w:r>
          </w:p>
        </w:tc>
        <w:tc>
          <w:tcPr>
            <w:tcW w:w="1236" w:type="dxa"/>
          </w:tcPr>
          <w:p w14:paraId="4E7EF3C4"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387" w:type="dxa"/>
          </w:tcPr>
          <w:p w14:paraId="775A892E"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454" w:type="dxa"/>
          </w:tcPr>
          <w:p w14:paraId="674DA7E3" w14:textId="77777777" w:rsidR="009564A1" w:rsidRPr="005D1E77" w:rsidRDefault="009564A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600" w:type="dxa"/>
          </w:tcPr>
          <w:p w14:paraId="292EAB2C" w14:textId="21E59955" w:rsidR="009564A1" w:rsidRPr="005D1E77" w:rsidRDefault="002609A4"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Bueno </w:t>
            </w:r>
          </w:p>
        </w:tc>
      </w:tr>
      <w:tr w:rsidR="00CA100B" w:rsidRPr="005D1E77" w14:paraId="04746C61"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0AB3938" w14:textId="05F19E8F" w:rsidR="00CA100B" w:rsidRDefault="00CA100B" w:rsidP="00BE7483">
            <w:pPr>
              <w:jc w:val="both"/>
              <w:rPr>
                <w:rFonts w:ascii="Arial Narrow" w:hAnsi="Arial Narrow"/>
                <w:b w:val="0"/>
                <w:sz w:val="18"/>
                <w:szCs w:val="18"/>
              </w:rPr>
            </w:pPr>
            <w:r>
              <w:rPr>
                <w:rFonts w:ascii="Arial Narrow" w:hAnsi="Arial Narrow"/>
                <w:b w:val="0"/>
                <w:sz w:val="18"/>
                <w:szCs w:val="18"/>
              </w:rPr>
              <w:t>Edificación no habitacional</w:t>
            </w:r>
          </w:p>
        </w:tc>
        <w:tc>
          <w:tcPr>
            <w:tcW w:w="1735" w:type="dxa"/>
          </w:tcPr>
          <w:p w14:paraId="43BEBF42" w14:textId="74177A82" w:rsidR="00CA100B" w:rsidRDefault="00CA100B"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$ 15,041,990.43</w:t>
            </w:r>
          </w:p>
        </w:tc>
        <w:tc>
          <w:tcPr>
            <w:tcW w:w="1236" w:type="dxa"/>
          </w:tcPr>
          <w:p w14:paraId="07BC1D60"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14:paraId="56BF9502"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14:paraId="0EC46338" w14:textId="77777777" w:rsidR="00CA100B" w:rsidRPr="005D1E77" w:rsidRDefault="00CA100B"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600" w:type="dxa"/>
          </w:tcPr>
          <w:p w14:paraId="1F1F07A1" w14:textId="3D5FEA5E" w:rsidR="00CA100B" w:rsidRPr="005D1E77" w:rsidRDefault="002609A4"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En construcción </w:t>
            </w:r>
          </w:p>
        </w:tc>
      </w:tr>
      <w:tr w:rsidR="00BE7483" w:rsidRPr="005D1E77" w14:paraId="42D3CB3A"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34B7647" w14:textId="77777777" w:rsidR="00BE7483" w:rsidRPr="005D1E77" w:rsidRDefault="00BE7483" w:rsidP="00BE7483">
            <w:pPr>
              <w:jc w:val="both"/>
              <w:rPr>
                <w:rFonts w:ascii="Arial Narrow" w:hAnsi="Arial Narrow"/>
                <w:b w:val="0"/>
                <w:sz w:val="18"/>
                <w:szCs w:val="18"/>
              </w:rPr>
            </w:pPr>
            <w:r w:rsidRPr="005D1E77">
              <w:rPr>
                <w:rFonts w:ascii="Arial Narrow" w:hAnsi="Arial Narrow"/>
                <w:b w:val="0"/>
                <w:sz w:val="18"/>
                <w:szCs w:val="18"/>
              </w:rPr>
              <w:t>Edificio Juzgado de Cuauhtémoc, ubicado Av. de las Torres 1303, Apizaco Tlaxcala</w:t>
            </w:r>
          </w:p>
        </w:tc>
        <w:tc>
          <w:tcPr>
            <w:tcW w:w="1735" w:type="dxa"/>
          </w:tcPr>
          <w:p w14:paraId="41054D05" w14:textId="750E4C49" w:rsidR="00BE7483" w:rsidRPr="005D1E77"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1,462,517.83</w:t>
            </w:r>
          </w:p>
        </w:tc>
        <w:tc>
          <w:tcPr>
            <w:tcW w:w="1236" w:type="dxa"/>
          </w:tcPr>
          <w:p w14:paraId="0368A0BF"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387" w:type="dxa"/>
          </w:tcPr>
          <w:p w14:paraId="5FEB7063"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454" w:type="dxa"/>
          </w:tcPr>
          <w:p w14:paraId="66437E39"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w:t>
            </w:r>
          </w:p>
        </w:tc>
        <w:tc>
          <w:tcPr>
            <w:tcW w:w="1600" w:type="dxa"/>
          </w:tcPr>
          <w:p w14:paraId="464E3F00" w14:textId="77777777" w:rsidR="00BE7483" w:rsidRPr="005D1E77"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Regular </w:t>
            </w:r>
          </w:p>
        </w:tc>
      </w:tr>
      <w:tr w:rsidR="00887E77" w:rsidRPr="005D1E77" w14:paraId="52D6B55A"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2283CF2" w14:textId="77777777" w:rsidR="00BE7483" w:rsidRPr="005D1E77" w:rsidRDefault="00BE7483" w:rsidP="00BE7483">
            <w:pPr>
              <w:jc w:val="both"/>
              <w:rPr>
                <w:rFonts w:ascii="Arial Narrow" w:hAnsi="Arial Narrow"/>
                <w:sz w:val="16"/>
                <w:szCs w:val="16"/>
              </w:rPr>
            </w:pPr>
            <w:r w:rsidRPr="005D1E77">
              <w:rPr>
                <w:rFonts w:ascii="Arial Narrow" w:hAnsi="Arial Narrow"/>
                <w:sz w:val="16"/>
                <w:szCs w:val="16"/>
              </w:rPr>
              <w:t>TOTAL   MUEBLES E INMUEBLES</w:t>
            </w:r>
          </w:p>
        </w:tc>
        <w:tc>
          <w:tcPr>
            <w:tcW w:w="1735" w:type="dxa"/>
          </w:tcPr>
          <w:p w14:paraId="6CB6F7B0" w14:textId="55432CA3" w:rsidR="00BE7483" w:rsidRPr="005D1E77"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CA100B">
              <w:rPr>
                <w:rFonts w:ascii="Arial Narrow" w:hAnsi="Arial Narrow"/>
                <w:b/>
                <w:sz w:val="18"/>
                <w:szCs w:val="18"/>
              </w:rPr>
              <w:t>19,651,508.26</w:t>
            </w:r>
          </w:p>
        </w:tc>
        <w:tc>
          <w:tcPr>
            <w:tcW w:w="1236" w:type="dxa"/>
          </w:tcPr>
          <w:p w14:paraId="42490ABB"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72D8213"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7E3DA15"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B3246E5" w14:textId="77777777" w:rsidR="00BE7483" w:rsidRPr="005D1E77"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7396E135" w14:textId="77777777" w:rsidR="00AD1999" w:rsidRDefault="00AD1999" w:rsidP="00AD1999">
      <w:pPr>
        <w:pStyle w:val="Prrafodelista"/>
        <w:ind w:left="1440"/>
        <w:jc w:val="both"/>
        <w:rPr>
          <w:rFonts w:ascii="Arial Narrow" w:hAnsi="Arial Narrow"/>
        </w:rPr>
      </w:pPr>
    </w:p>
    <w:p w14:paraId="0EC39655" w14:textId="77777777" w:rsidR="008E4707" w:rsidRPr="005D1E77" w:rsidRDefault="008E4707" w:rsidP="008E4707">
      <w:pPr>
        <w:jc w:val="both"/>
        <w:rPr>
          <w:rFonts w:ascii="Arial Narrow" w:hAnsi="Arial Narrow"/>
          <w:b/>
          <w:u w:val="single"/>
        </w:rPr>
      </w:pPr>
      <w:r w:rsidRPr="005D1E77">
        <w:rPr>
          <w:rFonts w:ascii="Arial Narrow" w:hAnsi="Arial Narrow"/>
          <w:b/>
          <w:u w:val="single"/>
        </w:rPr>
        <w:t xml:space="preserve">6. Estimaciones y </w:t>
      </w:r>
      <w:r w:rsidR="00A91D9F" w:rsidRPr="005D1E77">
        <w:rPr>
          <w:rFonts w:ascii="Arial Narrow" w:hAnsi="Arial Narrow"/>
          <w:b/>
          <w:u w:val="single"/>
        </w:rPr>
        <w:t>d</w:t>
      </w:r>
      <w:r w:rsidRPr="005D1E77">
        <w:rPr>
          <w:rFonts w:ascii="Arial Narrow" w:hAnsi="Arial Narrow"/>
          <w:b/>
          <w:u w:val="single"/>
        </w:rPr>
        <w:t>eterioros</w:t>
      </w:r>
    </w:p>
    <w:p w14:paraId="76D4B606" w14:textId="003818D7" w:rsidR="00887E77" w:rsidRPr="002609A4" w:rsidRDefault="008E4707" w:rsidP="008E4707">
      <w:pPr>
        <w:jc w:val="both"/>
        <w:rPr>
          <w:rFonts w:ascii="Arial Narrow" w:hAnsi="Arial Narrow"/>
        </w:rPr>
      </w:pPr>
      <w:r w:rsidRPr="005D1E77">
        <w:rPr>
          <w:rFonts w:ascii="Arial Narrow" w:hAnsi="Arial Narrow"/>
        </w:rPr>
        <w:t>No aplica.</w:t>
      </w:r>
    </w:p>
    <w:p w14:paraId="138C0B42" w14:textId="0C24B231" w:rsidR="00854210" w:rsidRPr="005D1E77" w:rsidRDefault="008E4707" w:rsidP="008E4707">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7E98A59F" w14:textId="77777777" w:rsidR="008E4707" w:rsidRPr="005D1E77" w:rsidRDefault="008E4707" w:rsidP="008E4707">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2308CBB" w14:textId="77777777" w:rsidR="008E4707" w:rsidRPr="005D1E77" w:rsidRDefault="008E4707" w:rsidP="008E4707">
      <w:pPr>
        <w:jc w:val="both"/>
        <w:rPr>
          <w:rFonts w:ascii="Arial Narrow" w:hAnsi="Arial Narrow"/>
          <w:b/>
          <w:u w:val="single"/>
        </w:rPr>
      </w:pPr>
      <w:r w:rsidRPr="005D1E77">
        <w:rPr>
          <w:rFonts w:ascii="Arial Narrow" w:hAnsi="Arial Narrow"/>
          <w:b/>
          <w:u w:val="single"/>
        </w:rPr>
        <w:t>PASIVO</w:t>
      </w:r>
      <w:r w:rsidR="00142EB7" w:rsidRPr="005D1E77">
        <w:rPr>
          <w:rFonts w:ascii="Arial Narrow" w:hAnsi="Arial Narrow"/>
          <w:b/>
          <w:u w:val="single"/>
        </w:rPr>
        <w:t>.</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9564A1" w:rsidRPr="005D1E77" w14:paraId="236229AC"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2B93CA76"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5FCAD341"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173BE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2D61FE3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8E4707" w:rsidRPr="005D1E77" w14:paraId="0B04D528" w14:textId="77777777" w:rsidTr="00887E7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07E583FA"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Pasivos a </w:t>
            </w:r>
            <w:r w:rsidR="00854210" w:rsidRPr="005D1E77">
              <w:rPr>
                <w:rFonts w:ascii="Arial Narrow" w:hAnsi="Arial Narrow"/>
                <w:b w:val="0"/>
                <w:sz w:val="18"/>
                <w:szCs w:val="18"/>
              </w:rPr>
              <w:t>c</w:t>
            </w:r>
            <w:r w:rsidRPr="005D1E77">
              <w:rPr>
                <w:rFonts w:ascii="Arial Narrow" w:hAnsi="Arial Narrow"/>
                <w:b w:val="0"/>
                <w:sz w:val="18"/>
                <w:szCs w:val="18"/>
              </w:rPr>
              <w:t>orto plazo</w:t>
            </w:r>
          </w:p>
        </w:tc>
      </w:tr>
      <w:tr w:rsidR="002609A4" w:rsidRPr="005D1E77" w14:paraId="1410A5DA" w14:textId="77777777" w:rsidTr="00887E77">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14E919A" w14:textId="77777777"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3E347D43" w14:textId="62F1C813" w:rsidR="002609A4" w:rsidRPr="005D1E77" w:rsidRDefault="002609A4" w:rsidP="002609A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2,044,543.16</w:t>
            </w:r>
          </w:p>
        </w:tc>
        <w:tc>
          <w:tcPr>
            <w:tcW w:w="1999" w:type="dxa"/>
          </w:tcPr>
          <w:p w14:paraId="7EB655A5" w14:textId="77777777"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34008C3C" w14:textId="476FC735"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05A144F5" w14:textId="77777777" w:rsidTr="00887E77">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35A8501" w14:textId="5A41C38C" w:rsidR="002609A4" w:rsidRPr="005D1E77" w:rsidRDefault="002609A4" w:rsidP="002609A4">
            <w:pPr>
              <w:jc w:val="both"/>
              <w:rPr>
                <w:rFonts w:ascii="Arial Narrow" w:hAnsi="Arial Narrow"/>
                <w:b w:val="0"/>
                <w:sz w:val="18"/>
                <w:szCs w:val="18"/>
              </w:rPr>
            </w:pPr>
            <w:r>
              <w:rPr>
                <w:rFonts w:ascii="Arial Narrow" w:hAnsi="Arial Narrow"/>
                <w:b w:val="0"/>
                <w:sz w:val="18"/>
                <w:szCs w:val="18"/>
              </w:rPr>
              <w:t xml:space="preserve">Aguinaldo </w:t>
            </w:r>
          </w:p>
        </w:tc>
        <w:tc>
          <w:tcPr>
            <w:tcW w:w="1615" w:type="dxa"/>
          </w:tcPr>
          <w:p w14:paraId="42AD2EF6" w14:textId="5F92C55E" w:rsidR="002609A4" w:rsidRPr="005D1E77" w:rsidRDefault="002609A4" w:rsidP="002609A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1,679.60</w:t>
            </w:r>
          </w:p>
        </w:tc>
        <w:tc>
          <w:tcPr>
            <w:tcW w:w="1999" w:type="dxa"/>
          </w:tcPr>
          <w:p w14:paraId="08EF64AB" w14:textId="22D5EAF0"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62F5AAAB" w14:textId="1DB3654A"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72E0B88F"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742DE6BE" w14:textId="77777777"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 xml:space="preserve">Proveedores de bienes y servicios.      </w:t>
            </w:r>
          </w:p>
        </w:tc>
        <w:tc>
          <w:tcPr>
            <w:tcW w:w="1615" w:type="dxa"/>
          </w:tcPr>
          <w:p w14:paraId="1FF9ECEE" w14:textId="439AD1AC" w:rsidR="002609A4" w:rsidRPr="005D1E77" w:rsidRDefault="002609A4" w:rsidP="002609A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2,960,657.97</w:t>
            </w:r>
          </w:p>
        </w:tc>
        <w:tc>
          <w:tcPr>
            <w:tcW w:w="1999" w:type="dxa"/>
          </w:tcPr>
          <w:p w14:paraId="52031B22" w14:textId="77777777" w:rsidR="002609A4" w:rsidRPr="005D1E77" w:rsidRDefault="002609A4" w:rsidP="002609A4">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5C34DBCA" w14:textId="1B81EEF0"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5F06FFC0"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79FA9314" w14:textId="486D7DD1" w:rsidR="002609A4" w:rsidRPr="005D1E77" w:rsidRDefault="002609A4" w:rsidP="002609A4">
            <w:pPr>
              <w:jc w:val="both"/>
              <w:rPr>
                <w:rFonts w:ascii="Arial Narrow" w:hAnsi="Arial Narrow"/>
                <w:b w:val="0"/>
                <w:sz w:val="18"/>
                <w:szCs w:val="18"/>
              </w:rPr>
            </w:pPr>
            <w:r>
              <w:rPr>
                <w:rFonts w:ascii="Arial Narrow" w:hAnsi="Arial Narrow"/>
                <w:b w:val="0"/>
                <w:sz w:val="18"/>
                <w:szCs w:val="18"/>
              </w:rPr>
              <w:t>Proveedores de inversión publica</w:t>
            </w:r>
          </w:p>
        </w:tc>
        <w:tc>
          <w:tcPr>
            <w:tcW w:w="1615" w:type="dxa"/>
          </w:tcPr>
          <w:p w14:paraId="1CE96439" w14:textId="77E3035A" w:rsidR="002609A4" w:rsidRPr="005D1E77" w:rsidRDefault="002609A4" w:rsidP="002609A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15,041,990.43</w:t>
            </w:r>
          </w:p>
        </w:tc>
        <w:tc>
          <w:tcPr>
            <w:tcW w:w="1999" w:type="dxa"/>
          </w:tcPr>
          <w:p w14:paraId="40B69F38" w14:textId="42B17832" w:rsidR="002609A4" w:rsidRPr="005D1E77" w:rsidRDefault="002609A4" w:rsidP="002609A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3907103E" w14:textId="4F424EFA"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9564A1" w:rsidRPr="005D1E77" w14:paraId="2232EC9B"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32154088" w14:textId="53117A7D" w:rsidR="00C6151C" w:rsidRPr="005D1E77" w:rsidRDefault="002609A4" w:rsidP="00C6151C">
            <w:pPr>
              <w:jc w:val="both"/>
              <w:rPr>
                <w:rFonts w:ascii="Arial Narrow" w:hAnsi="Arial Narrow"/>
                <w:b w:val="0"/>
                <w:sz w:val="18"/>
                <w:szCs w:val="18"/>
              </w:rPr>
            </w:pPr>
            <w:r>
              <w:rPr>
                <w:rFonts w:ascii="Arial Narrow" w:hAnsi="Arial Narrow"/>
                <w:b w:val="0"/>
                <w:sz w:val="18"/>
                <w:szCs w:val="18"/>
              </w:rPr>
              <w:t>Impuestos y derechos</w:t>
            </w:r>
          </w:p>
        </w:tc>
        <w:tc>
          <w:tcPr>
            <w:tcW w:w="1615" w:type="dxa"/>
          </w:tcPr>
          <w:p w14:paraId="74598189" w14:textId="1E77129D" w:rsidR="00C6151C" w:rsidRPr="005D1E77" w:rsidRDefault="00C6151C" w:rsidP="00BE184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A72141">
              <w:rPr>
                <w:rFonts w:ascii="Arial Narrow" w:hAnsi="Arial Narrow"/>
                <w:sz w:val="18"/>
                <w:szCs w:val="18"/>
              </w:rPr>
              <w:t xml:space="preserve"> </w:t>
            </w:r>
            <w:r w:rsidR="002609A4">
              <w:rPr>
                <w:rFonts w:ascii="Arial Narrow" w:hAnsi="Arial Narrow"/>
                <w:sz w:val="18"/>
                <w:szCs w:val="18"/>
              </w:rPr>
              <w:t>19,501,458.77</w:t>
            </w:r>
          </w:p>
        </w:tc>
        <w:tc>
          <w:tcPr>
            <w:tcW w:w="1999" w:type="dxa"/>
          </w:tcPr>
          <w:p w14:paraId="28CB66B2"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2F934E"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17 días</w:t>
            </w:r>
          </w:p>
        </w:tc>
      </w:tr>
      <w:tr w:rsidR="009564A1" w:rsidRPr="005D1E77" w14:paraId="4AF9CBFF"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162BD1F"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Sindicato 7 de Mayo.</w:t>
            </w:r>
          </w:p>
        </w:tc>
        <w:tc>
          <w:tcPr>
            <w:tcW w:w="1615" w:type="dxa"/>
          </w:tcPr>
          <w:p w14:paraId="53FE251A" w14:textId="50E351F4"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 xml:space="preserve">    </w:t>
            </w:r>
            <w:r w:rsidRPr="005D1E77">
              <w:rPr>
                <w:rFonts w:ascii="Arial Narrow" w:hAnsi="Arial Narrow"/>
                <w:sz w:val="18"/>
                <w:szCs w:val="18"/>
              </w:rPr>
              <w:t xml:space="preserve"> </w:t>
            </w:r>
            <w:r w:rsidR="002609A4">
              <w:rPr>
                <w:rFonts w:ascii="Arial Narrow" w:hAnsi="Arial Narrow"/>
                <w:sz w:val="18"/>
                <w:szCs w:val="18"/>
              </w:rPr>
              <w:t>75,838.44</w:t>
            </w:r>
          </w:p>
        </w:tc>
        <w:tc>
          <w:tcPr>
            <w:tcW w:w="1999" w:type="dxa"/>
          </w:tcPr>
          <w:p w14:paraId="57E2444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62AFA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9564A1" w:rsidRPr="005D1E77" w14:paraId="57CAD8A5"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C13DB2A"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50CBB8D1" w14:textId="04B15162"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609A4">
              <w:rPr>
                <w:rFonts w:ascii="Arial Narrow" w:hAnsi="Arial Narrow"/>
                <w:sz w:val="18"/>
                <w:szCs w:val="18"/>
              </w:rPr>
              <w:t xml:space="preserve">    </w:t>
            </w:r>
            <w:r w:rsidRPr="005D1E77">
              <w:rPr>
                <w:rFonts w:ascii="Arial Narrow" w:hAnsi="Arial Narrow"/>
                <w:sz w:val="18"/>
                <w:szCs w:val="18"/>
              </w:rPr>
              <w:t xml:space="preserve"> </w:t>
            </w:r>
            <w:r w:rsidR="002609A4">
              <w:rPr>
                <w:rFonts w:ascii="Arial Narrow" w:hAnsi="Arial Narrow"/>
                <w:sz w:val="18"/>
                <w:szCs w:val="18"/>
              </w:rPr>
              <w:t xml:space="preserve"> 763,632.35</w:t>
            </w:r>
          </w:p>
        </w:tc>
        <w:tc>
          <w:tcPr>
            <w:tcW w:w="1999" w:type="dxa"/>
          </w:tcPr>
          <w:p w14:paraId="327E0CC2"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28BC385C"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2609A4" w:rsidRPr="005D1E77" w14:paraId="7C6C29D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3DA1F9BC" w14:textId="6350FF38" w:rsidR="002609A4" w:rsidRPr="002609A4" w:rsidRDefault="002609A4" w:rsidP="00F64343">
            <w:pPr>
              <w:jc w:val="both"/>
              <w:rPr>
                <w:rFonts w:ascii="Arial Narrow" w:hAnsi="Arial Narrow"/>
                <w:b w:val="0"/>
                <w:bCs w:val="0"/>
                <w:sz w:val="18"/>
                <w:szCs w:val="18"/>
              </w:rPr>
            </w:pPr>
            <w:r w:rsidRPr="002609A4">
              <w:rPr>
                <w:rFonts w:ascii="Arial Narrow" w:hAnsi="Arial Narrow"/>
                <w:b w:val="0"/>
                <w:bCs w:val="0"/>
                <w:sz w:val="18"/>
                <w:szCs w:val="18"/>
              </w:rPr>
              <w:t>Documentos por pagar  a corto plazo</w:t>
            </w:r>
          </w:p>
        </w:tc>
        <w:tc>
          <w:tcPr>
            <w:tcW w:w="1615" w:type="dxa"/>
          </w:tcPr>
          <w:p w14:paraId="09F68302" w14:textId="7B35FB71" w:rsidR="002609A4" w:rsidRPr="005D1E77" w:rsidRDefault="002609A4"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32,022.32</w:t>
            </w:r>
          </w:p>
        </w:tc>
        <w:tc>
          <w:tcPr>
            <w:tcW w:w="1999" w:type="dxa"/>
          </w:tcPr>
          <w:p w14:paraId="510C9D45" w14:textId="69B6F3E1" w:rsidR="002609A4" w:rsidRPr="005D1E77" w:rsidRDefault="002609A4"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6BFA4D16" w14:textId="3DDCB44C" w:rsidR="002609A4" w:rsidRPr="005D1E77" w:rsidRDefault="002609A4"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bl>
    <w:p w14:paraId="66154CDC" w14:textId="77777777" w:rsidR="008E4707" w:rsidRPr="005D1E77" w:rsidRDefault="008E4707" w:rsidP="008E4707">
      <w:pPr>
        <w:jc w:val="both"/>
        <w:rPr>
          <w:rFonts w:ascii="Arial Narrow" w:hAnsi="Arial Narrow"/>
          <w:sz w:val="16"/>
          <w:szCs w:val="16"/>
        </w:rPr>
      </w:pPr>
    </w:p>
    <w:p w14:paraId="5A3285BD" w14:textId="77777777" w:rsidR="008E4707" w:rsidRPr="005D1E77" w:rsidRDefault="008E4707" w:rsidP="008E4707">
      <w:pPr>
        <w:jc w:val="both"/>
        <w:rPr>
          <w:rFonts w:ascii="Arial Narrow" w:hAnsi="Arial Narrow"/>
          <w:sz w:val="16"/>
          <w:szCs w:val="16"/>
        </w:rPr>
      </w:pPr>
      <w:r w:rsidRPr="005D1E77">
        <w:rPr>
          <w:rFonts w:ascii="Arial Narrow" w:hAnsi="Arial Narrow"/>
        </w:rPr>
        <w:t>Los adeudos anteriores</w:t>
      </w:r>
      <w:r w:rsidR="00CE090F" w:rsidRPr="005D1E77">
        <w:rPr>
          <w:rFonts w:ascii="Arial Narrow" w:hAnsi="Arial Narrow"/>
        </w:rPr>
        <w:t>,</w:t>
      </w:r>
      <w:r w:rsidRPr="005D1E77">
        <w:rPr>
          <w:rFonts w:ascii="Arial Narrow" w:hAnsi="Arial Narrow"/>
        </w:rPr>
        <w:t xml:space="preserve"> son generados por las operaciones normales del Tribunal Superior de Justicia y se pagan en el corto plazo.</w:t>
      </w:r>
      <w:r w:rsidRPr="005D1E77">
        <w:rPr>
          <w:rFonts w:ascii="Arial Narrow" w:hAnsi="Arial Narrow"/>
          <w:sz w:val="16"/>
          <w:szCs w:val="16"/>
        </w:rPr>
        <w:t xml:space="preserve"> </w:t>
      </w:r>
    </w:p>
    <w:p w14:paraId="5C339814" w14:textId="77777777" w:rsidR="002609A4" w:rsidRDefault="002609A4" w:rsidP="008E4707">
      <w:pPr>
        <w:jc w:val="both"/>
        <w:rPr>
          <w:rFonts w:ascii="Arial Narrow" w:hAnsi="Arial Narrow"/>
          <w:b/>
          <w:sz w:val="24"/>
          <w:szCs w:val="24"/>
        </w:rPr>
      </w:pPr>
    </w:p>
    <w:p w14:paraId="6DF70EFD" w14:textId="1C860326" w:rsidR="008E4707" w:rsidRDefault="008E4707" w:rsidP="008E4707">
      <w:pPr>
        <w:jc w:val="both"/>
        <w:rPr>
          <w:rFonts w:ascii="Arial Narrow" w:hAnsi="Arial Narrow"/>
          <w:b/>
          <w:sz w:val="24"/>
          <w:szCs w:val="24"/>
        </w:rPr>
      </w:pPr>
      <w:r w:rsidRPr="005D1E77">
        <w:rPr>
          <w:rFonts w:ascii="Arial Narrow" w:hAnsi="Arial Narrow"/>
          <w:b/>
          <w:sz w:val="24"/>
          <w:szCs w:val="24"/>
        </w:rPr>
        <w:t>Otros documentos por pagar a largo plazo</w:t>
      </w:r>
      <w:r w:rsidR="00142EB7" w:rsidRPr="005D1E77">
        <w:rPr>
          <w:rFonts w:ascii="Arial Narrow" w:hAnsi="Arial Narrow"/>
          <w:b/>
          <w:sz w:val="24"/>
          <w:szCs w:val="24"/>
        </w:rPr>
        <w:t>.</w:t>
      </w:r>
    </w:p>
    <w:p w14:paraId="6F0031B5" w14:textId="77777777" w:rsidR="00887E77" w:rsidRPr="005D1E77" w:rsidRDefault="00887E77" w:rsidP="008E4707">
      <w:pPr>
        <w:jc w:val="both"/>
        <w:rPr>
          <w:rFonts w:ascii="Arial Narrow" w:hAnsi="Arial Narrow"/>
          <w:b/>
          <w:sz w:val="24"/>
          <w:szCs w:val="24"/>
        </w:rPr>
      </w:pPr>
    </w:p>
    <w:tbl>
      <w:tblPr>
        <w:tblStyle w:val="Sombreadoclaro-nfasis11"/>
        <w:tblW w:w="10452" w:type="dxa"/>
        <w:jc w:val="center"/>
        <w:tblLook w:val="04A0" w:firstRow="1" w:lastRow="0" w:firstColumn="1" w:lastColumn="0" w:noHBand="0" w:noVBand="1"/>
      </w:tblPr>
      <w:tblGrid>
        <w:gridCol w:w="4059"/>
        <w:gridCol w:w="1898"/>
        <w:gridCol w:w="2348"/>
        <w:gridCol w:w="2147"/>
      </w:tblGrid>
      <w:tr w:rsidR="008E4707" w:rsidRPr="005D1E77" w14:paraId="400A82CC" w14:textId="77777777" w:rsidTr="009471AD">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059" w:type="dxa"/>
          </w:tcPr>
          <w:p w14:paraId="3A06F94B" w14:textId="77777777" w:rsidR="008E4707" w:rsidRPr="005D1E77" w:rsidRDefault="008E4707" w:rsidP="008E4707">
            <w:pPr>
              <w:jc w:val="both"/>
              <w:rPr>
                <w:rFonts w:ascii="Arial Narrow" w:hAnsi="Arial Narrow"/>
                <w:b w:val="0"/>
                <w:color w:val="auto"/>
                <w:sz w:val="18"/>
                <w:szCs w:val="18"/>
              </w:rPr>
            </w:pPr>
            <w:r w:rsidRPr="005D1E77">
              <w:rPr>
                <w:rFonts w:ascii="Arial Narrow" w:hAnsi="Arial Narrow"/>
                <w:b w:val="0"/>
                <w:color w:val="auto"/>
                <w:sz w:val="18"/>
                <w:szCs w:val="18"/>
              </w:rPr>
              <w:t xml:space="preserve">Otros </w:t>
            </w:r>
            <w:r w:rsidR="00854210" w:rsidRPr="005D1E77">
              <w:rPr>
                <w:rFonts w:ascii="Arial Narrow" w:hAnsi="Arial Narrow"/>
                <w:b w:val="0"/>
                <w:color w:val="auto"/>
                <w:sz w:val="18"/>
                <w:szCs w:val="18"/>
              </w:rPr>
              <w:t>d</w:t>
            </w:r>
            <w:r w:rsidRPr="005D1E77">
              <w:rPr>
                <w:rFonts w:ascii="Arial Narrow" w:hAnsi="Arial Narrow"/>
                <w:b w:val="0"/>
                <w:color w:val="auto"/>
                <w:sz w:val="18"/>
                <w:szCs w:val="18"/>
              </w:rPr>
              <w:t>ocumentos por pagar a largo plazo “</w:t>
            </w:r>
            <w:r w:rsidR="00854210" w:rsidRPr="005D1E77">
              <w:rPr>
                <w:rFonts w:ascii="Arial Narrow" w:hAnsi="Arial Narrow"/>
                <w:b w:val="0"/>
                <w:color w:val="auto"/>
                <w:sz w:val="18"/>
                <w:szCs w:val="18"/>
              </w:rPr>
              <w:t>f</w:t>
            </w:r>
            <w:r w:rsidRPr="005D1E77">
              <w:rPr>
                <w:rFonts w:ascii="Arial Narrow" w:hAnsi="Arial Narrow"/>
                <w:b w:val="0"/>
                <w:color w:val="auto"/>
                <w:sz w:val="18"/>
                <w:szCs w:val="18"/>
              </w:rPr>
              <w:t xml:space="preserve">ondo </w:t>
            </w:r>
            <w:r w:rsidR="00854210" w:rsidRPr="005D1E77">
              <w:rPr>
                <w:rFonts w:ascii="Arial Narrow" w:hAnsi="Arial Narrow"/>
                <w:b w:val="0"/>
                <w:color w:val="auto"/>
                <w:sz w:val="18"/>
                <w:szCs w:val="18"/>
              </w:rPr>
              <w:t>a</w:t>
            </w:r>
            <w:r w:rsidRPr="005D1E77">
              <w:rPr>
                <w:rFonts w:ascii="Arial Narrow" w:hAnsi="Arial Narrow"/>
                <w:b w:val="0"/>
                <w:color w:val="auto"/>
                <w:sz w:val="18"/>
                <w:szCs w:val="18"/>
              </w:rPr>
              <w:t>uxiliar”</w:t>
            </w:r>
          </w:p>
        </w:tc>
        <w:tc>
          <w:tcPr>
            <w:tcW w:w="1898" w:type="dxa"/>
          </w:tcPr>
          <w:p w14:paraId="389695FA"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$ 10,0</w:t>
            </w:r>
            <w:r w:rsidR="009B18D2" w:rsidRPr="005D1E77">
              <w:rPr>
                <w:rFonts w:ascii="Arial Narrow" w:hAnsi="Arial Narrow"/>
                <w:color w:val="auto"/>
                <w:sz w:val="18"/>
                <w:szCs w:val="18"/>
              </w:rPr>
              <w:t>59</w:t>
            </w:r>
            <w:r w:rsidRPr="005D1E77">
              <w:rPr>
                <w:rFonts w:ascii="Arial Narrow" w:hAnsi="Arial Narrow"/>
                <w:color w:val="auto"/>
                <w:sz w:val="18"/>
                <w:szCs w:val="18"/>
              </w:rPr>
              <w:t>,</w:t>
            </w:r>
            <w:r w:rsidR="009B18D2" w:rsidRPr="005D1E77">
              <w:rPr>
                <w:rFonts w:ascii="Arial Narrow" w:hAnsi="Arial Narrow"/>
                <w:color w:val="auto"/>
                <w:sz w:val="18"/>
                <w:szCs w:val="18"/>
              </w:rPr>
              <w:t>657</w:t>
            </w:r>
            <w:r w:rsidRPr="005D1E77">
              <w:rPr>
                <w:rFonts w:ascii="Arial Narrow" w:hAnsi="Arial Narrow"/>
                <w:color w:val="auto"/>
                <w:sz w:val="18"/>
                <w:szCs w:val="18"/>
              </w:rPr>
              <w:t>.</w:t>
            </w:r>
            <w:r w:rsidR="009B18D2" w:rsidRPr="005D1E77">
              <w:rPr>
                <w:rFonts w:ascii="Arial Narrow" w:hAnsi="Arial Narrow"/>
                <w:color w:val="auto"/>
                <w:sz w:val="18"/>
                <w:szCs w:val="18"/>
              </w:rPr>
              <w:t>56</w:t>
            </w:r>
          </w:p>
        </w:tc>
        <w:tc>
          <w:tcPr>
            <w:tcW w:w="2348" w:type="dxa"/>
          </w:tcPr>
          <w:p w14:paraId="0404689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Mala</w:t>
            </w:r>
          </w:p>
        </w:tc>
        <w:tc>
          <w:tcPr>
            <w:tcW w:w="2147" w:type="dxa"/>
          </w:tcPr>
          <w:p w14:paraId="382D61B7"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Mayor de 365 días</w:t>
            </w:r>
          </w:p>
        </w:tc>
      </w:tr>
    </w:tbl>
    <w:p w14:paraId="6E48935D" w14:textId="77777777" w:rsidR="008E4707" w:rsidRPr="005D1E77" w:rsidRDefault="008E4707" w:rsidP="008E4707">
      <w:pPr>
        <w:jc w:val="both"/>
        <w:rPr>
          <w:rFonts w:ascii="Arial Narrow" w:hAnsi="Arial Narrow"/>
          <w:sz w:val="16"/>
          <w:szCs w:val="16"/>
        </w:rPr>
      </w:pPr>
    </w:p>
    <w:p w14:paraId="714A4D05" w14:textId="2EC5BED8" w:rsidR="00027014" w:rsidRPr="005D1E77" w:rsidRDefault="00027014" w:rsidP="008E4707">
      <w:pPr>
        <w:jc w:val="both"/>
        <w:rPr>
          <w:rFonts w:ascii="Arial Narrow" w:hAnsi="Arial Narrow"/>
        </w:rPr>
      </w:pPr>
      <w:r w:rsidRPr="005D1E77">
        <w:rPr>
          <w:rFonts w:ascii="Arial Narrow" w:hAnsi="Arial Narrow"/>
        </w:rPr>
        <w:t>Otros documentos por pagar a largo plazo</w:t>
      </w:r>
      <w:r w:rsidR="0086460C" w:rsidRPr="005D1E77">
        <w:rPr>
          <w:rFonts w:ascii="Arial Narrow" w:hAnsi="Arial Narrow"/>
          <w:b/>
        </w:rPr>
        <w:t>:</w:t>
      </w:r>
      <w:r w:rsidR="00854210" w:rsidRPr="005D1E77">
        <w:rPr>
          <w:rFonts w:ascii="Arial Narrow" w:hAnsi="Arial Narrow"/>
          <w:b/>
        </w:rPr>
        <w:t xml:space="preserve"> </w:t>
      </w:r>
      <w:r w:rsidRPr="005D1E77">
        <w:rPr>
          <w:rFonts w:ascii="Arial Narrow" w:hAnsi="Arial Narrow"/>
          <w:b/>
        </w:rPr>
        <w:t xml:space="preserve"> </w:t>
      </w:r>
      <w:r w:rsidRPr="005D1E77">
        <w:rPr>
          <w:rFonts w:ascii="Arial Narrow" w:hAnsi="Arial Narrow"/>
        </w:rPr>
        <w:t xml:space="preserve">En ejercicios anteriores, 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e</w:t>
      </w:r>
      <w:r w:rsidR="00063436" w:rsidRPr="005D1E77">
        <w:rPr>
          <w:rFonts w:ascii="Arial Narrow" w:hAnsi="Arial Narrow"/>
        </w:rPr>
        <w:t>statal recibió</w:t>
      </w:r>
      <w:r w:rsidRPr="005D1E77">
        <w:rPr>
          <w:rFonts w:ascii="Arial Narrow" w:hAnsi="Arial Narrow"/>
        </w:rPr>
        <w:t xml:space="preserve"> préstamos para cubrir prestaciones de fin de año provenientes del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 xml:space="preserve">mpartición de </w:t>
      </w:r>
      <w:r w:rsidR="00854210" w:rsidRPr="005D1E77">
        <w:rPr>
          <w:rFonts w:ascii="Arial Narrow" w:hAnsi="Arial Narrow"/>
        </w:rPr>
        <w:t>j</w:t>
      </w:r>
      <w:r w:rsidRPr="005D1E77">
        <w:rPr>
          <w:rFonts w:ascii="Arial Narrow" w:hAnsi="Arial Narrow"/>
        </w:rPr>
        <w:t>usticia cuyo saldo al 3</w:t>
      </w:r>
      <w:r w:rsidR="002609A4">
        <w:rPr>
          <w:rFonts w:ascii="Arial Narrow" w:hAnsi="Arial Narrow"/>
        </w:rPr>
        <w:t>1</w:t>
      </w:r>
      <w:r w:rsidRPr="005D1E77">
        <w:rPr>
          <w:rFonts w:ascii="Arial Narrow" w:hAnsi="Arial Narrow"/>
        </w:rPr>
        <w:t xml:space="preserve"> de </w:t>
      </w:r>
      <w:r w:rsidR="00364587">
        <w:rPr>
          <w:rFonts w:ascii="Arial Narrow" w:hAnsi="Arial Narrow"/>
        </w:rPr>
        <w:t>diciembre</w:t>
      </w:r>
      <w:r w:rsidRPr="005D1E77">
        <w:rPr>
          <w:rFonts w:ascii="Arial Narrow" w:hAnsi="Arial Narrow"/>
        </w:rPr>
        <w:t xml:space="preserve"> </w:t>
      </w:r>
      <w:r w:rsidR="00854210" w:rsidRPr="005D1E77">
        <w:rPr>
          <w:rFonts w:ascii="Arial Narrow" w:hAnsi="Arial Narrow"/>
        </w:rPr>
        <w:t>es $</w:t>
      </w:r>
      <w:r w:rsidRPr="005D1E77">
        <w:rPr>
          <w:rFonts w:ascii="Arial Narrow" w:hAnsi="Arial Narrow"/>
        </w:rPr>
        <w:t>10,059,657.56</w:t>
      </w:r>
      <w:r w:rsidR="006A240F" w:rsidRPr="005D1E77">
        <w:rPr>
          <w:rFonts w:ascii="Arial Narrow" w:hAnsi="Arial Narrow"/>
        </w:rPr>
        <w:t>, el</w:t>
      </w:r>
      <w:r w:rsidRPr="005D1E77">
        <w:rPr>
          <w:rFonts w:ascii="Arial Narrow" w:hAnsi="Arial Narrow"/>
        </w:rPr>
        <w:t xml:space="preserve"> cual no genera ningún interés y no tiene vencimiento de pago. Se considera con factibilidad de cobro mala</w:t>
      </w:r>
      <w:r w:rsidR="00A91D9F" w:rsidRPr="005D1E77">
        <w:rPr>
          <w:rFonts w:ascii="Arial Narrow" w:hAnsi="Arial Narrow"/>
        </w:rPr>
        <w:t>,</w:t>
      </w:r>
      <w:r w:rsidRPr="005D1E77">
        <w:rPr>
          <w:rFonts w:ascii="Arial Narrow" w:hAnsi="Arial Narrow"/>
        </w:rPr>
        <w:t xml:space="preserve"> debido a los carentes recursos presupuestarios de este </w:t>
      </w:r>
      <w:r w:rsidR="00A91D9F" w:rsidRPr="005D1E77">
        <w:rPr>
          <w:rFonts w:ascii="Arial Narrow" w:hAnsi="Arial Narrow"/>
        </w:rPr>
        <w:t>E</w:t>
      </w:r>
      <w:r w:rsidRPr="005D1E77">
        <w:rPr>
          <w:rFonts w:ascii="Arial Narrow" w:hAnsi="Arial Narrow"/>
        </w:rPr>
        <w:t>nte.</w:t>
      </w:r>
    </w:p>
    <w:p w14:paraId="4A79AAEF" w14:textId="77777777" w:rsidR="00027014" w:rsidRPr="005D1E77" w:rsidRDefault="00027014" w:rsidP="008E4707">
      <w:pPr>
        <w:jc w:val="both"/>
        <w:rPr>
          <w:rFonts w:ascii="Arial Narrow" w:hAnsi="Arial Narrow"/>
          <w:sz w:val="16"/>
          <w:szCs w:val="16"/>
        </w:rPr>
      </w:pPr>
    </w:p>
    <w:p w14:paraId="389F5EE1" w14:textId="688BAE07" w:rsidR="008E4707" w:rsidRPr="005D1E77" w:rsidRDefault="008E4707" w:rsidP="00183097">
      <w:pPr>
        <w:rPr>
          <w:rFonts w:ascii="Arial Narrow" w:hAnsi="Arial Narrow"/>
          <w:b/>
          <w:sz w:val="24"/>
          <w:szCs w:val="24"/>
        </w:rPr>
      </w:pPr>
      <w:r w:rsidRPr="005D1E77">
        <w:rPr>
          <w:rFonts w:ascii="Arial Narrow" w:hAnsi="Arial Narrow"/>
          <w:b/>
          <w:sz w:val="24"/>
          <w:szCs w:val="24"/>
        </w:rPr>
        <w:t>Fondos y bienes de terceros en garantía y/o administración a corto plazo</w:t>
      </w:r>
      <w:r w:rsidR="00142EB7" w:rsidRPr="005D1E77">
        <w:rPr>
          <w:rFonts w:ascii="Arial Narrow" w:hAnsi="Arial Narrow"/>
          <w:b/>
          <w:sz w:val="24"/>
          <w:szCs w:val="24"/>
        </w:rPr>
        <w:t>.</w:t>
      </w:r>
    </w:p>
    <w:p w14:paraId="55079F3A" w14:textId="77777777"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 xml:space="preserve">El </w:t>
      </w:r>
      <w:r w:rsidR="00854210" w:rsidRPr="005D1E77">
        <w:rPr>
          <w:rFonts w:ascii="Arial Narrow" w:hAnsi="Arial Narrow"/>
          <w:b/>
          <w:sz w:val="24"/>
          <w:szCs w:val="24"/>
        </w:rPr>
        <w:t>f</w:t>
      </w:r>
      <w:r w:rsidRPr="005D1E77">
        <w:rPr>
          <w:rFonts w:ascii="Arial Narrow" w:hAnsi="Arial Narrow"/>
          <w:b/>
          <w:sz w:val="24"/>
          <w:szCs w:val="24"/>
        </w:rPr>
        <w:t xml:space="preserve">ondo </w:t>
      </w:r>
      <w:r w:rsidR="00854210" w:rsidRPr="005D1E77">
        <w:rPr>
          <w:rFonts w:ascii="Arial Narrow" w:hAnsi="Arial Narrow"/>
          <w:b/>
          <w:sz w:val="24"/>
          <w:szCs w:val="24"/>
        </w:rPr>
        <w:t>a</w:t>
      </w:r>
      <w:r w:rsidRPr="005D1E77">
        <w:rPr>
          <w:rFonts w:ascii="Arial Narrow" w:hAnsi="Arial Narrow"/>
          <w:b/>
          <w:sz w:val="24"/>
          <w:szCs w:val="24"/>
        </w:rPr>
        <w:t xml:space="preserve">uxiliar </w:t>
      </w:r>
      <w:r w:rsidR="00854210" w:rsidRPr="005D1E77">
        <w:rPr>
          <w:rFonts w:ascii="Arial Narrow" w:hAnsi="Arial Narrow"/>
          <w:b/>
          <w:sz w:val="24"/>
          <w:szCs w:val="24"/>
        </w:rPr>
        <w:t>p</w:t>
      </w:r>
      <w:r w:rsidRPr="005D1E77">
        <w:rPr>
          <w:rFonts w:ascii="Arial Narrow" w:hAnsi="Arial Narrow"/>
          <w:b/>
          <w:sz w:val="24"/>
          <w:szCs w:val="24"/>
        </w:rPr>
        <w:t xml:space="preserve">ara la </w:t>
      </w:r>
      <w:r w:rsidR="00854210" w:rsidRPr="005D1E77">
        <w:rPr>
          <w:rFonts w:ascii="Arial Narrow" w:hAnsi="Arial Narrow"/>
          <w:b/>
          <w:sz w:val="24"/>
          <w:szCs w:val="24"/>
        </w:rPr>
        <w:t>i</w:t>
      </w:r>
      <w:r w:rsidRPr="005D1E77">
        <w:rPr>
          <w:rFonts w:ascii="Arial Narrow" w:hAnsi="Arial Narrow"/>
          <w:b/>
          <w:sz w:val="24"/>
          <w:szCs w:val="24"/>
        </w:rPr>
        <w:t xml:space="preserve">mpartición de </w:t>
      </w:r>
      <w:r w:rsidR="00854210" w:rsidRPr="005D1E77">
        <w:rPr>
          <w:rFonts w:ascii="Arial Narrow" w:hAnsi="Arial Narrow"/>
          <w:b/>
          <w:sz w:val="24"/>
          <w:szCs w:val="24"/>
        </w:rPr>
        <w:t>j</w:t>
      </w:r>
      <w:r w:rsidRPr="005D1E77">
        <w:rPr>
          <w:rFonts w:ascii="Arial Narrow" w:hAnsi="Arial Narrow"/>
          <w:b/>
          <w:sz w:val="24"/>
          <w:szCs w:val="24"/>
        </w:rPr>
        <w:t>usticia posee los siguientes valores:</w:t>
      </w:r>
    </w:p>
    <w:p w14:paraId="20744478" w14:textId="77777777" w:rsidR="008E4707" w:rsidRPr="005D1E77" w:rsidRDefault="008E4707" w:rsidP="008E4707">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8E4707" w:rsidRPr="00887E77" w14:paraId="58CC4F9A"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773859D" w14:textId="77777777" w:rsidR="008E4707" w:rsidRPr="00887E77" w:rsidRDefault="008E4707" w:rsidP="008E4707">
            <w:pPr>
              <w:jc w:val="both"/>
              <w:rPr>
                <w:rFonts w:ascii="Arial Narrow" w:hAnsi="Arial Narrow"/>
              </w:rPr>
            </w:pPr>
            <w:r w:rsidRPr="00887E77">
              <w:rPr>
                <w:rFonts w:ascii="Arial Narrow" w:hAnsi="Arial Narrow"/>
              </w:rPr>
              <w:t>Fianzas</w:t>
            </w:r>
          </w:p>
        </w:tc>
        <w:tc>
          <w:tcPr>
            <w:tcW w:w="1925" w:type="dxa"/>
          </w:tcPr>
          <w:p w14:paraId="15D99F98" w14:textId="544D92BF" w:rsidR="008E4707" w:rsidRPr="002878CD"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2878CD">
              <w:rPr>
                <w:rFonts w:ascii="Arial Narrow" w:hAnsi="Arial Narrow"/>
                <w:b w:val="0"/>
                <w:bCs w:val="0"/>
              </w:rPr>
              <w:t>$  5,</w:t>
            </w:r>
            <w:r w:rsidR="00A72141" w:rsidRPr="002878CD">
              <w:rPr>
                <w:rFonts w:ascii="Arial Narrow" w:hAnsi="Arial Narrow"/>
                <w:b w:val="0"/>
                <w:bCs w:val="0"/>
              </w:rPr>
              <w:t>598,091.04</w:t>
            </w:r>
          </w:p>
        </w:tc>
      </w:tr>
      <w:tr w:rsidR="008E4707" w:rsidRPr="00887E77" w14:paraId="6852608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116A86E" w14:textId="77777777" w:rsidR="008E4707" w:rsidRPr="00887E77" w:rsidRDefault="008E4707" w:rsidP="008E4707">
            <w:pPr>
              <w:jc w:val="both"/>
              <w:rPr>
                <w:rFonts w:ascii="Arial Narrow" w:hAnsi="Arial Narrow"/>
              </w:rPr>
            </w:pPr>
            <w:r w:rsidRPr="00887E77">
              <w:rPr>
                <w:rFonts w:ascii="Arial Narrow" w:hAnsi="Arial Narrow"/>
              </w:rPr>
              <w:t>Cauciones</w:t>
            </w:r>
          </w:p>
        </w:tc>
        <w:tc>
          <w:tcPr>
            <w:tcW w:w="1925" w:type="dxa"/>
          </w:tcPr>
          <w:p w14:paraId="4D484380" w14:textId="28DD947D" w:rsidR="00243D7C" w:rsidRPr="00887E77"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87E77">
              <w:rPr>
                <w:rFonts w:ascii="Arial Narrow" w:hAnsi="Arial Narrow"/>
              </w:rPr>
              <w:t xml:space="preserve">$  </w:t>
            </w:r>
            <w:r w:rsidR="009471AD" w:rsidRPr="00887E77">
              <w:rPr>
                <w:rFonts w:ascii="Arial Narrow" w:hAnsi="Arial Narrow"/>
              </w:rPr>
              <w:t>5</w:t>
            </w:r>
            <w:r w:rsidRPr="00887E77">
              <w:rPr>
                <w:rFonts w:ascii="Arial Narrow" w:hAnsi="Arial Narrow"/>
              </w:rPr>
              <w:t>,</w:t>
            </w:r>
            <w:r w:rsidR="002878CD">
              <w:rPr>
                <w:rFonts w:ascii="Arial Narrow" w:hAnsi="Arial Narrow"/>
              </w:rPr>
              <w:t>606,432.24</w:t>
            </w:r>
          </w:p>
        </w:tc>
      </w:tr>
      <w:tr w:rsidR="008E4707" w:rsidRPr="00887E77" w14:paraId="17BF138C"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3B4E5C35" w14:textId="77777777" w:rsidR="008E4707" w:rsidRPr="00887E77" w:rsidRDefault="008E4707" w:rsidP="008E4707">
            <w:pPr>
              <w:jc w:val="both"/>
              <w:rPr>
                <w:rFonts w:ascii="Arial Narrow" w:hAnsi="Arial Narrow"/>
              </w:rPr>
            </w:pPr>
            <w:r w:rsidRPr="00887E77">
              <w:rPr>
                <w:rFonts w:ascii="Arial Narrow" w:hAnsi="Arial Narrow"/>
              </w:rPr>
              <w:t>Otros ingresos</w:t>
            </w:r>
          </w:p>
        </w:tc>
        <w:tc>
          <w:tcPr>
            <w:tcW w:w="1925" w:type="dxa"/>
          </w:tcPr>
          <w:p w14:paraId="4834416F" w14:textId="77777777" w:rsidR="008E4707" w:rsidRPr="00887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300.00</w:t>
            </w:r>
          </w:p>
        </w:tc>
      </w:tr>
      <w:tr w:rsidR="008E4707" w:rsidRPr="00887E77" w14:paraId="56D40A36"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85D9BA2" w14:textId="77777777" w:rsidR="008E4707" w:rsidRPr="00887E77" w:rsidRDefault="008E4707" w:rsidP="008E4707">
            <w:pPr>
              <w:jc w:val="both"/>
              <w:rPr>
                <w:rFonts w:ascii="Arial Narrow" w:hAnsi="Arial Narrow"/>
              </w:rPr>
            </w:pPr>
            <w:r w:rsidRPr="00887E77">
              <w:rPr>
                <w:rFonts w:ascii="Arial Narrow" w:hAnsi="Arial Narrow"/>
              </w:rPr>
              <w:t>Reparación del daño</w:t>
            </w:r>
          </w:p>
        </w:tc>
        <w:tc>
          <w:tcPr>
            <w:tcW w:w="1925" w:type="dxa"/>
          </w:tcPr>
          <w:p w14:paraId="5A284B0D" w14:textId="39F812FC"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87E77">
              <w:rPr>
                <w:rFonts w:ascii="Arial Narrow" w:hAnsi="Arial Narrow"/>
              </w:rPr>
              <w:t xml:space="preserve">$  </w:t>
            </w:r>
            <w:r w:rsidR="00E43CEF" w:rsidRPr="00887E77">
              <w:rPr>
                <w:rFonts w:ascii="Arial Narrow" w:hAnsi="Arial Narrow"/>
              </w:rPr>
              <w:t>4</w:t>
            </w:r>
            <w:r w:rsidRPr="00887E77">
              <w:rPr>
                <w:rFonts w:ascii="Arial Narrow" w:hAnsi="Arial Narrow"/>
              </w:rPr>
              <w:t>,</w:t>
            </w:r>
            <w:r w:rsidR="002878CD">
              <w:rPr>
                <w:rFonts w:ascii="Arial Narrow" w:hAnsi="Arial Narrow"/>
              </w:rPr>
              <w:t>040,593.44</w:t>
            </w:r>
          </w:p>
        </w:tc>
      </w:tr>
      <w:tr w:rsidR="008E4707" w:rsidRPr="00887E77" w14:paraId="3DAC51C3"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F98A751" w14:textId="77777777" w:rsidR="008E4707" w:rsidRPr="00887E77" w:rsidRDefault="008E4707" w:rsidP="008E4707">
            <w:pPr>
              <w:jc w:val="both"/>
              <w:rPr>
                <w:rFonts w:ascii="Arial Narrow" w:hAnsi="Arial Narrow"/>
              </w:rPr>
            </w:pPr>
            <w:r w:rsidRPr="00887E77">
              <w:rPr>
                <w:rFonts w:ascii="Arial Narrow" w:hAnsi="Arial Narrow"/>
              </w:rPr>
              <w:t>Conmutación</w:t>
            </w:r>
          </w:p>
        </w:tc>
        <w:tc>
          <w:tcPr>
            <w:tcW w:w="1925" w:type="dxa"/>
          </w:tcPr>
          <w:p w14:paraId="3E577EE8" w14:textId="073887C4"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xml:space="preserve">$  </w:t>
            </w:r>
            <w:r w:rsidR="002878CD">
              <w:rPr>
                <w:rFonts w:ascii="Arial Narrow" w:hAnsi="Arial Narrow"/>
              </w:rPr>
              <w:t xml:space="preserve">   831,938.36</w:t>
            </w:r>
          </w:p>
        </w:tc>
      </w:tr>
      <w:tr w:rsidR="008E4707" w:rsidRPr="00887E77" w14:paraId="0A47A68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6C98A9F" w14:textId="77777777" w:rsidR="008E4707" w:rsidRPr="00887E77" w:rsidRDefault="008E4707" w:rsidP="008E4707">
            <w:pPr>
              <w:jc w:val="both"/>
              <w:rPr>
                <w:rFonts w:ascii="Arial Narrow" w:hAnsi="Arial Narrow"/>
              </w:rPr>
            </w:pPr>
            <w:r w:rsidRPr="00887E77">
              <w:rPr>
                <w:rFonts w:ascii="Arial Narrow" w:hAnsi="Arial Narrow"/>
              </w:rPr>
              <w:t>Pensión alimenticia</w:t>
            </w:r>
          </w:p>
        </w:tc>
        <w:tc>
          <w:tcPr>
            <w:tcW w:w="1925" w:type="dxa"/>
          </w:tcPr>
          <w:p w14:paraId="4CD7B500" w14:textId="12E181FA"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87E77">
              <w:rPr>
                <w:rFonts w:ascii="Arial Narrow" w:hAnsi="Arial Narrow"/>
              </w:rPr>
              <w:t xml:space="preserve">$  </w:t>
            </w:r>
            <w:r w:rsidR="009471AD" w:rsidRPr="00887E77">
              <w:rPr>
                <w:rFonts w:ascii="Arial Narrow" w:hAnsi="Arial Narrow"/>
              </w:rPr>
              <w:t>9,</w:t>
            </w:r>
            <w:r w:rsidR="002878CD">
              <w:rPr>
                <w:rFonts w:ascii="Arial Narrow" w:hAnsi="Arial Narrow"/>
              </w:rPr>
              <w:t>122,679.57</w:t>
            </w:r>
          </w:p>
        </w:tc>
      </w:tr>
      <w:tr w:rsidR="008E4707" w:rsidRPr="00887E77" w14:paraId="30411982"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79CC6799" w14:textId="77777777" w:rsidR="008E4707" w:rsidRPr="00887E77" w:rsidRDefault="008E4707" w:rsidP="008E4707">
            <w:pPr>
              <w:jc w:val="both"/>
              <w:rPr>
                <w:rFonts w:ascii="Arial Narrow" w:hAnsi="Arial Narrow"/>
              </w:rPr>
            </w:pPr>
            <w:r w:rsidRPr="00887E77">
              <w:rPr>
                <w:rFonts w:ascii="Arial Narrow" w:hAnsi="Arial Narrow"/>
              </w:rPr>
              <w:t>Sanción pecuniaria</w:t>
            </w:r>
          </w:p>
        </w:tc>
        <w:tc>
          <w:tcPr>
            <w:tcW w:w="1925" w:type="dxa"/>
          </w:tcPr>
          <w:p w14:paraId="31AF61A1" w14:textId="0CE65F8F"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xml:space="preserve">$  </w:t>
            </w:r>
            <w:r w:rsidR="000427E2" w:rsidRPr="00887E77">
              <w:rPr>
                <w:rFonts w:ascii="Arial Narrow" w:hAnsi="Arial Narrow"/>
              </w:rPr>
              <w:t>1</w:t>
            </w:r>
            <w:r w:rsidRPr="00887E77">
              <w:rPr>
                <w:rFonts w:ascii="Arial Narrow" w:hAnsi="Arial Narrow"/>
              </w:rPr>
              <w:t>,</w:t>
            </w:r>
            <w:r w:rsidR="00A72141" w:rsidRPr="00887E77">
              <w:rPr>
                <w:rFonts w:ascii="Arial Narrow" w:hAnsi="Arial Narrow"/>
              </w:rPr>
              <w:t>5</w:t>
            </w:r>
            <w:r w:rsidR="002878CD">
              <w:rPr>
                <w:rFonts w:ascii="Arial Narrow" w:hAnsi="Arial Narrow"/>
              </w:rPr>
              <w:t>60,123.19</w:t>
            </w:r>
          </w:p>
        </w:tc>
      </w:tr>
      <w:tr w:rsidR="008E4707" w:rsidRPr="00887E77" w14:paraId="24443F8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4C7C56A9" w14:textId="77777777" w:rsidR="008E4707" w:rsidRPr="00887E77" w:rsidRDefault="007A03B5" w:rsidP="008E4707">
            <w:pPr>
              <w:jc w:val="both"/>
              <w:rPr>
                <w:rFonts w:ascii="Arial Narrow" w:hAnsi="Arial Narrow"/>
              </w:rPr>
            </w:pPr>
            <w:r w:rsidRPr="00887E77">
              <w:rPr>
                <w:rFonts w:ascii="Arial Narrow" w:hAnsi="Arial Narrow"/>
              </w:rPr>
              <w:t xml:space="preserve">Diversos </w:t>
            </w:r>
          </w:p>
        </w:tc>
        <w:tc>
          <w:tcPr>
            <w:tcW w:w="1925" w:type="dxa"/>
          </w:tcPr>
          <w:p w14:paraId="59156158" w14:textId="26539CA2"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87E77">
              <w:rPr>
                <w:rFonts w:ascii="Arial Narrow" w:hAnsi="Arial Narrow"/>
              </w:rPr>
              <w:t xml:space="preserve">$  </w:t>
            </w:r>
            <w:r w:rsidR="002878CD">
              <w:rPr>
                <w:rFonts w:ascii="Arial Narrow" w:hAnsi="Arial Narrow"/>
              </w:rPr>
              <w:t>1,835,485.46</w:t>
            </w:r>
          </w:p>
        </w:tc>
      </w:tr>
      <w:tr w:rsidR="008E4707" w:rsidRPr="00887E77" w14:paraId="3386F1F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946716A" w14:textId="77777777" w:rsidR="008E4707" w:rsidRPr="00887E77" w:rsidRDefault="008E4707" w:rsidP="008E4707">
            <w:pPr>
              <w:jc w:val="both"/>
              <w:rPr>
                <w:rFonts w:ascii="Arial Narrow" w:hAnsi="Arial Narrow"/>
              </w:rPr>
            </w:pPr>
            <w:r w:rsidRPr="00887E77">
              <w:rPr>
                <w:rFonts w:ascii="Arial Narrow" w:hAnsi="Arial Narrow"/>
              </w:rPr>
              <w:t>Consignación de pago</w:t>
            </w:r>
          </w:p>
        </w:tc>
        <w:tc>
          <w:tcPr>
            <w:tcW w:w="1925" w:type="dxa"/>
          </w:tcPr>
          <w:p w14:paraId="4E79D902" w14:textId="534D1AB8"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887E77">
              <w:rPr>
                <w:rFonts w:ascii="Arial Narrow" w:hAnsi="Arial Narrow"/>
              </w:rPr>
              <w:t xml:space="preserve">$ </w:t>
            </w:r>
            <w:r w:rsidR="00E43CEF" w:rsidRPr="00887E77">
              <w:rPr>
                <w:rFonts w:ascii="Arial Narrow" w:hAnsi="Arial Narrow"/>
              </w:rPr>
              <w:t>1</w:t>
            </w:r>
            <w:r w:rsidR="002878CD">
              <w:rPr>
                <w:rFonts w:ascii="Arial Narrow" w:hAnsi="Arial Narrow"/>
              </w:rPr>
              <w:t>6,339,022.66</w:t>
            </w:r>
          </w:p>
        </w:tc>
      </w:tr>
      <w:tr w:rsidR="008E4707" w:rsidRPr="00887E77" w14:paraId="4AB4537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AFDCBE6" w14:textId="77777777" w:rsidR="008E4707" w:rsidRPr="00887E77" w:rsidRDefault="008E4707" w:rsidP="008E4707">
            <w:pPr>
              <w:jc w:val="both"/>
              <w:rPr>
                <w:rFonts w:ascii="Arial Narrow" w:hAnsi="Arial Narrow"/>
              </w:rPr>
            </w:pPr>
            <w:r w:rsidRPr="00887E77">
              <w:rPr>
                <w:rFonts w:ascii="Arial Narrow" w:hAnsi="Arial Narrow"/>
              </w:rPr>
              <w:t>Billetes de depósito</w:t>
            </w:r>
          </w:p>
        </w:tc>
        <w:tc>
          <w:tcPr>
            <w:tcW w:w="1925" w:type="dxa"/>
          </w:tcPr>
          <w:p w14:paraId="55842CB7" w14:textId="363C9484" w:rsidR="008E4707" w:rsidRPr="00887E77"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887E77">
              <w:rPr>
                <w:rFonts w:ascii="Arial Narrow" w:hAnsi="Arial Narrow"/>
              </w:rPr>
              <w:t xml:space="preserve">$  </w:t>
            </w:r>
            <w:r w:rsidR="00A72141" w:rsidRPr="00887E77">
              <w:rPr>
                <w:rFonts w:ascii="Arial Narrow" w:hAnsi="Arial Narrow"/>
              </w:rPr>
              <w:t>2,357,652.57</w:t>
            </w:r>
          </w:p>
        </w:tc>
      </w:tr>
      <w:tr w:rsidR="008E4707" w:rsidRPr="00887E77" w14:paraId="145C55A4"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02F357D9" w14:textId="77777777" w:rsidR="008E4707" w:rsidRPr="00887E77" w:rsidRDefault="008E4707" w:rsidP="008E4707">
            <w:pPr>
              <w:jc w:val="both"/>
              <w:rPr>
                <w:rFonts w:ascii="Arial Narrow" w:hAnsi="Arial Narrow"/>
                <w:b w:val="0"/>
              </w:rPr>
            </w:pPr>
            <w:r w:rsidRPr="00887E77">
              <w:rPr>
                <w:rFonts w:ascii="Arial Narrow" w:hAnsi="Arial Narrow"/>
              </w:rPr>
              <w:t>TOTAL</w:t>
            </w:r>
          </w:p>
        </w:tc>
        <w:tc>
          <w:tcPr>
            <w:tcW w:w="1925" w:type="dxa"/>
          </w:tcPr>
          <w:p w14:paraId="4C7DE238" w14:textId="1CD20E2C" w:rsidR="008E4707" w:rsidRPr="00887E77"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887E77">
              <w:rPr>
                <w:rFonts w:ascii="Arial Narrow" w:hAnsi="Arial Narrow"/>
                <w:b/>
              </w:rPr>
              <w:t>$</w:t>
            </w:r>
            <w:r w:rsidR="00A72141" w:rsidRPr="00887E77">
              <w:rPr>
                <w:rFonts w:ascii="Arial Narrow" w:hAnsi="Arial Narrow"/>
                <w:b/>
              </w:rPr>
              <w:t>4</w:t>
            </w:r>
            <w:r w:rsidR="002878CD">
              <w:rPr>
                <w:rFonts w:ascii="Arial Narrow" w:hAnsi="Arial Narrow"/>
                <w:b/>
              </w:rPr>
              <w:t>7,292,318.53</w:t>
            </w:r>
          </w:p>
        </w:tc>
      </w:tr>
    </w:tbl>
    <w:p w14:paraId="3238EDAB" w14:textId="77777777" w:rsidR="00887E77" w:rsidRDefault="00887E77" w:rsidP="008E4707">
      <w:pPr>
        <w:jc w:val="both"/>
        <w:rPr>
          <w:rFonts w:ascii="Arial Narrow" w:hAnsi="Arial Narrow"/>
          <w:b/>
          <w:sz w:val="24"/>
          <w:szCs w:val="24"/>
        </w:rPr>
      </w:pPr>
    </w:p>
    <w:p w14:paraId="354E3026" w14:textId="218CD0F4" w:rsidR="00027014" w:rsidRPr="005D1E77" w:rsidRDefault="00027014" w:rsidP="008E4707">
      <w:pPr>
        <w:jc w:val="both"/>
        <w:rPr>
          <w:rFonts w:ascii="Arial Narrow" w:hAnsi="Arial Narrow"/>
          <w:sz w:val="24"/>
          <w:szCs w:val="24"/>
        </w:rPr>
      </w:pPr>
      <w:r w:rsidRPr="005D1E77">
        <w:rPr>
          <w:rFonts w:ascii="Arial Narrow" w:hAnsi="Arial Narrow"/>
          <w:b/>
          <w:sz w:val="24"/>
          <w:szCs w:val="24"/>
        </w:rPr>
        <w:t>Diversos</w:t>
      </w:r>
      <w:r w:rsidR="006A240F" w:rsidRPr="005D1E77">
        <w:rPr>
          <w:rFonts w:ascii="Arial Narrow" w:hAnsi="Arial Narrow"/>
          <w:b/>
          <w:sz w:val="24"/>
          <w:szCs w:val="24"/>
        </w:rPr>
        <w:t>:</w:t>
      </w:r>
      <w:r w:rsidRPr="005D1E77">
        <w:rPr>
          <w:rFonts w:ascii="Arial Narrow" w:hAnsi="Arial Narrow"/>
          <w:b/>
          <w:sz w:val="24"/>
          <w:szCs w:val="24"/>
        </w:rPr>
        <w:t xml:space="preserve"> </w:t>
      </w:r>
      <w:r w:rsidR="00063436" w:rsidRPr="005D1E77">
        <w:rPr>
          <w:rFonts w:ascii="Arial Narrow" w:hAnsi="Arial Narrow"/>
          <w:sz w:val="24"/>
          <w:szCs w:val="24"/>
        </w:rPr>
        <w:t xml:space="preserve">Se </w:t>
      </w:r>
      <w:r w:rsidR="00A91D9F" w:rsidRPr="005D1E77">
        <w:rPr>
          <w:rFonts w:ascii="Arial Narrow" w:hAnsi="Arial Narrow"/>
          <w:sz w:val="24"/>
          <w:szCs w:val="24"/>
        </w:rPr>
        <w:t xml:space="preserve">integran </w:t>
      </w:r>
      <w:r w:rsidR="008A7769" w:rsidRPr="005D1E77">
        <w:rPr>
          <w:rFonts w:ascii="Arial Narrow" w:hAnsi="Arial Narrow"/>
          <w:sz w:val="24"/>
          <w:szCs w:val="24"/>
        </w:rPr>
        <w:t>por pensiones</w:t>
      </w:r>
      <w:r w:rsidR="00C0706A" w:rsidRPr="005D1E77">
        <w:rPr>
          <w:rFonts w:ascii="Arial Narrow" w:hAnsi="Arial Narrow"/>
          <w:sz w:val="24"/>
          <w:szCs w:val="24"/>
        </w:rPr>
        <w:t xml:space="preserve"> </w:t>
      </w:r>
      <w:r w:rsidR="00A91D9F" w:rsidRPr="005D1E77">
        <w:rPr>
          <w:rFonts w:ascii="Arial Narrow" w:hAnsi="Arial Narrow"/>
          <w:sz w:val="24"/>
          <w:szCs w:val="24"/>
        </w:rPr>
        <w:t>rentísticas</w:t>
      </w:r>
      <w:r w:rsidR="00063436" w:rsidRPr="005D1E77">
        <w:rPr>
          <w:rFonts w:ascii="Arial Narrow" w:hAnsi="Arial Narrow"/>
          <w:sz w:val="24"/>
          <w:szCs w:val="24"/>
        </w:rPr>
        <w:t>, pago de peritos, consignación de pago</w:t>
      </w:r>
      <w:r w:rsidR="00A91D9F" w:rsidRPr="005D1E77">
        <w:rPr>
          <w:rFonts w:ascii="Arial Narrow" w:hAnsi="Arial Narrow"/>
          <w:sz w:val="24"/>
          <w:szCs w:val="24"/>
        </w:rPr>
        <w:t>s</w:t>
      </w:r>
      <w:r w:rsidR="00063436" w:rsidRPr="005D1E77">
        <w:rPr>
          <w:rFonts w:ascii="Arial Narrow" w:hAnsi="Arial Narrow"/>
          <w:sz w:val="24"/>
          <w:szCs w:val="24"/>
        </w:rPr>
        <w:t xml:space="preserve">, pago </w:t>
      </w:r>
      <w:r w:rsidR="00A91D9F" w:rsidRPr="005D1E77">
        <w:rPr>
          <w:rFonts w:ascii="Arial Narrow" w:hAnsi="Arial Narrow"/>
          <w:sz w:val="24"/>
          <w:szCs w:val="24"/>
        </w:rPr>
        <w:t xml:space="preserve">de </w:t>
      </w:r>
      <w:r w:rsidR="00063436" w:rsidRPr="005D1E77">
        <w:rPr>
          <w:rFonts w:ascii="Arial Narrow" w:hAnsi="Arial Narrow"/>
          <w:sz w:val="24"/>
          <w:szCs w:val="24"/>
        </w:rPr>
        <w:t>almoneda.</w:t>
      </w:r>
    </w:p>
    <w:p w14:paraId="1399E4CB" w14:textId="77777777" w:rsidR="008E4707" w:rsidRPr="005D1E77" w:rsidRDefault="008E4707" w:rsidP="008E4707">
      <w:pPr>
        <w:jc w:val="both"/>
        <w:rPr>
          <w:rFonts w:ascii="Arial Narrow" w:hAnsi="Arial Narrow"/>
          <w:sz w:val="16"/>
          <w:szCs w:val="16"/>
        </w:rPr>
      </w:pPr>
    </w:p>
    <w:p w14:paraId="11EB0210"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r w:rsidR="00142EB7" w:rsidRPr="005D1E77">
        <w:rPr>
          <w:rFonts w:ascii="Arial Narrow" w:hAnsi="Arial Narrow"/>
          <w:b/>
          <w:u w:val="single"/>
        </w:rPr>
        <w:t>.</w:t>
      </w:r>
    </w:p>
    <w:p w14:paraId="7FBAC9C5"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lastRenderedPageBreak/>
        <w:t>Ingresos de Gestión</w:t>
      </w:r>
      <w:r w:rsidR="00142EB7" w:rsidRPr="005D1E77">
        <w:rPr>
          <w:rFonts w:ascii="Arial Narrow" w:hAnsi="Arial Narrow"/>
          <w:b/>
          <w:u w:val="single"/>
        </w:rPr>
        <w:t>.</w:t>
      </w:r>
    </w:p>
    <w:p w14:paraId="3BDB7FFB" w14:textId="6F0C472E" w:rsidR="008E4707" w:rsidRPr="005D1E77" w:rsidRDefault="008E4707" w:rsidP="00854210">
      <w:pPr>
        <w:jc w:val="both"/>
        <w:rPr>
          <w:rFonts w:ascii="Arial Narrow" w:hAnsi="Arial Narrow"/>
        </w:rPr>
      </w:pPr>
      <w:r w:rsidRPr="005D1E77">
        <w:rPr>
          <w:rFonts w:ascii="Arial Narrow" w:hAnsi="Arial Narrow"/>
        </w:rPr>
        <w:t>Los ingresos del Honorable Tribunal Superior de Justicia del Estado</w:t>
      </w:r>
      <w:r w:rsidR="007A03B5" w:rsidRPr="005D1E77">
        <w:rPr>
          <w:rFonts w:ascii="Arial Narrow" w:hAnsi="Arial Narrow"/>
        </w:rPr>
        <w:t xml:space="preserve"> por el periodo de enero a </w:t>
      </w:r>
      <w:r w:rsidR="00364587">
        <w:rPr>
          <w:rFonts w:ascii="Arial Narrow" w:hAnsi="Arial Narrow"/>
        </w:rPr>
        <w:t>diciembre</w:t>
      </w:r>
      <w:r w:rsidRPr="005D1E77">
        <w:rPr>
          <w:rFonts w:ascii="Arial Narrow" w:hAnsi="Arial Narrow"/>
        </w:rPr>
        <w:t xml:space="preserve"> de 201</w:t>
      </w:r>
      <w:r w:rsidR="00227EB7">
        <w:rPr>
          <w:rFonts w:ascii="Arial Narrow" w:hAnsi="Arial Narrow"/>
        </w:rPr>
        <w:t>9</w:t>
      </w:r>
      <w:r w:rsidRPr="005D1E77">
        <w:rPr>
          <w:rFonts w:ascii="Arial Narrow" w:hAnsi="Arial Narrow"/>
        </w:rPr>
        <w:t>, se integran de la siguiente manera:</w:t>
      </w:r>
    </w:p>
    <w:p w14:paraId="6EC98BEF" w14:textId="77777777" w:rsidR="008E4707" w:rsidRPr="005D1E7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5D1E77" w14:paraId="0212220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0A422A"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599264A" w14:textId="77777777" w:rsidR="008E4707" w:rsidRPr="005D1E77"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CONCEPTO</w:t>
            </w:r>
          </w:p>
        </w:tc>
        <w:tc>
          <w:tcPr>
            <w:tcW w:w="2433" w:type="dxa"/>
          </w:tcPr>
          <w:p w14:paraId="4F5EC757" w14:textId="77777777" w:rsidR="008E4707" w:rsidRPr="005D1E77"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5D1E77">
              <w:rPr>
                <w:rFonts w:ascii="Arial Narrow" w:hAnsi="Arial Narrow"/>
                <w:b w:val="0"/>
                <w:color w:val="auto"/>
                <w:sz w:val="18"/>
                <w:szCs w:val="18"/>
              </w:rPr>
              <w:t>CANTIDAD</w:t>
            </w:r>
          </w:p>
        </w:tc>
      </w:tr>
      <w:tr w:rsidR="008E4707" w:rsidRPr="005D1E77" w14:paraId="10428CCE"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CAF728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1CA8489"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Impuestos</w:t>
            </w:r>
          </w:p>
        </w:tc>
        <w:tc>
          <w:tcPr>
            <w:tcW w:w="2433" w:type="dxa"/>
          </w:tcPr>
          <w:p w14:paraId="114B492A" w14:textId="2551E2D3"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00227EB7">
              <w:rPr>
                <w:rFonts w:ascii="Arial Narrow" w:hAnsi="Arial Narrow"/>
                <w:color w:val="auto"/>
                <w:sz w:val="18"/>
                <w:szCs w:val="18"/>
              </w:rPr>
              <w:t xml:space="preserve">  </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A72141">
              <w:rPr>
                <w:rFonts w:ascii="Arial Narrow" w:hAnsi="Arial Narrow"/>
                <w:color w:val="auto"/>
                <w:sz w:val="18"/>
                <w:szCs w:val="18"/>
              </w:rPr>
              <w:t xml:space="preserve"> </w:t>
            </w:r>
            <w:r w:rsidRPr="005D1E77">
              <w:rPr>
                <w:rFonts w:ascii="Arial Narrow" w:hAnsi="Arial Narrow"/>
                <w:color w:val="auto"/>
                <w:sz w:val="18"/>
                <w:szCs w:val="18"/>
              </w:rPr>
              <w:t>0.00</w:t>
            </w:r>
          </w:p>
        </w:tc>
      </w:tr>
      <w:tr w:rsidR="008E4707" w:rsidRPr="005D1E77" w14:paraId="41284AD5"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4206552"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9DBD441" w14:textId="77777777"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Derechos </w:t>
            </w:r>
          </w:p>
        </w:tc>
        <w:tc>
          <w:tcPr>
            <w:tcW w:w="2433" w:type="dxa"/>
          </w:tcPr>
          <w:p w14:paraId="116A96CF" w14:textId="4FB67275" w:rsidR="008E4707" w:rsidRPr="005D1E77" w:rsidRDefault="008E4707" w:rsidP="00227EB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Pr="005D1E77">
              <w:rPr>
                <w:rFonts w:ascii="Arial Narrow" w:hAnsi="Arial Narrow"/>
                <w:color w:val="auto"/>
                <w:sz w:val="18"/>
                <w:szCs w:val="18"/>
              </w:rPr>
              <w:t xml:space="preserve">   </w:t>
            </w:r>
            <w:r w:rsidR="00A72141">
              <w:rPr>
                <w:rFonts w:ascii="Arial Narrow" w:hAnsi="Arial Narrow"/>
                <w:color w:val="auto"/>
                <w:sz w:val="18"/>
                <w:szCs w:val="18"/>
              </w:rPr>
              <w:t xml:space="preserve">              0.00</w:t>
            </w:r>
          </w:p>
        </w:tc>
      </w:tr>
      <w:tr w:rsidR="008E4707" w:rsidRPr="005D1E77" w14:paraId="5B4ADB32"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1CB99BB"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AD5784B"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Productos de tipo corriente             </w:t>
            </w:r>
          </w:p>
        </w:tc>
        <w:tc>
          <w:tcPr>
            <w:tcW w:w="2433" w:type="dxa"/>
          </w:tcPr>
          <w:p w14:paraId="2A74BB86" w14:textId="21A2951A" w:rsidR="008E4707" w:rsidRPr="005D1E77"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w:t>
            </w:r>
            <w:r w:rsidR="006A240F" w:rsidRPr="005D1E77">
              <w:rPr>
                <w:rFonts w:ascii="Arial Narrow" w:hAnsi="Arial Narrow"/>
                <w:color w:val="auto"/>
                <w:sz w:val="18"/>
                <w:szCs w:val="18"/>
              </w:rPr>
              <w:t xml:space="preserve"> $</w:t>
            </w:r>
            <w:r w:rsidR="00A72141">
              <w:rPr>
                <w:rFonts w:ascii="Arial Narrow" w:hAnsi="Arial Narrow"/>
                <w:color w:val="auto"/>
                <w:sz w:val="18"/>
                <w:szCs w:val="18"/>
              </w:rPr>
              <w:t xml:space="preserve">          </w:t>
            </w:r>
            <w:r w:rsidR="002878CD">
              <w:rPr>
                <w:rFonts w:ascii="Arial Narrow" w:hAnsi="Arial Narrow"/>
                <w:color w:val="auto"/>
                <w:sz w:val="18"/>
                <w:szCs w:val="18"/>
              </w:rPr>
              <w:t>6,437,286.72</w:t>
            </w:r>
            <w:r w:rsidRPr="005D1E77">
              <w:rPr>
                <w:rFonts w:ascii="Arial Narrow" w:hAnsi="Arial Narrow"/>
                <w:color w:val="auto"/>
                <w:sz w:val="18"/>
                <w:szCs w:val="18"/>
              </w:rPr>
              <w:t xml:space="preserve">        </w:t>
            </w:r>
            <w:r w:rsidR="00764F7D" w:rsidRPr="005D1E77">
              <w:rPr>
                <w:rFonts w:ascii="Arial Narrow" w:hAnsi="Arial Narrow"/>
                <w:color w:val="auto"/>
                <w:sz w:val="18"/>
                <w:szCs w:val="18"/>
              </w:rPr>
              <w:t xml:space="preserve"> </w:t>
            </w:r>
            <w:r w:rsidR="008E4707" w:rsidRPr="005D1E77">
              <w:rPr>
                <w:rFonts w:ascii="Arial Narrow" w:hAnsi="Arial Narrow"/>
                <w:color w:val="auto"/>
                <w:sz w:val="18"/>
                <w:szCs w:val="18"/>
              </w:rPr>
              <w:t xml:space="preserve"> </w:t>
            </w:r>
          </w:p>
        </w:tc>
      </w:tr>
      <w:tr w:rsidR="008E4707" w:rsidRPr="005D1E77" w14:paraId="653996D7"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1C7ECF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DDBD8B0" w14:textId="5F6E0580" w:rsidR="008E4707" w:rsidRPr="005D1E77" w:rsidRDefault="00A72141"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Ingresos por venta de bienes y servicios</w:t>
            </w:r>
          </w:p>
        </w:tc>
        <w:tc>
          <w:tcPr>
            <w:tcW w:w="2433" w:type="dxa"/>
          </w:tcPr>
          <w:p w14:paraId="0614C0EA" w14:textId="3368F60D" w:rsidR="008E4707" w:rsidRPr="005D1E77"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   $     </w:t>
            </w:r>
            <w:r w:rsidR="006A240F" w:rsidRPr="005D1E77">
              <w:rPr>
                <w:rFonts w:ascii="Arial Narrow" w:hAnsi="Arial Narrow"/>
                <w:color w:val="auto"/>
                <w:sz w:val="18"/>
                <w:szCs w:val="18"/>
              </w:rPr>
              <w:t xml:space="preserve"> </w:t>
            </w:r>
            <w:r w:rsidR="00A72141">
              <w:rPr>
                <w:rFonts w:ascii="Arial Narrow" w:hAnsi="Arial Narrow"/>
                <w:color w:val="auto"/>
                <w:sz w:val="18"/>
                <w:szCs w:val="18"/>
              </w:rPr>
              <w:t xml:space="preserve">  </w:t>
            </w:r>
            <w:r w:rsidR="002878CD">
              <w:rPr>
                <w:rFonts w:ascii="Arial Narrow" w:hAnsi="Arial Narrow"/>
                <w:color w:val="auto"/>
                <w:sz w:val="18"/>
                <w:szCs w:val="18"/>
              </w:rPr>
              <w:t>37,504.960.62</w:t>
            </w:r>
          </w:p>
        </w:tc>
      </w:tr>
      <w:tr w:rsidR="008E4707" w:rsidRPr="005D1E77" w14:paraId="3FF63E9A"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D5C9B08"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14B47573"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14:paraId="6A0A73D9"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TOTAL DE INGRESOS DE GESTIÓN</w:t>
            </w:r>
          </w:p>
        </w:tc>
        <w:tc>
          <w:tcPr>
            <w:tcW w:w="2433" w:type="dxa"/>
          </w:tcPr>
          <w:p w14:paraId="2E0B3914"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14:paraId="7F9987A8" w14:textId="2781D513"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5D1E77">
              <w:rPr>
                <w:rFonts w:ascii="Arial Narrow" w:hAnsi="Arial Narrow"/>
                <w:b/>
                <w:color w:val="auto"/>
                <w:sz w:val="18"/>
                <w:szCs w:val="18"/>
              </w:rPr>
              <w:t xml:space="preserve">$       </w:t>
            </w:r>
            <w:r w:rsidR="00330E39" w:rsidRPr="005D1E77">
              <w:rPr>
                <w:rFonts w:ascii="Arial Narrow" w:hAnsi="Arial Narrow"/>
                <w:b/>
                <w:color w:val="auto"/>
                <w:sz w:val="18"/>
                <w:szCs w:val="18"/>
              </w:rPr>
              <w:t xml:space="preserve">  </w:t>
            </w:r>
            <w:r w:rsidR="002878CD">
              <w:rPr>
                <w:rFonts w:ascii="Arial Narrow" w:hAnsi="Arial Narrow"/>
                <w:b/>
                <w:color w:val="auto"/>
                <w:sz w:val="18"/>
                <w:szCs w:val="18"/>
              </w:rPr>
              <w:t>43,504,960.62</w:t>
            </w:r>
          </w:p>
        </w:tc>
      </w:tr>
    </w:tbl>
    <w:p w14:paraId="13D028B1" w14:textId="77777777" w:rsidR="008E4707" w:rsidRPr="00057E23" w:rsidRDefault="008E4707" w:rsidP="00057E23">
      <w:pPr>
        <w:jc w:val="both"/>
        <w:rPr>
          <w:rFonts w:ascii="Arial Narrow" w:hAnsi="Arial Narrow"/>
        </w:rPr>
      </w:pPr>
    </w:p>
    <w:p w14:paraId="3AB1B8CB"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Gastos y otras pérdidas</w:t>
      </w:r>
      <w:r w:rsidR="00142EB7" w:rsidRPr="005D1E77">
        <w:rPr>
          <w:rFonts w:ascii="Arial Narrow" w:hAnsi="Arial Narrow"/>
          <w:b/>
          <w:u w:val="single"/>
        </w:rPr>
        <w:t>.</w:t>
      </w:r>
    </w:p>
    <w:p w14:paraId="4F0B0EF9" w14:textId="7A6B15FE" w:rsidR="008E4707" w:rsidRPr="005D1E77" w:rsidRDefault="008E4707" w:rsidP="004B2C32">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sidR="007E554D" w:rsidRPr="005D1E77">
        <w:rPr>
          <w:rFonts w:ascii="Arial Narrow" w:hAnsi="Arial Narrow"/>
        </w:rPr>
        <w:t>1</w:t>
      </w:r>
      <w:r w:rsidRPr="005D1E77">
        <w:rPr>
          <w:rFonts w:ascii="Arial Narrow" w:hAnsi="Arial Narrow"/>
        </w:rPr>
        <w:t>.</w:t>
      </w:r>
      <w:r w:rsidR="007E554D" w:rsidRPr="005D1E77">
        <w:rPr>
          <w:rFonts w:ascii="Arial Narrow" w:hAnsi="Arial Narrow"/>
        </w:rPr>
        <w:t>14</w:t>
      </w:r>
      <w:r w:rsidRPr="005D1E77">
        <w:rPr>
          <w:rFonts w:ascii="Arial Narrow" w:hAnsi="Arial Narrow"/>
        </w:rPr>
        <w:t xml:space="preserve">% de los ingresos recibidos </w:t>
      </w:r>
      <w:r w:rsidR="000F5425" w:rsidRPr="005D1E77">
        <w:rPr>
          <w:rFonts w:ascii="Arial Narrow" w:hAnsi="Arial Narrow"/>
        </w:rPr>
        <w:t xml:space="preserve">del ejercicio </w:t>
      </w:r>
      <w:r w:rsidR="002878CD" w:rsidRPr="005D1E77">
        <w:rPr>
          <w:rFonts w:ascii="Arial Narrow" w:hAnsi="Arial Narrow"/>
        </w:rPr>
        <w:t>fiscal de</w:t>
      </w:r>
      <w:r w:rsidRPr="005D1E77">
        <w:rPr>
          <w:rFonts w:ascii="Arial Narrow" w:hAnsi="Arial Narrow"/>
        </w:rPr>
        <w:t xml:space="preserve"> 201</w:t>
      </w:r>
      <w:r w:rsidR="00253AB1" w:rsidRPr="005D1E77">
        <w:rPr>
          <w:rFonts w:ascii="Arial Narrow" w:hAnsi="Arial Narrow"/>
        </w:rPr>
        <w:t>9</w:t>
      </w:r>
      <w:r w:rsidR="00B9513D" w:rsidRPr="005D1E77">
        <w:rPr>
          <w:rFonts w:ascii="Arial Narrow" w:hAnsi="Arial Narrow"/>
        </w:rPr>
        <w:t xml:space="preserve">, mismo que ascienden </w:t>
      </w:r>
      <w:r w:rsidR="00C37DE1" w:rsidRPr="005D1E77">
        <w:rPr>
          <w:rFonts w:ascii="Arial Narrow" w:hAnsi="Arial Narrow"/>
        </w:rPr>
        <w:t xml:space="preserve"> </w:t>
      </w:r>
      <w:r w:rsidR="00B9513D" w:rsidRPr="005D1E77">
        <w:rPr>
          <w:rFonts w:ascii="Arial Narrow" w:hAnsi="Arial Narrow"/>
        </w:rPr>
        <w:t>a la cantidad</w:t>
      </w:r>
      <w:r w:rsidRPr="005D1E77">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5D1E77" w14:paraId="229082F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64A4E61" w14:textId="77777777" w:rsidR="008E4707" w:rsidRPr="005D1E77" w:rsidRDefault="008E4707" w:rsidP="008E4707">
            <w:pPr>
              <w:jc w:val="both"/>
              <w:rPr>
                <w:rFonts w:ascii="Arial Narrow" w:hAnsi="Arial Narrow"/>
                <w:sz w:val="18"/>
                <w:szCs w:val="18"/>
              </w:rPr>
            </w:pPr>
          </w:p>
        </w:tc>
        <w:tc>
          <w:tcPr>
            <w:tcW w:w="2867" w:type="dxa"/>
          </w:tcPr>
          <w:p w14:paraId="1BADDCF8"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 xml:space="preserve">CONCEPTO   </w:t>
            </w:r>
          </w:p>
        </w:tc>
        <w:tc>
          <w:tcPr>
            <w:tcW w:w="2551" w:type="dxa"/>
          </w:tcPr>
          <w:p w14:paraId="7802E823"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CANTIDAD</w:t>
            </w:r>
          </w:p>
        </w:tc>
      </w:tr>
      <w:tr w:rsidR="008E4707" w:rsidRPr="005D1E77" w14:paraId="00C70B6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CFC5E0D" w14:textId="77777777" w:rsidR="008E4707" w:rsidRPr="005D1E77" w:rsidRDefault="008E4707" w:rsidP="008E4707">
            <w:pPr>
              <w:jc w:val="both"/>
              <w:rPr>
                <w:rFonts w:ascii="Arial Narrow" w:hAnsi="Arial Narrow"/>
                <w:sz w:val="18"/>
                <w:szCs w:val="18"/>
              </w:rPr>
            </w:pPr>
          </w:p>
        </w:tc>
        <w:tc>
          <w:tcPr>
            <w:tcW w:w="2867" w:type="dxa"/>
          </w:tcPr>
          <w:p w14:paraId="18B0CDED"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Servicios personales</w:t>
            </w:r>
          </w:p>
        </w:tc>
        <w:tc>
          <w:tcPr>
            <w:tcW w:w="2551" w:type="dxa"/>
          </w:tcPr>
          <w:p w14:paraId="51D8AF39" w14:textId="09F1A9C7" w:rsidR="008E4707" w:rsidRPr="005D1E77"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5D1E77">
              <w:rPr>
                <w:rFonts w:ascii="Arial Narrow" w:hAnsi="Arial Narrow"/>
                <w:color w:val="auto"/>
                <w:sz w:val="18"/>
                <w:szCs w:val="18"/>
              </w:rPr>
              <w:t>$</w:t>
            </w:r>
            <w:r w:rsidR="002878CD">
              <w:rPr>
                <w:rFonts w:ascii="Arial Narrow" w:hAnsi="Arial Narrow"/>
                <w:color w:val="auto"/>
                <w:sz w:val="18"/>
                <w:szCs w:val="18"/>
              </w:rPr>
              <w:t>269,882,365.36</w:t>
            </w:r>
          </w:p>
        </w:tc>
      </w:tr>
    </w:tbl>
    <w:p w14:paraId="6F0D4542" w14:textId="77777777" w:rsidR="008E4707" w:rsidRPr="005D1E77" w:rsidRDefault="008E4707" w:rsidP="00056856">
      <w:pPr>
        <w:jc w:val="both"/>
        <w:rPr>
          <w:rFonts w:ascii="Arial Narrow" w:hAnsi="Arial Narrow"/>
        </w:rPr>
      </w:pPr>
    </w:p>
    <w:p w14:paraId="6B26E2D2"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4DD8829B" w14:textId="77777777" w:rsidR="008E4707" w:rsidRPr="005D1E77" w:rsidRDefault="008E4707" w:rsidP="008E4707">
      <w:pPr>
        <w:pStyle w:val="Default"/>
        <w:ind w:left="360"/>
        <w:rPr>
          <w:rFonts w:ascii="Arial Narrow" w:hAnsi="Arial Narrow"/>
          <w:sz w:val="22"/>
          <w:szCs w:val="22"/>
        </w:rPr>
      </w:pPr>
    </w:p>
    <w:p w14:paraId="1BACD8B7" w14:textId="77777777" w:rsidR="008E4707" w:rsidRPr="005D1E77" w:rsidRDefault="008E4707" w:rsidP="00FC6A17">
      <w:pPr>
        <w:pStyle w:val="Default"/>
        <w:jc w:val="both"/>
        <w:rPr>
          <w:rFonts w:ascii="Arial Narrow" w:hAnsi="Arial Narrow"/>
          <w:sz w:val="22"/>
          <w:szCs w:val="22"/>
        </w:rPr>
      </w:pPr>
      <w:r w:rsidRPr="005D1E77">
        <w:rPr>
          <w:rFonts w:ascii="Arial Narrow" w:hAnsi="Arial Narrow"/>
          <w:sz w:val="22"/>
          <w:szCs w:val="22"/>
        </w:rPr>
        <w:t xml:space="preserve">Debido a que el Ente </w:t>
      </w:r>
      <w:r w:rsidR="008E68CD" w:rsidRPr="005D1E77">
        <w:rPr>
          <w:rFonts w:ascii="Arial Narrow" w:hAnsi="Arial Narrow"/>
          <w:sz w:val="22"/>
          <w:szCs w:val="22"/>
        </w:rPr>
        <w:t>contempla</w:t>
      </w:r>
      <w:r w:rsidRPr="005D1E77">
        <w:rPr>
          <w:rFonts w:ascii="Arial Narrow" w:hAnsi="Arial Narrow"/>
          <w:sz w:val="22"/>
          <w:szCs w:val="22"/>
        </w:rPr>
        <w:t xml:space="preserve"> un gasto en 201</w:t>
      </w:r>
      <w:r w:rsidR="00253AB1" w:rsidRPr="005D1E77">
        <w:rPr>
          <w:rFonts w:ascii="Arial Narrow" w:hAnsi="Arial Narrow"/>
          <w:sz w:val="22"/>
          <w:szCs w:val="22"/>
        </w:rPr>
        <w:t>9</w:t>
      </w:r>
      <w:r w:rsidRPr="005D1E77">
        <w:rPr>
          <w:rFonts w:ascii="Arial Narrow" w:hAnsi="Arial Narrow"/>
          <w:sz w:val="22"/>
          <w:szCs w:val="22"/>
        </w:rPr>
        <w:t xml:space="preserve"> del 9</w:t>
      </w:r>
      <w:r w:rsidR="00691E60" w:rsidRPr="005D1E77">
        <w:rPr>
          <w:rFonts w:ascii="Arial Narrow" w:hAnsi="Arial Narrow"/>
          <w:sz w:val="22"/>
          <w:szCs w:val="22"/>
        </w:rPr>
        <w:t>1</w:t>
      </w:r>
      <w:r w:rsidRPr="005D1E77">
        <w:rPr>
          <w:rFonts w:ascii="Arial Narrow" w:hAnsi="Arial Narrow"/>
          <w:sz w:val="22"/>
          <w:szCs w:val="22"/>
        </w:rPr>
        <w:t>.</w:t>
      </w:r>
      <w:r w:rsidR="00691E60" w:rsidRPr="005D1E77">
        <w:rPr>
          <w:rFonts w:ascii="Arial Narrow" w:hAnsi="Arial Narrow"/>
          <w:sz w:val="22"/>
          <w:szCs w:val="22"/>
        </w:rPr>
        <w:t>14</w:t>
      </w:r>
      <w:r w:rsidRPr="005D1E77">
        <w:rPr>
          <w:rFonts w:ascii="Arial Narrow" w:hAnsi="Arial Narrow"/>
          <w:sz w:val="22"/>
          <w:szCs w:val="22"/>
        </w:rPr>
        <w:t>% en el capítulo 1000, en el mes de diciembre impacta en el presupuest</w:t>
      </w:r>
      <w:r w:rsidR="004B2C32" w:rsidRPr="005D1E77">
        <w:rPr>
          <w:rFonts w:ascii="Arial Narrow" w:hAnsi="Arial Narrow"/>
          <w:sz w:val="22"/>
          <w:szCs w:val="22"/>
        </w:rPr>
        <w:t>o</w:t>
      </w:r>
      <w:r w:rsidRPr="005D1E77">
        <w:rPr>
          <w:rFonts w:ascii="Arial Narrow" w:hAnsi="Arial Narrow"/>
          <w:sz w:val="22"/>
          <w:szCs w:val="22"/>
        </w:rPr>
        <w:t xml:space="preserve"> por las prestaciones que tienen derecho a recibir los servidores públicos que laboran en este Poder Judicial.</w:t>
      </w:r>
    </w:p>
    <w:p w14:paraId="5102A033" w14:textId="77777777" w:rsidR="008E4707" w:rsidRPr="005D1E77" w:rsidRDefault="008E4707" w:rsidP="008E4707">
      <w:pPr>
        <w:pStyle w:val="Default"/>
        <w:ind w:left="360"/>
        <w:rPr>
          <w:rFonts w:ascii="Arial Narrow" w:hAnsi="Arial Narrow"/>
          <w:sz w:val="22"/>
          <w:szCs w:val="22"/>
        </w:rPr>
      </w:pPr>
    </w:p>
    <w:p w14:paraId="661A3D35" w14:textId="77777777" w:rsidR="00624E32" w:rsidRPr="005D1E77" w:rsidRDefault="00624E32" w:rsidP="008E4707">
      <w:pPr>
        <w:pStyle w:val="Default"/>
        <w:ind w:left="360"/>
        <w:rPr>
          <w:rFonts w:ascii="Arial Narrow" w:hAnsi="Arial Narrow"/>
          <w:sz w:val="22"/>
          <w:szCs w:val="22"/>
        </w:rPr>
      </w:pPr>
    </w:p>
    <w:p w14:paraId="17AB11C4"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r w:rsidR="00142EB7" w:rsidRPr="005D1E77">
        <w:rPr>
          <w:rFonts w:ascii="Arial Narrow" w:hAnsi="Arial Narrow"/>
          <w:b/>
          <w:sz w:val="22"/>
          <w:szCs w:val="22"/>
          <w:u w:val="single"/>
        </w:rPr>
        <w:t>.</w:t>
      </w:r>
    </w:p>
    <w:p w14:paraId="18D55B2E" w14:textId="77777777" w:rsidR="008E4707" w:rsidRPr="005D1E77" w:rsidRDefault="008E4707" w:rsidP="008E4707">
      <w:pPr>
        <w:pStyle w:val="Default"/>
        <w:ind w:left="720"/>
        <w:rPr>
          <w:rFonts w:ascii="Arial Narrow" w:hAnsi="Arial Narrow"/>
          <w:b/>
          <w:sz w:val="22"/>
          <w:szCs w:val="22"/>
          <w:u w:val="single"/>
        </w:rPr>
      </w:pPr>
    </w:p>
    <w:p w14:paraId="4C17B86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r w:rsidR="00142EB7" w:rsidRPr="005D1E77">
        <w:rPr>
          <w:rFonts w:ascii="Arial Narrow" w:hAnsi="Arial Narrow"/>
          <w:b/>
          <w:sz w:val="22"/>
          <w:szCs w:val="22"/>
        </w:rPr>
        <w:t>.</w:t>
      </w:r>
    </w:p>
    <w:p w14:paraId="450AD05D" w14:textId="77777777" w:rsidR="008E4707" w:rsidRPr="005D1E7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5D1E77" w14:paraId="0C8918ED"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AE8646A"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50610E2C" w14:textId="77777777"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9</w:t>
            </w:r>
          </w:p>
        </w:tc>
        <w:tc>
          <w:tcPr>
            <w:tcW w:w="1481" w:type="dxa"/>
          </w:tcPr>
          <w:p w14:paraId="36699BC1" w14:textId="77777777"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253AB1" w:rsidRPr="005D1E77">
              <w:rPr>
                <w:rFonts w:ascii="Arial Narrow" w:hAnsi="Arial Narrow"/>
                <w:sz w:val="18"/>
                <w:szCs w:val="18"/>
              </w:rPr>
              <w:t>8</w:t>
            </w:r>
          </w:p>
        </w:tc>
      </w:tr>
      <w:tr w:rsidR="00253AB1" w:rsidRPr="005D1E77" w14:paraId="5B794376"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028DFF76" w14:textId="77777777"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1C8E10A9" w14:textId="1D0091AB"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057E23">
              <w:rPr>
                <w:rFonts w:ascii="Arial Narrow" w:hAnsi="Arial Narrow"/>
                <w:b/>
                <w:sz w:val="18"/>
                <w:szCs w:val="18"/>
              </w:rPr>
              <w:t>76,153,770.84</w:t>
            </w:r>
          </w:p>
        </w:tc>
        <w:tc>
          <w:tcPr>
            <w:tcW w:w="1481" w:type="dxa"/>
          </w:tcPr>
          <w:p w14:paraId="1121DF1E" w14:textId="77777777"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r w:rsidR="00253AB1" w:rsidRPr="005D1E77" w14:paraId="4CE717CA"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621E014A" w14:textId="77777777"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Total  efectivos y equivalentes</w:t>
            </w:r>
          </w:p>
        </w:tc>
        <w:tc>
          <w:tcPr>
            <w:tcW w:w="1559" w:type="dxa"/>
          </w:tcPr>
          <w:p w14:paraId="34245BA9" w14:textId="71C39EDA" w:rsidR="00253AB1" w:rsidRPr="005D1E77" w:rsidRDefault="00A53D25"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057E23">
              <w:rPr>
                <w:rFonts w:ascii="Arial Narrow" w:hAnsi="Arial Narrow"/>
                <w:b/>
                <w:sz w:val="18"/>
                <w:szCs w:val="18"/>
              </w:rPr>
              <w:t>76,153,770.84</w:t>
            </w:r>
          </w:p>
        </w:tc>
        <w:tc>
          <w:tcPr>
            <w:tcW w:w="1481" w:type="dxa"/>
          </w:tcPr>
          <w:p w14:paraId="71DD2BD2" w14:textId="77777777"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$ 57,327,996.96</w:t>
            </w:r>
          </w:p>
        </w:tc>
      </w:tr>
    </w:tbl>
    <w:p w14:paraId="58888E00" w14:textId="77777777" w:rsidR="008E4707" w:rsidRPr="005D1E77" w:rsidRDefault="008E4707" w:rsidP="008E4707">
      <w:pPr>
        <w:pStyle w:val="Default"/>
        <w:rPr>
          <w:rFonts w:ascii="Arial Narrow" w:hAnsi="Arial Narrow"/>
          <w:sz w:val="22"/>
          <w:szCs w:val="22"/>
        </w:rPr>
      </w:pPr>
    </w:p>
    <w:p w14:paraId="09BC8C3E" w14:textId="77777777" w:rsidR="008E4707" w:rsidRPr="005D1E77" w:rsidRDefault="008E4707" w:rsidP="008E4707">
      <w:pPr>
        <w:pStyle w:val="Default"/>
        <w:rPr>
          <w:rFonts w:ascii="Arial Narrow" w:hAnsi="Arial Narrow"/>
          <w:sz w:val="22"/>
          <w:szCs w:val="22"/>
        </w:rPr>
      </w:pPr>
    </w:p>
    <w:p w14:paraId="215CCBC4" w14:textId="77777777" w:rsidR="008E4707" w:rsidRPr="005D1E77" w:rsidRDefault="00CE090F" w:rsidP="004B2C32">
      <w:pPr>
        <w:pStyle w:val="Default"/>
        <w:rPr>
          <w:rFonts w:ascii="Arial Narrow" w:hAnsi="Arial Narrow"/>
          <w:sz w:val="22"/>
          <w:szCs w:val="22"/>
        </w:rPr>
      </w:pPr>
      <w:r w:rsidRPr="005D1E77">
        <w:rPr>
          <w:rFonts w:ascii="Arial Narrow" w:hAnsi="Arial Narrow"/>
          <w:sz w:val="22"/>
          <w:szCs w:val="22"/>
        </w:rPr>
        <w:lastRenderedPageBreak/>
        <w:t>Se integran por fondos, como lo muestra la nota 1 al estado de situación financiera.</w:t>
      </w:r>
    </w:p>
    <w:p w14:paraId="0001DC3F" w14:textId="77777777" w:rsidR="002E4AD7" w:rsidRPr="005D1E77" w:rsidRDefault="002E4AD7" w:rsidP="008E4707">
      <w:pPr>
        <w:pStyle w:val="Default"/>
        <w:rPr>
          <w:rFonts w:ascii="Arial Narrow" w:hAnsi="Arial Narrow"/>
          <w:sz w:val="22"/>
          <w:szCs w:val="22"/>
        </w:rPr>
      </w:pPr>
    </w:p>
    <w:p w14:paraId="626B1FA5" w14:textId="77777777" w:rsidR="00ED50B2" w:rsidRPr="005D1E77" w:rsidRDefault="00ED50B2" w:rsidP="008E4707">
      <w:pPr>
        <w:pStyle w:val="Default"/>
        <w:rPr>
          <w:rFonts w:ascii="Arial Narrow" w:hAnsi="Arial Narrow"/>
          <w:sz w:val="22"/>
          <w:szCs w:val="22"/>
        </w:rPr>
      </w:pPr>
    </w:p>
    <w:p w14:paraId="42A9F713" w14:textId="345CD6FE" w:rsidR="008E470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Se adquirieron bienes muebles</w:t>
      </w:r>
      <w:r w:rsidR="002E4AD7" w:rsidRPr="005D1E77">
        <w:rPr>
          <w:rFonts w:ascii="Arial Narrow" w:hAnsi="Arial Narrow"/>
          <w:b/>
          <w:sz w:val="22"/>
          <w:szCs w:val="22"/>
        </w:rPr>
        <w:t>.</w:t>
      </w:r>
    </w:p>
    <w:p w14:paraId="68B0AB2F" w14:textId="77777777" w:rsidR="000205F2" w:rsidRPr="005D1E77" w:rsidRDefault="000205F2" w:rsidP="000205F2">
      <w:pPr>
        <w:pStyle w:val="Default"/>
        <w:ind w:left="1080"/>
        <w:rPr>
          <w:rFonts w:ascii="Arial Narrow" w:hAnsi="Arial Narrow"/>
          <w:b/>
          <w:sz w:val="22"/>
          <w:szCs w:val="22"/>
        </w:rPr>
      </w:pPr>
    </w:p>
    <w:p w14:paraId="0D787E74" w14:textId="77777777" w:rsidR="00A626E4" w:rsidRPr="005D1E77" w:rsidRDefault="00A626E4" w:rsidP="00A626E4">
      <w:pPr>
        <w:pStyle w:val="Default"/>
        <w:rPr>
          <w:rFonts w:ascii="Arial Narrow" w:hAnsi="Arial Narrow"/>
          <w:b/>
          <w:sz w:val="22"/>
          <w:szCs w:val="22"/>
        </w:rPr>
      </w:pPr>
    </w:p>
    <w:p w14:paraId="2EF2C460" w14:textId="77777777" w:rsidR="000205F2" w:rsidRDefault="008E4707" w:rsidP="004B2C32">
      <w:pPr>
        <w:pStyle w:val="Default"/>
        <w:numPr>
          <w:ilvl w:val="0"/>
          <w:numId w:val="14"/>
        </w:numPr>
        <w:rPr>
          <w:rFonts w:ascii="Arial Narrow" w:hAnsi="Arial Narrow"/>
          <w:b/>
          <w:sz w:val="22"/>
          <w:szCs w:val="22"/>
        </w:rPr>
      </w:pPr>
      <w:r w:rsidRPr="005D1E77">
        <w:rPr>
          <w:rFonts w:ascii="Arial Narrow" w:hAnsi="Arial Narrow"/>
          <w:b/>
          <w:sz w:val="22"/>
          <w:szCs w:val="22"/>
        </w:rPr>
        <w:t>Inmuebles</w:t>
      </w:r>
      <w:r w:rsidR="00142EB7" w:rsidRPr="005D1E77">
        <w:rPr>
          <w:rFonts w:ascii="Arial Narrow" w:hAnsi="Arial Narrow"/>
          <w:b/>
          <w:sz w:val="22"/>
          <w:szCs w:val="22"/>
        </w:rPr>
        <w:t>.</w:t>
      </w:r>
    </w:p>
    <w:p w14:paraId="501D06FB" w14:textId="77777777" w:rsidR="000205F2" w:rsidRDefault="000205F2" w:rsidP="000205F2">
      <w:pPr>
        <w:pStyle w:val="Default"/>
        <w:ind w:left="1080"/>
        <w:rPr>
          <w:rFonts w:ascii="Arial Narrow" w:hAnsi="Arial Narrow"/>
          <w:b/>
          <w:sz w:val="22"/>
          <w:szCs w:val="22"/>
        </w:rPr>
      </w:pPr>
    </w:p>
    <w:p w14:paraId="51A2C20C" w14:textId="6D63ADC9" w:rsidR="008E4707" w:rsidRPr="000205F2" w:rsidRDefault="00057E23" w:rsidP="000205F2">
      <w:pPr>
        <w:pStyle w:val="Default"/>
        <w:rPr>
          <w:rFonts w:ascii="Arial Narrow" w:hAnsi="Arial Narrow"/>
          <w:b/>
          <w:sz w:val="22"/>
          <w:szCs w:val="22"/>
        </w:rPr>
      </w:pPr>
      <w:r>
        <w:rPr>
          <w:rFonts w:ascii="Arial Narrow" w:hAnsi="Arial Narrow"/>
          <w:sz w:val="22"/>
          <w:szCs w:val="22"/>
        </w:rPr>
        <w:t>No se adquirieron bienes inmuebles</w:t>
      </w:r>
    </w:p>
    <w:p w14:paraId="6BFB1D33" w14:textId="77777777" w:rsidR="008E4707" w:rsidRPr="005D1E77" w:rsidRDefault="008E4707" w:rsidP="008E4707">
      <w:pPr>
        <w:pStyle w:val="Default"/>
        <w:rPr>
          <w:rFonts w:ascii="Arial Narrow" w:hAnsi="Arial Narrow"/>
          <w:sz w:val="22"/>
          <w:szCs w:val="22"/>
        </w:rPr>
      </w:pPr>
    </w:p>
    <w:p w14:paraId="1B9C1B60" w14:textId="77777777" w:rsidR="008E4707" w:rsidRPr="005D1E77" w:rsidRDefault="008E4707" w:rsidP="008E4707">
      <w:pPr>
        <w:pStyle w:val="Default"/>
        <w:rPr>
          <w:rFonts w:ascii="Arial Narrow" w:hAnsi="Arial Narrow"/>
          <w:sz w:val="22"/>
          <w:szCs w:val="22"/>
        </w:rPr>
      </w:pPr>
    </w:p>
    <w:p w14:paraId="4ED2F071" w14:textId="77777777" w:rsidR="008E4707" w:rsidRPr="005D1E77" w:rsidRDefault="008E4707" w:rsidP="008E4707">
      <w:pPr>
        <w:pStyle w:val="Default"/>
        <w:rPr>
          <w:rFonts w:ascii="Arial Narrow" w:hAnsi="Arial Narrow"/>
          <w:sz w:val="22"/>
          <w:szCs w:val="22"/>
        </w:rPr>
      </w:pPr>
    </w:p>
    <w:p w14:paraId="0D5EEC3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Intangibles</w:t>
      </w:r>
      <w:r w:rsidR="00142EB7" w:rsidRPr="005D1E77">
        <w:rPr>
          <w:rFonts w:ascii="Arial Narrow" w:hAnsi="Arial Narrow"/>
          <w:b/>
          <w:sz w:val="22"/>
          <w:szCs w:val="22"/>
        </w:rPr>
        <w:t>.</w:t>
      </w:r>
    </w:p>
    <w:p w14:paraId="0D994A5C" w14:textId="77777777" w:rsidR="008E4707" w:rsidRPr="005D1E77" w:rsidRDefault="008E4707" w:rsidP="008E4707">
      <w:pPr>
        <w:pStyle w:val="Default"/>
        <w:rPr>
          <w:rFonts w:ascii="Arial Narrow" w:hAnsi="Arial Narrow"/>
          <w:sz w:val="22"/>
          <w:szCs w:val="22"/>
        </w:rPr>
      </w:pPr>
    </w:p>
    <w:p w14:paraId="4CC6645E" w14:textId="1ABE8A51" w:rsidR="008E4707" w:rsidRPr="005D1E77" w:rsidRDefault="007B5DBB" w:rsidP="004B2C32">
      <w:pPr>
        <w:jc w:val="both"/>
        <w:rPr>
          <w:rFonts w:ascii="Arial Narrow" w:hAnsi="Arial Narrow"/>
        </w:rPr>
      </w:pPr>
      <w:r w:rsidRPr="005D1E77">
        <w:rPr>
          <w:rFonts w:ascii="Arial Narrow" w:hAnsi="Arial Narrow"/>
        </w:rPr>
        <w:t xml:space="preserve">En este </w:t>
      </w:r>
      <w:r w:rsidR="00C452E1" w:rsidRPr="005D1E77">
        <w:rPr>
          <w:rFonts w:ascii="Arial Narrow" w:hAnsi="Arial Narrow"/>
        </w:rPr>
        <w:t>periodo</w:t>
      </w:r>
      <w:r w:rsidRPr="005D1E77">
        <w:rPr>
          <w:rFonts w:ascii="Arial Narrow" w:hAnsi="Arial Narrow"/>
        </w:rPr>
        <w:t xml:space="preserve"> de enero a</w:t>
      </w:r>
      <w:r w:rsidR="0026555E" w:rsidRPr="005D1E77">
        <w:rPr>
          <w:rFonts w:ascii="Arial Narrow" w:hAnsi="Arial Narrow"/>
        </w:rPr>
        <w:t xml:space="preserve"> </w:t>
      </w:r>
      <w:r w:rsidR="00364587">
        <w:rPr>
          <w:rFonts w:ascii="Arial Narrow" w:hAnsi="Arial Narrow"/>
        </w:rPr>
        <w:t>diciembre</w:t>
      </w:r>
      <w:r w:rsidR="00C452E1" w:rsidRPr="005D1E77">
        <w:rPr>
          <w:rFonts w:ascii="Arial Narrow" w:hAnsi="Arial Narrow"/>
        </w:rPr>
        <w:t xml:space="preserve"> de</w:t>
      </w:r>
      <w:r w:rsidR="00A21484" w:rsidRPr="005D1E77">
        <w:rPr>
          <w:rFonts w:ascii="Arial Narrow" w:hAnsi="Arial Narrow"/>
        </w:rPr>
        <w:t xml:space="preserve"> 201</w:t>
      </w:r>
      <w:r w:rsidR="00253AB1" w:rsidRPr="005D1E77">
        <w:rPr>
          <w:rFonts w:ascii="Arial Narrow" w:hAnsi="Arial Narrow"/>
        </w:rPr>
        <w:t>9</w:t>
      </w:r>
      <w:r w:rsidR="007A03B5" w:rsidRPr="005D1E77">
        <w:rPr>
          <w:rFonts w:ascii="Arial Narrow" w:hAnsi="Arial Narrow"/>
        </w:rPr>
        <w:t>,</w:t>
      </w:r>
      <w:r w:rsidR="00380F22" w:rsidRPr="005D1E77">
        <w:rPr>
          <w:rFonts w:ascii="Arial Narrow" w:hAnsi="Arial Narrow"/>
        </w:rPr>
        <w:t xml:space="preserve"> no</w:t>
      </w:r>
      <w:r w:rsidR="007A03B5" w:rsidRPr="005D1E77">
        <w:rPr>
          <w:rFonts w:ascii="Arial Narrow" w:hAnsi="Arial Narrow"/>
        </w:rPr>
        <w:t xml:space="preserve"> s</w:t>
      </w:r>
      <w:r w:rsidR="002978E6" w:rsidRPr="005D1E77">
        <w:rPr>
          <w:rFonts w:ascii="Arial Narrow" w:hAnsi="Arial Narrow"/>
        </w:rPr>
        <w:t>e adquirieron</w:t>
      </w:r>
      <w:r w:rsidR="00380F22" w:rsidRPr="005D1E77">
        <w:rPr>
          <w:rFonts w:ascii="Arial Narrow" w:hAnsi="Arial Narrow"/>
        </w:rPr>
        <w:t xml:space="preserve"> bienes intangibles.</w:t>
      </w:r>
    </w:p>
    <w:p w14:paraId="720545C8" w14:textId="77777777" w:rsidR="00CE090F" w:rsidRPr="005D1E77" w:rsidRDefault="00CE090F" w:rsidP="008E4707">
      <w:pPr>
        <w:pStyle w:val="Default"/>
        <w:rPr>
          <w:rFonts w:ascii="Arial Narrow" w:hAnsi="Arial Narrow"/>
          <w:sz w:val="22"/>
          <w:szCs w:val="22"/>
        </w:rPr>
      </w:pPr>
    </w:p>
    <w:p w14:paraId="4F530F7A" w14:textId="77777777" w:rsidR="00CE090F" w:rsidRPr="005D1E77" w:rsidRDefault="00CE090F" w:rsidP="008E4707">
      <w:pPr>
        <w:pStyle w:val="Default"/>
        <w:rPr>
          <w:rFonts w:ascii="Arial Narrow" w:hAnsi="Arial Narrow"/>
          <w:sz w:val="22"/>
          <w:szCs w:val="22"/>
        </w:rPr>
      </w:pPr>
    </w:p>
    <w:p w14:paraId="4085A50B" w14:textId="77777777" w:rsidR="008E4707" w:rsidRPr="005D1E77" w:rsidRDefault="008E4707" w:rsidP="008E4707">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w:t>
      </w:r>
      <w:r w:rsidR="004B2C32" w:rsidRPr="005D1E77">
        <w:rPr>
          <w:rFonts w:ascii="Arial Narrow" w:hAnsi="Arial Narrow"/>
          <w:b/>
          <w:sz w:val="22"/>
          <w:szCs w:val="22"/>
        </w:rPr>
        <w:t>f</w:t>
      </w:r>
      <w:r w:rsidRPr="005D1E77">
        <w:rPr>
          <w:rFonts w:ascii="Arial Narrow" w:hAnsi="Arial Narrow"/>
          <w:b/>
          <w:sz w:val="22"/>
          <w:szCs w:val="22"/>
        </w:rPr>
        <w:t xml:space="preserve">lujos de </w:t>
      </w:r>
      <w:r w:rsidR="004B2C32" w:rsidRPr="005D1E77">
        <w:rPr>
          <w:rFonts w:ascii="Arial Narrow" w:hAnsi="Arial Narrow"/>
          <w:b/>
          <w:sz w:val="22"/>
          <w:szCs w:val="22"/>
        </w:rPr>
        <w:t>e</w:t>
      </w:r>
      <w:r w:rsidRPr="005D1E77">
        <w:rPr>
          <w:rFonts w:ascii="Arial Narrow" w:hAnsi="Arial Narrow"/>
          <w:b/>
          <w:sz w:val="22"/>
          <w:szCs w:val="22"/>
        </w:rPr>
        <w:t xml:space="preserve">fectivo </w:t>
      </w:r>
      <w:r w:rsidR="004B2C32" w:rsidRPr="005D1E77">
        <w:rPr>
          <w:rFonts w:ascii="Arial Narrow" w:hAnsi="Arial Narrow"/>
          <w:b/>
          <w:sz w:val="22"/>
          <w:szCs w:val="22"/>
        </w:rPr>
        <w:t>n</w:t>
      </w:r>
      <w:r w:rsidRPr="005D1E77">
        <w:rPr>
          <w:rFonts w:ascii="Arial Narrow" w:hAnsi="Arial Narrow"/>
          <w:b/>
          <w:sz w:val="22"/>
          <w:szCs w:val="22"/>
        </w:rPr>
        <w:t xml:space="preserve">etos de las </w:t>
      </w:r>
      <w:r w:rsidR="004B2C32" w:rsidRPr="005D1E77">
        <w:rPr>
          <w:rFonts w:ascii="Arial Narrow" w:hAnsi="Arial Narrow"/>
          <w:b/>
          <w:sz w:val="22"/>
          <w:szCs w:val="22"/>
        </w:rPr>
        <w:t>a</w:t>
      </w:r>
      <w:r w:rsidRPr="005D1E77">
        <w:rPr>
          <w:rFonts w:ascii="Arial Narrow" w:hAnsi="Arial Narrow"/>
          <w:b/>
          <w:sz w:val="22"/>
          <w:szCs w:val="22"/>
        </w:rPr>
        <w:t xml:space="preserve">ctividades de </w:t>
      </w:r>
      <w:r w:rsidR="004B2C32" w:rsidRPr="005D1E77">
        <w:rPr>
          <w:rFonts w:ascii="Arial Narrow" w:hAnsi="Arial Narrow"/>
          <w:b/>
          <w:sz w:val="22"/>
          <w:szCs w:val="22"/>
        </w:rPr>
        <w:t>o</w:t>
      </w:r>
      <w:r w:rsidRPr="005D1E77">
        <w:rPr>
          <w:rFonts w:ascii="Arial Narrow" w:hAnsi="Arial Narrow"/>
          <w:b/>
          <w:sz w:val="22"/>
          <w:szCs w:val="22"/>
        </w:rPr>
        <w:t xml:space="preserve">peración y la cuenta de </w:t>
      </w:r>
      <w:r w:rsidR="004B2C32" w:rsidRPr="005D1E77">
        <w:rPr>
          <w:rFonts w:ascii="Arial Narrow" w:hAnsi="Arial Narrow"/>
          <w:b/>
          <w:sz w:val="22"/>
          <w:szCs w:val="22"/>
        </w:rPr>
        <w:t>a</w:t>
      </w:r>
      <w:r w:rsidRPr="005D1E77">
        <w:rPr>
          <w:rFonts w:ascii="Arial Narrow" w:hAnsi="Arial Narrow"/>
          <w:b/>
          <w:sz w:val="22"/>
          <w:szCs w:val="22"/>
        </w:rPr>
        <w:t>horro /</w:t>
      </w:r>
      <w:r w:rsidR="004B2C32" w:rsidRPr="005D1E77">
        <w:rPr>
          <w:rFonts w:ascii="Arial Narrow" w:hAnsi="Arial Narrow"/>
          <w:b/>
          <w:sz w:val="22"/>
          <w:szCs w:val="22"/>
        </w:rPr>
        <w:t>d</w:t>
      </w:r>
      <w:r w:rsidRPr="005D1E77">
        <w:rPr>
          <w:rFonts w:ascii="Arial Narrow" w:hAnsi="Arial Narrow"/>
          <w:b/>
          <w:sz w:val="22"/>
          <w:szCs w:val="22"/>
        </w:rPr>
        <w:t xml:space="preserve">esahorro antes de </w:t>
      </w:r>
      <w:r w:rsidR="004B2C32" w:rsidRPr="005D1E77">
        <w:rPr>
          <w:rFonts w:ascii="Arial Narrow" w:hAnsi="Arial Narrow"/>
          <w:b/>
          <w:sz w:val="22"/>
          <w:szCs w:val="22"/>
        </w:rPr>
        <w:t>r</w:t>
      </w:r>
      <w:r w:rsidRPr="005D1E77">
        <w:rPr>
          <w:rFonts w:ascii="Arial Narrow" w:hAnsi="Arial Narrow"/>
          <w:b/>
          <w:sz w:val="22"/>
          <w:szCs w:val="22"/>
        </w:rPr>
        <w:t xml:space="preserve">ubros </w:t>
      </w:r>
      <w:r w:rsidR="004B2C32" w:rsidRPr="005D1E77">
        <w:rPr>
          <w:rFonts w:ascii="Arial Narrow" w:hAnsi="Arial Narrow"/>
          <w:b/>
          <w:sz w:val="22"/>
          <w:szCs w:val="22"/>
        </w:rPr>
        <w:t>e</w:t>
      </w:r>
      <w:r w:rsidRPr="005D1E77">
        <w:rPr>
          <w:rFonts w:ascii="Arial Narrow" w:hAnsi="Arial Narrow"/>
          <w:b/>
          <w:sz w:val="22"/>
          <w:szCs w:val="22"/>
        </w:rPr>
        <w:t xml:space="preserve">xtraordinarios. </w:t>
      </w:r>
    </w:p>
    <w:p w14:paraId="62197C26" w14:textId="77777777" w:rsidR="008E4707" w:rsidRPr="005D1E77" w:rsidRDefault="008E4707" w:rsidP="008E4707">
      <w:pPr>
        <w:pStyle w:val="Default"/>
        <w:rPr>
          <w:rFonts w:ascii="Arial Narrow" w:hAnsi="Arial Narrow"/>
          <w:sz w:val="22"/>
          <w:szCs w:val="22"/>
        </w:rPr>
      </w:pPr>
    </w:p>
    <w:p w14:paraId="06BC9FE4" w14:textId="77777777" w:rsidR="008E4707" w:rsidRPr="005D1E7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5D1E77" w14:paraId="198C09FF"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0D4E9864" w14:textId="77777777" w:rsidR="008E4707" w:rsidRPr="005D1E77" w:rsidRDefault="008E4707" w:rsidP="008E4707">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B38EE66" w14:textId="77777777"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CB33E1" w:rsidRPr="005D1E77">
              <w:rPr>
                <w:rFonts w:ascii="Arial Narrow" w:hAnsi="Arial Narrow"/>
                <w:sz w:val="18"/>
                <w:szCs w:val="18"/>
              </w:rPr>
              <w:t>8</w:t>
            </w:r>
          </w:p>
        </w:tc>
        <w:tc>
          <w:tcPr>
            <w:tcW w:w="1559" w:type="dxa"/>
          </w:tcPr>
          <w:p w14:paraId="721E9020" w14:textId="77777777"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92D692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C68448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Ahorro/</w:t>
            </w:r>
            <w:r w:rsidR="004B2C32" w:rsidRPr="005D1E77">
              <w:rPr>
                <w:rFonts w:ascii="Arial Narrow" w:hAnsi="Arial Narrow"/>
                <w:b w:val="0"/>
                <w:sz w:val="18"/>
                <w:szCs w:val="18"/>
              </w:rPr>
              <w:t>d</w:t>
            </w:r>
            <w:r w:rsidRPr="005D1E77">
              <w:rPr>
                <w:rFonts w:ascii="Arial Narrow" w:hAnsi="Arial Narrow"/>
                <w:b w:val="0"/>
                <w:sz w:val="18"/>
                <w:szCs w:val="18"/>
              </w:rPr>
              <w:t>esahorro antes de rubros extraordinarios</w:t>
            </w:r>
            <w:r w:rsidR="001D515A" w:rsidRPr="005D1E77">
              <w:rPr>
                <w:rFonts w:ascii="Arial Narrow" w:hAnsi="Arial Narrow"/>
                <w:b w:val="0"/>
                <w:sz w:val="18"/>
                <w:szCs w:val="18"/>
              </w:rPr>
              <w:t>.</w:t>
            </w:r>
          </w:p>
        </w:tc>
        <w:tc>
          <w:tcPr>
            <w:tcW w:w="1418" w:type="dxa"/>
          </w:tcPr>
          <w:p w14:paraId="371A5838" w14:textId="77777777" w:rsidR="008E4707" w:rsidRPr="005D1E77"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978E6" w:rsidRPr="005D1E77">
              <w:rPr>
                <w:rFonts w:ascii="Arial Narrow" w:hAnsi="Arial Narrow"/>
                <w:sz w:val="18"/>
                <w:szCs w:val="18"/>
              </w:rPr>
              <w:t xml:space="preserve"> $ </w:t>
            </w:r>
            <w:r w:rsidR="00764F7D" w:rsidRPr="005D1E77">
              <w:rPr>
                <w:rFonts w:ascii="Arial Narrow" w:hAnsi="Arial Narrow"/>
                <w:sz w:val="18"/>
                <w:szCs w:val="18"/>
              </w:rPr>
              <w:t>8</w:t>
            </w:r>
            <w:r w:rsidR="00B2091A" w:rsidRPr="005D1E77">
              <w:rPr>
                <w:rFonts w:ascii="Arial Narrow" w:hAnsi="Arial Narrow"/>
                <w:sz w:val="18"/>
                <w:szCs w:val="18"/>
              </w:rPr>
              <w:t>,</w:t>
            </w:r>
            <w:r w:rsidR="00764F7D" w:rsidRPr="005D1E77">
              <w:rPr>
                <w:rFonts w:ascii="Arial Narrow" w:hAnsi="Arial Narrow"/>
                <w:sz w:val="18"/>
                <w:szCs w:val="18"/>
              </w:rPr>
              <w:t>26</w:t>
            </w:r>
            <w:r w:rsidR="0088308A" w:rsidRPr="005D1E77">
              <w:rPr>
                <w:rFonts w:ascii="Arial Narrow" w:hAnsi="Arial Narrow"/>
                <w:sz w:val="18"/>
                <w:szCs w:val="18"/>
              </w:rPr>
              <w:t>7</w:t>
            </w:r>
            <w:r w:rsidR="00B2091A" w:rsidRPr="005D1E77">
              <w:rPr>
                <w:rFonts w:ascii="Arial Narrow" w:hAnsi="Arial Narrow"/>
                <w:sz w:val="18"/>
                <w:szCs w:val="18"/>
              </w:rPr>
              <w:t>,</w:t>
            </w:r>
            <w:r w:rsidR="00764F7D" w:rsidRPr="005D1E77">
              <w:rPr>
                <w:rFonts w:ascii="Arial Narrow" w:hAnsi="Arial Narrow"/>
                <w:sz w:val="18"/>
                <w:szCs w:val="18"/>
              </w:rPr>
              <w:t>893</w:t>
            </w:r>
            <w:r w:rsidR="00B2091A" w:rsidRPr="005D1E77">
              <w:rPr>
                <w:rFonts w:ascii="Arial Narrow" w:hAnsi="Arial Narrow"/>
                <w:sz w:val="18"/>
                <w:szCs w:val="18"/>
              </w:rPr>
              <w:t>.</w:t>
            </w:r>
            <w:r w:rsidR="00764F7D" w:rsidRPr="005D1E77">
              <w:rPr>
                <w:rFonts w:ascii="Arial Narrow" w:hAnsi="Arial Narrow"/>
                <w:sz w:val="18"/>
                <w:szCs w:val="18"/>
              </w:rPr>
              <w:t>35</w:t>
            </w:r>
          </w:p>
        </w:tc>
        <w:tc>
          <w:tcPr>
            <w:tcW w:w="1559" w:type="dxa"/>
          </w:tcPr>
          <w:p w14:paraId="08B74060"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224F97AF"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E280BE8"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415D9E2B"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3F89BE20"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2DDE127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627AE80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Depreciación</w:t>
            </w:r>
            <w:r w:rsidR="001D515A" w:rsidRPr="005D1E77">
              <w:rPr>
                <w:rFonts w:ascii="Arial Narrow" w:hAnsi="Arial Narrow"/>
                <w:b w:val="0"/>
                <w:sz w:val="18"/>
                <w:szCs w:val="18"/>
              </w:rPr>
              <w:t>.</w:t>
            </w:r>
          </w:p>
        </w:tc>
        <w:tc>
          <w:tcPr>
            <w:tcW w:w="1418" w:type="dxa"/>
          </w:tcPr>
          <w:p w14:paraId="2024D52D"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012D765"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206407A4"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B7616DF"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Amortización</w:t>
            </w:r>
            <w:r w:rsidR="001D515A" w:rsidRPr="005D1E77">
              <w:rPr>
                <w:rFonts w:ascii="Arial Narrow" w:hAnsi="Arial Narrow"/>
                <w:b w:val="0"/>
                <w:sz w:val="18"/>
                <w:szCs w:val="18"/>
              </w:rPr>
              <w:t>.</w:t>
            </w:r>
          </w:p>
        </w:tc>
        <w:tc>
          <w:tcPr>
            <w:tcW w:w="1418" w:type="dxa"/>
          </w:tcPr>
          <w:p w14:paraId="3C584E17"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22B8A378"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582D46B4"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885D846"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provisiones</w:t>
            </w:r>
            <w:r w:rsidR="001D515A" w:rsidRPr="005D1E77">
              <w:rPr>
                <w:rFonts w:ascii="Arial Narrow" w:hAnsi="Arial Narrow"/>
                <w:b w:val="0"/>
                <w:sz w:val="18"/>
                <w:szCs w:val="18"/>
              </w:rPr>
              <w:t>.</w:t>
            </w:r>
          </w:p>
        </w:tc>
        <w:tc>
          <w:tcPr>
            <w:tcW w:w="1418" w:type="dxa"/>
          </w:tcPr>
          <w:p w14:paraId="01C6CA07"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24124CB"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5855F96C"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BFE58C1"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r w:rsidR="001D515A" w:rsidRPr="005D1E77">
              <w:rPr>
                <w:rFonts w:ascii="Arial Narrow" w:hAnsi="Arial Narrow"/>
                <w:b w:val="0"/>
                <w:sz w:val="18"/>
                <w:szCs w:val="18"/>
              </w:rPr>
              <w:t>.</w:t>
            </w:r>
          </w:p>
        </w:tc>
        <w:tc>
          <w:tcPr>
            <w:tcW w:w="1418" w:type="dxa"/>
          </w:tcPr>
          <w:p w14:paraId="479FDD7F"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B0134DD"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DA6D619"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54E76BA"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r w:rsidR="001D515A" w:rsidRPr="005D1E77">
              <w:rPr>
                <w:rFonts w:ascii="Arial Narrow" w:hAnsi="Arial Narrow"/>
                <w:b w:val="0"/>
                <w:sz w:val="18"/>
                <w:szCs w:val="18"/>
              </w:rPr>
              <w:t>.</w:t>
            </w:r>
          </w:p>
        </w:tc>
        <w:tc>
          <w:tcPr>
            <w:tcW w:w="1418" w:type="dxa"/>
          </w:tcPr>
          <w:p w14:paraId="5E2DBD3F"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1BC20782"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5D1E77" w14:paraId="790E9963"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4706F0D"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Incremento en cuentas por cobrar</w:t>
            </w:r>
            <w:r w:rsidR="001D515A" w:rsidRPr="005D1E77">
              <w:rPr>
                <w:rFonts w:ascii="Arial Narrow" w:hAnsi="Arial Narrow"/>
                <w:b w:val="0"/>
                <w:sz w:val="18"/>
                <w:szCs w:val="18"/>
              </w:rPr>
              <w:t>.</w:t>
            </w:r>
          </w:p>
        </w:tc>
        <w:tc>
          <w:tcPr>
            <w:tcW w:w="1418" w:type="dxa"/>
          </w:tcPr>
          <w:p w14:paraId="686103D6"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CDD18D5"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7A591E4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01F6E77"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Partidas extraordinarias</w:t>
            </w:r>
            <w:r w:rsidR="001D515A" w:rsidRPr="005D1E77">
              <w:rPr>
                <w:rFonts w:ascii="Arial Narrow" w:hAnsi="Arial Narrow"/>
                <w:b w:val="0"/>
                <w:sz w:val="18"/>
                <w:szCs w:val="18"/>
              </w:rPr>
              <w:t>.</w:t>
            </w:r>
          </w:p>
        </w:tc>
        <w:tc>
          <w:tcPr>
            <w:tcW w:w="1418" w:type="dxa"/>
          </w:tcPr>
          <w:p w14:paraId="10DD9CAE"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20D083B3" w14:textId="77777777" w:rsidR="008E4707" w:rsidRPr="005D1E77"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14:paraId="47EA6E3E" w14:textId="77777777" w:rsidR="008E4707" w:rsidRPr="005D1E77" w:rsidRDefault="008E4707" w:rsidP="008E4707">
      <w:pPr>
        <w:pStyle w:val="Default"/>
        <w:rPr>
          <w:rFonts w:ascii="Arial Narrow" w:hAnsi="Arial Narrow"/>
          <w:sz w:val="22"/>
          <w:szCs w:val="22"/>
        </w:rPr>
      </w:pPr>
    </w:p>
    <w:p w14:paraId="07941712" w14:textId="77777777" w:rsidR="00F06364" w:rsidRPr="005D1E77" w:rsidRDefault="00F06364" w:rsidP="008E4707">
      <w:pPr>
        <w:pStyle w:val="Default"/>
        <w:rPr>
          <w:rFonts w:ascii="Arial Narrow" w:hAnsi="Arial Narrow"/>
          <w:sz w:val="22"/>
          <w:szCs w:val="22"/>
        </w:rPr>
      </w:pPr>
    </w:p>
    <w:p w14:paraId="5745B925" w14:textId="77777777" w:rsidR="00F06364" w:rsidRPr="005D1E77" w:rsidRDefault="00F06364" w:rsidP="008E4707">
      <w:pPr>
        <w:pStyle w:val="Default"/>
        <w:rPr>
          <w:rFonts w:ascii="Arial Narrow" w:hAnsi="Arial Narrow"/>
          <w:sz w:val="22"/>
          <w:szCs w:val="22"/>
        </w:rPr>
      </w:pPr>
    </w:p>
    <w:p w14:paraId="3B772938" w14:textId="77777777" w:rsidR="00A53D25" w:rsidRPr="005D1E77" w:rsidRDefault="00A53D25" w:rsidP="008E4707">
      <w:pPr>
        <w:pStyle w:val="Default"/>
        <w:rPr>
          <w:rFonts w:ascii="Arial Narrow" w:hAnsi="Arial Narrow"/>
          <w:sz w:val="22"/>
          <w:szCs w:val="22"/>
        </w:rPr>
      </w:pPr>
    </w:p>
    <w:p w14:paraId="657524AE" w14:textId="77777777" w:rsidR="001C3FB3" w:rsidRDefault="001C3FB3">
      <w:pPr>
        <w:rPr>
          <w:rFonts w:ascii="Arial Narrow" w:hAnsi="Arial Narrow" w:cs="Arial"/>
          <w:b/>
          <w:color w:val="000000"/>
          <w:u w:val="single"/>
        </w:rPr>
      </w:pPr>
      <w:r>
        <w:rPr>
          <w:rFonts w:ascii="Arial Narrow" w:hAnsi="Arial Narrow"/>
          <w:b/>
          <w:u w:val="single"/>
        </w:rPr>
        <w:br w:type="page"/>
      </w:r>
    </w:p>
    <w:p w14:paraId="5A0D1129"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lastRenderedPageBreak/>
        <w:t>CONCILIACIÓN ENTRE LOS INGRESOS PRESUPUESTARIOS Y LOS CONTABLES, ASÍ COMO ENTRE LOS EGRESOS Y LOS GASTOS CONTABLES.</w:t>
      </w:r>
    </w:p>
    <w:p w14:paraId="42582597"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5D1E77" w14:paraId="6809A966" w14:textId="77777777" w:rsidTr="008E4707">
        <w:trPr>
          <w:jc w:val="center"/>
        </w:trPr>
        <w:tc>
          <w:tcPr>
            <w:tcW w:w="8978" w:type="dxa"/>
          </w:tcPr>
          <w:p w14:paraId="4AA6E793"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14:paraId="000EC47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519345A5" w14:textId="4888F8A5"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w:t>
            </w:r>
            <w:r w:rsidR="007B5DBB" w:rsidRPr="005D1E77">
              <w:rPr>
                <w:rFonts w:ascii="Arial Narrow" w:hAnsi="Arial Narrow"/>
                <w:sz w:val="22"/>
                <w:szCs w:val="22"/>
              </w:rPr>
              <w:t xml:space="preserve">s del </w:t>
            </w:r>
            <w:r w:rsidR="00A85850">
              <w:rPr>
                <w:rFonts w:ascii="Arial Narrow" w:hAnsi="Arial Narrow"/>
                <w:sz w:val="22"/>
                <w:szCs w:val="22"/>
              </w:rPr>
              <w:t xml:space="preserve">01 de </w:t>
            </w:r>
            <w:r w:rsidR="00887E77">
              <w:rPr>
                <w:rFonts w:ascii="Arial Narrow" w:hAnsi="Arial Narrow"/>
                <w:sz w:val="22"/>
                <w:szCs w:val="22"/>
              </w:rPr>
              <w:t>enero</w:t>
            </w:r>
            <w:r w:rsidR="00A85850">
              <w:rPr>
                <w:rFonts w:ascii="Arial Narrow" w:hAnsi="Arial Narrow"/>
                <w:sz w:val="22"/>
                <w:szCs w:val="22"/>
              </w:rPr>
              <w:t xml:space="preserve"> al 30 </w:t>
            </w:r>
            <w:r w:rsidR="00364587">
              <w:rPr>
                <w:rFonts w:ascii="Arial Narrow" w:hAnsi="Arial Narrow"/>
                <w:sz w:val="22"/>
                <w:szCs w:val="22"/>
              </w:rPr>
              <w:t>diciembre</w:t>
            </w:r>
            <w:r w:rsidR="00A85850">
              <w:rPr>
                <w:rFonts w:ascii="Arial Narrow" w:hAnsi="Arial Narrow"/>
                <w:sz w:val="22"/>
                <w:szCs w:val="22"/>
              </w:rPr>
              <w:t xml:space="preserve"> de 2019</w:t>
            </w:r>
            <w:r w:rsidR="001D515A" w:rsidRPr="005D1E77">
              <w:rPr>
                <w:rFonts w:ascii="Arial Narrow" w:hAnsi="Arial Narrow"/>
                <w:sz w:val="22"/>
                <w:szCs w:val="22"/>
              </w:rPr>
              <w:t>.</w:t>
            </w:r>
          </w:p>
          <w:p w14:paraId="19E3AAEE"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E21215C" w14:textId="77777777" w:rsidR="008E4707" w:rsidRPr="005D1E77" w:rsidRDefault="008E4707" w:rsidP="008E4707">
            <w:pPr>
              <w:pStyle w:val="Default"/>
              <w:jc w:val="center"/>
              <w:rPr>
                <w:rFonts w:ascii="Arial Narrow" w:hAnsi="Arial Narrow"/>
                <w:sz w:val="22"/>
                <w:szCs w:val="22"/>
              </w:rPr>
            </w:pPr>
          </w:p>
        </w:tc>
      </w:tr>
    </w:tbl>
    <w:p w14:paraId="55B4AC3C"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5D1E77" w14:paraId="0A31BD6B" w14:textId="77777777" w:rsidTr="008E4707">
        <w:trPr>
          <w:jc w:val="center"/>
        </w:trPr>
        <w:tc>
          <w:tcPr>
            <w:tcW w:w="7054" w:type="dxa"/>
          </w:tcPr>
          <w:p w14:paraId="0F404F25"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Ingresos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1924" w:type="dxa"/>
          </w:tcPr>
          <w:p w14:paraId="3128EDA6" w14:textId="141AEDA1" w:rsidR="008E4707" w:rsidRPr="005D1E77" w:rsidRDefault="0006350A"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057E23">
              <w:rPr>
                <w:rFonts w:ascii="Arial Narrow" w:hAnsi="Arial Narrow"/>
                <w:sz w:val="22"/>
                <w:szCs w:val="22"/>
              </w:rPr>
              <w:t>347,088,023.50</w:t>
            </w:r>
          </w:p>
        </w:tc>
      </w:tr>
    </w:tbl>
    <w:p w14:paraId="313C699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5D1E77" w14:paraId="48DF8F35" w14:textId="77777777" w:rsidTr="008E4707">
        <w:trPr>
          <w:jc w:val="center"/>
        </w:trPr>
        <w:tc>
          <w:tcPr>
            <w:tcW w:w="4864" w:type="dxa"/>
          </w:tcPr>
          <w:p w14:paraId="75ACB1A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F21430" w:rsidRPr="005D1E77">
              <w:rPr>
                <w:rFonts w:ascii="Arial Narrow" w:hAnsi="Arial Narrow"/>
                <w:sz w:val="22"/>
                <w:szCs w:val="22"/>
              </w:rPr>
              <w:t>á</w:t>
            </w:r>
            <w:r w:rsidRPr="005D1E77">
              <w:rPr>
                <w:rFonts w:ascii="Arial Narrow" w:hAnsi="Arial Narrow"/>
                <w:sz w:val="22"/>
                <w:szCs w:val="22"/>
              </w:rPr>
              <w:t>s ingresos contables no presupuestarios:</w:t>
            </w:r>
          </w:p>
        </w:tc>
        <w:tc>
          <w:tcPr>
            <w:tcW w:w="2190" w:type="dxa"/>
          </w:tcPr>
          <w:p w14:paraId="7D276884" w14:textId="77777777" w:rsidR="008E4707" w:rsidRPr="005D1E77" w:rsidRDefault="008E4707" w:rsidP="008E4707">
            <w:pPr>
              <w:pStyle w:val="Default"/>
              <w:rPr>
                <w:rFonts w:ascii="Arial Narrow" w:hAnsi="Arial Narrow"/>
                <w:sz w:val="22"/>
                <w:szCs w:val="22"/>
              </w:rPr>
            </w:pPr>
          </w:p>
        </w:tc>
        <w:tc>
          <w:tcPr>
            <w:tcW w:w="2000" w:type="dxa"/>
          </w:tcPr>
          <w:p w14:paraId="6BE19A0B" w14:textId="16603E37" w:rsidR="008E4707" w:rsidRPr="005D1E77" w:rsidRDefault="008E4707" w:rsidP="00887E77">
            <w:pPr>
              <w:pStyle w:val="Default"/>
              <w:jc w:val="right"/>
              <w:rPr>
                <w:rFonts w:ascii="Arial Narrow" w:hAnsi="Arial Narrow"/>
                <w:sz w:val="22"/>
                <w:szCs w:val="22"/>
              </w:rPr>
            </w:pPr>
            <w:r w:rsidRPr="005D1E77">
              <w:rPr>
                <w:rFonts w:ascii="Arial Narrow" w:hAnsi="Arial Narrow"/>
                <w:sz w:val="22"/>
                <w:szCs w:val="22"/>
              </w:rPr>
              <w:t xml:space="preserve">        $ </w:t>
            </w:r>
            <w:r w:rsidR="0006350A" w:rsidRPr="005D1E77">
              <w:rPr>
                <w:rFonts w:ascii="Arial Narrow" w:hAnsi="Arial Narrow"/>
                <w:sz w:val="22"/>
                <w:szCs w:val="22"/>
              </w:rPr>
              <w:t xml:space="preserve">        </w:t>
            </w:r>
            <w:r w:rsidR="001C3FB3">
              <w:rPr>
                <w:rFonts w:ascii="Arial Narrow" w:hAnsi="Arial Narrow"/>
                <w:sz w:val="22"/>
                <w:szCs w:val="22"/>
              </w:rPr>
              <w:t>0</w:t>
            </w:r>
            <w:r w:rsidR="0006350A" w:rsidRPr="005D1E77">
              <w:rPr>
                <w:rFonts w:ascii="Arial Narrow" w:hAnsi="Arial Narrow"/>
                <w:sz w:val="22"/>
                <w:szCs w:val="22"/>
              </w:rPr>
              <w:t>.00</w:t>
            </w:r>
          </w:p>
        </w:tc>
      </w:tr>
      <w:tr w:rsidR="008E4707" w:rsidRPr="005D1E77" w14:paraId="64E37155" w14:textId="77777777" w:rsidTr="008E4707">
        <w:trPr>
          <w:jc w:val="center"/>
        </w:trPr>
        <w:tc>
          <w:tcPr>
            <w:tcW w:w="4864" w:type="dxa"/>
          </w:tcPr>
          <w:p w14:paraId="4385BDC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Incremento por variación de inventarios</w:t>
            </w:r>
            <w:r w:rsidR="001D515A" w:rsidRPr="005D1E77">
              <w:rPr>
                <w:rFonts w:ascii="Arial Narrow" w:hAnsi="Arial Narrow"/>
                <w:sz w:val="22"/>
                <w:szCs w:val="22"/>
              </w:rPr>
              <w:t>.</w:t>
            </w:r>
          </w:p>
        </w:tc>
        <w:tc>
          <w:tcPr>
            <w:tcW w:w="2190" w:type="dxa"/>
          </w:tcPr>
          <w:p w14:paraId="7CCEF0E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29FCDE28" w14:textId="77777777" w:rsidR="008E4707" w:rsidRPr="005D1E77" w:rsidRDefault="008E4707" w:rsidP="008E4707">
            <w:pPr>
              <w:pStyle w:val="Default"/>
              <w:jc w:val="right"/>
              <w:rPr>
                <w:rFonts w:ascii="Arial Narrow" w:hAnsi="Arial Narrow"/>
                <w:sz w:val="22"/>
                <w:szCs w:val="22"/>
              </w:rPr>
            </w:pPr>
          </w:p>
        </w:tc>
      </w:tr>
      <w:tr w:rsidR="008E4707" w:rsidRPr="005D1E77" w14:paraId="67F4510D" w14:textId="77777777" w:rsidTr="008E4707">
        <w:trPr>
          <w:jc w:val="center"/>
        </w:trPr>
        <w:tc>
          <w:tcPr>
            <w:tcW w:w="4864" w:type="dxa"/>
          </w:tcPr>
          <w:p w14:paraId="047FAAB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30C3EF7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67C7682C" w14:textId="77777777" w:rsidR="008E4707" w:rsidRPr="005D1E77" w:rsidRDefault="008E4707" w:rsidP="008E4707">
            <w:pPr>
              <w:pStyle w:val="Default"/>
              <w:jc w:val="right"/>
              <w:rPr>
                <w:rFonts w:ascii="Arial Narrow" w:hAnsi="Arial Narrow"/>
                <w:sz w:val="22"/>
                <w:szCs w:val="22"/>
              </w:rPr>
            </w:pPr>
          </w:p>
        </w:tc>
      </w:tr>
      <w:tr w:rsidR="008E4707" w:rsidRPr="005D1E77" w14:paraId="34A03559" w14:textId="77777777" w:rsidTr="008E4707">
        <w:trPr>
          <w:jc w:val="center"/>
        </w:trPr>
        <w:tc>
          <w:tcPr>
            <w:tcW w:w="4864" w:type="dxa"/>
          </w:tcPr>
          <w:p w14:paraId="22D63D3C"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provisiones</w:t>
            </w:r>
            <w:r w:rsidR="001D515A" w:rsidRPr="005D1E77">
              <w:rPr>
                <w:rFonts w:ascii="Arial Narrow" w:hAnsi="Arial Narrow"/>
                <w:sz w:val="22"/>
                <w:szCs w:val="22"/>
              </w:rPr>
              <w:t>.</w:t>
            </w:r>
          </w:p>
        </w:tc>
        <w:tc>
          <w:tcPr>
            <w:tcW w:w="2190" w:type="dxa"/>
          </w:tcPr>
          <w:p w14:paraId="0FF7F4A7" w14:textId="77777777" w:rsidR="008E4707" w:rsidRPr="005D1E77" w:rsidRDefault="0026233F" w:rsidP="008E4707">
            <w:pPr>
              <w:pStyle w:val="Default"/>
              <w:jc w:val="right"/>
              <w:rPr>
                <w:rFonts w:ascii="Arial Narrow" w:hAnsi="Arial Narrow"/>
                <w:sz w:val="22"/>
                <w:szCs w:val="22"/>
              </w:rPr>
            </w:pPr>
            <w:r w:rsidRPr="005D1E77">
              <w:rPr>
                <w:rFonts w:ascii="Arial Narrow" w:hAnsi="Arial Narrow"/>
                <w:sz w:val="22"/>
                <w:szCs w:val="22"/>
              </w:rPr>
              <w:t xml:space="preserve">$ </w:t>
            </w:r>
            <w:r w:rsidR="008E4707" w:rsidRPr="005D1E77">
              <w:rPr>
                <w:rFonts w:ascii="Arial Narrow" w:hAnsi="Arial Narrow"/>
                <w:sz w:val="22"/>
                <w:szCs w:val="22"/>
              </w:rPr>
              <w:t>0.00</w:t>
            </w:r>
          </w:p>
        </w:tc>
        <w:tc>
          <w:tcPr>
            <w:tcW w:w="2000" w:type="dxa"/>
            <w:vMerge/>
          </w:tcPr>
          <w:p w14:paraId="36715394" w14:textId="77777777" w:rsidR="008E4707" w:rsidRPr="005D1E77" w:rsidRDefault="008E4707" w:rsidP="008E4707">
            <w:pPr>
              <w:pStyle w:val="Default"/>
              <w:jc w:val="right"/>
              <w:rPr>
                <w:rFonts w:ascii="Arial Narrow" w:hAnsi="Arial Narrow"/>
                <w:sz w:val="22"/>
                <w:szCs w:val="22"/>
              </w:rPr>
            </w:pPr>
          </w:p>
        </w:tc>
      </w:tr>
      <w:tr w:rsidR="008E4707" w:rsidRPr="005D1E77" w14:paraId="07467AFE" w14:textId="77777777" w:rsidTr="008E4707">
        <w:trPr>
          <w:jc w:val="center"/>
        </w:trPr>
        <w:tc>
          <w:tcPr>
            <w:tcW w:w="4864" w:type="dxa"/>
          </w:tcPr>
          <w:p w14:paraId="012B7658"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y beneficios varios</w:t>
            </w:r>
            <w:r w:rsidR="001D515A" w:rsidRPr="005D1E77">
              <w:rPr>
                <w:rFonts w:ascii="Arial Narrow" w:hAnsi="Arial Narrow"/>
                <w:sz w:val="22"/>
                <w:szCs w:val="22"/>
              </w:rPr>
              <w:t>.</w:t>
            </w:r>
          </w:p>
        </w:tc>
        <w:tc>
          <w:tcPr>
            <w:tcW w:w="2190" w:type="dxa"/>
          </w:tcPr>
          <w:p w14:paraId="7B67CDBB" w14:textId="6C073BDF"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06350A" w:rsidRPr="005D1E77">
              <w:rPr>
                <w:rFonts w:ascii="Arial Narrow" w:hAnsi="Arial Narrow"/>
                <w:sz w:val="22"/>
                <w:szCs w:val="22"/>
              </w:rPr>
              <w:t>0.00</w:t>
            </w:r>
          </w:p>
        </w:tc>
        <w:tc>
          <w:tcPr>
            <w:tcW w:w="2000" w:type="dxa"/>
            <w:vMerge/>
          </w:tcPr>
          <w:p w14:paraId="584C6EE0" w14:textId="77777777" w:rsidR="008E4707" w:rsidRPr="005D1E77" w:rsidRDefault="008E4707" w:rsidP="008E4707">
            <w:pPr>
              <w:pStyle w:val="Default"/>
              <w:jc w:val="right"/>
              <w:rPr>
                <w:rFonts w:ascii="Arial Narrow" w:hAnsi="Arial Narrow"/>
                <w:sz w:val="22"/>
                <w:szCs w:val="22"/>
              </w:rPr>
            </w:pPr>
          </w:p>
        </w:tc>
      </w:tr>
      <w:tr w:rsidR="008E4707" w:rsidRPr="005D1E77" w14:paraId="34683489" w14:textId="77777777" w:rsidTr="008E4707">
        <w:trPr>
          <w:jc w:val="center"/>
        </w:trPr>
        <w:tc>
          <w:tcPr>
            <w:tcW w:w="4864" w:type="dxa"/>
          </w:tcPr>
          <w:p w14:paraId="35E9202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no presupuestarios</w:t>
            </w:r>
            <w:r w:rsidR="001D515A" w:rsidRPr="005D1E77">
              <w:rPr>
                <w:rFonts w:ascii="Arial Narrow" w:hAnsi="Arial Narrow"/>
                <w:sz w:val="22"/>
                <w:szCs w:val="22"/>
              </w:rPr>
              <w:t>.</w:t>
            </w:r>
          </w:p>
        </w:tc>
        <w:tc>
          <w:tcPr>
            <w:tcW w:w="2190" w:type="dxa"/>
          </w:tcPr>
          <w:p w14:paraId="4B83C672"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26233F" w:rsidRPr="005D1E77">
              <w:rPr>
                <w:rFonts w:ascii="Arial Narrow" w:hAnsi="Arial Narrow"/>
                <w:sz w:val="22"/>
                <w:szCs w:val="22"/>
              </w:rPr>
              <w:t xml:space="preserve"> 0.00</w:t>
            </w:r>
            <w:r w:rsidR="00AF469E" w:rsidRPr="005D1E77">
              <w:rPr>
                <w:rFonts w:ascii="Arial Narrow" w:hAnsi="Arial Narrow"/>
                <w:sz w:val="22"/>
                <w:szCs w:val="22"/>
              </w:rPr>
              <w:t xml:space="preserve">     </w:t>
            </w:r>
            <w:r w:rsidRPr="005D1E77">
              <w:rPr>
                <w:rFonts w:ascii="Arial Narrow" w:hAnsi="Arial Narrow"/>
                <w:sz w:val="22"/>
                <w:szCs w:val="22"/>
              </w:rPr>
              <w:t xml:space="preserve">                         </w:t>
            </w:r>
          </w:p>
        </w:tc>
        <w:tc>
          <w:tcPr>
            <w:tcW w:w="2000" w:type="dxa"/>
            <w:vMerge/>
          </w:tcPr>
          <w:p w14:paraId="1960DF6E" w14:textId="77777777" w:rsidR="008E4707" w:rsidRPr="005D1E77" w:rsidRDefault="008E4707" w:rsidP="008E4707">
            <w:pPr>
              <w:pStyle w:val="Default"/>
              <w:jc w:val="right"/>
              <w:rPr>
                <w:rFonts w:ascii="Arial Narrow" w:hAnsi="Arial Narrow"/>
                <w:sz w:val="22"/>
                <w:szCs w:val="22"/>
              </w:rPr>
            </w:pPr>
          </w:p>
        </w:tc>
      </w:tr>
    </w:tbl>
    <w:p w14:paraId="1CB440B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5D1E77" w14:paraId="0A2C3827" w14:textId="77777777" w:rsidTr="008E4707">
        <w:trPr>
          <w:jc w:val="center"/>
        </w:trPr>
        <w:tc>
          <w:tcPr>
            <w:tcW w:w="4866" w:type="dxa"/>
          </w:tcPr>
          <w:p w14:paraId="4A246BC0"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467D76" w14:textId="77777777" w:rsidR="008E4707" w:rsidRPr="005D1E77" w:rsidRDefault="008E4707" w:rsidP="008E4707">
            <w:pPr>
              <w:pStyle w:val="Default"/>
              <w:rPr>
                <w:rFonts w:ascii="Arial Narrow" w:hAnsi="Arial Narrow"/>
                <w:sz w:val="22"/>
                <w:szCs w:val="22"/>
              </w:rPr>
            </w:pPr>
          </w:p>
        </w:tc>
        <w:tc>
          <w:tcPr>
            <w:tcW w:w="2000" w:type="dxa"/>
          </w:tcPr>
          <w:p w14:paraId="15481A7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C67B6E" w:rsidRPr="005D1E77">
              <w:rPr>
                <w:rFonts w:ascii="Arial Narrow" w:hAnsi="Arial Narrow"/>
                <w:sz w:val="22"/>
                <w:szCs w:val="22"/>
              </w:rPr>
              <w:t xml:space="preserve">              </w:t>
            </w:r>
            <w:r w:rsidR="00DE2DFB" w:rsidRPr="005D1E77">
              <w:rPr>
                <w:rFonts w:ascii="Arial Narrow" w:hAnsi="Arial Narrow"/>
                <w:sz w:val="22"/>
                <w:szCs w:val="22"/>
              </w:rPr>
              <w:t xml:space="preserve">  </w:t>
            </w:r>
            <w:r w:rsidR="00C67B6E" w:rsidRPr="005D1E77">
              <w:rPr>
                <w:rFonts w:ascii="Arial Narrow" w:hAnsi="Arial Narrow"/>
                <w:sz w:val="22"/>
                <w:szCs w:val="22"/>
              </w:rPr>
              <w:t>0</w:t>
            </w:r>
            <w:r w:rsidRPr="005D1E77">
              <w:rPr>
                <w:rFonts w:ascii="Arial Narrow" w:hAnsi="Arial Narrow"/>
                <w:sz w:val="22"/>
                <w:szCs w:val="22"/>
              </w:rPr>
              <w:t>.00</w:t>
            </w:r>
          </w:p>
        </w:tc>
      </w:tr>
      <w:tr w:rsidR="008E4707" w:rsidRPr="005D1E77" w14:paraId="046CAA0C" w14:textId="77777777" w:rsidTr="008E4707">
        <w:trPr>
          <w:jc w:val="center"/>
        </w:trPr>
        <w:tc>
          <w:tcPr>
            <w:tcW w:w="4866" w:type="dxa"/>
          </w:tcPr>
          <w:p w14:paraId="5D72D9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Productos de capital</w:t>
            </w:r>
            <w:r w:rsidR="001D515A" w:rsidRPr="005D1E77">
              <w:rPr>
                <w:rFonts w:ascii="Arial Narrow" w:hAnsi="Arial Narrow"/>
                <w:sz w:val="22"/>
                <w:szCs w:val="22"/>
              </w:rPr>
              <w:t>.</w:t>
            </w:r>
          </w:p>
        </w:tc>
        <w:tc>
          <w:tcPr>
            <w:tcW w:w="2188" w:type="dxa"/>
          </w:tcPr>
          <w:p w14:paraId="1A0A3455"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14866F68" w14:textId="77777777" w:rsidR="008E4707" w:rsidRPr="005D1E77" w:rsidRDefault="008E4707" w:rsidP="008E4707">
            <w:pPr>
              <w:pStyle w:val="Default"/>
              <w:jc w:val="right"/>
              <w:rPr>
                <w:rFonts w:ascii="Arial Narrow" w:hAnsi="Arial Narrow"/>
                <w:sz w:val="22"/>
                <w:szCs w:val="22"/>
              </w:rPr>
            </w:pPr>
          </w:p>
        </w:tc>
      </w:tr>
      <w:tr w:rsidR="008E4707" w:rsidRPr="005D1E77" w14:paraId="0CB93A7B" w14:textId="77777777" w:rsidTr="008E4707">
        <w:trPr>
          <w:jc w:val="center"/>
        </w:trPr>
        <w:tc>
          <w:tcPr>
            <w:tcW w:w="4866" w:type="dxa"/>
          </w:tcPr>
          <w:p w14:paraId="57C449DA" w14:textId="77777777" w:rsidR="008E4707" w:rsidRPr="005D1E77" w:rsidRDefault="00B60A94" w:rsidP="008E4707">
            <w:pPr>
              <w:pStyle w:val="Default"/>
              <w:rPr>
                <w:rFonts w:ascii="Arial Narrow" w:hAnsi="Arial Narrow"/>
                <w:sz w:val="22"/>
                <w:szCs w:val="22"/>
              </w:rPr>
            </w:pPr>
            <w:r w:rsidRPr="005D1E77">
              <w:rPr>
                <w:rFonts w:ascii="Arial Narrow" w:hAnsi="Arial Narrow"/>
                <w:sz w:val="22"/>
                <w:szCs w:val="22"/>
              </w:rPr>
              <w:t xml:space="preserve">Aprovechamientos </w:t>
            </w:r>
            <w:r w:rsidR="008E68CD" w:rsidRPr="005D1E77">
              <w:rPr>
                <w:rFonts w:ascii="Arial Narrow" w:hAnsi="Arial Narrow"/>
                <w:sz w:val="22"/>
                <w:szCs w:val="22"/>
              </w:rPr>
              <w:t xml:space="preserve">de </w:t>
            </w:r>
            <w:r w:rsidRPr="005D1E77">
              <w:rPr>
                <w:rFonts w:ascii="Arial Narrow" w:hAnsi="Arial Narrow"/>
                <w:sz w:val="22"/>
                <w:szCs w:val="22"/>
              </w:rPr>
              <w:t>capital</w:t>
            </w:r>
            <w:r w:rsidR="001D515A" w:rsidRPr="005D1E77">
              <w:rPr>
                <w:rFonts w:ascii="Arial Narrow" w:hAnsi="Arial Narrow"/>
                <w:sz w:val="22"/>
                <w:szCs w:val="22"/>
              </w:rPr>
              <w:t>.</w:t>
            </w:r>
          </w:p>
        </w:tc>
        <w:tc>
          <w:tcPr>
            <w:tcW w:w="2188" w:type="dxa"/>
          </w:tcPr>
          <w:p w14:paraId="20521294"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079F7E34" w14:textId="77777777" w:rsidR="008E4707" w:rsidRPr="005D1E77" w:rsidRDefault="008E4707" w:rsidP="008E4707">
            <w:pPr>
              <w:pStyle w:val="Default"/>
              <w:jc w:val="right"/>
              <w:rPr>
                <w:rFonts w:ascii="Arial Narrow" w:hAnsi="Arial Narrow"/>
                <w:sz w:val="22"/>
                <w:szCs w:val="22"/>
              </w:rPr>
            </w:pPr>
          </w:p>
        </w:tc>
      </w:tr>
      <w:tr w:rsidR="008E4707" w:rsidRPr="005D1E77" w14:paraId="2DE7E4BC" w14:textId="77777777" w:rsidTr="008E4707">
        <w:trPr>
          <w:jc w:val="center"/>
        </w:trPr>
        <w:tc>
          <w:tcPr>
            <w:tcW w:w="4866" w:type="dxa"/>
          </w:tcPr>
          <w:p w14:paraId="39052CE4"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Ingresos derivados de financiamientos</w:t>
            </w:r>
            <w:r w:rsidR="001D515A" w:rsidRPr="005D1E77">
              <w:rPr>
                <w:rFonts w:ascii="Arial Narrow" w:hAnsi="Arial Narrow"/>
                <w:sz w:val="22"/>
                <w:szCs w:val="22"/>
              </w:rPr>
              <w:t>.</w:t>
            </w:r>
          </w:p>
        </w:tc>
        <w:tc>
          <w:tcPr>
            <w:tcW w:w="2188" w:type="dxa"/>
          </w:tcPr>
          <w:p w14:paraId="1698071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652951" w:rsidRPr="005D1E77">
              <w:rPr>
                <w:rFonts w:ascii="Arial Narrow" w:hAnsi="Arial Narrow"/>
                <w:sz w:val="22"/>
                <w:szCs w:val="22"/>
              </w:rPr>
              <w:t>0</w:t>
            </w:r>
            <w:r w:rsidR="00C6151C" w:rsidRPr="005D1E77">
              <w:rPr>
                <w:rFonts w:ascii="Arial Narrow" w:hAnsi="Arial Narrow"/>
                <w:sz w:val="22"/>
                <w:szCs w:val="22"/>
              </w:rPr>
              <w:t>.00</w:t>
            </w:r>
          </w:p>
        </w:tc>
        <w:tc>
          <w:tcPr>
            <w:tcW w:w="2000" w:type="dxa"/>
            <w:vMerge/>
          </w:tcPr>
          <w:p w14:paraId="6155A6AB" w14:textId="77777777" w:rsidR="008E4707" w:rsidRPr="005D1E77" w:rsidRDefault="008E4707" w:rsidP="008E4707">
            <w:pPr>
              <w:pStyle w:val="Default"/>
              <w:jc w:val="right"/>
              <w:rPr>
                <w:rFonts w:ascii="Arial Narrow" w:hAnsi="Arial Narrow"/>
                <w:sz w:val="22"/>
                <w:szCs w:val="22"/>
              </w:rPr>
            </w:pPr>
          </w:p>
        </w:tc>
      </w:tr>
      <w:tr w:rsidR="008E4707" w:rsidRPr="005D1E77" w14:paraId="5705963A" w14:textId="77777777" w:rsidTr="008E4707">
        <w:trPr>
          <w:jc w:val="center"/>
        </w:trPr>
        <w:tc>
          <w:tcPr>
            <w:tcW w:w="4866" w:type="dxa"/>
          </w:tcPr>
          <w:p w14:paraId="343EC8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presupuestarios no contables</w:t>
            </w:r>
            <w:r w:rsidR="001D515A" w:rsidRPr="005D1E77">
              <w:rPr>
                <w:rFonts w:ascii="Arial Narrow" w:hAnsi="Arial Narrow"/>
                <w:sz w:val="22"/>
                <w:szCs w:val="22"/>
              </w:rPr>
              <w:t>.</w:t>
            </w:r>
          </w:p>
        </w:tc>
        <w:tc>
          <w:tcPr>
            <w:tcW w:w="2188" w:type="dxa"/>
          </w:tcPr>
          <w:p w14:paraId="679A0109"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416D2B" w:rsidRPr="005D1E77">
              <w:rPr>
                <w:rFonts w:ascii="Arial Narrow" w:hAnsi="Arial Narrow"/>
                <w:sz w:val="22"/>
                <w:szCs w:val="22"/>
              </w:rPr>
              <w:t>0</w:t>
            </w:r>
            <w:r w:rsidRPr="005D1E77">
              <w:rPr>
                <w:rFonts w:ascii="Arial Narrow" w:hAnsi="Arial Narrow"/>
                <w:sz w:val="22"/>
                <w:szCs w:val="22"/>
              </w:rPr>
              <w:t>.00</w:t>
            </w:r>
          </w:p>
        </w:tc>
        <w:tc>
          <w:tcPr>
            <w:tcW w:w="2000" w:type="dxa"/>
            <w:vMerge/>
          </w:tcPr>
          <w:p w14:paraId="1A26A145" w14:textId="77777777" w:rsidR="008E4707" w:rsidRPr="005D1E77" w:rsidRDefault="008E4707" w:rsidP="008E4707">
            <w:pPr>
              <w:pStyle w:val="Default"/>
              <w:jc w:val="right"/>
              <w:rPr>
                <w:rFonts w:ascii="Arial Narrow" w:hAnsi="Arial Narrow"/>
                <w:sz w:val="22"/>
                <w:szCs w:val="22"/>
              </w:rPr>
            </w:pPr>
          </w:p>
        </w:tc>
      </w:tr>
      <w:tr w:rsidR="008E4707" w:rsidRPr="005D1E77" w14:paraId="3765C881" w14:textId="77777777" w:rsidTr="008E4707">
        <w:trPr>
          <w:jc w:val="center"/>
        </w:trPr>
        <w:tc>
          <w:tcPr>
            <w:tcW w:w="4866" w:type="dxa"/>
          </w:tcPr>
          <w:p w14:paraId="0C6117D3" w14:textId="77777777" w:rsidR="008E4707" w:rsidRPr="005D1E77" w:rsidRDefault="00B60A94" w:rsidP="008E4707">
            <w:pPr>
              <w:pStyle w:val="Default"/>
              <w:jc w:val="right"/>
              <w:rPr>
                <w:rFonts w:ascii="Arial Narrow" w:hAnsi="Arial Narrow"/>
                <w:sz w:val="22"/>
                <w:szCs w:val="22"/>
              </w:rPr>
            </w:pPr>
            <w:r w:rsidRPr="005D1E77">
              <w:rPr>
                <w:rFonts w:ascii="Arial Narrow" w:hAnsi="Arial Narrow"/>
                <w:sz w:val="22"/>
                <w:szCs w:val="22"/>
              </w:rPr>
              <w:t>Total,</w:t>
            </w:r>
            <w:r w:rsidR="008E4707" w:rsidRPr="005D1E77">
              <w:rPr>
                <w:rFonts w:ascii="Arial Narrow" w:hAnsi="Arial Narrow"/>
                <w:sz w:val="22"/>
                <w:szCs w:val="22"/>
              </w:rPr>
              <w:t xml:space="preserve"> otros ingresos no presupuestarios</w:t>
            </w:r>
            <w:r w:rsidR="001D515A" w:rsidRPr="005D1E77">
              <w:rPr>
                <w:rFonts w:ascii="Arial Narrow" w:hAnsi="Arial Narrow"/>
                <w:sz w:val="22"/>
                <w:szCs w:val="22"/>
              </w:rPr>
              <w:t>.</w:t>
            </w:r>
          </w:p>
        </w:tc>
        <w:tc>
          <w:tcPr>
            <w:tcW w:w="2188" w:type="dxa"/>
          </w:tcPr>
          <w:p w14:paraId="03DBAA96" w14:textId="77777777" w:rsidR="008E4707" w:rsidRPr="005D1E77" w:rsidRDefault="008E4707" w:rsidP="008E4707">
            <w:pPr>
              <w:pStyle w:val="Default"/>
              <w:jc w:val="right"/>
              <w:rPr>
                <w:rFonts w:ascii="Arial Narrow" w:hAnsi="Arial Narrow"/>
                <w:sz w:val="22"/>
                <w:szCs w:val="22"/>
              </w:rPr>
            </w:pPr>
          </w:p>
        </w:tc>
        <w:tc>
          <w:tcPr>
            <w:tcW w:w="2000" w:type="dxa"/>
            <w:vMerge/>
          </w:tcPr>
          <w:p w14:paraId="1D2BE10F" w14:textId="77777777" w:rsidR="008E4707" w:rsidRPr="005D1E77" w:rsidRDefault="008E4707" w:rsidP="008E4707">
            <w:pPr>
              <w:pStyle w:val="Default"/>
              <w:jc w:val="right"/>
              <w:rPr>
                <w:rFonts w:ascii="Arial Narrow" w:hAnsi="Arial Narrow"/>
                <w:sz w:val="22"/>
                <w:szCs w:val="22"/>
              </w:rPr>
            </w:pPr>
          </w:p>
        </w:tc>
      </w:tr>
    </w:tbl>
    <w:p w14:paraId="56C9BE59" w14:textId="77777777" w:rsidR="008E4707" w:rsidRPr="005D1E7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RPr="005D1E77" w14:paraId="6E553B37" w14:textId="77777777" w:rsidTr="008E4707">
        <w:tc>
          <w:tcPr>
            <w:tcW w:w="7088" w:type="dxa"/>
          </w:tcPr>
          <w:p w14:paraId="14985319"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4.- Ingresos contables  (4=1+2-3)</w:t>
            </w:r>
          </w:p>
        </w:tc>
        <w:tc>
          <w:tcPr>
            <w:tcW w:w="1984" w:type="dxa"/>
          </w:tcPr>
          <w:p w14:paraId="32B895BD" w14:textId="2AB24557" w:rsidR="008E4707" w:rsidRPr="005D1E77" w:rsidRDefault="0006350A" w:rsidP="00EC13DA">
            <w:pPr>
              <w:pStyle w:val="Default"/>
              <w:jc w:val="right"/>
              <w:rPr>
                <w:rFonts w:ascii="Arial Narrow" w:hAnsi="Arial Narrow"/>
                <w:b/>
                <w:sz w:val="22"/>
                <w:szCs w:val="22"/>
              </w:rPr>
            </w:pPr>
            <w:r w:rsidRPr="005D1E77">
              <w:rPr>
                <w:rFonts w:ascii="Arial Narrow" w:hAnsi="Arial Narrow"/>
                <w:b/>
                <w:sz w:val="22"/>
                <w:szCs w:val="22"/>
              </w:rPr>
              <w:t xml:space="preserve">$ </w:t>
            </w:r>
            <w:r w:rsidR="00057E23">
              <w:rPr>
                <w:rFonts w:ascii="Arial Narrow" w:hAnsi="Arial Narrow"/>
                <w:b/>
                <w:sz w:val="22"/>
                <w:szCs w:val="22"/>
              </w:rPr>
              <w:t>347,088,023.50</w:t>
            </w:r>
          </w:p>
        </w:tc>
      </w:tr>
    </w:tbl>
    <w:p w14:paraId="56CD98BA" w14:textId="77777777" w:rsidR="008E4707" w:rsidRPr="005D1E77" w:rsidRDefault="008E4707" w:rsidP="008E4707">
      <w:pPr>
        <w:pStyle w:val="Default"/>
        <w:rPr>
          <w:rFonts w:ascii="Arial Narrow" w:hAnsi="Arial Narrow"/>
          <w:sz w:val="22"/>
          <w:szCs w:val="22"/>
        </w:rPr>
      </w:pPr>
    </w:p>
    <w:p w14:paraId="2868F934" w14:textId="77777777" w:rsidR="008E4707" w:rsidRPr="005D1E77" w:rsidRDefault="008E4707" w:rsidP="008E4707">
      <w:pPr>
        <w:pStyle w:val="Default"/>
        <w:rPr>
          <w:rFonts w:ascii="Arial Narrow" w:hAnsi="Arial Narrow"/>
          <w:sz w:val="22"/>
          <w:szCs w:val="22"/>
        </w:rPr>
      </w:pPr>
    </w:p>
    <w:p w14:paraId="5E2D0D5D" w14:textId="77777777" w:rsidR="008E4707" w:rsidRPr="005D1E77" w:rsidRDefault="008E4707" w:rsidP="008E4707">
      <w:pPr>
        <w:pStyle w:val="Default"/>
        <w:rPr>
          <w:rFonts w:ascii="Arial Narrow" w:hAnsi="Arial Narrow"/>
          <w:sz w:val="22"/>
          <w:szCs w:val="22"/>
        </w:rPr>
      </w:pPr>
    </w:p>
    <w:p w14:paraId="0166A1F3" w14:textId="77777777" w:rsidR="008E4707" w:rsidRPr="005D1E77" w:rsidRDefault="008E4707" w:rsidP="008E4707">
      <w:pPr>
        <w:pStyle w:val="Default"/>
        <w:rPr>
          <w:rFonts w:ascii="Arial Narrow" w:hAnsi="Arial Narrow"/>
          <w:sz w:val="22"/>
          <w:szCs w:val="22"/>
        </w:rPr>
      </w:pPr>
    </w:p>
    <w:p w14:paraId="595F8FBD" w14:textId="77777777" w:rsidR="008E4707" w:rsidRPr="005D1E77" w:rsidRDefault="008E4707" w:rsidP="008E4707">
      <w:pPr>
        <w:pStyle w:val="Default"/>
        <w:rPr>
          <w:rFonts w:ascii="Arial Narrow" w:hAnsi="Arial Narrow"/>
          <w:sz w:val="22"/>
          <w:szCs w:val="22"/>
        </w:rPr>
      </w:pPr>
    </w:p>
    <w:p w14:paraId="421A22CC" w14:textId="77777777" w:rsidR="008E4707" w:rsidRPr="005D1E77" w:rsidRDefault="008E4707" w:rsidP="008E4707">
      <w:pPr>
        <w:pStyle w:val="Default"/>
        <w:rPr>
          <w:rFonts w:ascii="Arial Narrow" w:hAnsi="Arial Narrow"/>
          <w:sz w:val="22"/>
          <w:szCs w:val="22"/>
        </w:rPr>
      </w:pPr>
    </w:p>
    <w:p w14:paraId="7FB5C8F1" w14:textId="77777777" w:rsidR="008E4707" w:rsidRPr="005D1E77" w:rsidRDefault="008E4707" w:rsidP="008E4707">
      <w:pPr>
        <w:pStyle w:val="Default"/>
        <w:rPr>
          <w:rFonts w:ascii="Arial Narrow" w:hAnsi="Arial Narrow"/>
          <w:sz w:val="22"/>
          <w:szCs w:val="22"/>
        </w:rPr>
      </w:pPr>
    </w:p>
    <w:p w14:paraId="7BEAC7C6" w14:textId="77777777" w:rsidR="00F06364" w:rsidRPr="005D1E77" w:rsidRDefault="00F06364" w:rsidP="008E4707">
      <w:pPr>
        <w:pStyle w:val="Default"/>
        <w:rPr>
          <w:rFonts w:ascii="Arial Narrow" w:hAnsi="Arial Narrow"/>
          <w:sz w:val="22"/>
          <w:szCs w:val="22"/>
        </w:rPr>
      </w:pPr>
    </w:p>
    <w:p w14:paraId="78FEEB71" w14:textId="77777777" w:rsidR="00F06364" w:rsidRPr="005D1E77" w:rsidRDefault="00F06364" w:rsidP="008E4707">
      <w:pPr>
        <w:pStyle w:val="Default"/>
        <w:rPr>
          <w:rFonts w:ascii="Arial Narrow" w:hAnsi="Arial Narrow"/>
          <w:sz w:val="22"/>
          <w:szCs w:val="22"/>
        </w:rPr>
      </w:pPr>
    </w:p>
    <w:p w14:paraId="669B3945"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5D1E77" w14:paraId="04A434A9" w14:textId="77777777" w:rsidTr="00A66A61">
        <w:trPr>
          <w:jc w:val="center"/>
        </w:trPr>
        <w:tc>
          <w:tcPr>
            <w:tcW w:w="9067" w:type="dxa"/>
            <w:tcBorders>
              <w:top w:val="single" w:sz="4" w:space="0" w:color="auto"/>
            </w:tcBorders>
          </w:tcPr>
          <w:p w14:paraId="6BF10992"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lastRenderedPageBreak/>
              <w:t>PODER JUDICIAL</w:t>
            </w:r>
          </w:p>
          <w:p w14:paraId="19090966"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Conciliación entre los </w:t>
            </w:r>
            <w:r w:rsidR="008D26B6" w:rsidRPr="005D1E77">
              <w:rPr>
                <w:rFonts w:ascii="Arial Narrow" w:hAnsi="Arial Narrow"/>
                <w:sz w:val="22"/>
                <w:szCs w:val="22"/>
              </w:rPr>
              <w:t>e</w:t>
            </w:r>
            <w:r w:rsidRPr="005D1E77">
              <w:rPr>
                <w:rFonts w:ascii="Arial Narrow" w:hAnsi="Arial Narrow"/>
                <w:sz w:val="22"/>
                <w:szCs w:val="22"/>
              </w:rPr>
              <w:t xml:space="preserve">gresos </w:t>
            </w:r>
            <w:r w:rsidR="008D26B6" w:rsidRPr="005D1E77">
              <w:rPr>
                <w:rFonts w:ascii="Arial Narrow" w:hAnsi="Arial Narrow"/>
                <w:sz w:val="22"/>
                <w:szCs w:val="22"/>
              </w:rPr>
              <w:t>p</w:t>
            </w:r>
            <w:r w:rsidRPr="005D1E77">
              <w:rPr>
                <w:rFonts w:ascii="Arial Narrow" w:hAnsi="Arial Narrow"/>
                <w:sz w:val="22"/>
                <w:szCs w:val="22"/>
              </w:rPr>
              <w:t xml:space="preserve">resupuestarios y los </w:t>
            </w:r>
            <w:r w:rsidR="008D26B6" w:rsidRPr="005D1E77">
              <w:rPr>
                <w:rFonts w:ascii="Arial Narrow" w:hAnsi="Arial Narrow"/>
                <w:sz w:val="22"/>
                <w:szCs w:val="22"/>
              </w:rPr>
              <w:t>g</w:t>
            </w:r>
            <w:r w:rsidRPr="005D1E77">
              <w:rPr>
                <w:rFonts w:ascii="Arial Narrow" w:hAnsi="Arial Narrow"/>
                <w:sz w:val="22"/>
                <w:szCs w:val="22"/>
              </w:rPr>
              <w:t xml:space="preserve">astos </w:t>
            </w:r>
            <w:r w:rsidR="008D26B6" w:rsidRPr="005D1E77">
              <w:rPr>
                <w:rFonts w:ascii="Arial Narrow" w:hAnsi="Arial Narrow"/>
                <w:sz w:val="22"/>
                <w:szCs w:val="22"/>
              </w:rPr>
              <w:t>c</w:t>
            </w:r>
            <w:r w:rsidRPr="005D1E77">
              <w:rPr>
                <w:rFonts w:ascii="Arial Narrow" w:hAnsi="Arial Narrow"/>
                <w:sz w:val="22"/>
                <w:szCs w:val="22"/>
              </w:rPr>
              <w:t>ontables</w:t>
            </w:r>
          </w:p>
          <w:p w14:paraId="0ABA3C24" w14:textId="2A2FC13E"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Correspondientes </w:t>
            </w:r>
            <w:r w:rsidR="00DD5B03">
              <w:rPr>
                <w:rFonts w:ascii="Arial Narrow" w:hAnsi="Arial Narrow"/>
                <w:sz w:val="22"/>
                <w:szCs w:val="22"/>
              </w:rPr>
              <w:t>Del 01 de enero al 3</w:t>
            </w:r>
            <w:r w:rsidR="00AC3395">
              <w:rPr>
                <w:rFonts w:ascii="Arial Narrow" w:hAnsi="Arial Narrow"/>
                <w:sz w:val="22"/>
                <w:szCs w:val="22"/>
              </w:rPr>
              <w:t>1</w:t>
            </w:r>
            <w:r w:rsidR="00DD5B03">
              <w:rPr>
                <w:rFonts w:ascii="Arial Narrow" w:hAnsi="Arial Narrow"/>
                <w:sz w:val="22"/>
                <w:szCs w:val="22"/>
              </w:rPr>
              <w:t xml:space="preserve"> de </w:t>
            </w:r>
            <w:r w:rsidR="00364587">
              <w:rPr>
                <w:rFonts w:ascii="Arial Narrow" w:hAnsi="Arial Narrow"/>
                <w:sz w:val="22"/>
                <w:szCs w:val="22"/>
              </w:rPr>
              <w:t>diciembre</w:t>
            </w:r>
            <w:r w:rsidR="00DD5B03">
              <w:rPr>
                <w:rFonts w:ascii="Arial Narrow" w:hAnsi="Arial Narrow"/>
                <w:sz w:val="22"/>
                <w:szCs w:val="22"/>
              </w:rPr>
              <w:t xml:space="preserve"> de 2019</w:t>
            </w:r>
          </w:p>
          <w:p w14:paraId="25A1D96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D1DA087" w14:textId="77777777" w:rsidR="008E4707" w:rsidRPr="005D1E77" w:rsidRDefault="008E4707" w:rsidP="008E4707">
            <w:pPr>
              <w:pStyle w:val="Default"/>
              <w:jc w:val="center"/>
              <w:rPr>
                <w:rFonts w:ascii="Arial Narrow" w:hAnsi="Arial Narrow"/>
                <w:sz w:val="22"/>
                <w:szCs w:val="22"/>
              </w:rPr>
            </w:pPr>
          </w:p>
        </w:tc>
      </w:tr>
    </w:tbl>
    <w:p w14:paraId="2A84F42A"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5D1E77" w14:paraId="2507E31A" w14:textId="77777777" w:rsidTr="00A66A61">
        <w:trPr>
          <w:jc w:val="center"/>
        </w:trPr>
        <w:tc>
          <w:tcPr>
            <w:tcW w:w="6941" w:type="dxa"/>
          </w:tcPr>
          <w:p w14:paraId="4997AEA6"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Total </w:t>
            </w:r>
            <w:r w:rsidR="004B2C32" w:rsidRPr="005D1E77">
              <w:rPr>
                <w:rFonts w:ascii="Arial Narrow" w:hAnsi="Arial Narrow"/>
                <w:sz w:val="22"/>
                <w:szCs w:val="22"/>
              </w:rPr>
              <w:t>e</w:t>
            </w:r>
            <w:r w:rsidRPr="005D1E77">
              <w:rPr>
                <w:rFonts w:ascii="Arial Narrow" w:hAnsi="Arial Narrow"/>
                <w:sz w:val="22"/>
                <w:szCs w:val="22"/>
              </w:rPr>
              <w:t>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2126" w:type="dxa"/>
          </w:tcPr>
          <w:p w14:paraId="5B13E368" w14:textId="4DBAFB0D" w:rsidR="008E4707" w:rsidRPr="005D1E77" w:rsidRDefault="00E751E0" w:rsidP="00EC13DA">
            <w:pPr>
              <w:pStyle w:val="Default"/>
              <w:jc w:val="right"/>
              <w:rPr>
                <w:rFonts w:ascii="Arial Narrow" w:hAnsi="Arial Narrow"/>
                <w:sz w:val="22"/>
                <w:szCs w:val="22"/>
              </w:rPr>
            </w:pPr>
            <w:r w:rsidRPr="005D1E77">
              <w:rPr>
                <w:rFonts w:ascii="Arial Narrow" w:hAnsi="Arial Narrow"/>
                <w:sz w:val="22"/>
                <w:szCs w:val="22"/>
              </w:rPr>
              <w:t>$</w:t>
            </w:r>
            <w:r w:rsidR="00057E23">
              <w:rPr>
                <w:rFonts w:ascii="Arial Narrow" w:hAnsi="Arial Narrow"/>
                <w:sz w:val="22"/>
                <w:szCs w:val="22"/>
              </w:rPr>
              <w:t>34</w:t>
            </w:r>
            <w:r w:rsidR="00B956EB">
              <w:rPr>
                <w:rFonts w:ascii="Arial Narrow" w:hAnsi="Arial Narrow"/>
                <w:sz w:val="22"/>
                <w:szCs w:val="22"/>
              </w:rPr>
              <w:t>2,284,890.59</w:t>
            </w:r>
          </w:p>
        </w:tc>
      </w:tr>
    </w:tbl>
    <w:p w14:paraId="3AA01983"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8E4707" w:rsidRPr="005D1E77" w14:paraId="4754F19A" w14:textId="77777777" w:rsidTr="00DC00CF">
        <w:trPr>
          <w:jc w:val="center"/>
        </w:trPr>
        <w:tc>
          <w:tcPr>
            <w:tcW w:w="5693" w:type="dxa"/>
          </w:tcPr>
          <w:p w14:paraId="2AFF91D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701B53" w:rsidRPr="005D1E77">
              <w:rPr>
                <w:rFonts w:ascii="Arial Narrow" w:hAnsi="Arial Narrow"/>
                <w:sz w:val="22"/>
                <w:szCs w:val="22"/>
              </w:rPr>
              <w:t>enos</w:t>
            </w:r>
            <w:r w:rsidR="00C80BB6" w:rsidRPr="005D1E77">
              <w:rPr>
                <w:rFonts w:ascii="Arial Narrow" w:hAnsi="Arial Narrow"/>
                <w:sz w:val="22"/>
                <w:szCs w:val="22"/>
              </w:rPr>
              <w:t>:</w:t>
            </w:r>
            <w:r w:rsidRPr="005D1E77">
              <w:rPr>
                <w:rFonts w:ascii="Arial Narrow" w:hAnsi="Arial Narrow"/>
                <w:sz w:val="22"/>
                <w:szCs w:val="22"/>
              </w:rPr>
              <w:t xml:space="preserve"> egresos presupuestarios no contables:</w:t>
            </w:r>
          </w:p>
        </w:tc>
        <w:tc>
          <w:tcPr>
            <w:tcW w:w="2077" w:type="dxa"/>
          </w:tcPr>
          <w:p w14:paraId="298B3B2D" w14:textId="77777777" w:rsidR="008E4707" w:rsidRPr="005D1E77" w:rsidRDefault="008E4707" w:rsidP="008E4707">
            <w:pPr>
              <w:pStyle w:val="Default"/>
              <w:rPr>
                <w:rFonts w:ascii="Arial Narrow" w:hAnsi="Arial Narrow"/>
                <w:sz w:val="22"/>
                <w:szCs w:val="22"/>
              </w:rPr>
            </w:pPr>
          </w:p>
        </w:tc>
        <w:tc>
          <w:tcPr>
            <w:tcW w:w="2268" w:type="dxa"/>
          </w:tcPr>
          <w:p w14:paraId="5D6A052A" w14:textId="3A0E5A5A" w:rsidR="008E4707" w:rsidRPr="005D1E77" w:rsidRDefault="00987851" w:rsidP="004B55A1">
            <w:pPr>
              <w:pStyle w:val="Default"/>
              <w:jc w:val="center"/>
              <w:rPr>
                <w:rFonts w:ascii="Arial Narrow" w:hAnsi="Arial Narrow"/>
                <w:sz w:val="22"/>
                <w:szCs w:val="22"/>
              </w:rPr>
            </w:pPr>
            <w:r w:rsidRPr="005D1E77">
              <w:rPr>
                <w:rFonts w:ascii="Arial Narrow" w:hAnsi="Arial Narrow"/>
                <w:sz w:val="22"/>
                <w:szCs w:val="22"/>
              </w:rPr>
              <w:t xml:space="preserve">        </w:t>
            </w:r>
            <w:r w:rsidR="00AF469E" w:rsidRPr="005D1E77">
              <w:rPr>
                <w:rFonts w:ascii="Arial Narrow" w:hAnsi="Arial Narrow"/>
                <w:sz w:val="22"/>
                <w:szCs w:val="22"/>
              </w:rPr>
              <w:t xml:space="preserve"> </w:t>
            </w:r>
            <w:r w:rsidRPr="005D1E77">
              <w:rPr>
                <w:rFonts w:ascii="Arial Narrow" w:hAnsi="Arial Narrow"/>
                <w:sz w:val="22"/>
                <w:szCs w:val="22"/>
              </w:rPr>
              <w:t xml:space="preserve"> </w:t>
            </w:r>
            <w:r w:rsidR="0026555E" w:rsidRPr="005D1E77">
              <w:rPr>
                <w:rFonts w:ascii="Arial Narrow" w:hAnsi="Arial Narrow"/>
                <w:sz w:val="22"/>
                <w:szCs w:val="22"/>
              </w:rPr>
              <w:t xml:space="preserve"> </w:t>
            </w:r>
            <w:r w:rsidRPr="005D1E77">
              <w:rPr>
                <w:rFonts w:ascii="Arial Narrow" w:hAnsi="Arial Narrow"/>
                <w:sz w:val="22"/>
                <w:szCs w:val="22"/>
              </w:rPr>
              <w:t>$</w:t>
            </w:r>
            <w:r w:rsidR="00AD1C73" w:rsidRPr="005D1E77">
              <w:rPr>
                <w:rFonts w:ascii="Arial Narrow" w:hAnsi="Arial Narrow"/>
                <w:sz w:val="22"/>
                <w:szCs w:val="22"/>
              </w:rPr>
              <w:t xml:space="preserve">  </w:t>
            </w:r>
            <w:r w:rsidR="00A66A61" w:rsidRPr="005D1E77">
              <w:rPr>
                <w:rFonts w:ascii="Arial Narrow" w:hAnsi="Arial Narrow"/>
                <w:sz w:val="22"/>
                <w:szCs w:val="22"/>
              </w:rPr>
              <w:t xml:space="preserve">  </w:t>
            </w:r>
            <w:r w:rsidR="00B956EB">
              <w:rPr>
                <w:rFonts w:ascii="Arial Narrow" w:hAnsi="Arial Narrow"/>
                <w:sz w:val="22"/>
                <w:szCs w:val="22"/>
              </w:rPr>
              <w:t>39,276,801.67</w:t>
            </w:r>
          </w:p>
        </w:tc>
      </w:tr>
      <w:tr w:rsidR="008E4707" w:rsidRPr="005D1E77" w14:paraId="25A2CDF8" w14:textId="77777777" w:rsidTr="00DC00CF">
        <w:trPr>
          <w:jc w:val="center"/>
        </w:trPr>
        <w:tc>
          <w:tcPr>
            <w:tcW w:w="5693" w:type="dxa"/>
          </w:tcPr>
          <w:p w14:paraId="20C5768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52606A10" w14:textId="4BDB122E"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 xml:space="preserve">$      </w:t>
            </w:r>
            <w:r w:rsidR="00EC13DA">
              <w:rPr>
                <w:rFonts w:ascii="Arial Narrow" w:hAnsi="Arial Narrow"/>
                <w:sz w:val="18"/>
                <w:szCs w:val="18"/>
              </w:rPr>
              <w:t xml:space="preserve">  </w:t>
            </w:r>
            <w:r w:rsidRPr="005D1E77">
              <w:rPr>
                <w:rFonts w:ascii="Arial Narrow" w:hAnsi="Arial Narrow"/>
                <w:sz w:val="18"/>
                <w:szCs w:val="18"/>
              </w:rPr>
              <w:t xml:space="preserve"> </w:t>
            </w:r>
            <w:r w:rsidR="001F27E9">
              <w:rPr>
                <w:rFonts w:ascii="Arial Narrow" w:hAnsi="Arial Narrow"/>
                <w:sz w:val="18"/>
                <w:szCs w:val="18"/>
              </w:rPr>
              <w:t>20,676.68</w:t>
            </w:r>
          </w:p>
        </w:tc>
        <w:tc>
          <w:tcPr>
            <w:tcW w:w="2268" w:type="dxa"/>
            <w:vMerge w:val="restart"/>
          </w:tcPr>
          <w:p w14:paraId="57D1C5EC" w14:textId="77777777" w:rsidR="008E4707" w:rsidRPr="005D1E77" w:rsidRDefault="008E4707" w:rsidP="008E4707">
            <w:pPr>
              <w:pStyle w:val="Default"/>
              <w:jc w:val="right"/>
              <w:rPr>
                <w:rFonts w:ascii="Arial Narrow" w:hAnsi="Arial Narrow"/>
                <w:sz w:val="18"/>
                <w:szCs w:val="18"/>
              </w:rPr>
            </w:pPr>
          </w:p>
        </w:tc>
      </w:tr>
      <w:tr w:rsidR="008E4707" w:rsidRPr="005D1E77" w14:paraId="5A0CA626" w14:textId="77777777" w:rsidTr="00DC00CF">
        <w:trPr>
          <w:jc w:val="center"/>
        </w:trPr>
        <w:tc>
          <w:tcPr>
            <w:tcW w:w="5693" w:type="dxa"/>
          </w:tcPr>
          <w:p w14:paraId="71C477C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1933576C"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w:t>
            </w:r>
            <w:r w:rsidRPr="005D1E77">
              <w:rPr>
                <w:rFonts w:ascii="Arial Narrow" w:hAnsi="Arial Narrow"/>
                <w:sz w:val="18"/>
                <w:szCs w:val="18"/>
              </w:rPr>
              <w:t xml:space="preserve"> </w:t>
            </w:r>
            <w:r w:rsidR="00CF1249" w:rsidRPr="005D1E77">
              <w:rPr>
                <w:rFonts w:ascii="Arial Narrow" w:hAnsi="Arial Narrow"/>
                <w:sz w:val="18"/>
                <w:szCs w:val="18"/>
              </w:rPr>
              <w:t>0</w:t>
            </w:r>
            <w:r w:rsidR="00AD1C73" w:rsidRPr="005D1E77">
              <w:rPr>
                <w:rFonts w:ascii="Arial Narrow" w:hAnsi="Arial Narrow"/>
                <w:sz w:val="18"/>
                <w:szCs w:val="18"/>
              </w:rPr>
              <w:t>.</w:t>
            </w:r>
            <w:r w:rsidR="00CF1249" w:rsidRPr="005D1E77">
              <w:rPr>
                <w:rFonts w:ascii="Arial Narrow" w:hAnsi="Arial Narrow"/>
                <w:sz w:val="18"/>
                <w:szCs w:val="18"/>
              </w:rPr>
              <w:t>00</w:t>
            </w:r>
          </w:p>
        </w:tc>
        <w:tc>
          <w:tcPr>
            <w:tcW w:w="2268" w:type="dxa"/>
            <w:vMerge/>
          </w:tcPr>
          <w:p w14:paraId="61AD8D25" w14:textId="77777777" w:rsidR="008E4707" w:rsidRPr="005D1E77" w:rsidRDefault="008E4707" w:rsidP="008E4707">
            <w:pPr>
              <w:pStyle w:val="Default"/>
              <w:jc w:val="right"/>
              <w:rPr>
                <w:rFonts w:ascii="Arial Narrow" w:hAnsi="Arial Narrow"/>
                <w:sz w:val="18"/>
                <w:szCs w:val="18"/>
              </w:rPr>
            </w:pPr>
          </w:p>
        </w:tc>
      </w:tr>
      <w:tr w:rsidR="008E4707" w:rsidRPr="005D1E77" w14:paraId="1D48D53A" w14:textId="77777777" w:rsidTr="00DC00CF">
        <w:trPr>
          <w:jc w:val="center"/>
        </w:trPr>
        <w:tc>
          <w:tcPr>
            <w:tcW w:w="5693" w:type="dxa"/>
          </w:tcPr>
          <w:p w14:paraId="324ED440" w14:textId="77777777" w:rsidR="008E4707" w:rsidRPr="005D1E77" w:rsidRDefault="00EC13DA" w:rsidP="00EC13DA">
            <w:pPr>
              <w:pStyle w:val="Default"/>
              <w:rPr>
                <w:rFonts w:ascii="Arial Narrow" w:hAnsi="Arial Narrow"/>
                <w:sz w:val="18"/>
                <w:szCs w:val="18"/>
              </w:rPr>
            </w:pPr>
            <w:r>
              <w:rPr>
                <w:rFonts w:ascii="Arial Narrow" w:hAnsi="Arial Narrow"/>
                <w:sz w:val="18"/>
                <w:szCs w:val="18"/>
              </w:rPr>
              <w:t>Equipo de computo</w:t>
            </w:r>
          </w:p>
        </w:tc>
        <w:tc>
          <w:tcPr>
            <w:tcW w:w="2077" w:type="dxa"/>
          </w:tcPr>
          <w:p w14:paraId="153169ED" w14:textId="18238287" w:rsidR="008E4707" w:rsidRPr="005D1E77" w:rsidRDefault="008E4707" w:rsidP="00EC13DA">
            <w:pPr>
              <w:pStyle w:val="Default"/>
              <w:jc w:val="right"/>
              <w:rPr>
                <w:rFonts w:ascii="Arial Narrow" w:hAnsi="Arial Narrow"/>
                <w:sz w:val="18"/>
                <w:szCs w:val="18"/>
              </w:rPr>
            </w:pPr>
            <w:r w:rsidRPr="005D1E77">
              <w:rPr>
                <w:rFonts w:ascii="Arial Narrow" w:hAnsi="Arial Narrow"/>
                <w:sz w:val="18"/>
                <w:szCs w:val="18"/>
              </w:rPr>
              <w:t>$</w:t>
            </w:r>
            <w:r w:rsidR="00EC13DA">
              <w:rPr>
                <w:rFonts w:ascii="Arial Narrow" w:hAnsi="Arial Narrow"/>
                <w:sz w:val="18"/>
                <w:szCs w:val="18"/>
              </w:rPr>
              <w:t xml:space="preserve"> </w:t>
            </w:r>
            <w:r w:rsidRPr="005D1E77">
              <w:rPr>
                <w:rFonts w:ascii="Arial Narrow" w:hAnsi="Arial Narrow"/>
                <w:sz w:val="18"/>
                <w:szCs w:val="18"/>
              </w:rPr>
              <w:t xml:space="preserve"> </w:t>
            </w:r>
            <w:r w:rsidR="001F27E9">
              <w:rPr>
                <w:rFonts w:ascii="Arial Narrow" w:hAnsi="Arial Narrow"/>
                <w:sz w:val="18"/>
                <w:szCs w:val="18"/>
              </w:rPr>
              <w:t xml:space="preserve">  5,986,526.12</w:t>
            </w:r>
          </w:p>
        </w:tc>
        <w:tc>
          <w:tcPr>
            <w:tcW w:w="2268" w:type="dxa"/>
            <w:vMerge/>
          </w:tcPr>
          <w:p w14:paraId="23B9784D" w14:textId="77777777" w:rsidR="008E4707" w:rsidRPr="005D1E77" w:rsidRDefault="008E4707" w:rsidP="008E4707">
            <w:pPr>
              <w:pStyle w:val="Default"/>
              <w:jc w:val="right"/>
              <w:rPr>
                <w:rFonts w:ascii="Arial Narrow" w:hAnsi="Arial Narrow"/>
                <w:sz w:val="18"/>
                <w:szCs w:val="18"/>
              </w:rPr>
            </w:pPr>
          </w:p>
        </w:tc>
      </w:tr>
      <w:tr w:rsidR="008E4707" w:rsidRPr="005D1E77" w14:paraId="72A9507A" w14:textId="77777777" w:rsidTr="00DC00CF">
        <w:trPr>
          <w:jc w:val="center"/>
        </w:trPr>
        <w:tc>
          <w:tcPr>
            <w:tcW w:w="5693" w:type="dxa"/>
          </w:tcPr>
          <w:p w14:paraId="0E28CED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4E93CD7F" w14:textId="759A8B1A"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w:t>
            </w:r>
            <w:r w:rsidR="00AC3395">
              <w:rPr>
                <w:rFonts w:ascii="Arial Narrow" w:hAnsi="Arial Narrow"/>
                <w:sz w:val="18"/>
                <w:szCs w:val="18"/>
              </w:rPr>
              <w:t>2,067,930.00</w:t>
            </w:r>
          </w:p>
        </w:tc>
        <w:tc>
          <w:tcPr>
            <w:tcW w:w="2268" w:type="dxa"/>
            <w:vMerge/>
          </w:tcPr>
          <w:p w14:paraId="173F4E3E" w14:textId="77777777" w:rsidR="008E4707" w:rsidRPr="005D1E77" w:rsidRDefault="008E4707" w:rsidP="008E4707">
            <w:pPr>
              <w:pStyle w:val="Default"/>
              <w:jc w:val="right"/>
              <w:rPr>
                <w:rFonts w:ascii="Arial Narrow" w:hAnsi="Arial Narrow"/>
                <w:sz w:val="18"/>
                <w:szCs w:val="18"/>
              </w:rPr>
            </w:pPr>
          </w:p>
        </w:tc>
      </w:tr>
      <w:tr w:rsidR="008E4707" w:rsidRPr="005D1E77" w14:paraId="141CC240" w14:textId="77777777" w:rsidTr="00DC00CF">
        <w:trPr>
          <w:jc w:val="center"/>
        </w:trPr>
        <w:tc>
          <w:tcPr>
            <w:tcW w:w="5693" w:type="dxa"/>
          </w:tcPr>
          <w:p w14:paraId="64813BC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4CDE1016" w14:textId="3DD152BF" w:rsidR="008E4707" w:rsidRPr="005D1E77" w:rsidRDefault="00EC13DA" w:rsidP="008E4707">
            <w:pPr>
              <w:pStyle w:val="Default"/>
              <w:jc w:val="right"/>
              <w:rPr>
                <w:rFonts w:ascii="Arial Narrow" w:hAnsi="Arial Narrow"/>
                <w:sz w:val="18"/>
                <w:szCs w:val="18"/>
              </w:rPr>
            </w:pPr>
            <w:r>
              <w:rPr>
                <w:rFonts w:ascii="Arial Narrow" w:hAnsi="Arial Narrow"/>
                <w:sz w:val="18"/>
                <w:szCs w:val="18"/>
              </w:rPr>
              <w:t xml:space="preserve">$ </w:t>
            </w:r>
            <w:r w:rsidR="001F27E9">
              <w:rPr>
                <w:rFonts w:ascii="Arial Narrow" w:hAnsi="Arial Narrow"/>
                <w:sz w:val="18"/>
                <w:szCs w:val="18"/>
              </w:rPr>
              <w:t xml:space="preserve">   </w:t>
            </w:r>
            <w:r>
              <w:rPr>
                <w:rFonts w:ascii="Arial Narrow" w:hAnsi="Arial Narrow"/>
                <w:sz w:val="18"/>
                <w:szCs w:val="18"/>
              </w:rPr>
              <w:t xml:space="preserve">     </w:t>
            </w:r>
            <w:r w:rsidR="001F27E9">
              <w:rPr>
                <w:rFonts w:ascii="Arial Narrow" w:hAnsi="Arial Narrow"/>
                <w:sz w:val="18"/>
                <w:szCs w:val="18"/>
              </w:rPr>
              <w:t>50</w:t>
            </w:r>
            <w:r w:rsidR="00B956EB">
              <w:rPr>
                <w:rFonts w:ascii="Arial Narrow" w:hAnsi="Arial Narrow"/>
                <w:sz w:val="18"/>
                <w:szCs w:val="18"/>
              </w:rPr>
              <w:t>,</w:t>
            </w:r>
            <w:r w:rsidR="001F27E9">
              <w:rPr>
                <w:rFonts w:ascii="Arial Narrow" w:hAnsi="Arial Narrow"/>
                <w:sz w:val="18"/>
                <w:szCs w:val="18"/>
              </w:rPr>
              <w:t>740.13</w:t>
            </w:r>
          </w:p>
        </w:tc>
        <w:tc>
          <w:tcPr>
            <w:tcW w:w="2268" w:type="dxa"/>
            <w:vMerge/>
          </w:tcPr>
          <w:p w14:paraId="7E1C05F0" w14:textId="77777777" w:rsidR="008E4707" w:rsidRPr="005D1E77" w:rsidRDefault="008E4707" w:rsidP="008E4707">
            <w:pPr>
              <w:pStyle w:val="Default"/>
              <w:jc w:val="right"/>
              <w:rPr>
                <w:rFonts w:ascii="Arial Narrow" w:hAnsi="Arial Narrow"/>
                <w:sz w:val="18"/>
                <w:szCs w:val="18"/>
              </w:rPr>
            </w:pPr>
          </w:p>
        </w:tc>
      </w:tr>
      <w:tr w:rsidR="008E4707" w:rsidRPr="005D1E77" w14:paraId="22BB7849" w14:textId="77777777" w:rsidTr="00DC00CF">
        <w:trPr>
          <w:jc w:val="center"/>
        </w:trPr>
        <w:tc>
          <w:tcPr>
            <w:tcW w:w="5693" w:type="dxa"/>
          </w:tcPr>
          <w:p w14:paraId="2E54C0AE" w14:textId="416E11AB" w:rsidR="008E4707" w:rsidRPr="005D1E77" w:rsidRDefault="001F27E9" w:rsidP="008E4707">
            <w:pPr>
              <w:pStyle w:val="Default"/>
              <w:rPr>
                <w:rFonts w:ascii="Arial Narrow" w:hAnsi="Arial Narrow"/>
                <w:sz w:val="18"/>
                <w:szCs w:val="18"/>
              </w:rPr>
            </w:pPr>
            <w:proofErr w:type="spellStart"/>
            <w:r>
              <w:rPr>
                <w:rFonts w:ascii="Arial Narrow" w:hAnsi="Arial Narrow"/>
                <w:sz w:val="18"/>
                <w:szCs w:val="18"/>
              </w:rPr>
              <w:t>Camaras</w:t>
            </w:r>
            <w:proofErr w:type="spellEnd"/>
            <w:r>
              <w:rPr>
                <w:rFonts w:ascii="Arial Narrow" w:hAnsi="Arial Narrow"/>
                <w:sz w:val="18"/>
                <w:szCs w:val="18"/>
              </w:rPr>
              <w:t xml:space="preserve"> </w:t>
            </w:r>
            <w:proofErr w:type="spellStart"/>
            <w:r>
              <w:rPr>
                <w:rFonts w:ascii="Arial Narrow" w:hAnsi="Arial Narrow"/>
                <w:sz w:val="18"/>
                <w:szCs w:val="18"/>
              </w:rPr>
              <w:t>fotograficas</w:t>
            </w:r>
            <w:proofErr w:type="spellEnd"/>
          </w:p>
        </w:tc>
        <w:tc>
          <w:tcPr>
            <w:tcW w:w="2077" w:type="dxa"/>
          </w:tcPr>
          <w:p w14:paraId="0470AC3B" w14:textId="1CFD098F"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785674" w:rsidRPr="005D1E77">
              <w:rPr>
                <w:rFonts w:ascii="Arial Narrow" w:hAnsi="Arial Narrow"/>
                <w:sz w:val="18"/>
                <w:szCs w:val="18"/>
              </w:rPr>
              <w:t xml:space="preserve">     </w:t>
            </w:r>
            <w:r w:rsidR="001F27E9">
              <w:rPr>
                <w:rFonts w:ascii="Arial Narrow" w:hAnsi="Arial Narrow"/>
                <w:sz w:val="18"/>
                <w:szCs w:val="18"/>
              </w:rPr>
              <w:t>61,029.14</w:t>
            </w:r>
          </w:p>
        </w:tc>
        <w:tc>
          <w:tcPr>
            <w:tcW w:w="2268" w:type="dxa"/>
            <w:vMerge/>
          </w:tcPr>
          <w:p w14:paraId="718BFED0" w14:textId="77777777" w:rsidR="008E4707" w:rsidRPr="005D1E77" w:rsidRDefault="008E4707" w:rsidP="008E4707">
            <w:pPr>
              <w:pStyle w:val="Default"/>
              <w:jc w:val="right"/>
              <w:rPr>
                <w:rFonts w:ascii="Arial Narrow" w:hAnsi="Arial Narrow"/>
                <w:sz w:val="18"/>
                <w:szCs w:val="18"/>
              </w:rPr>
            </w:pPr>
          </w:p>
        </w:tc>
      </w:tr>
      <w:tr w:rsidR="008E4707" w:rsidRPr="005D1E77" w14:paraId="27E3DD39" w14:textId="77777777" w:rsidTr="00DC00CF">
        <w:trPr>
          <w:jc w:val="center"/>
        </w:trPr>
        <w:tc>
          <w:tcPr>
            <w:tcW w:w="5693" w:type="dxa"/>
          </w:tcPr>
          <w:p w14:paraId="0D0252C7" w14:textId="1D0D6058" w:rsidR="008E4707" w:rsidRPr="005D1E77" w:rsidRDefault="001F27E9" w:rsidP="008E4707">
            <w:pPr>
              <w:pStyle w:val="Default"/>
              <w:rPr>
                <w:rFonts w:ascii="Arial Narrow" w:hAnsi="Arial Narrow"/>
                <w:sz w:val="18"/>
                <w:szCs w:val="18"/>
              </w:rPr>
            </w:pPr>
            <w:r w:rsidRPr="005D1E77">
              <w:rPr>
                <w:rFonts w:ascii="Arial Narrow" w:hAnsi="Arial Narrow"/>
                <w:sz w:val="18"/>
                <w:szCs w:val="18"/>
              </w:rPr>
              <w:t>O</w:t>
            </w:r>
            <w:r w:rsidR="008E4707" w:rsidRPr="005D1E77">
              <w:rPr>
                <w:rFonts w:ascii="Arial Narrow" w:hAnsi="Arial Narrow"/>
                <w:sz w:val="18"/>
                <w:szCs w:val="18"/>
              </w:rPr>
              <w:t>tros</w:t>
            </w:r>
            <w:r>
              <w:rPr>
                <w:rFonts w:ascii="Arial Narrow" w:hAnsi="Arial Narrow"/>
                <w:sz w:val="18"/>
                <w:szCs w:val="18"/>
              </w:rPr>
              <w:t xml:space="preserve"> </w:t>
            </w:r>
            <w:r w:rsidR="008E4707" w:rsidRPr="005D1E77">
              <w:rPr>
                <w:rFonts w:ascii="Arial Narrow" w:hAnsi="Arial Narrow"/>
                <w:sz w:val="18"/>
                <w:szCs w:val="18"/>
              </w:rPr>
              <w:t>equipos y herramientas</w:t>
            </w:r>
          </w:p>
        </w:tc>
        <w:tc>
          <w:tcPr>
            <w:tcW w:w="2077" w:type="dxa"/>
          </w:tcPr>
          <w:p w14:paraId="2D2E4FFF" w14:textId="17589758"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21FC4" w:rsidRPr="005D1E77">
              <w:rPr>
                <w:rFonts w:ascii="Arial Narrow" w:hAnsi="Arial Narrow"/>
                <w:sz w:val="18"/>
                <w:szCs w:val="18"/>
              </w:rPr>
              <w:t xml:space="preserve">   </w:t>
            </w:r>
            <w:r w:rsidRPr="005D1E77">
              <w:rPr>
                <w:rFonts w:ascii="Arial Narrow" w:hAnsi="Arial Narrow"/>
                <w:sz w:val="18"/>
                <w:szCs w:val="18"/>
              </w:rPr>
              <w:t xml:space="preserve">  </w:t>
            </w:r>
            <w:r w:rsidR="001F27E9">
              <w:rPr>
                <w:rFonts w:ascii="Arial Narrow" w:hAnsi="Arial Narrow"/>
                <w:sz w:val="18"/>
                <w:szCs w:val="18"/>
              </w:rPr>
              <w:t>142,613.97</w:t>
            </w:r>
          </w:p>
        </w:tc>
        <w:tc>
          <w:tcPr>
            <w:tcW w:w="2268" w:type="dxa"/>
            <w:vMerge/>
          </w:tcPr>
          <w:p w14:paraId="64BFA9D9" w14:textId="77777777" w:rsidR="008E4707" w:rsidRPr="005D1E77" w:rsidRDefault="008E4707" w:rsidP="008E4707">
            <w:pPr>
              <w:pStyle w:val="Default"/>
              <w:jc w:val="right"/>
              <w:rPr>
                <w:rFonts w:ascii="Arial Narrow" w:hAnsi="Arial Narrow"/>
                <w:sz w:val="18"/>
                <w:szCs w:val="18"/>
              </w:rPr>
            </w:pPr>
          </w:p>
        </w:tc>
      </w:tr>
      <w:tr w:rsidR="008E4707" w:rsidRPr="005D1E77" w14:paraId="14C5E2B1" w14:textId="77777777" w:rsidTr="00DC00CF">
        <w:trPr>
          <w:jc w:val="center"/>
        </w:trPr>
        <w:tc>
          <w:tcPr>
            <w:tcW w:w="5693" w:type="dxa"/>
          </w:tcPr>
          <w:p w14:paraId="6BAAA30E" w14:textId="179D582A" w:rsidR="008E4707" w:rsidRPr="005D1E77" w:rsidRDefault="001F27E9" w:rsidP="008E4707">
            <w:pPr>
              <w:pStyle w:val="Default"/>
              <w:rPr>
                <w:rFonts w:ascii="Arial Narrow" w:hAnsi="Arial Narrow"/>
                <w:sz w:val="18"/>
                <w:szCs w:val="18"/>
              </w:rPr>
            </w:pPr>
            <w:proofErr w:type="spellStart"/>
            <w:r>
              <w:rPr>
                <w:rFonts w:ascii="Arial Narrow" w:hAnsi="Arial Narrow"/>
                <w:sz w:val="18"/>
                <w:szCs w:val="18"/>
              </w:rPr>
              <w:t>Carrocerias</w:t>
            </w:r>
            <w:proofErr w:type="spellEnd"/>
            <w:r>
              <w:rPr>
                <w:rFonts w:ascii="Arial Narrow" w:hAnsi="Arial Narrow"/>
                <w:sz w:val="18"/>
                <w:szCs w:val="18"/>
              </w:rPr>
              <w:t xml:space="preserve"> </w:t>
            </w:r>
          </w:p>
        </w:tc>
        <w:tc>
          <w:tcPr>
            <w:tcW w:w="2077" w:type="dxa"/>
          </w:tcPr>
          <w:p w14:paraId="0C3E37A4" w14:textId="22603B83"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1F27E9">
              <w:rPr>
                <w:rFonts w:ascii="Arial Narrow" w:hAnsi="Arial Narrow"/>
                <w:sz w:val="18"/>
                <w:szCs w:val="18"/>
              </w:rPr>
              <w:t>37,00</w:t>
            </w:r>
            <w:r w:rsidRPr="005D1E77">
              <w:rPr>
                <w:rFonts w:ascii="Arial Narrow" w:hAnsi="Arial Narrow"/>
                <w:sz w:val="18"/>
                <w:szCs w:val="18"/>
              </w:rPr>
              <w:t>0.00</w:t>
            </w:r>
          </w:p>
        </w:tc>
        <w:tc>
          <w:tcPr>
            <w:tcW w:w="2268" w:type="dxa"/>
            <w:vMerge/>
          </w:tcPr>
          <w:p w14:paraId="49E94341" w14:textId="77777777" w:rsidR="008E4707" w:rsidRPr="005D1E77" w:rsidRDefault="008E4707" w:rsidP="008E4707">
            <w:pPr>
              <w:pStyle w:val="Default"/>
              <w:jc w:val="right"/>
              <w:rPr>
                <w:rFonts w:ascii="Arial Narrow" w:hAnsi="Arial Narrow"/>
                <w:sz w:val="18"/>
                <w:szCs w:val="18"/>
              </w:rPr>
            </w:pPr>
          </w:p>
        </w:tc>
      </w:tr>
      <w:tr w:rsidR="008E4707" w:rsidRPr="005D1E77" w14:paraId="10B89279" w14:textId="77777777" w:rsidTr="00DC00CF">
        <w:trPr>
          <w:jc w:val="center"/>
        </w:trPr>
        <w:tc>
          <w:tcPr>
            <w:tcW w:w="5693" w:type="dxa"/>
          </w:tcPr>
          <w:p w14:paraId="06965E1F"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51A5791E" w14:textId="106004B9"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B4B50" w:rsidRPr="005D1E77">
              <w:rPr>
                <w:rFonts w:ascii="Arial Narrow" w:hAnsi="Arial Narrow"/>
                <w:sz w:val="18"/>
                <w:szCs w:val="18"/>
              </w:rPr>
              <w:t xml:space="preserve"> </w:t>
            </w:r>
            <w:r w:rsidRPr="005D1E77">
              <w:rPr>
                <w:rFonts w:ascii="Arial Narrow" w:hAnsi="Arial Narrow"/>
                <w:sz w:val="18"/>
                <w:szCs w:val="18"/>
              </w:rPr>
              <w:t xml:space="preserve"> </w:t>
            </w:r>
            <w:r w:rsidR="00AC3395">
              <w:rPr>
                <w:rFonts w:ascii="Arial Narrow" w:hAnsi="Arial Narrow"/>
                <w:sz w:val="18"/>
                <w:szCs w:val="18"/>
              </w:rPr>
              <w:t>3,147,000.00</w:t>
            </w:r>
          </w:p>
        </w:tc>
        <w:tc>
          <w:tcPr>
            <w:tcW w:w="2268" w:type="dxa"/>
            <w:vMerge/>
          </w:tcPr>
          <w:p w14:paraId="54245408" w14:textId="77777777" w:rsidR="008E4707" w:rsidRPr="005D1E77" w:rsidRDefault="008E4707" w:rsidP="008E4707">
            <w:pPr>
              <w:pStyle w:val="Default"/>
              <w:jc w:val="right"/>
              <w:rPr>
                <w:rFonts w:ascii="Arial Narrow" w:hAnsi="Arial Narrow"/>
                <w:sz w:val="18"/>
                <w:szCs w:val="18"/>
              </w:rPr>
            </w:pPr>
          </w:p>
        </w:tc>
      </w:tr>
      <w:tr w:rsidR="008E4707" w:rsidRPr="005D1E77" w14:paraId="0112AD1F" w14:textId="77777777" w:rsidTr="00DC00CF">
        <w:trPr>
          <w:jc w:val="center"/>
        </w:trPr>
        <w:tc>
          <w:tcPr>
            <w:tcW w:w="5693" w:type="dxa"/>
          </w:tcPr>
          <w:p w14:paraId="13D7DE16"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5B6FB953" w14:textId="0ACE11D9"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AC3395">
              <w:rPr>
                <w:rFonts w:ascii="Arial Narrow" w:hAnsi="Arial Narrow"/>
                <w:sz w:val="18"/>
                <w:szCs w:val="18"/>
              </w:rPr>
              <w:t>101,059.20</w:t>
            </w:r>
          </w:p>
        </w:tc>
        <w:tc>
          <w:tcPr>
            <w:tcW w:w="2268" w:type="dxa"/>
            <w:vMerge/>
          </w:tcPr>
          <w:p w14:paraId="68257BFE" w14:textId="77777777" w:rsidR="008E4707" w:rsidRPr="005D1E77" w:rsidRDefault="008E4707" w:rsidP="008E4707">
            <w:pPr>
              <w:pStyle w:val="Default"/>
              <w:jc w:val="right"/>
              <w:rPr>
                <w:rFonts w:ascii="Arial Narrow" w:hAnsi="Arial Narrow"/>
                <w:sz w:val="18"/>
                <w:szCs w:val="18"/>
              </w:rPr>
            </w:pPr>
          </w:p>
        </w:tc>
      </w:tr>
      <w:tr w:rsidR="008E4707" w:rsidRPr="005D1E77" w14:paraId="51B6661C" w14:textId="77777777" w:rsidTr="00DC00CF">
        <w:trPr>
          <w:jc w:val="center"/>
        </w:trPr>
        <w:tc>
          <w:tcPr>
            <w:tcW w:w="5693" w:type="dxa"/>
          </w:tcPr>
          <w:p w14:paraId="44883CAD"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398C9E74" w14:textId="57F953DA"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AC3395">
              <w:rPr>
                <w:rFonts w:ascii="Arial Narrow" w:hAnsi="Arial Narrow"/>
                <w:sz w:val="18"/>
                <w:szCs w:val="18"/>
              </w:rPr>
              <w:t>15,041,990.43</w:t>
            </w:r>
          </w:p>
        </w:tc>
        <w:tc>
          <w:tcPr>
            <w:tcW w:w="2268" w:type="dxa"/>
            <w:vMerge/>
          </w:tcPr>
          <w:p w14:paraId="62A792C4" w14:textId="77777777" w:rsidR="008E4707" w:rsidRPr="005D1E77" w:rsidRDefault="008E4707" w:rsidP="008E4707">
            <w:pPr>
              <w:pStyle w:val="Default"/>
              <w:jc w:val="right"/>
              <w:rPr>
                <w:rFonts w:ascii="Arial Narrow" w:hAnsi="Arial Narrow"/>
                <w:sz w:val="18"/>
                <w:szCs w:val="18"/>
              </w:rPr>
            </w:pPr>
          </w:p>
        </w:tc>
      </w:tr>
      <w:tr w:rsidR="008E4707" w:rsidRPr="005D1E77" w14:paraId="3804305E" w14:textId="77777777" w:rsidTr="00DC00CF">
        <w:trPr>
          <w:jc w:val="center"/>
        </w:trPr>
        <w:tc>
          <w:tcPr>
            <w:tcW w:w="5693" w:type="dxa"/>
          </w:tcPr>
          <w:p w14:paraId="5D78122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625CE45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0B0C1B6" w14:textId="77777777" w:rsidR="008E4707" w:rsidRPr="005D1E77" w:rsidRDefault="008E4707" w:rsidP="008E4707">
            <w:pPr>
              <w:pStyle w:val="Default"/>
              <w:jc w:val="right"/>
              <w:rPr>
                <w:rFonts w:ascii="Arial Narrow" w:hAnsi="Arial Narrow"/>
                <w:sz w:val="18"/>
                <w:szCs w:val="18"/>
              </w:rPr>
            </w:pPr>
          </w:p>
        </w:tc>
      </w:tr>
      <w:tr w:rsidR="008E4707" w:rsidRPr="005D1E77" w14:paraId="47E34FBA" w14:textId="77777777" w:rsidTr="00DC00CF">
        <w:trPr>
          <w:jc w:val="center"/>
        </w:trPr>
        <w:tc>
          <w:tcPr>
            <w:tcW w:w="5693" w:type="dxa"/>
          </w:tcPr>
          <w:p w14:paraId="13C06A68"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7BECC9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4DBC3252" w14:textId="77777777" w:rsidR="008E4707" w:rsidRPr="005D1E77" w:rsidRDefault="008E4707" w:rsidP="008E4707">
            <w:pPr>
              <w:pStyle w:val="Default"/>
              <w:jc w:val="right"/>
              <w:rPr>
                <w:rFonts w:ascii="Arial Narrow" w:hAnsi="Arial Narrow"/>
                <w:sz w:val="18"/>
                <w:szCs w:val="18"/>
              </w:rPr>
            </w:pPr>
          </w:p>
        </w:tc>
      </w:tr>
      <w:tr w:rsidR="008E4707" w:rsidRPr="005D1E77" w14:paraId="1B5CE458" w14:textId="77777777" w:rsidTr="00DC00CF">
        <w:trPr>
          <w:jc w:val="center"/>
        </w:trPr>
        <w:tc>
          <w:tcPr>
            <w:tcW w:w="5693" w:type="dxa"/>
          </w:tcPr>
          <w:p w14:paraId="767667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376EF239"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64F4D7F" w14:textId="77777777" w:rsidR="008E4707" w:rsidRPr="005D1E77" w:rsidRDefault="008E4707" w:rsidP="008E4707">
            <w:pPr>
              <w:pStyle w:val="Default"/>
              <w:jc w:val="right"/>
              <w:rPr>
                <w:rFonts w:ascii="Arial Narrow" w:hAnsi="Arial Narrow"/>
                <w:sz w:val="18"/>
                <w:szCs w:val="18"/>
              </w:rPr>
            </w:pPr>
          </w:p>
        </w:tc>
      </w:tr>
      <w:tr w:rsidR="008E4707" w:rsidRPr="005D1E77" w14:paraId="5C06D3FF" w14:textId="77777777" w:rsidTr="00DC00CF">
        <w:trPr>
          <w:jc w:val="center"/>
        </w:trPr>
        <w:tc>
          <w:tcPr>
            <w:tcW w:w="5693" w:type="dxa"/>
          </w:tcPr>
          <w:p w14:paraId="55B0CA5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7A4EC17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A61FBD4" w14:textId="77777777" w:rsidR="008E4707" w:rsidRPr="005D1E77" w:rsidRDefault="008E4707" w:rsidP="008E4707">
            <w:pPr>
              <w:pStyle w:val="Default"/>
              <w:jc w:val="right"/>
              <w:rPr>
                <w:rFonts w:ascii="Arial Narrow" w:hAnsi="Arial Narrow"/>
                <w:sz w:val="18"/>
                <w:szCs w:val="18"/>
              </w:rPr>
            </w:pPr>
          </w:p>
        </w:tc>
      </w:tr>
      <w:tr w:rsidR="008E4707" w:rsidRPr="005D1E77" w14:paraId="4F1A77BF" w14:textId="77777777" w:rsidTr="00DC00CF">
        <w:trPr>
          <w:jc w:val="center"/>
        </w:trPr>
        <w:tc>
          <w:tcPr>
            <w:tcW w:w="5693" w:type="dxa"/>
          </w:tcPr>
          <w:p w14:paraId="0CFFD1A1"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Amortización de la deuda p</w:t>
            </w:r>
            <w:r w:rsidR="00DA3B62" w:rsidRPr="005D1E77">
              <w:rPr>
                <w:rFonts w:ascii="Arial Narrow" w:hAnsi="Arial Narrow"/>
                <w:sz w:val="18"/>
                <w:szCs w:val="18"/>
              </w:rPr>
              <w:t>ú</w:t>
            </w:r>
            <w:r w:rsidRPr="005D1E77">
              <w:rPr>
                <w:rFonts w:ascii="Arial Narrow" w:hAnsi="Arial Narrow"/>
                <w:sz w:val="18"/>
                <w:szCs w:val="18"/>
              </w:rPr>
              <w:t>blica</w:t>
            </w:r>
          </w:p>
        </w:tc>
        <w:tc>
          <w:tcPr>
            <w:tcW w:w="2077" w:type="dxa"/>
          </w:tcPr>
          <w:p w14:paraId="4D19C7D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150980" w14:textId="77777777" w:rsidR="008E4707" w:rsidRPr="005D1E77" w:rsidRDefault="008E4707" w:rsidP="008E4707">
            <w:pPr>
              <w:pStyle w:val="Default"/>
              <w:jc w:val="right"/>
              <w:rPr>
                <w:rFonts w:ascii="Arial Narrow" w:hAnsi="Arial Narrow"/>
                <w:sz w:val="18"/>
                <w:szCs w:val="18"/>
              </w:rPr>
            </w:pPr>
          </w:p>
        </w:tc>
      </w:tr>
      <w:tr w:rsidR="008E4707" w:rsidRPr="005D1E77" w14:paraId="7333EEC7" w14:textId="77777777" w:rsidTr="00DC00CF">
        <w:trPr>
          <w:jc w:val="center"/>
        </w:trPr>
        <w:tc>
          <w:tcPr>
            <w:tcW w:w="5693" w:type="dxa"/>
          </w:tcPr>
          <w:p w14:paraId="4570CB2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132E7F2C" w14:textId="7591289A"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4B55A1">
              <w:rPr>
                <w:rFonts w:ascii="Arial Narrow" w:hAnsi="Arial Narrow"/>
                <w:sz w:val="18"/>
                <w:szCs w:val="18"/>
              </w:rPr>
              <w:t>12,620,236.00</w:t>
            </w:r>
          </w:p>
        </w:tc>
        <w:tc>
          <w:tcPr>
            <w:tcW w:w="2268" w:type="dxa"/>
            <w:vMerge/>
          </w:tcPr>
          <w:p w14:paraId="79D172F4" w14:textId="77777777" w:rsidR="008E4707" w:rsidRPr="005D1E77" w:rsidRDefault="008E4707" w:rsidP="008E4707">
            <w:pPr>
              <w:pStyle w:val="Default"/>
              <w:jc w:val="right"/>
              <w:rPr>
                <w:rFonts w:ascii="Arial Narrow" w:hAnsi="Arial Narrow"/>
                <w:sz w:val="18"/>
                <w:szCs w:val="18"/>
              </w:rPr>
            </w:pPr>
          </w:p>
        </w:tc>
      </w:tr>
      <w:tr w:rsidR="008E4707" w:rsidRPr="005D1E77" w14:paraId="686898ED" w14:textId="77777777" w:rsidTr="00DC00CF">
        <w:trPr>
          <w:jc w:val="center"/>
        </w:trPr>
        <w:tc>
          <w:tcPr>
            <w:tcW w:w="5693" w:type="dxa"/>
          </w:tcPr>
          <w:p w14:paraId="2A5C371D" w14:textId="77777777" w:rsidR="008E4707" w:rsidRPr="005D1E77" w:rsidRDefault="008E4707" w:rsidP="00DC00CF">
            <w:pPr>
              <w:pStyle w:val="Default"/>
              <w:tabs>
                <w:tab w:val="right" w:pos="5000"/>
              </w:tabs>
              <w:rPr>
                <w:rFonts w:ascii="Arial Narrow" w:hAnsi="Arial Narrow"/>
                <w:sz w:val="18"/>
                <w:szCs w:val="18"/>
              </w:rPr>
            </w:pPr>
            <w:r w:rsidRPr="005D1E77">
              <w:rPr>
                <w:rFonts w:ascii="Arial Narrow" w:hAnsi="Arial Narrow"/>
                <w:sz w:val="18"/>
                <w:szCs w:val="18"/>
              </w:rPr>
              <w:t>Otros egresos presupuestales no contables</w:t>
            </w:r>
            <w:r w:rsidR="0006350A" w:rsidRPr="005D1E77">
              <w:rPr>
                <w:rFonts w:ascii="Arial Narrow" w:hAnsi="Arial Narrow"/>
                <w:sz w:val="18"/>
                <w:szCs w:val="18"/>
              </w:rPr>
              <w:t xml:space="preserve"> </w:t>
            </w:r>
            <w:r w:rsidR="00DC00CF">
              <w:rPr>
                <w:rFonts w:ascii="Arial Narrow" w:hAnsi="Arial Narrow"/>
                <w:sz w:val="18"/>
                <w:szCs w:val="18"/>
              </w:rPr>
              <w:tab/>
            </w:r>
          </w:p>
        </w:tc>
        <w:tc>
          <w:tcPr>
            <w:tcW w:w="2077" w:type="dxa"/>
          </w:tcPr>
          <w:p w14:paraId="2EBB1FE3" w14:textId="77777777" w:rsidR="008E4707" w:rsidRPr="005D1E77" w:rsidRDefault="0006350A" w:rsidP="008E4707">
            <w:pPr>
              <w:pStyle w:val="Default"/>
              <w:jc w:val="right"/>
              <w:rPr>
                <w:rFonts w:ascii="Arial Narrow" w:hAnsi="Arial Narrow"/>
                <w:sz w:val="18"/>
                <w:szCs w:val="18"/>
              </w:rPr>
            </w:pPr>
            <w:r w:rsidRPr="005D1E77">
              <w:rPr>
                <w:rFonts w:ascii="Arial Narrow" w:hAnsi="Arial Narrow"/>
                <w:sz w:val="18"/>
                <w:szCs w:val="18"/>
              </w:rPr>
              <w:t xml:space="preserve"> $   </w:t>
            </w:r>
            <w:r w:rsidR="0026555E" w:rsidRPr="005D1E77">
              <w:rPr>
                <w:rFonts w:ascii="Arial Narrow" w:hAnsi="Arial Narrow"/>
                <w:sz w:val="18"/>
                <w:szCs w:val="18"/>
              </w:rPr>
              <w:t xml:space="preserve">              </w:t>
            </w:r>
            <w:r w:rsidRPr="005D1E77">
              <w:rPr>
                <w:rFonts w:ascii="Arial Narrow" w:hAnsi="Arial Narrow"/>
                <w:sz w:val="18"/>
                <w:szCs w:val="18"/>
              </w:rPr>
              <w:t xml:space="preserve"> </w:t>
            </w:r>
            <w:r w:rsidR="0026555E" w:rsidRPr="005D1E77">
              <w:rPr>
                <w:rFonts w:ascii="Arial Narrow" w:hAnsi="Arial Narrow"/>
                <w:sz w:val="18"/>
                <w:szCs w:val="18"/>
              </w:rPr>
              <w:t>0</w:t>
            </w:r>
            <w:r w:rsidRPr="005D1E77">
              <w:rPr>
                <w:rFonts w:ascii="Arial Narrow" w:hAnsi="Arial Narrow"/>
                <w:sz w:val="18"/>
                <w:szCs w:val="18"/>
              </w:rPr>
              <w:t>.</w:t>
            </w:r>
            <w:r w:rsidR="0026555E" w:rsidRPr="005D1E77">
              <w:rPr>
                <w:rFonts w:ascii="Arial Narrow" w:hAnsi="Arial Narrow"/>
                <w:sz w:val="18"/>
                <w:szCs w:val="18"/>
              </w:rPr>
              <w:t>00</w:t>
            </w:r>
            <w:r w:rsidR="008E4707" w:rsidRPr="005D1E77">
              <w:rPr>
                <w:rFonts w:ascii="Arial Narrow" w:hAnsi="Arial Narrow"/>
                <w:sz w:val="18"/>
                <w:szCs w:val="18"/>
              </w:rPr>
              <w:t xml:space="preserve">     </w:t>
            </w:r>
          </w:p>
        </w:tc>
        <w:tc>
          <w:tcPr>
            <w:tcW w:w="2268" w:type="dxa"/>
            <w:vMerge/>
          </w:tcPr>
          <w:p w14:paraId="5BC324D3" w14:textId="77777777" w:rsidR="008E4707" w:rsidRPr="005D1E77" w:rsidRDefault="008E4707" w:rsidP="008E4707">
            <w:pPr>
              <w:pStyle w:val="Default"/>
              <w:jc w:val="right"/>
              <w:rPr>
                <w:rFonts w:ascii="Arial Narrow" w:hAnsi="Arial Narrow"/>
                <w:sz w:val="18"/>
                <w:szCs w:val="18"/>
              </w:rPr>
            </w:pPr>
          </w:p>
        </w:tc>
      </w:tr>
    </w:tbl>
    <w:p w14:paraId="0FBFB9FB"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8E4707" w:rsidRPr="005D1E77" w14:paraId="3B45F01F" w14:textId="77777777" w:rsidTr="00DC00CF">
        <w:trPr>
          <w:trHeight w:val="139"/>
          <w:jc w:val="center"/>
        </w:trPr>
        <w:tc>
          <w:tcPr>
            <w:tcW w:w="5656" w:type="dxa"/>
          </w:tcPr>
          <w:p w14:paraId="494E8BA7"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65506BB8" w14:textId="77777777" w:rsidR="008E4707" w:rsidRPr="005D1E77" w:rsidRDefault="008E4707" w:rsidP="008E4707">
            <w:pPr>
              <w:pStyle w:val="Default"/>
              <w:rPr>
                <w:rFonts w:ascii="Arial Narrow" w:hAnsi="Arial Narrow"/>
                <w:sz w:val="22"/>
                <w:szCs w:val="22"/>
              </w:rPr>
            </w:pPr>
          </w:p>
        </w:tc>
        <w:tc>
          <w:tcPr>
            <w:tcW w:w="2155" w:type="dxa"/>
          </w:tcPr>
          <w:p w14:paraId="59415AD1"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DC00CF">
              <w:rPr>
                <w:rFonts w:ascii="Arial Narrow" w:hAnsi="Arial Narrow"/>
                <w:sz w:val="22"/>
                <w:szCs w:val="22"/>
              </w:rPr>
              <w:t xml:space="preserve">                         </w:t>
            </w:r>
            <w:r w:rsidR="00DE2DFB" w:rsidRPr="005D1E77">
              <w:rPr>
                <w:rFonts w:ascii="Arial Narrow" w:hAnsi="Arial Narrow"/>
                <w:sz w:val="22"/>
                <w:szCs w:val="22"/>
              </w:rPr>
              <w:t xml:space="preserve">$                 </w:t>
            </w:r>
            <w:r w:rsidRPr="005D1E77">
              <w:rPr>
                <w:rFonts w:ascii="Arial Narrow" w:hAnsi="Arial Narrow"/>
                <w:sz w:val="22"/>
                <w:szCs w:val="22"/>
              </w:rPr>
              <w:t xml:space="preserve">0.00               </w:t>
            </w:r>
          </w:p>
        </w:tc>
      </w:tr>
      <w:tr w:rsidR="008E4707" w:rsidRPr="005D1E77" w14:paraId="7306551D" w14:textId="77777777" w:rsidTr="00DC00CF">
        <w:trPr>
          <w:jc w:val="center"/>
        </w:trPr>
        <w:tc>
          <w:tcPr>
            <w:tcW w:w="5656" w:type="dxa"/>
          </w:tcPr>
          <w:p w14:paraId="0519BA32"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4708B6F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val="restart"/>
          </w:tcPr>
          <w:p w14:paraId="3460721B" w14:textId="77777777" w:rsidR="008E4707" w:rsidRPr="005D1E77" w:rsidRDefault="008E4707" w:rsidP="008E4707">
            <w:pPr>
              <w:pStyle w:val="Default"/>
              <w:jc w:val="right"/>
              <w:rPr>
                <w:rFonts w:ascii="Arial Narrow" w:hAnsi="Arial Narrow"/>
                <w:sz w:val="18"/>
                <w:szCs w:val="18"/>
              </w:rPr>
            </w:pPr>
          </w:p>
        </w:tc>
      </w:tr>
      <w:tr w:rsidR="008E4707" w:rsidRPr="005D1E77" w14:paraId="3C6AF333" w14:textId="77777777" w:rsidTr="00DC00CF">
        <w:trPr>
          <w:jc w:val="center"/>
        </w:trPr>
        <w:tc>
          <w:tcPr>
            <w:tcW w:w="5656" w:type="dxa"/>
          </w:tcPr>
          <w:p w14:paraId="54FC3B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6B84D64D"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621E3883" w14:textId="77777777" w:rsidR="008E4707" w:rsidRPr="005D1E77" w:rsidRDefault="008E4707" w:rsidP="008E4707">
            <w:pPr>
              <w:pStyle w:val="Default"/>
              <w:jc w:val="right"/>
              <w:rPr>
                <w:rFonts w:ascii="Arial Narrow" w:hAnsi="Arial Narrow"/>
                <w:sz w:val="18"/>
                <w:szCs w:val="18"/>
              </w:rPr>
            </w:pPr>
          </w:p>
        </w:tc>
      </w:tr>
      <w:tr w:rsidR="008E4707" w:rsidRPr="005D1E77" w14:paraId="5DC3C1D3" w14:textId="77777777" w:rsidTr="00DC00CF">
        <w:trPr>
          <w:jc w:val="center"/>
        </w:trPr>
        <w:tc>
          <w:tcPr>
            <w:tcW w:w="5656" w:type="dxa"/>
          </w:tcPr>
          <w:p w14:paraId="6E00BDCC"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2D7E25E2"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B8022CC" w14:textId="77777777" w:rsidR="008E4707" w:rsidRPr="005D1E77" w:rsidRDefault="008E4707" w:rsidP="008E4707">
            <w:pPr>
              <w:pStyle w:val="Default"/>
              <w:jc w:val="right"/>
              <w:rPr>
                <w:rFonts w:ascii="Arial Narrow" w:hAnsi="Arial Narrow"/>
                <w:sz w:val="18"/>
                <w:szCs w:val="18"/>
              </w:rPr>
            </w:pPr>
          </w:p>
        </w:tc>
      </w:tr>
      <w:tr w:rsidR="008E4707" w:rsidRPr="005D1E77" w14:paraId="051F69CB" w14:textId="77777777" w:rsidTr="00DC00CF">
        <w:trPr>
          <w:jc w:val="center"/>
        </w:trPr>
        <w:tc>
          <w:tcPr>
            <w:tcW w:w="5656" w:type="dxa"/>
          </w:tcPr>
          <w:p w14:paraId="39EFB41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3BDB9FA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7389B631" w14:textId="77777777" w:rsidR="008E4707" w:rsidRPr="005D1E77" w:rsidRDefault="008E4707" w:rsidP="008E4707">
            <w:pPr>
              <w:pStyle w:val="Default"/>
              <w:jc w:val="right"/>
              <w:rPr>
                <w:rFonts w:ascii="Arial Narrow" w:hAnsi="Arial Narrow"/>
                <w:sz w:val="18"/>
                <w:szCs w:val="18"/>
              </w:rPr>
            </w:pPr>
          </w:p>
        </w:tc>
      </w:tr>
      <w:tr w:rsidR="008E4707" w:rsidRPr="005D1E77" w14:paraId="17B4EB72" w14:textId="77777777" w:rsidTr="00DC00CF">
        <w:trPr>
          <w:jc w:val="center"/>
        </w:trPr>
        <w:tc>
          <w:tcPr>
            <w:tcW w:w="5656" w:type="dxa"/>
          </w:tcPr>
          <w:p w14:paraId="212A4B1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6E90847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9374092" w14:textId="77777777" w:rsidR="008E4707" w:rsidRPr="005D1E77" w:rsidRDefault="008E4707" w:rsidP="008E4707">
            <w:pPr>
              <w:pStyle w:val="Default"/>
              <w:jc w:val="right"/>
              <w:rPr>
                <w:rFonts w:ascii="Arial Narrow" w:hAnsi="Arial Narrow"/>
                <w:sz w:val="18"/>
                <w:szCs w:val="18"/>
              </w:rPr>
            </w:pPr>
          </w:p>
        </w:tc>
      </w:tr>
      <w:tr w:rsidR="008E4707" w:rsidRPr="005D1E77" w14:paraId="5B385960" w14:textId="77777777" w:rsidTr="00DC00CF">
        <w:trPr>
          <w:jc w:val="center"/>
        </w:trPr>
        <w:tc>
          <w:tcPr>
            <w:tcW w:w="5656" w:type="dxa"/>
          </w:tcPr>
          <w:p w14:paraId="12B9360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665B6F0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CC06039" w14:textId="77777777" w:rsidR="008E4707" w:rsidRPr="005D1E77" w:rsidRDefault="008E4707" w:rsidP="008E4707">
            <w:pPr>
              <w:pStyle w:val="Default"/>
              <w:jc w:val="right"/>
              <w:rPr>
                <w:rFonts w:ascii="Arial Narrow" w:hAnsi="Arial Narrow"/>
                <w:sz w:val="18"/>
                <w:szCs w:val="18"/>
              </w:rPr>
            </w:pPr>
          </w:p>
        </w:tc>
      </w:tr>
      <w:tr w:rsidR="008E4707" w:rsidRPr="005D1E77" w14:paraId="67027993" w14:textId="77777777" w:rsidTr="00DC00CF">
        <w:trPr>
          <w:jc w:val="center"/>
        </w:trPr>
        <w:tc>
          <w:tcPr>
            <w:tcW w:w="5656" w:type="dxa"/>
          </w:tcPr>
          <w:p w14:paraId="1BC99C95"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2088B86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8170AB4" w14:textId="77777777" w:rsidR="008E4707" w:rsidRPr="005D1E77" w:rsidRDefault="008E4707" w:rsidP="008E4707">
            <w:pPr>
              <w:pStyle w:val="Default"/>
              <w:jc w:val="right"/>
              <w:rPr>
                <w:rFonts w:ascii="Arial Narrow" w:hAnsi="Arial Narrow"/>
                <w:sz w:val="18"/>
                <w:szCs w:val="18"/>
              </w:rPr>
            </w:pPr>
          </w:p>
        </w:tc>
      </w:tr>
      <w:tr w:rsidR="008E4707" w:rsidRPr="005D1E77" w14:paraId="67BAC983" w14:textId="77777777" w:rsidTr="00DC00CF">
        <w:trPr>
          <w:jc w:val="center"/>
        </w:trPr>
        <w:tc>
          <w:tcPr>
            <w:tcW w:w="7844" w:type="dxa"/>
            <w:gridSpan w:val="2"/>
          </w:tcPr>
          <w:p w14:paraId="64FEE29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214824DC" w14:textId="13AC2BE6" w:rsidR="008E4707" w:rsidRPr="005D1E77" w:rsidRDefault="00E751E0" w:rsidP="008E4707">
            <w:pPr>
              <w:pStyle w:val="Default"/>
              <w:jc w:val="right"/>
              <w:rPr>
                <w:rFonts w:ascii="Arial Narrow" w:hAnsi="Arial Narrow"/>
                <w:sz w:val="22"/>
                <w:szCs w:val="22"/>
              </w:rPr>
            </w:pPr>
            <w:r w:rsidRPr="005D1E77">
              <w:rPr>
                <w:rFonts w:ascii="Arial Narrow" w:hAnsi="Arial Narrow"/>
                <w:sz w:val="22"/>
                <w:szCs w:val="22"/>
              </w:rPr>
              <w:t xml:space="preserve">$ </w:t>
            </w:r>
            <w:r w:rsidR="00AC3395">
              <w:rPr>
                <w:rFonts w:ascii="Arial Narrow" w:hAnsi="Arial Narrow"/>
                <w:sz w:val="22"/>
                <w:szCs w:val="22"/>
              </w:rPr>
              <w:t>303,</w:t>
            </w:r>
            <w:r w:rsidR="001F27E9">
              <w:rPr>
                <w:rFonts w:ascii="Arial Narrow" w:hAnsi="Arial Narrow"/>
                <w:sz w:val="22"/>
                <w:szCs w:val="22"/>
              </w:rPr>
              <w:t>008,088.92</w:t>
            </w:r>
          </w:p>
        </w:tc>
      </w:tr>
      <w:tr w:rsidR="008E4707" w:rsidRPr="005D1E77" w14:paraId="08AAF3F8" w14:textId="77777777" w:rsidTr="00DC00CF">
        <w:trPr>
          <w:trHeight w:val="91"/>
          <w:jc w:val="center"/>
        </w:trPr>
        <w:tc>
          <w:tcPr>
            <w:tcW w:w="7844" w:type="dxa"/>
            <w:gridSpan w:val="2"/>
          </w:tcPr>
          <w:p w14:paraId="03D18C46" w14:textId="77777777" w:rsidR="008E4707" w:rsidRPr="005D1E77" w:rsidRDefault="008E4707" w:rsidP="008E4707">
            <w:pPr>
              <w:pStyle w:val="Default"/>
              <w:rPr>
                <w:rFonts w:ascii="Arial Narrow" w:hAnsi="Arial Narrow"/>
                <w:sz w:val="22"/>
                <w:szCs w:val="22"/>
              </w:rPr>
            </w:pPr>
          </w:p>
        </w:tc>
        <w:tc>
          <w:tcPr>
            <w:tcW w:w="2155" w:type="dxa"/>
          </w:tcPr>
          <w:p w14:paraId="18FEF934" w14:textId="77777777" w:rsidR="008E4707" w:rsidRPr="005D1E77" w:rsidRDefault="008E4707" w:rsidP="008E4707">
            <w:pPr>
              <w:pStyle w:val="Default"/>
              <w:jc w:val="right"/>
              <w:rPr>
                <w:rFonts w:ascii="Arial Narrow" w:hAnsi="Arial Narrow"/>
                <w:sz w:val="22"/>
                <w:szCs w:val="22"/>
              </w:rPr>
            </w:pPr>
          </w:p>
        </w:tc>
      </w:tr>
    </w:tbl>
    <w:p w14:paraId="215E2DCA" w14:textId="77777777" w:rsidR="008E4707" w:rsidRPr="005D1E77" w:rsidRDefault="008E4707" w:rsidP="008E4707">
      <w:pPr>
        <w:pStyle w:val="Default"/>
        <w:rPr>
          <w:rFonts w:ascii="Arial Narrow" w:hAnsi="Arial Narrow"/>
          <w:sz w:val="22"/>
          <w:szCs w:val="22"/>
        </w:rPr>
      </w:pPr>
    </w:p>
    <w:p w14:paraId="350F56CE"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lastRenderedPageBreak/>
        <w:t>NOTAS DE MEMORIA (CUENTAS DE ORDEN)</w:t>
      </w:r>
    </w:p>
    <w:p w14:paraId="2881EE0F" w14:textId="77777777" w:rsidR="008E4707" w:rsidRPr="005D1E77" w:rsidRDefault="008E4707" w:rsidP="008E4707">
      <w:pPr>
        <w:pStyle w:val="Default"/>
        <w:rPr>
          <w:rFonts w:ascii="Arial Narrow" w:hAnsi="Arial Narrow"/>
          <w:sz w:val="22"/>
          <w:szCs w:val="22"/>
        </w:rPr>
      </w:pPr>
    </w:p>
    <w:p w14:paraId="1B968B65"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JUICIOS</w:t>
      </w:r>
      <w:r w:rsidR="00142EB7" w:rsidRPr="005D1E77">
        <w:rPr>
          <w:rFonts w:ascii="Arial Narrow" w:hAnsi="Arial Narrow"/>
          <w:b/>
          <w:sz w:val="22"/>
          <w:szCs w:val="22"/>
        </w:rPr>
        <w:t>.</w:t>
      </w:r>
    </w:p>
    <w:p w14:paraId="796E6247" w14:textId="77777777" w:rsidR="008E4707" w:rsidRPr="005D1E77" w:rsidRDefault="008E4707" w:rsidP="008E4707">
      <w:pPr>
        <w:pStyle w:val="Default"/>
        <w:rPr>
          <w:rFonts w:ascii="Arial Narrow" w:hAnsi="Arial Narrow"/>
          <w:sz w:val="22"/>
          <w:szCs w:val="22"/>
        </w:rPr>
      </w:pPr>
    </w:p>
    <w:p w14:paraId="1ABD2DAA"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sz w:val="22"/>
          <w:szCs w:val="22"/>
        </w:rPr>
        <w:t>En el rubro de contingencias</w:t>
      </w:r>
      <w:r w:rsidR="00DA3B62" w:rsidRPr="005D1E77">
        <w:rPr>
          <w:rFonts w:ascii="Arial Narrow" w:hAnsi="Arial Narrow"/>
          <w:sz w:val="22"/>
          <w:szCs w:val="22"/>
        </w:rPr>
        <w:t>,</w:t>
      </w:r>
      <w:r w:rsidRPr="005D1E77">
        <w:rPr>
          <w:rFonts w:ascii="Arial Narrow" w:hAnsi="Arial Narrow"/>
          <w:sz w:val="22"/>
          <w:szCs w:val="22"/>
        </w:rPr>
        <w:t xml:space="preserve"> existen juicios laborales pendientes por resolver.</w:t>
      </w:r>
    </w:p>
    <w:p w14:paraId="668D8D93" w14:textId="77777777" w:rsidR="008E4707" w:rsidRPr="005D1E77" w:rsidRDefault="008E4707" w:rsidP="008E4707">
      <w:pPr>
        <w:pStyle w:val="Default"/>
        <w:rPr>
          <w:rFonts w:ascii="Arial Narrow" w:hAnsi="Arial Narrow"/>
          <w:sz w:val="22"/>
          <w:szCs w:val="22"/>
        </w:rPr>
      </w:pPr>
    </w:p>
    <w:p w14:paraId="5F7D30CB"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60C5C744" w14:textId="77777777" w:rsidR="008E4707" w:rsidRPr="005D1E77" w:rsidRDefault="008E4707" w:rsidP="008E4707">
      <w:pPr>
        <w:pStyle w:val="Default"/>
        <w:rPr>
          <w:rFonts w:ascii="Arial Narrow" w:hAnsi="Arial Narrow"/>
          <w:b/>
          <w:bCs/>
          <w:sz w:val="22"/>
          <w:szCs w:val="22"/>
          <w:u w:val="single"/>
        </w:rPr>
      </w:pPr>
      <w:r w:rsidRPr="005D1E77">
        <w:rPr>
          <w:rFonts w:ascii="Arial Narrow" w:hAnsi="Arial Narrow"/>
          <w:b/>
          <w:bCs/>
          <w:sz w:val="22"/>
          <w:szCs w:val="22"/>
        </w:rPr>
        <w:t>1.- Introducción</w:t>
      </w:r>
      <w:r w:rsidR="00142EB7" w:rsidRPr="005D1E77">
        <w:rPr>
          <w:rFonts w:ascii="Arial Narrow" w:hAnsi="Arial Narrow"/>
          <w:b/>
          <w:bCs/>
          <w:sz w:val="22"/>
          <w:szCs w:val="22"/>
          <w:u w:val="single"/>
        </w:rPr>
        <w:t>.</w:t>
      </w:r>
    </w:p>
    <w:p w14:paraId="1E7A6EA5" w14:textId="77777777" w:rsidR="008E4707" w:rsidRPr="005D1E77" w:rsidRDefault="008E4707" w:rsidP="008E4707">
      <w:pPr>
        <w:pStyle w:val="Default"/>
        <w:rPr>
          <w:rFonts w:ascii="Arial Narrow" w:hAnsi="Arial Narrow"/>
          <w:sz w:val="22"/>
          <w:szCs w:val="22"/>
        </w:rPr>
      </w:pPr>
    </w:p>
    <w:p w14:paraId="59F37BD8" w14:textId="30EAE5E6" w:rsidR="008E4707" w:rsidRPr="005D1E77" w:rsidRDefault="008E4707" w:rsidP="008E4707">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w:t>
      </w:r>
      <w:r w:rsidR="00C33DFC" w:rsidRPr="005D1E77">
        <w:rPr>
          <w:rFonts w:ascii="Arial Narrow" w:hAnsi="Arial Narrow"/>
        </w:rPr>
        <w:t>e</w:t>
      </w:r>
      <w:r w:rsidRPr="005D1E77">
        <w:rPr>
          <w:rFonts w:ascii="Arial Narrow" w:hAnsi="Arial Narrow"/>
        </w:rPr>
        <w:t xml:space="preserve">stados </w:t>
      </w:r>
      <w:r w:rsidR="00C33DFC" w:rsidRPr="005D1E77">
        <w:rPr>
          <w:rFonts w:ascii="Arial Narrow" w:hAnsi="Arial Narrow"/>
        </w:rPr>
        <w:t>f</w:t>
      </w:r>
      <w:r w:rsidRPr="005D1E77">
        <w:rPr>
          <w:rFonts w:ascii="Arial Narrow" w:hAnsi="Arial Narrow"/>
        </w:rPr>
        <w:t xml:space="preserve">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sidRPr="005D1E77">
        <w:rPr>
          <w:rFonts w:ascii="Arial Narrow" w:hAnsi="Arial Narrow"/>
          <w:lang w:val="es-ES"/>
        </w:rPr>
        <w:t xml:space="preserve">  al 3</w:t>
      </w:r>
      <w:r w:rsidR="00A53D25">
        <w:rPr>
          <w:rFonts w:ascii="Arial Narrow" w:hAnsi="Arial Narrow"/>
          <w:lang w:val="es-ES"/>
        </w:rPr>
        <w:t>0</w:t>
      </w:r>
      <w:r w:rsidR="007B5DBB" w:rsidRPr="005D1E77">
        <w:rPr>
          <w:rFonts w:ascii="Arial Narrow" w:hAnsi="Arial Narrow"/>
          <w:lang w:val="es-ES"/>
        </w:rPr>
        <w:t xml:space="preserve"> de </w:t>
      </w:r>
      <w:r w:rsidR="00364587">
        <w:rPr>
          <w:rFonts w:ascii="Arial Narrow" w:hAnsi="Arial Narrow"/>
          <w:lang w:val="es-ES"/>
        </w:rPr>
        <w:t>diciembre</w:t>
      </w:r>
      <w:r w:rsidRPr="005D1E77">
        <w:rPr>
          <w:rFonts w:ascii="Arial Narrow" w:hAnsi="Arial Narrow"/>
          <w:lang w:val="es-ES"/>
        </w:rPr>
        <w:t xml:space="preserve"> 201</w:t>
      </w:r>
      <w:r w:rsidR="00253AB1" w:rsidRPr="005D1E77">
        <w:rPr>
          <w:rFonts w:ascii="Arial Narrow" w:hAnsi="Arial Narrow"/>
          <w:lang w:val="es-ES"/>
        </w:rPr>
        <w:t>9</w:t>
      </w:r>
      <w:r w:rsidRPr="005D1E77">
        <w:rPr>
          <w:rFonts w:ascii="Arial Narrow" w:hAnsi="Arial Narrow"/>
          <w:lang w:val="es-ES"/>
        </w:rPr>
        <w:t xml:space="preserve">. </w:t>
      </w:r>
    </w:p>
    <w:p w14:paraId="6CE2E761" w14:textId="77777777" w:rsidR="008E4707" w:rsidRPr="005D1E77" w:rsidRDefault="008E4707" w:rsidP="008E4707">
      <w:pPr>
        <w:spacing w:after="0"/>
        <w:jc w:val="both"/>
        <w:rPr>
          <w:rFonts w:ascii="Arial Narrow" w:hAnsi="Arial Narrow"/>
          <w:lang w:val="es-ES"/>
        </w:rPr>
      </w:pPr>
    </w:p>
    <w:p w14:paraId="57D3733E"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 xml:space="preserve">2.- Panorama </w:t>
      </w:r>
      <w:r w:rsidR="000226F1" w:rsidRPr="005D1E77">
        <w:rPr>
          <w:rFonts w:ascii="Arial Narrow" w:hAnsi="Arial Narrow"/>
          <w:b/>
          <w:bCs/>
          <w:sz w:val="22"/>
          <w:szCs w:val="22"/>
        </w:rPr>
        <w:t>e</w:t>
      </w:r>
      <w:r w:rsidRPr="005D1E77">
        <w:rPr>
          <w:rFonts w:ascii="Arial Narrow" w:hAnsi="Arial Narrow"/>
          <w:b/>
          <w:bCs/>
          <w:sz w:val="22"/>
          <w:szCs w:val="22"/>
        </w:rPr>
        <w:t>conómico y financiero</w:t>
      </w:r>
      <w:r w:rsidR="006C0750" w:rsidRPr="005D1E77">
        <w:rPr>
          <w:rFonts w:ascii="Arial Narrow" w:hAnsi="Arial Narrow"/>
          <w:b/>
          <w:bCs/>
          <w:sz w:val="22"/>
          <w:szCs w:val="22"/>
        </w:rPr>
        <w:t>.</w:t>
      </w:r>
    </w:p>
    <w:p w14:paraId="65F8E6DD" w14:textId="77777777" w:rsidR="008E4707" w:rsidRPr="005D1E77" w:rsidRDefault="008E4707" w:rsidP="008E4707">
      <w:pPr>
        <w:pStyle w:val="Prrafodelista"/>
        <w:ind w:left="0"/>
        <w:jc w:val="both"/>
        <w:rPr>
          <w:rFonts w:ascii="Arial Narrow" w:hAnsi="Arial Narrow"/>
        </w:rPr>
      </w:pPr>
    </w:p>
    <w:p w14:paraId="18BDA838" w14:textId="77777777" w:rsidR="008E4707" w:rsidRPr="005D1E77" w:rsidRDefault="008E4707" w:rsidP="008E4707">
      <w:pPr>
        <w:pStyle w:val="Prrafodelista"/>
        <w:ind w:left="0"/>
        <w:jc w:val="both"/>
        <w:rPr>
          <w:rFonts w:ascii="Arial Narrow" w:hAnsi="Arial Narrow"/>
        </w:rPr>
      </w:pPr>
      <w:r w:rsidRPr="005D1E77">
        <w:rPr>
          <w:rFonts w:ascii="Arial Narrow" w:hAnsi="Arial Narrow"/>
        </w:rPr>
        <w:t>El incremento al presupuesto de egresos para este ejercicio fiscal 201</w:t>
      </w:r>
      <w:r w:rsidR="00253AB1" w:rsidRPr="005D1E77">
        <w:rPr>
          <w:rFonts w:ascii="Arial Narrow" w:hAnsi="Arial Narrow"/>
        </w:rPr>
        <w:t>9</w:t>
      </w:r>
      <w:r w:rsidRPr="005D1E77">
        <w:rPr>
          <w:rFonts w:ascii="Arial Narrow" w:hAnsi="Arial Narrow"/>
        </w:rPr>
        <w:t xml:space="preserve"> autorizado fue de sólo el </w:t>
      </w:r>
      <w:r w:rsidR="00253AB1" w:rsidRPr="005D1E77">
        <w:rPr>
          <w:rFonts w:ascii="Arial Narrow" w:hAnsi="Arial Narrow"/>
        </w:rPr>
        <w:t>25</w:t>
      </w:r>
      <w:r w:rsidR="00987851" w:rsidRPr="005D1E77">
        <w:rPr>
          <w:rFonts w:ascii="Arial Narrow" w:hAnsi="Arial Narrow"/>
        </w:rPr>
        <w:t>%</w:t>
      </w:r>
      <w:r w:rsidRPr="005D1E77">
        <w:rPr>
          <w:rFonts w:ascii="Arial Narrow" w:hAnsi="Arial Narrow"/>
        </w:rPr>
        <w:t xml:space="preserve"> con respecto al ejercicio fiscal </w:t>
      </w:r>
      <w:r w:rsidR="00253AB1" w:rsidRPr="005D1E77">
        <w:rPr>
          <w:rFonts w:ascii="Arial Narrow" w:hAnsi="Arial Narrow"/>
        </w:rPr>
        <w:t>2018</w:t>
      </w:r>
      <w:r w:rsidRPr="005D1E77">
        <w:rPr>
          <w:rFonts w:ascii="Arial Narrow" w:hAnsi="Arial Narrow"/>
        </w:rPr>
        <w:t xml:space="preserve">, por tal motivo el Honorable Tribunal Superior de Justicia enfrenta un rezago económico presupuestario. </w:t>
      </w:r>
    </w:p>
    <w:p w14:paraId="3EEB3074" w14:textId="2F4A1471" w:rsidR="008E4707" w:rsidRPr="005D1E77" w:rsidRDefault="008E4707" w:rsidP="008E4707">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reformas </w:t>
      </w:r>
      <w:r w:rsidR="00704DA5" w:rsidRPr="005D1E77">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 xml:space="preserve">l 18 de </w:t>
      </w:r>
      <w:r w:rsidR="00364587">
        <w:rPr>
          <w:rFonts w:ascii="Arial Narrow" w:hAnsi="Arial Narrow" w:cs="AGaramondPro-Regular"/>
        </w:rPr>
        <w:t>diciembre</w:t>
      </w:r>
      <w:r w:rsidRPr="005D1E77">
        <w:rPr>
          <w:rFonts w:ascii="Arial Narrow" w:hAnsi="Arial Narrow" w:cs="AGaramondPro-Regular"/>
        </w:rPr>
        <w:t xml:space="preserve"> de 2008 en el Diario Oficial de la Federación</w:t>
      </w:r>
      <w:r w:rsidR="00DA3B62" w:rsidRPr="005D1E77">
        <w:rPr>
          <w:rFonts w:ascii="Arial Narrow" w:hAnsi="Arial Narrow" w:cs="AGaramondPro-Regular"/>
        </w:rPr>
        <w:t>,</w:t>
      </w:r>
      <w:r w:rsidRPr="005D1E77">
        <w:rPr>
          <w:rFonts w:ascii="Arial Narrow" w:hAnsi="Arial Narrow" w:cs="AGaramondPro-Regular"/>
        </w:rPr>
        <w:t xml:space="preserve"> </w:t>
      </w:r>
      <w:r w:rsidR="00DA3B62" w:rsidRPr="005D1E77">
        <w:rPr>
          <w:rFonts w:ascii="Arial Narrow" w:hAnsi="Arial Narrow" w:cs="AGaramondPro-Regular"/>
        </w:rPr>
        <w:t xml:space="preserve">en </w:t>
      </w:r>
      <w:r w:rsidRPr="005D1E77">
        <w:rPr>
          <w:rFonts w:ascii="Arial Narrow" w:hAnsi="Arial Narrow" w:cs="AGaramondPro-Regular"/>
        </w:rPr>
        <w:t xml:space="preserve">el </w:t>
      </w:r>
      <w:r w:rsidR="004B2C32" w:rsidRPr="005D1E77">
        <w:rPr>
          <w:rFonts w:ascii="Arial Narrow" w:hAnsi="Arial Narrow" w:cs="AGaramondPro-Regular"/>
        </w:rPr>
        <w:t>d</w:t>
      </w:r>
      <w:r w:rsidRPr="005D1E77">
        <w:rPr>
          <w:rFonts w:ascii="Arial Narrow" w:hAnsi="Arial Narrow" w:cs="AGaramondPro-Regular"/>
        </w:rPr>
        <w:t>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w:t>
      </w:r>
      <w:r w:rsidR="007C25DC" w:rsidRPr="005D1E77">
        <w:rPr>
          <w:rFonts w:ascii="Arial Narrow" w:hAnsi="Arial Narrow" w:cs="AGaramondPro-Regular"/>
        </w:rPr>
        <w:t xml:space="preserve"> y oral mercantil</w:t>
      </w:r>
      <w:r w:rsidRPr="005D1E77">
        <w:rPr>
          <w:rFonts w:ascii="Arial Narrow" w:hAnsi="Arial Narrow" w:cs="AGaramondPro-Regular"/>
        </w:rPr>
        <w:t>, ha</w:t>
      </w:r>
      <w:r w:rsidRPr="005D1E77">
        <w:rPr>
          <w:rFonts w:ascii="Arial Narrow" w:hAnsi="Arial Narrow"/>
        </w:rPr>
        <w:t xml:space="preserve"> originado un incremento en el gasto corriente para la implementación de estas reformas impactando considerablemente en el presupuesto del ejercicio. </w:t>
      </w:r>
    </w:p>
    <w:p w14:paraId="5FAEB040" w14:textId="77777777" w:rsidR="008E4707" w:rsidRPr="005D1E77" w:rsidRDefault="008E4707" w:rsidP="008E4707">
      <w:pPr>
        <w:pStyle w:val="Default"/>
        <w:rPr>
          <w:rFonts w:ascii="Arial Narrow" w:hAnsi="Arial Narrow"/>
          <w:sz w:val="22"/>
          <w:szCs w:val="22"/>
        </w:rPr>
      </w:pPr>
    </w:p>
    <w:p w14:paraId="4BAC667C"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3.- Autorización e historia</w:t>
      </w:r>
      <w:r w:rsidR="00142EB7" w:rsidRPr="005D1E77">
        <w:rPr>
          <w:rFonts w:ascii="Arial Narrow" w:hAnsi="Arial Narrow"/>
          <w:b/>
          <w:bCs/>
          <w:sz w:val="22"/>
          <w:szCs w:val="22"/>
        </w:rPr>
        <w:t>.</w:t>
      </w:r>
    </w:p>
    <w:p w14:paraId="2FE477B8" w14:textId="77777777" w:rsidR="008E4707" w:rsidRPr="005D1E77" w:rsidRDefault="008E4707" w:rsidP="008E4707">
      <w:pPr>
        <w:pStyle w:val="Default"/>
        <w:rPr>
          <w:rFonts w:ascii="Arial Narrow" w:hAnsi="Arial Narrow"/>
          <w:sz w:val="22"/>
          <w:szCs w:val="22"/>
        </w:rPr>
      </w:pPr>
    </w:p>
    <w:p w14:paraId="6AD18B0F" w14:textId="77777777" w:rsidR="008E4707" w:rsidRPr="005D1E77" w:rsidRDefault="008E4707" w:rsidP="00FC6A17">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03D0A7A7" w14:textId="77777777" w:rsidR="008E4707" w:rsidRPr="005D1E77" w:rsidRDefault="008E4707" w:rsidP="008E4707">
      <w:pPr>
        <w:pStyle w:val="Default"/>
        <w:ind w:left="708"/>
        <w:rPr>
          <w:rFonts w:ascii="Arial Narrow" w:hAnsi="Arial Narrow"/>
          <w:b/>
          <w:bCs/>
          <w:sz w:val="22"/>
          <w:szCs w:val="22"/>
        </w:rPr>
      </w:pPr>
    </w:p>
    <w:p w14:paraId="76BC660A" w14:textId="77777777" w:rsidR="008E4707" w:rsidRPr="005D1E77" w:rsidRDefault="008E4707" w:rsidP="004B2C32">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34A38C90" w14:textId="77777777" w:rsidR="008E4707" w:rsidRPr="005D1E77" w:rsidRDefault="008E4707" w:rsidP="008E4707">
      <w:pPr>
        <w:pStyle w:val="Default"/>
        <w:ind w:left="708"/>
        <w:rPr>
          <w:rFonts w:ascii="Arial Narrow" w:hAnsi="Arial Narrow"/>
          <w:b/>
          <w:bCs/>
          <w:sz w:val="22"/>
          <w:szCs w:val="22"/>
        </w:rPr>
      </w:pPr>
    </w:p>
    <w:p w14:paraId="01543EC4"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El Poder Judicial </w:t>
      </w:r>
      <w:r w:rsidR="008E68CD" w:rsidRPr="005D1E77">
        <w:rPr>
          <w:rFonts w:ascii="Arial Narrow" w:hAnsi="Arial Narrow"/>
          <w:bCs/>
          <w:sz w:val="22"/>
          <w:szCs w:val="22"/>
        </w:rPr>
        <w:t>se crea a</w:t>
      </w:r>
      <w:r w:rsidR="000226F1" w:rsidRPr="005D1E77">
        <w:rPr>
          <w:rFonts w:ascii="Arial Narrow" w:hAnsi="Arial Narrow"/>
          <w:bCs/>
          <w:sz w:val="22"/>
          <w:szCs w:val="22"/>
        </w:rPr>
        <w:t xml:space="preserve"> través</w:t>
      </w:r>
      <w:r w:rsidRPr="005D1E77">
        <w:rPr>
          <w:rFonts w:ascii="Arial Narrow" w:hAnsi="Arial Narrow"/>
          <w:bCs/>
          <w:sz w:val="22"/>
          <w:szCs w:val="22"/>
        </w:rPr>
        <w:t xml:space="preserve"> de la Constitución Política del Estado Libre y Soberano de Tlaxcala, bajo</w:t>
      </w:r>
      <w:r w:rsidR="008E68CD" w:rsidRPr="005D1E77">
        <w:rPr>
          <w:rFonts w:ascii="Arial Narrow" w:hAnsi="Arial Narrow"/>
          <w:bCs/>
          <w:sz w:val="22"/>
          <w:szCs w:val="22"/>
        </w:rPr>
        <w:t xml:space="preserve"> ese</w:t>
      </w:r>
      <w:r w:rsidRPr="005D1E77">
        <w:rPr>
          <w:rFonts w:ascii="Arial Narrow" w:hAnsi="Arial Narrow"/>
          <w:bCs/>
          <w:sz w:val="22"/>
          <w:szCs w:val="22"/>
        </w:rPr>
        <w:t xml:space="preserve"> decreto se constituyó el Tribunal Superior de Justicia en su TITULO X denominado: Del Poder Judicial, en su Artículo 56 </w:t>
      </w:r>
      <w:r w:rsidR="004B2C32" w:rsidRPr="005D1E77">
        <w:rPr>
          <w:rFonts w:ascii="Arial Narrow" w:hAnsi="Arial Narrow"/>
          <w:bCs/>
          <w:sz w:val="22"/>
          <w:szCs w:val="22"/>
        </w:rPr>
        <w:t>señala:</w:t>
      </w:r>
      <w:r w:rsidRPr="005D1E77">
        <w:rPr>
          <w:rFonts w:ascii="Arial Narrow" w:hAnsi="Arial Narrow"/>
          <w:bCs/>
          <w:sz w:val="22"/>
          <w:szCs w:val="22"/>
        </w:rPr>
        <w:t xml:space="preserve"> “El ejercicio del Poder Judicial se </w:t>
      </w:r>
      <w:r w:rsidR="00DF2EE3" w:rsidRPr="005D1E77">
        <w:rPr>
          <w:rFonts w:ascii="Arial Narrow" w:hAnsi="Arial Narrow"/>
          <w:bCs/>
          <w:sz w:val="22"/>
          <w:szCs w:val="22"/>
        </w:rPr>
        <w:t>encomienda al</w:t>
      </w:r>
      <w:r w:rsidRPr="005D1E77">
        <w:rPr>
          <w:rFonts w:ascii="Arial Narrow" w:hAnsi="Arial Narrow"/>
          <w:bCs/>
          <w:sz w:val="22"/>
          <w:szCs w:val="22"/>
        </w:rPr>
        <w:t xml:space="preserve"> TRIBUNAL SUPERIOR DE JUSTICIA DEL ESTADO” y posteriormente el 05 de mayo de 1968 por decreto, se convoca para nombrar los tres primeros Magistrados y a los jueces miembros del Superior Tribunal de Justicia del Estado.  </w:t>
      </w:r>
    </w:p>
    <w:p w14:paraId="17F89F80"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lastRenderedPageBreak/>
        <w:t xml:space="preserve">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w:t>
      </w:r>
      <w:r w:rsidR="007A03B5" w:rsidRPr="005D1E77">
        <w:rPr>
          <w:rFonts w:ascii="Arial Narrow" w:hAnsi="Arial Narrow"/>
          <w:bCs/>
          <w:sz w:val="22"/>
          <w:szCs w:val="22"/>
        </w:rPr>
        <w:t>Tlaxcala en su a</w:t>
      </w:r>
      <w:r w:rsidRPr="005D1E77">
        <w:rPr>
          <w:rFonts w:ascii="Arial Narrow" w:hAnsi="Arial Narrow"/>
          <w:bCs/>
          <w:sz w:val="22"/>
          <w:szCs w:val="22"/>
        </w:rPr>
        <w:t>rtículo 1</w:t>
      </w:r>
      <w:r w:rsidR="008E68CD" w:rsidRPr="005D1E77">
        <w:rPr>
          <w:rFonts w:ascii="Arial Narrow" w:hAnsi="Arial Narrow"/>
          <w:bCs/>
          <w:sz w:val="22"/>
          <w:szCs w:val="22"/>
        </w:rPr>
        <w:t>, recaen sobre el Poder Judicial del Estado de Tlaxcala.</w:t>
      </w:r>
    </w:p>
    <w:p w14:paraId="380BB11E" w14:textId="77777777" w:rsidR="008E4707" w:rsidRPr="005D1E77" w:rsidRDefault="008E4707" w:rsidP="008E4707">
      <w:pPr>
        <w:pStyle w:val="Default"/>
        <w:jc w:val="both"/>
        <w:rPr>
          <w:rFonts w:ascii="Arial Narrow" w:hAnsi="Arial Narrow"/>
          <w:b/>
          <w:bCs/>
          <w:sz w:val="22"/>
          <w:szCs w:val="22"/>
        </w:rPr>
      </w:pPr>
    </w:p>
    <w:p w14:paraId="3396930B" w14:textId="77777777" w:rsidR="008E4707" w:rsidRPr="005D1E77" w:rsidRDefault="008E4707" w:rsidP="008E4707">
      <w:pPr>
        <w:pStyle w:val="Default"/>
        <w:jc w:val="both"/>
        <w:rPr>
          <w:rFonts w:ascii="Arial Narrow" w:hAnsi="Arial Narrow"/>
          <w:b/>
          <w:bCs/>
          <w:sz w:val="22"/>
          <w:szCs w:val="22"/>
        </w:rPr>
      </w:pPr>
    </w:p>
    <w:p w14:paraId="3293E590"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6EDA939C" w14:textId="77777777" w:rsidR="008E4707" w:rsidRPr="005D1E77" w:rsidRDefault="008E4707" w:rsidP="008E4707">
      <w:pPr>
        <w:pStyle w:val="Default"/>
        <w:jc w:val="both"/>
        <w:rPr>
          <w:rFonts w:ascii="Arial Narrow" w:hAnsi="Arial Narrow"/>
          <w:b/>
          <w:bCs/>
          <w:sz w:val="22"/>
          <w:szCs w:val="22"/>
        </w:rPr>
      </w:pPr>
    </w:p>
    <w:p w14:paraId="525DC0C1" w14:textId="77777777" w:rsidR="008E4707" w:rsidRPr="005D1E77" w:rsidRDefault="004B2C32" w:rsidP="004B2C32">
      <w:pPr>
        <w:pStyle w:val="Default"/>
        <w:jc w:val="both"/>
        <w:rPr>
          <w:rFonts w:ascii="Arial Narrow" w:hAnsi="Arial Narrow"/>
          <w:b/>
          <w:bCs/>
          <w:sz w:val="22"/>
          <w:szCs w:val="22"/>
          <w:u w:val="single"/>
        </w:rPr>
      </w:pPr>
      <w:r w:rsidRPr="005D1E77">
        <w:rPr>
          <w:rFonts w:ascii="Arial Narrow" w:hAnsi="Arial Narrow"/>
          <w:b/>
          <w:bCs/>
          <w:sz w:val="22"/>
          <w:szCs w:val="22"/>
          <w:u w:val="single"/>
        </w:rPr>
        <w:t>a)</w:t>
      </w:r>
      <w:r w:rsidR="00142EB7" w:rsidRPr="005D1E77">
        <w:rPr>
          <w:rFonts w:ascii="Arial Narrow" w:hAnsi="Arial Narrow"/>
          <w:b/>
          <w:bCs/>
          <w:sz w:val="22"/>
          <w:szCs w:val="22"/>
          <w:u w:val="single"/>
        </w:rPr>
        <w:t xml:space="preserve"> </w:t>
      </w:r>
      <w:r w:rsidR="008E4707" w:rsidRPr="005D1E77">
        <w:rPr>
          <w:rFonts w:ascii="Arial Narrow" w:hAnsi="Arial Narrow"/>
          <w:b/>
          <w:bCs/>
          <w:sz w:val="22"/>
          <w:szCs w:val="22"/>
          <w:u w:val="single"/>
        </w:rPr>
        <w:t>Objeto social.</w:t>
      </w:r>
    </w:p>
    <w:p w14:paraId="71B89A55" w14:textId="77777777" w:rsidR="008E4707" w:rsidRPr="005D1E77" w:rsidRDefault="008E4707" w:rsidP="008E4707">
      <w:pPr>
        <w:pStyle w:val="Default"/>
        <w:ind w:left="1068"/>
        <w:jc w:val="both"/>
        <w:rPr>
          <w:rFonts w:ascii="Arial Narrow" w:hAnsi="Arial Narrow"/>
          <w:b/>
          <w:bCs/>
          <w:sz w:val="22"/>
          <w:szCs w:val="22"/>
        </w:rPr>
      </w:pPr>
    </w:p>
    <w:p w14:paraId="52059023"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Impartir justicia de manera pronta, gratuita, completa e imparcial, en los asuntos de orden civil, familiar, penal, administrativo y ejecución de sanciones, administración de justicia para adolescentes, aunado a ello los inicios del </w:t>
      </w:r>
      <w:r w:rsidR="00DA3B62" w:rsidRPr="005D1E77">
        <w:rPr>
          <w:rFonts w:ascii="Arial Narrow" w:hAnsi="Arial Narrow"/>
          <w:bCs/>
          <w:sz w:val="22"/>
          <w:szCs w:val="22"/>
        </w:rPr>
        <w:t>n</w:t>
      </w:r>
      <w:r w:rsidRPr="005D1E77">
        <w:rPr>
          <w:rFonts w:ascii="Arial Narrow" w:hAnsi="Arial Narrow"/>
          <w:bCs/>
          <w:sz w:val="22"/>
          <w:szCs w:val="22"/>
        </w:rPr>
        <w:t xml:space="preserve">uevo </w:t>
      </w:r>
      <w:r w:rsidR="00DA3B62" w:rsidRPr="005D1E77">
        <w:rPr>
          <w:rFonts w:ascii="Arial Narrow" w:hAnsi="Arial Narrow"/>
          <w:bCs/>
          <w:sz w:val="22"/>
          <w:szCs w:val="22"/>
        </w:rPr>
        <w:t>s</w:t>
      </w:r>
      <w:r w:rsidRPr="005D1E77">
        <w:rPr>
          <w:rFonts w:ascii="Arial Narrow" w:hAnsi="Arial Narrow"/>
          <w:bCs/>
          <w:sz w:val="22"/>
          <w:szCs w:val="22"/>
        </w:rPr>
        <w:t xml:space="preserve">istema de </w:t>
      </w:r>
      <w:r w:rsidR="00DA3B62" w:rsidRPr="005D1E77">
        <w:rPr>
          <w:rFonts w:ascii="Arial Narrow" w:hAnsi="Arial Narrow"/>
          <w:bCs/>
          <w:sz w:val="22"/>
          <w:szCs w:val="22"/>
        </w:rPr>
        <w:t>j</w:t>
      </w:r>
      <w:r w:rsidRPr="005D1E77">
        <w:rPr>
          <w:rFonts w:ascii="Arial Narrow" w:hAnsi="Arial Narrow"/>
          <w:bCs/>
          <w:sz w:val="22"/>
          <w:szCs w:val="22"/>
        </w:rPr>
        <w:t xml:space="preserve">usticia </w:t>
      </w:r>
      <w:r w:rsidR="00DA3B62" w:rsidRPr="005D1E77">
        <w:rPr>
          <w:rFonts w:ascii="Arial Narrow" w:hAnsi="Arial Narrow"/>
          <w:bCs/>
          <w:sz w:val="22"/>
          <w:szCs w:val="22"/>
        </w:rPr>
        <w:t>p</w:t>
      </w:r>
      <w:r w:rsidRPr="005D1E77">
        <w:rPr>
          <w:rFonts w:ascii="Arial Narrow" w:hAnsi="Arial Narrow"/>
          <w:bCs/>
          <w:sz w:val="22"/>
          <w:szCs w:val="22"/>
        </w:rPr>
        <w:t xml:space="preserve">enal </w:t>
      </w:r>
      <w:r w:rsidR="00DA3B62" w:rsidRPr="005D1E77">
        <w:rPr>
          <w:rFonts w:ascii="Arial Narrow" w:hAnsi="Arial Narrow"/>
          <w:bCs/>
          <w:sz w:val="22"/>
          <w:szCs w:val="22"/>
        </w:rPr>
        <w:t>a</w:t>
      </w:r>
      <w:r w:rsidRPr="005D1E77">
        <w:rPr>
          <w:rFonts w:ascii="Arial Narrow" w:hAnsi="Arial Narrow"/>
          <w:bCs/>
          <w:sz w:val="22"/>
          <w:szCs w:val="22"/>
        </w:rPr>
        <w:t>cusatorio.</w:t>
      </w:r>
    </w:p>
    <w:p w14:paraId="3A775FDD" w14:textId="77777777" w:rsidR="008E4707" w:rsidRPr="005D1E77" w:rsidRDefault="008E4707" w:rsidP="008E4707">
      <w:pPr>
        <w:pStyle w:val="Default"/>
        <w:ind w:left="708"/>
        <w:jc w:val="both"/>
        <w:rPr>
          <w:rFonts w:ascii="Arial Narrow" w:hAnsi="Arial Narrow"/>
          <w:b/>
          <w:bCs/>
          <w:sz w:val="22"/>
          <w:szCs w:val="22"/>
        </w:rPr>
      </w:pPr>
    </w:p>
    <w:p w14:paraId="10A57043"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35D07F0D" w14:textId="77777777" w:rsidR="008E4707" w:rsidRPr="005D1E77" w:rsidRDefault="008E4707" w:rsidP="008E4707">
      <w:pPr>
        <w:pStyle w:val="Default"/>
        <w:ind w:left="708"/>
        <w:jc w:val="both"/>
        <w:rPr>
          <w:rFonts w:ascii="Arial Narrow" w:hAnsi="Arial Narrow"/>
          <w:b/>
          <w:bCs/>
          <w:sz w:val="22"/>
          <w:szCs w:val="22"/>
        </w:rPr>
      </w:pPr>
    </w:p>
    <w:p w14:paraId="1AA6DEDB"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Es un </w:t>
      </w:r>
      <w:r w:rsidR="00A91D9F" w:rsidRPr="005D1E77">
        <w:rPr>
          <w:rFonts w:ascii="Arial Narrow" w:hAnsi="Arial Narrow"/>
          <w:bCs/>
          <w:sz w:val="22"/>
          <w:szCs w:val="22"/>
        </w:rPr>
        <w:t>E</w:t>
      </w:r>
      <w:r w:rsidRPr="005D1E77">
        <w:rPr>
          <w:rFonts w:ascii="Arial Narrow" w:hAnsi="Arial Narrow"/>
          <w:bCs/>
          <w:sz w:val="22"/>
          <w:szCs w:val="22"/>
        </w:rPr>
        <w:t xml:space="preserve">nte público encargado de la impartición de justicia por medio del personal que colabora en el mismo (Magistrados, </w:t>
      </w:r>
      <w:r w:rsidR="00931530" w:rsidRPr="005D1E77">
        <w:rPr>
          <w:rFonts w:ascii="Arial Narrow" w:hAnsi="Arial Narrow"/>
          <w:bCs/>
          <w:sz w:val="22"/>
          <w:szCs w:val="22"/>
        </w:rPr>
        <w:t>Consejeros</w:t>
      </w:r>
      <w:r w:rsidRPr="005D1E77">
        <w:rPr>
          <w:rFonts w:ascii="Arial Narrow" w:hAnsi="Arial Narrow"/>
          <w:bCs/>
          <w:sz w:val="22"/>
          <w:szCs w:val="22"/>
        </w:rPr>
        <w:t>, Jueces y demás personal jurisdiccional y administrativo).</w:t>
      </w:r>
    </w:p>
    <w:p w14:paraId="0EC035D4" w14:textId="77777777" w:rsidR="008E4707" w:rsidRPr="005D1E77" w:rsidRDefault="008E4707" w:rsidP="008E4707">
      <w:pPr>
        <w:pStyle w:val="Default"/>
        <w:ind w:left="708"/>
        <w:jc w:val="both"/>
        <w:rPr>
          <w:rFonts w:ascii="Arial Narrow" w:hAnsi="Arial Narrow"/>
          <w:bCs/>
          <w:sz w:val="22"/>
          <w:szCs w:val="22"/>
        </w:rPr>
      </w:pPr>
    </w:p>
    <w:p w14:paraId="7EDDB75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ACE8C33" w14:textId="77777777" w:rsidR="008E4707" w:rsidRPr="005D1E77" w:rsidRDefault="008E4707" w:rsidP="008E4707">
      <w:pPr>
        <w:pStyle w:val="Default"/>
        <w:ind w:left="708"/>
        <w:jc w:val="both"/>
        <w:rPr>
          <w:rFonts w:ascii="Arial Narrow" w:hAnsi="Arial Narrow"/>
          <w:b/>
          <w:bCs/>
          <w:sz w:val="22"/>
          <w:szCs w:val="22"/>
          <w:u w:val="single"/>
        </w:rPr>
      </w:pPr>
    </w:p>
    <w:p w14:paraId="00E5380E"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74A4150C" w14:textId="77777777" w:rsidR="008E4707" w:rsidRPr="005D1E77" w:rsidRDefault="008E4707" w:rsidP="008E4707">
      <w:pPr>
        <w:pStyle w:val="Default"/>
        <w:jc w:val="both"/>
        <w:rPr>
          <w:rFonts w:ascii="Arial Narrow" w:hAnsi="Arial Narrow"/>
          <w:bCs/>
          <w:sz w:val="22"/>
          <w:szCs w:val="22"/>
        </w:rPr>
      </w:pPr>
    </w:p>
    <w:p w14:paraId="55C874C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0633FE30" w14:textId="77777777" w:rsidR="008E4707" w:rsidRPr="005D1E77" w:rsidRDefault="008E4707" w:rsidP="008E4707">
      <w:pPr>
        <w:autoSpaceDE w:val="0"/>
        <w:autoSpaceDN w:val="0"/>
        <w:adjustRightInd w:val="0"/>
        <w:spacing w:after="0" w:line="240" w:lineRule="auto"/>
        <w:jc w:val="both"/>
        <w:rPr>
          <w:rFonts w:ascii="Arial Narrow" w:hAnsi="Arial Narrow" w:cs="ArialNarrow-Bold"/>
          <w:b/>
          <w:bCs/>
        </w:rPr>
      </w:pPr>
    </w:p>
    <w:p w14:paraId="13AB2466" w14:textId="77777777" w:rsidR="008E4707" w:rsidRPr="005D1E77" w:rsidRDefault="008E4707" w:rsidP="004B2C32">
      <w:pPr>
        <w:autoSpaceDE w:val="0"/>
        <w:autoSpaceDN w:val="0"/>
        <w:adjustRightInd w:val="0"/>
        <w:spacing w:after="0" w:line="240" w:lineRule="auto"/>
        <w:jc w:val="both"/>
        <w:rPr>
          <w:rFonts w:ascii="Arial Narrow" w:hAnsi="Arial Narrow" w:cs="ArialNarrow-Bold"/>
          <w:bCs/>
        </w:rPr>
      </w:pPr>
      <w:r w:rsidRPr="005D1E77">
        <w:rPr>
          <w:rFonts w:ascii="Arial Narrow" w:hAnsi="Arial Narrow" w:cs="ArialNarrow-Bold"/>
          <w:bCs/>
        </w:rPr>
        <w:t>El Honorable Tribunal de Justicia del Estado</w:t>
      </w:r>
      <w:r w:rsidR="008E68CD" w:rsidRPr="005D1E77">
        <w:rPr>
          <w:rFonts w:ascii="Arial Narrow" w:hAnsi="Arial Narrow" w:cs="ArialNarrow-Bold"/>
          <w:bCs/>
        </w:rPr>
        <w:t>,</w:t>
      </w:r>
      <w:r w:rsidRPr="005D1E77">
        <w:rPr>
          <w:rFonts w:ascii="Arial Narrow" w:hAnsi="Arial Narrow" w:cs="ArialNarrow-Bold"/>
          <w:bCs/>
        </w:rPr>
        <w:t xml:space="preserve">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27A00FEF" w14:textId="77777777" w:rsidR="008E4707" w:rsidRPr="005D1E77" w:rsidRDefault="008E4707" w:rsidP="008E4707">
      <w:pPr>
        <w:pStyle w:val="Default"/>
        <w:ind w:left="708"/>
        <w:jc w:val="both"/>
        <w:rPr>
          <w:rFonts w:ascii="Arial Narrow" w:hAnsi="Arial Narrow"/>
          <w:bCs/>
          <w:sz w:val="22"/>
          <w:szCs w:val="22"/>
        </w:rPr>
      </w:pPr>
    </w:p>
    <w:p w14:paraId="4290041D"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w:t>
      </w:r>
      <w:r w:rsidR="00F21430" w:rsidRPr="005D1E77">
        <w:rPr>
          <w:rFonts w:ascii="Arial Narrow" w:hAnsi="Arial Narrow"/>
          <w:b/>
          <w:bCs/>
          <w:sz w:val="22"/>
          <w:szCs w:val="22"/>
          <w:u w:val="single"/>
        </w:rPr>
        <w:t>f</w:t>
      </w:r>
      <w:r w:rsidRPr="005D1E77">
        <w:rPr>
          <w:rFonts w:ascii="Arial Narrow" w:hAnsi="Arial Narrow"/>
          <w:b/>
          <w:bCs/>
          <w:sz w:val="22"/>
          <w:szCs w:val="22"/>
          <w:u w:val="single"/>
        </w:rPr>
        <w:t>iscales</w:t>
      </w:r>
      <w:r w:rsidR="00142EB7" w:rsidRPr="005D1E77">
        <w:rPr>
          <w:rFonts w:ascii="Arial Narrow" w:hAnsi="Arial Narrow"/>
          <w:b/>
          <w:bCs/>
          <w:sz w:val="22"/>
          <w:szCs w:val="22"/>
          <w:u w:val="single"/>
        </w:rPr>
        <w:t>.</w:t>
      </w:r>
    </w:p>
    <w:p w14:paraId="29FAA088" w14:textId="77777777" w:rsidR="008E4707" w:rsidRPr="005D1E77" w:rsidRDefault="008E4707" w:rsidP="008E4707">
      <w:pPr>
        <w:pStyle w:val="Default"/>
        <w:ind w:left="708"/>
        <w:jc w:val="both"/>
        <w:rPr>
          <w:rFonts w:ascii="Arial Narrow" w:hAnsi="Arial Narrow"/>
          <w:b/>
          <w:bCs/>
          <w:sz w:val="22"/>
          <w:szCs w:val="22"/>
        </w:rPr>
      </w:pPr>
    </w:p>
    <w:p w14:paraId="0EED4CA3" w14:textId="77777777" w:rsidR="008E4707" w:rsidRPr="005D1E77" w:rsidRDefault="008E4707" w:rsidP="004B2C32">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w:t>
      </w:r>
      <w:r w:rsidR="008049FF" w:rsidRPr="005D1E77">
        <w:rPr>
          <w:rFonts w:ascii="Arial Narrow" w:hAnsi="Arial Narrow"/>
          <w:sz w:val="22"/>
          <w:szCs w:val="22"/>
        </w:rPr>
        <w:t>,</w:t>
      </w:r>
      <w:r w:rsidRPr="005D1E77">
        <w:rPr>
          <w:rFonts w:ascii="Arial Narrow" w:hAnsi="Arial Narrow"/>
          <w:sz w:val="22"/>
          <w:szCs w:val="22"/>
        </w:rPr>
        <w:t xml:space="preserve"> </w:t>
      </w:r>
      <w:r w:rsidR="008049FF" w:rsidRPr="005D1E77">
        <w:rPr>
          <w:rFonts w:ascii="Arial Narrow" w:hAnsi="Arial Narrow"/>
          <w:sz w:val="22"/>
          <w:szCs w:val="22"/>
        </w:rPr>
        <w:t>p</w:t>
      </w:r>
      <w:r w:rsidRPr="005D1E77">
        <w:rPr>
          <w:rFonts w:ascii="Arial Narrow" w:hAnsi="Arial Narrow"/>
          <w:sz w:val="22"/>
          <w:szCs w:val="22"/>
        </w:rPr>
        <w:t xml:space="preserve">or tanto, es solo retenedor de Impuesto Sobre la Renta por salarios pagados y retenciones de Impuesto Sobre la Renta por </w:t>
      </w:r>
      <w:r w:rsidR="00DF2EE3" w:rsidRPr="005D1E77">
        <w:rPr>
          <w:rFonts w:ascii="Arial Narrow" w:hAnsi="Arial Narrow"/>
          <w:sz w:val="22"/>
          <w:szCs w:val="22"/>
        </w:rPr>
        <w:t>el pago</w:t>
      </w:r>
      <w:r w:rsidRPr="005D1E77">
        <w:rPr>
          <w:rFonts w:ascii="Arial Narrow" w:hAnsi="Arial Narrow"/>
          <w:sz w:val="22"/>
          <w:szCs w:val="22"/>
        </w:rPr>
        <w:t xml:space="preserve"> a personas</w:t>
      </w:r>
      <w:r w:rsidR="00DA3B62" w:rsidRPr="005D1E77">
        <w:rPr>
          <w:rFonts w:ascii="Arial Narrow" w:hAnsi="Arial Narrow"/>
          <w:sz w:val="22"/>
          <w:szCs w:val="22"/>
        </w:rPr>
        <w:t xml:space="preserve"> físicas</w:t>
      </w:r>
      <w:r w:rsidRPr="005D1E77">
        <w:rPr>
          <w:rFonts w:ascii="Arial Narrow" w:hAnsi="Arial Narrow"/>
          <w:sz w:val="22"/>
          <w:szCs w:val="22"/>
        </w:rPr>
        <w:t xml:space="preserve"> que se </w:t>
      </w:r>
      <w:r w:rsidR="00DF2EE3" w:rsidRPr="005D1E77">
        <w:rPr>
          <w:rFonts w:ascii="Arial Narrow" w:hAnsi="Arial Narrow"/>
          <w:sz w:val="22"/>
          <w:szCs w:val="22"/>
        </w:rPr>
        <w:t>encuentra</w:t>
      </w:r>
      <w:r w:rsidR="00C33DFC" w:rsidRPr="005D1E77">
        <w:rPr>
          <w:rFonts w:ascii="Arial Narrow" w:hAnsi="Arial Narrow"/>
          <w:sz w:val="22"/>
          <w:szCs w:val="22"/>
        </w:rPr>
        <w:t>n</w:t>
      </w:r>
      <w:r w:rsidR="00DF2EE3" w:rsidRPr="005D1E77">
        <w:rPr>
          <w:rFonts w:ascii="Arial Narrow" w:hAnsi="Arial Narrow"/>
          <w:sz w:val="22"/>
          <w:szCs w:val="22"/>
        </w:rPr>
        <w:t xml:space="preserve"> bajo</w:t>
      </w:r>
      <w:r w:rsidRPr="005D1E77">
        <w:rPr>
          <w:rFonts w:ascii="Arial Narrow" w:hAnsi="Arial Narrow"/>
          <w:sz w:val="22"/>
          <w:szCs w:val="22"/>
        </w:rPr>
        <w:t xml:space="preserve"> el régimen de </w:t>
      </w:r>
      <w:r w:rsidR="007D5258" w:rsidRPr="005D1E77">
        <w:rPr>
          <w:rFonts w:ascii="Arial Narrow" w:hAnsi="Arial Narrow"/>
          <w:sz w:val="22"/>
          <w:szCs w:val="22"/>
        </w:rPr>
        <w:t>honorarios por</w:t>
      </w:r>
      <w:r w:rsidRPr="005D1E77">
        <w:rPr>
          <w:rFonts w:ascii="Arial Narrow" w:hAnsi="Arial Narrow"/>
          <w:sz w:val="22"/>
          <w:szCs w:val="22"/>
        </w:rPr>
        <w:t xml:space="preserve"> servicios profesionales y/o arrendamiento. </w:t>
      </w:r>
      <w:r w:rsidR="007D5258" w:rsidRPr="005D1E77">
        <w:rPr>
          <w:rFonts w:ascii="Arial Narrow" w:hAnsi="Arial Narrow"/>
          <w:sz w:val="22"/>
          <w:szCs w:val="22"/>
        </w:rPr>
        <w:t>Así también funge como Retenedor de Impuesto al Valor agregado.</w:t>
      </w:r>
    </w:p>
    <w:p w14:paraId="40A1CAC7" w14:textId="77777777" w:rsidR="008E4707" w:rsidRPr="005D1E77" w:rsidRDefault="008E4707" w:rsidP="008E4707">
      <w:pPr>
        <w:pStyle w:val="Default"/>
        <w:jc w:val="both"/>
        <w:rPr>
          <w:rFonts w:ascii="Arial Narrow" w:hAnsi="Arial Narrow"/>
          <w:b/>
          <w:bCs/>
          <w:sz w:val="22"/>
          <w:szCs w:val="22"/>
        </w:rPr>
      </w:pPr>
    </w:p>
    <w:p w14:paraId="3375A629" w14:textId="77777777" w:rsidR="004B55A1" w:rsidRDefault="004B55A1">
      <w:pPr>
        <w:rPr>
          <w:rFonts w:ascii="Arial Narrow" w:hAnsi="Arial Narrow" w:cs="Arial"/>
          <w:b/>
          <w:bCs/>
          <w:color w:val="000000"/>
        </w:rPr>
      </w:pPr>
      <w:r>
        <w:rPr>
          <w:rFonts w:ascii="Arial Narrow" w:hAnsi="Arial Narrow"/>
          <w:b/>
          <w:bCs/>
        </w:rPr>
        <w:br w:type="page"/>
      </w:r>
    </w:p>
    <w:p w14:paraId="19ED0BA9" w14:textId="3300742D"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lastRenderedPageBreak/>
        <w:t>f)</w:t>
      </w:r>
      <w:r w:rsidRPr="005D1E77">
        <w:rPr>
          <w:rFonts w:ascii="Arial Narrow" w:hAnsi="Arial Narrow"/>
          <w:b/>
          <w:bCs/>
          <w:sz w:val="22"/>
          <w:szCs w:val="22"/>
          <w:u w:val="single"/>
        </w:rPr>
        <w:t xml:space="preserve">  Estructura organizacional básica</w:t>
      </w:r>
      <w:r w:rsidR="00142EB7" w:rsidRPr="005D1E77">
        <w:rPr>
          <w:rFonts w:ascii="Arial Narrow" w:hAnsi="Arial Narrow"/>
          <w:b/>
          <w:bCs/>
          <w:sz w:val="22"/>
          <w:szCs w:val="22"/>
          <w:u w:val="single"/>
        </w:rPr>
        <w:t>.</w:t>
      </w:r>
    </w:p>
    <w:p w14:paraId="35E5244B" w14:textId="77777777" w:rsidR="00A5728A" w:rsidRPr="005D1E77" w:rsidRDefault="00A5728A" w:rsidP="00A5728A">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32AE192E" w14:textId="1D25272E" w:rsidR="00726712" w:rsidRPr="005D1E77" w:rsidRDefault="00241AB9" w:rsidP="00DC00CF">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81792" behindDoc="0" locked="0" layoutInCell="1" allowOverlap="1" wp14:anchorId="355CD279" wp14:editId="0BAF06D9">
                <wp:simplePos x="0" y="0"/>
                <wp:positionH relativeFrom="column">
                  <wp:posOffset>6409943</wp:posOffset>
                </wp:positionH>
                <wp:positionV relativeFrom="paragraph">
                  <wp:posOffset>3877970</wp:posOffset>
                </wp:positionV>
                <wp:extent cx="555803" cy="248717"/>
                <wp:effectExtent l="0" t="0" r="15875" b="18415"/>
                <wp:wrapNone/>
                <wp:docPr id="8" name="Rectángulo: esquinas redondeadas 8"/>
                <wp:cNvGraphicFramePr/>
                <a:graphic xmlns:a="http://schemas.openxmlformats.org/drawingml/2006/main">
                  <a:graphicData uri="http://schemas.microsoft.com/office/word/2010/wordprocessingShape">
                    <wps:wsp>
                      <wps:cNvSpPr/>
                      <wps:spPr>
                        <a:xfrm>
                          <a:off x="0" y="0"/>
                          <a:ext cx="555803" cy="24871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DC54B34" w14:textId="019B560C" w:rsidR="000D7549" w:rsidRPr="00241AB9" w:rsidRDefault="000D7549" w:rsidP="00241AB9">
                            <w:pPr>
                              <w:jc w:val="center"/>
                              <w:rPr>
                                <w:rFonts w:ascii="Arial Narrow" w:hAnsi="Arial Narrow"/>
                                <w:b/>
                                <w:bCs/>
                                <w:sz w:val="8"/>
                                <w:szCs w:val="8"/>
                                <w:lang w:val="es-ES"/>
                              </w:rPr>
                            </w:pPr>
                            <w:r w:rsidRPr="00241AB9">
                              <w:rPr>
                                <w:rFonts w:ascii="Arial Narrow" w:hAnsi="Arial Narrow"/>
                                <w:b/>
                                <w:bCs/>
                                <w:sz w:val="8"/>
                                <w:szCs w:val="8"/>
                                <w:lang w:val="es-ES"/>
                              </w:rPr>
                              <w:t xml:space="preserve">DIRECTOR DE </w:t>
                            </w:r>
                            <w:r>
                              <w:rPr>
                                <w:rFonts w:ascii="Arial Narrow" w:hAnsi="Arial Narrow"/>
                                <w:b/>
                                <w:bCs/>
                                <w:sz w:val="8"/>
                                <w:szCs w:val="8"/>
                                <w:lang w:val="es-ES"/>
                              </w:rPr>
                              <w:t>CONTABILIDAD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D279" id="Rectángulo: esquinas redondeadas 8" o:spid="_x0000_s1026" style="position:absolute;left:0;text-align:left;margin-left:504.7pt;margin-top:305.35pt;width:43.75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" fillcolor="white [3201]" strokecolor="black [3200]" strokeweight=".25pt">
                <v:textbox>
                  <w:txbxContent>
                    <w:p w14:paraId="3DC54B34" w14:textId="019B560C" w:rsidR="000D7549" w:rsidRPr="00241AB9" w:rsidRDefault="000D7549" w:rsidP="00241AB9">
                      <w:pPr>
                        <w:jc w:val="center"/>
                        <w:rPr>
                          <w:rFonts w:ascii="Arial Narrow" w:hAnsi="Arial Narrow"/>
                          <w:b/>
                          <w:bCs/>
                          <w:sz w:val="8"/>
                          <w:szCs w:val="8"/>
                          <w:lang w:val="es-ES"/>
                        </w:rPr>
                      </w:pPr>
                      <w:r w:rsidRPr="00241AB9">
                        <w:rPr>
                          <w:rFonts w:ascii="Arial Narrow" w:hAnsi="Arial Narrow"/>
                          <w:b/>
                          <w:bCs/>
                          <w:sz w:val="8"/>
                          <w:szCs w:val="8"/>
                          <w:lang w:val="es-ES"/>
                        </w:rPr>
                        <w:t xml:space="preserve">DIRECTOR DE </w:t>
                      </w:r>
                      <w:r>
                        <w:rPr>
                          <w:rFonts w:ascii="Arial Narrow" w:hAnsi="Arial Narrow"/>
                          <w:b/>
                          <w:bCs/>
                          <w:sz w:val="8"/>
                          <w:szCs w:val="8"/>
                          <w:lang w:val="es-ES"/>
                        </w:rPr>
                        <w:t>CONTABILIDAD</w:t>
                      </w:r>
                    </w:p>
                  </w:txbxContent>
                </v:textbox>
              </v:roundrect>
            </w:pict>
          </mc:Fallback>
        </mc:AlternateContent>
      </w:r>
      <w:r w:rsidR="005E664F">
        <w:rPr>
          <w:rFonts w:ascii="Arial Narrow" w:hAnsi="Arial Narrow"/>
          <w:noProof/>
          <w:lang w:eastAsia="es-MX"/>
        </w:rPr>
        <mc:AlternateContent>
          <mc:Choice Requires="wps">
            <w:drawing>
              <wp:anchor distT="0" distB="0" distL="114300" distR="114300" simplePos="0" relativeHeight="251679744" behindDoc="0" locked="0" layoutInCell="1" allowOverlap="1" wp14:anchorId="13F7FE1C" wp14:editId="07D54574">
                <wp:simplePos x="0" y="0"/>
                <wp:positionH relativeFrom="column">
                  <wp:posOffset>7205650</wp:posOffset>
                </wp:positionH>
                <wp:positionV relativeFrom="paragraph">
                  <wp:posOffset>3884295</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20EEF52" w14:textId="2D57E164" w:rsidR="000D7549" w:rsidRPr="00241AB9" w:rsidRDefault="000D7549"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FE1C" id="Rectángulo: esquinas redondeadas 5" o:spid="_x0000_s1027" style="position:absolute;left:0;text-align:left;margin-left:567.35pt;margin-top:305.85pt;width:57.6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" fillcolor="white [3201]" strokecolor="black [3200]" strokeweight=".25pt">
                <v:textbox>
                  <w:txbxContent>
                    <w:p w14:paraId="520EEF52" w14:textId="2D57E164" w:rsidR="000D7549" w:rsidRPr="00241AB9" w:rsidRDefault="000D7549"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00726712" w:rsidRPr="005D1E77">
        <w:rPr>
          <w:rFonts w:ascii="Arial Narrow" w:hAnsi="Arial Narrow"/>
          <w:noProof/>
          <w:lang w:eastAsia="es-MX"/>
        </w:rPr>
        <w:drawing>
          <wp:anchor distT="0" distB="0" distL="114300" distR="114300" simplePos="0" relativeHeight="251676672" behindDoc="0" locked="0" layoutInCell="1" allowOverlap="1" wp14:anchorId="30C943B9" wp14:editId="0DA5E84F">
            <wp:simplePos x="0" y="0"/>
            <wp:positionH relativeFrom="margin">
              <wp:posOffset>-100965</wp:posOffset>
            </wp:positionH>
            <wp:positionV relativeFrom="paragraph">
              <wp:posOffset>388620</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rsidRPr="005D1E77">
        <w:rPr>
          <w:rFonts w:ascii="Arial Narrow" w:hAnsi="Arial Narrow"/>
        </w:rPr>
        <w:tab/>
      </w:r>
    </w:p>
    <w:p w14:paraId="5C08BB92" w14:textId="3383ADD0" w:rsidR="008E4707" w:rsidRPr="005D1E77" w:rsidRDefault="00A5728A" w:rsidP="00A5728A">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Pr="005D1E77">
        <w:rPr>
          <w:rFonts w:ascii="Arial Narrow" w:eastAsia="Arial" w:hAnsi="Arial Narrow"/>
          <w:sz w:val="16"/>
        </w:rPr>
        <w:t xml:space="preserve">Autorizado en Sesión Ordinaria de Consejo de fecha </w:t>
      </w:r>
      <w:r w:rsidR="004D0A8D">
        <w:rPr>
          <w:rFonts w:ascii="Arial Narrow" w:eastAsia="Arial" w:hAnsi="Arial Narrow"/>
          <w:sz w:val="16"/>
        </w:rPr>
        <w:t>Agosto</w:t>
      </w:r>
      <w:r w:rsidR="00726712" w:rsidRPr="005D1E77">
        <w:rPr>
          <w:rFonts w:ascii="Arial Narrow" w:eastAsia="Arial" w:hAnsi="Arial Narrow"/>
          <w:sz w:val="16"/>
        </w:rPr>
        <w:t>-</w:t>
      </w:r>
      <w:r w:rsidRPr="005D1E77">
        <w:rPr>
          <w:rFonts w:ascii="Arial Narrow" w:eastAsia="Arial" w:hAnsi="Arial Narrow"/>
          <w:sz w:val="16"/>
        </w:rPr>
        <w:t>201</w:t>
      </w:r>
      <w:r w:rsidR="004D0A8D">
        <w:rPr>
          <w:rFonts w:ascii="Arial Narrow" w:eastAsia="Arial" w:hAnsi="Arial Narrow"/>
          <w:sz w:val="16"/>
        </w:rPr>
        <w:t>9</w:t>
      </w:r>
    </w:p>
    <w:p w14:paraId="5C206291" w14:textId="77777777" w:rsidR="008E4707" w:rsidRPr="005D1E77" w:rsidRDefault="008E4707" w:rsidP="008E4707">
      <w:pPr>
        <w:pStyle w:val="Default"/>
        <w:jc w:val="both"/>
        <w:rPr>
          <w:rFonts w:ascii="Arial Narrow" w:hAnsi="Arial Narrow"/>
          <w:b/>
          <w:bCs/>
          <w:sz w:val="22"/>
          <w:szCs w:val="22"/>
          <w:u w:val="single"/>
        </w:rPr>
      </w:pPr>
      <w:r w:rsidRPr="005D1E77">
        <w:rPr>
          <w:rFonts w:ascii="Arial Narrow" w:hAnsi="Arial Narrow"/>
          <w:b/>
          <w:bCs/>
          <w:sz w:val="22"/>
          <w:szCs w:val="22"/>
          <w:u w:val="single"/>
        </w:rPr>
        <w:lastRenderedPageBreak/>
        <w:t>g) Fideicomisos, mandatos y análogos de los cuales es fideicomitente o fiduciario.</w:t>
      </w:r>
    </w:p>
    <w:p w14:paraId="61724478"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ab/>
      </w:r>
    </w:p>
    <w:p w14:paraId="77B989BB" w14:textId="77777777" w:rsidR="008E4707" w:rsidRPr="005D1E77" w:rsidRDefault="00DF671C" w:rsidP="008E4707">
      <w:pPr>
        <w:pStyle w:val="Default"/>
        <w:jc w:val="both"/>
        <w:rPr>
          <w:rFonts w:ascii="Arial Narrow" w:hAnsi="Arial Narrow"/>
          <w:bCs/>
          <w:sz w:val="22"/>
          <w:szCs w:val="22"/>
        </w:rPr>
      </w:pPr>
      <w:r w:rsidRPr="005D1E77">
        <w:rPr>
          <w:rFonts w:ascii="Arial Narrow" w:hAnsi="Arial Narrow"/>
          <w:bCs/>
          <w:sz w:val="22"/>
          <w:szCs w:val="22"/>
        </w:rPr>
        <w:t>No aplica</w:t>
      </w:r>
      <w:r w:rsidR="008E4707" w:rsidRPr="005D1E77">
        <w:rPr>
          <w:rFonts w:ascii="Arial Narrow" w:hAnsi="Arial Narrow"/>
          <w:bCs/>
          <w:sz w:val="22"/>
          <w:szCs w:val="22"/>
        </w:rPr>
        <w:t xml:space="preserve">. </w:t>
      </w:r>
    </w:p>
    <w:p w14:paraId="23E5B87B" w14:textId="77777777" w:rsidR="008E4707" w:rsidRPr="005D1E77" w:rsidRDefault="008E4707" w:rsidP="008E4707">
      <w:pPr>
        <w:pStyle w:val="Default"/>
        <w:jc w:val="both"/>
        <w:rPr>
          <w:rFonts w:ascii="Arial Narrow" w:hAnsi="Arial Narrow"/>
          <w:b/>
          <w:bCs/>
          <w:sz w:val="22"/>
          <w:szCs w:val="22"/>
        </w:rPr>
      </w:pPr>
    </w:p>
    <w:p w14:paraId="3EE30FBD" w14:textId="77777777" w:rsidR="008E4707" w:rsidRPr="005D1E77" w:rsidRDefault="008E4707" w:rsidP="008E4707">
      <w:pPr>
        <w:pStyle w:val="Default"/>
        <w:jc w:val="both"/>
        <w:rPr>
          <w:rFonts w:ascii="Arial Narrow" w:hAnsi="Arial Narrow"/>
          <w:b/>
          <w:bCs/>
          <w:sz w:val="22"/>
          <w:szCs w:val="22"/>
          <w:u w:val="single"/>
        </w:rPr>
      </w:pPr>
    </w:p>
    <w:p w14:paraId="27DFA353"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5.</w:t>
      </w:r>
      <w:r w:rsidR="00C33DFC" w:rsidRPr="005D1E77">
        <w:rPr>
          <w:rFonts w:ascii="Arial Narrow" w:hAnsi="Arial Narrow"/>
          <w:b/>
          <w:bCs/>
          <w:sz w:val="22"/>
          <w:szCs w:val="22"/>
        </w:rPr>
        <w:t>-</w:t>
      </w:r>
      <w:r w:rsidRPr="005D1E77">
        <w:rPr>
          <w:rFonts w:ascii="Arial Narrow" w:hAnsi="Arial Narrow"/>
          <w:b/>
          <w:bCs/>
          <w:sz w:val="22"/>
          <w:szCs w:val="22"/>
        </w:rPr>
        <w:t xml:space="preserve"> Bases de preparación.</w:t>
      </w:r>
    </w:p>
    <w:p w14:paraId="49895C93"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b/>
          <w:bCs/>
          <w:sz w:val="22"/>
          <w:szCs w:val="22"/>
        </w:rPr>
        <w:t xml:space="preserve"> </w:t>
      </w:r>
    </w:p>
    <w:p w14:paraId="35B160CC"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0DB5370" w14:textId="77777777" w:rsidR="008E4707" w:rsidRPr="005D1E77" w:rsidRDefault="008E4707" w:rsidP="008E4707">
      <w:pPr>
        <w:pStyle w:val="Default"/>
        <w:ind w:left="284"/>
        <w:jc w:val="both"/>
        <w:rPr>
          <w:rFonts w:ascii="Arial Narrow" w:hAnsi="Arial Narrow"/>
          <w:sz w:val="22"/>
          <w:szCs w:val="22"/>
        </w:rPr>
      </w:pPr>
    </w:p>
    <w:p w14:paraId="291CEE05"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 xml:space="preserve">Los </w:t>
      </w:r>
      <w:r w:rsidR="00A91D9F" w:rsidRPr="005D1E77">
        <w:rPr>
          <w:rFonts w:ascii="Arial Narrow" w:hAnsi="Arial Narrow"/>
          <w:sz w:val="22"/>
          <w:szCs w:val="22"/>
        </w:rPr>
        <w:t>e</w:t>
      </w:r>
      <w:r w:rsidRPr="005D1E77">
        <w:rPr>
          <w:rFonts w:ascii="Arial Narrow" w:hAnsi="Arial Narrow"/>
          <w:sz w:val="22"/>
          <w:szCs w:val="22"/>
        </w:rPr>
        <w:t xml:space="preserve">stados </w:t>
      </w:r>
      <w:r w:rsidR="00A91D9F" w:rsidRPr="005D1E77">
        <w:rPr>
          <w:rFonts w:ascii="Arial Narrow" w:hAnsi="Arial Narrow"/>
          <w:sz w:val="22"/>
          <w:szCs w:val="22"/>
        </w:rPr>
        <w:t>f</w:t>
      </w:r>
      <w:r w:rsidR="00DF2EE3" w:rsidRPr="005D1E77">
        <w:rPr>
          <w:rFonts w:ascii="Arial Narrow" w:hAnsi="Arial Narrow"/>
          <w:sz w:val="22"/>
          <w:szCs w:val="22"/>
        </w:rPr>
        <w:t>inancieros adjuntos</w:t>
      </w:r>
      <w:r w:rsidR="007D5258" w:rsidRPr="005D1E77">
        <w:rPr>
          <w:rFonts w:ascii="Arial Narrow" w:hAnsi="Arial Narrow"/>
          <w:sz w:val="22"/>
          <w:szCs w:val="22"/>
        </w:rPr>
        <w:t>,</w:t>
      </w:r>
      <w:r w:rsidRPr="005D1E77">
        <w:rPr>
          <w:rFonts w:ascii="Arial Narrow" w:hAnsi="Arial Narrow"/>
          <w:sz w:val="22"/>
          <w:szCs w:val="22"/>
        </w:rPr>
        <w:t xml:space="preserve"> han sido preparados de acuerdo con la Norma Internaci</w:t>
      </w:r>
      <w:r w:rsidR="007A03B5" w:rsidRPr="005D1E77">
        <w:rPr>
          <w:rFonts w:ascii="Arial Narrow" w:hAnsi="Arial Narrow"/>
          <w:sz w:val="22"/>
          <w:szCs w:val="22"/>
        </w:rPr>
        <w:t>onal de Contabilidad (NIC) 34, i</w:t>
      </w:r>
      <w:r w:rsidRPr="005D1E77">
        <w:rPr>
          <w:rFonts w:ascii="Arial Narrow" w:hAnsi="Arial Narrow"/>
          <w:sz w:val="22"/>
          <w:szCs w:val="22"/>
        </w:rPr>
        <w:t>nformación financiera intermedia cumpliendo con</w:t>
      </w:r>
      <w:r w:rsidR="007D5258" w:rsidRPr="005D1E77">
        <w:rPr>
          <w:rFonts w:ascii="Arial Narrow" w:hAnsi="Arial Narrow"/>
          <w:sz w:val="22"/>
          <w:szCs w:val="22"/>
        </w:rPr>
        <w:t xml:space="preserve"> </w:t>
      </w:r>
      <w:r w:rsidRPr="005D1E77">
        <w:rPr>
          <w:rFonts w:ascii="Arial Narrow" w:hAnsi="Arial Narrow"/>
          <w:sz w:val="22"/>
          <w:szCs w:val="22"/>
        </w:rPr>
        <w:t>las Normas Internacionales de Información Financiera (NIIF) y con las interpretaciones a las Normas Internacionales de Información Financiera (INIIF) respectivas, emitidas por el Consejo de Normas Internacionales de Contabilidad (IASB por sus siglas en inglés).</w:t>
      </w:r>
    </w:p>
    <w:p w14:paraId="55E3F2E2" w14:textId="77777777" w:rsidR="008E4707" w:rsidRPr="005D1E77" w:rsidRDefault="008E4707" w:rsidP="008E4707">
      <w:pPr>
        <w:pStyle w:val="Prrafodelista"/>
        <w:rPr>
          <w:rFonts w:ascii="Arial Narrow" w:hAnsi="Arial Narrow"/>
        </w:rPr>
      </w:pPr>
    </w:p>
    <w:p w14:paraId="24E9A35E" w14:textId="77777777" w:rsidR="008E4707" w:rsidRPr="005D1E77" w:rsidRDefault="00C33DFC" w:rsidP="00C33DFC">
      <w:pPr>
        <w:pStyle w:val="Default"/>
        <w:jc w:val="both"/>
        <w:rPr>
          <w:rFonts w:ascii="Arial Narrow" w:hAnsi="Arial Narrow"/>
          <w:b/>
          <w:bCs/>
          <w:sz w:val="22"/>
          <w:szCs w:val="22"/>
        </w:rPr>
      </w:pPr>
      <w:r w:rsidRPr="005D1E77">
        <w:rPr>
          <w:rFonts w:ascii="Arial Narrow" w:hAnsi="Arial Narrow"/>
          <w:b/>
          <w:bCs/>
          <w:sz w:val="22"/>
          <w:szCs w:val="22"/>
        </w:rPr>
        <w:t xml:space="preserve">6.- </w:t>
      </w:r>
      <w:r w:rsidR="008E4707" w:rsidRPr="005D1E77">
        <w:rPr>
          <w:rFonts w:ascii="Arial Narrow" w:hAnsi="Arial Narrow"/>
          <w:b/>
          <w:bCs/>
          <w:sz w:val="22"/>
          <w:szCs w:val="22"/>
        </w:rPr>
        <w:t>Postulados básicos</w:t>
      </w:r>
      <w:r w:rsidR="00142EB7" w:rsidRPr="005D1E77">
        <w:rPr>
          <w:rFonts w:ascii="Arial Narrow" w:hAnsi="Arial Narrow"/>
          <w:b/>
          <w:bCs/>
          <w:sz w:val="22"/>
          <w:szCs w:val="22"/>
        </w:rPr>
        <w:t>.</w:t>
      </w:r>
    </w:p>
    <w:p w14:paraId="322D09C4" w14:textId="77777777" w:rsidR="008E4707" w:rsidRPr="005D1E77" w:rsidRDefault="008E4707" w:rsidP="008E4707">
      <w:pPr>
        <w:pStyle w:val="Default"/>
        <w:rPr>
          <w:rFonts w:ascii="Arial Narrow" w:hAnsi="Arial Narrow"/>
          <w:b/>
          <w:bCs/>
          <w:sz w:val="22"/>
          <w:szCs w:val="22"/>
        </w:rPr>
      </w:pPr>
    </w:p>
    <w:p w14:paraId="04DC7C06"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198EA12A" w14:textId="77777777" w:rsidR="008E4707" w:rsidRPr="005D1E77" w:rsidRDefault="008E4707" w:rsidP="008E4707">
      <w:pPr>
        <w:pStyle w:val="Default"/>
        <w:ind w:left="284"/>
        <w:rPr>
          <w:rFonts w:ascii="Arial Narrow" w:hAnsi="Arial Narrow"/>
          <w:color w:val="auto"/>
          <w:sz w:val="22"/>
          <w:szCs w:val="22"/>
        </w:rPr>
      </w:pPr>
    </w:p>
    <w:p w14:paraId="0FC97777"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Las partidas de inmuebles, maquinaria y equipo</w:t>
      </w:r>
      <w:r w:rsidR="007D5258" w:rsidRPr="005D1E77">
        <w:rPr>
          <w:rFonts w:ascii="Arial Narrow" w:hAnsi="Arial Narrow"/>
          <w:color w:val="auto"/>
          <w:sz w:val="22"/>
          <w:szCs w:val="22"/>
        </w:rPr>
        <w:t xml:space="preserve"> están</w:t>
      </w:r>
      <w:r w:rsidRPr="005D1E77">
        <w:rPr>
          <w:rFonts w:ascii="Arial Narrow" w:hAnsi="Arial Narrow"/>
          <w:color w:val="auto"/>
          <w:sz w:val="22"/>
          <w:szCs w:val="22"/>
        </w:rPr>
        <w:t xml:space="preserve"> registradas a su costo históric</w:t>
      </w:r>
      <w:r w:rsidR="00687391" w:rsidRPr="005D1E77">
        <w:rPr>
          <w:rFonts w:ascii="Arial Narrow" w:hAnsi="Arial Narrow"/>
          <w:color w:val="auto"/>
          <w:sz w:val="22"/>
          <w:szCs w:val="22"/>
        </w:rPr>
        <w:t>o</w:t>
      </w:r>
      <w:r w:rsidRPr="005D1E77">
        <w:rPr>
          <w:rFonts w:ascii="Arial Narrow" w:hAnsi="Arial Narrow"/>
          <w:color w:val="auto"/>
          <w:sz w:val="22"/>
          <w:szCs w:val="22"/>
        </w:rPr>
        <w:t>, el cual corresponde a los valores contables</w:t>
      </w:r>
      <w:r w:rsidR="00687391" w:rsidRPr="005D1E77">
        <w:rPr>
          <w:rFonts w:ascii="Arial Narrow" w:hAnsi="Arial Narrow"/>
          <w:color w:val="auto"/>
          <w:sz w:val="22"/>
          <w:szCs w:val="22"/>
        </w:rPr>
        <w:t xml:space="preserve"> </w:t>
      </w:r>
      <w:r w:rsidR="0060728B" w:rsidRPr="005D1E77">
        <w:rPr>
          <w:rFonts w:ascii="Arial Narrow" w:hAnsi="Arial Narrow"/>
          <w:color w:val="auto"/>
          <w:sz w:val="22"/>
          <w:szCs w:val="22"/>
        </w:rPr>
        <w:t>y no</w:t>
      </w:r>
      <w:r w:rsidRPr="005D1E77">
        <w:rPr>
          <w:rFonts w:ascii="Arial Narrow" w:hAnsi="Arial Narrow"/>
          <w:color w:val="auto"/>
          <w:sz w:val="22"/>
          <w:szCs w:val="22"/>
        </w:rPr>
        <w:t xml:space="preserve"> reconocen los efectos de la inflación de conformidad con las Normas de Información Financiera en México (NIF). </w:t>
      </w:r>
    </w:p>
    <w:p w14:paraId="3EF8D457" w14:textId="77777777" w:rsidR="008E4707" w:rsidRPr="005D1E77" w:rsidRDefault="008E4707" w:rsidP="008E4707">
      <w:pPr>
        <w:pStyle w:val="Default"/>
        <w:jc w:val="both"/>
        <w:rPr>
          <w:rFonts w:ascii="Arial Narrow" w:hAnsi="Arial Narrow"/>
          <w:b/>
          <w:bCs/>
          <w:i/>
          <w:iCs/>
          <w:color w:val="auto"/>
          <w:sz w:val="22"/>
          <w:szCs w:val="22"/>
        </w:rPr>
      </w:pPr>
    </w:p>
    <w:p w14:paraId="6AF6EBB7" w14:textId="77777777" w:rsidR="008E4707" w:rsidRPr="005D1E77" w:rsidRDefault="00CE72B2" w:rsidP="008E4707">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a</w:t>
      </w:r>
      <w:r w:rsidR="008E4707" w:rsidRPr="005D1E77">
        <w:rPr>
          <w:rFonts w:ascii="Arial Narrow" w:hAnsi="Arial Narrow"/>
          <w:b/>
          <w:bCs/>
          <w:i/>
          <w:iCs/>
          <w:color w:val="auto"/>
          <w:sz w:val="22"/>
          <w:szCs w:val="22"/>
          <w:u w:val="single"/>
        </w:rPr>
        <w:t>) Moneda funcional y de presentación</w:t>
      </w:r>
      <w:r w:rsidR="00142EB7" w:rsidRPr="005D1E77">
        <w:rPr>
          <w:rFonts w:ascii="Arial Narrow" w:hAnsi="Arial Narrow"/>
          <w:b/>
          <w:bCs/>
          <w:i/>
          <w:iCs/>
          <w:color w:val="auto"/>
          <w:sz w:val="22"/>
          <w:szCs w:val="22"/>
          <w:u w:val="single"/>
        </w:rPr>
        <w:t>.</w:t>
      </w:r>
      <w:r w:rsidR="008E4707" w:rsidRPr="005D1E77">
        <w:rPr>
          <w:rFonts w:ascii="Arial Narrow" w:hAnsi="Arial Narrow"/>
          <w:b/>
          <w:bCs/>
          <w:i/>
          <w:iCs/>
          <w:color w:val="auto"/>
          <w:sz w:val="22"/>
          <w:szCs w:val="22"/>
          <w:u w:val="single"/>
        </w:rPr>
        <w:t xml:space="preserve"> </w:t>
      </w:r>
    </w:p>
    <w:p w14:paraId="1DBDAAB7" w14:textId="77777777" w:rsidR="008E4707" w:rsidRPr="005D1E77" w:rsidRDefault="008E4707" w:rsidP="008E4707">
      <w:pPr>
        <w:pStyle w:val="Default"/>
        <w:rPr>
          <w:rFonts w:ascii="Arial Narrow" w:hAnsi="Arial Narrow"/>
          <w:color w:val="auto"/>
          <w:sz w:val="22"/>
          <w:szCs w:val="22"/>
        </w:rPr>
      </w:pPr>
    </w:p>
    <w:p w14:paraId="104B033A"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stados </w:t>
      </w:r>
      <w:r w:rsidR="00A91D9F" w:rsidRPr="005D1E77">
        <w:rPr>
          <w:rFonts w:ascii="Arial Narrow" w:hAnsi="Arial Narrow"/>
          <w:color w:val="auto"/>
          <w:sz w:val="22"/>
          <w:szCs w:val="22"/>
        </w:rPr>
        <w:t>f</w:t>
      </w:r>
      <w:r w:rsidRPr="005D1E77">
        <w:rPr>
          <w:rFonts w:ascii="Arial Narrow" w:hAnsi="Arial Narrow"/>
          <w:color w:val="auto"/>
          <w:sz w:val="22"/>
          <w:szCs w:val="22"/>
        </w:rPr>
        <w:t xml:space="preserve">inancieros son presentados en pesos mexicanos, que es la moneda funcional del Tribunal Superior de Justicia, toda la información es presentada en pesos corrientes. </w:t>
      </w:r>
    </w:p>
    <w:p w14:paraId="28C78C42" w14:textId="77777777" w:rsidR="008E4707" w:rsidRPr="005D1E77" w:rsidRDefault="008E4707" w:rsidP="008E4707">
      <w:pPr>
        <w:autoSpaceDE w:val="0"/>
        <w:autoSpaceDN w:val="0"/>
        <w:adjustRightInd w:val="0"/>
        <w:spacing w:after="0" w:line="240" w:lineRule="auto"/>
        <w:rPr>
          <w:rFonts w:ascii="Arial Narrow" w:hAnsi="Arial Narrow" w:cs="Arial"/>
          <w:b/>
          <w:bCs/>
          <w:color w:val="000000"/>
        </w:rPr>
      </w:pPr>
    </w:p>
    <w:p w14:paraId="0A5C7EB2" w14:textId="77777777" w:rsidR="008E4707" w:rsidRPr="005D1E77" w:rsidRDefault="00CE72B2" w:rsidP="008E4707">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b</w:t>
      </w:r>
      <w:r w:rsidR="008E4707" w:rsidRPr="005D1E77">
        <w:rPr>
          <w:rFonts w:ascii="Arial Narrow" w:hAnsi="Arial Narrow" w:cs="Arial"/>
          <w:b/>
          <w:bCs/>
          <w:color w:val="000000"/>
          <w:u w:val="single"/>
        </w:rPr>
        <w:t xml:space="preserve">) </w:t>
      </w:r>
      <w:r w:rsidR="008E4707" w:rsidRPr="005D1E77">
        <w:rPr>
          <w:rFonts w:ascii="Arial Narrow" w:hAnsi="Arial Narrow" w:cs="Times New Roman"/>
          <w:b/>
          <w:bCs/>
          <w:i/>
          <w:iCs/>
          <w:u w:val="single"/>
        </w:rPr>
        <w:t xml:space="preserve">Clasificación de </w:t>
      </w:r>
      <w:r w:rsidR="00F21430" w:rsidRPr="005D1E77">
        <w:rPr>
          <w:rFonts w:ascii="Arial Narrow" w:hAnsi="Arial Narrow" w:cs="Times New Roman"/>
          <w:b/>
          <w:bCs/>
          <w:i/>
          <w:iCs/>
          <w:u w:val="single"/>
        </w:rPr>
        <w:t>a</w:t>
      </w:r>
      <w:r w:rsidR="008E4707" w:rsidRPr="005D1E77">
        <w:rPr>
          <w:rFonts w:ascii="Arial Narrow" w:hAnsi="Arial Narrow" w:cs="Times New Roman"/>
          <w:b/>
          <w:bCs/>
          <w:i/>
          <w:iCs/>
          <w:u w:val="single"/>
        </w:rPr>
        <w:t xml:space="preserve">ctivos y </w:t>
      </w:r>
      <w:r w:rsidR="00F21430" w:rsidRPr="005D1E77">
        <w:rPr>
          <w:rFonts w:ascii="Arial Narrow" w:hAnsi="Arial Narrow" w:cs="Times New Roman"/>
          <w:b/>
          <w:bCs/>
          <w:i/>
          <w:iCs/>
          <w:u w:val="single"/>
        </w:rPr>
        <w:t>p</w:t>
      </w:r>
      <w:r w:rsidR="008E4707" w:rsidRPr="005D1E77">
        <w:rPr>
          <w:rFonts w:ascii="Arial Narrow" w:hAnsi="Arial Narrow" w:cs="Times New Roman"/>
          <w:b/>
          <w:bCs/>
          <w:i/>
          <w:iCs/>
          <w:u w:val="single"/>
        </w:rPr>
        <w:t>asivos</w:t>
      </w:r>
      <w:r w:rsidR="00142EB7" w:rsidRPr="005D1E77">
        <w:rPr>
          <w:rFonts w:ascii="Arial Narrow" w:hAnsi="Arial Narrow" w:cs="Times New Roman"/>
          <w:b/>
          <w:bCs/>
          <w:i/>
          <w:iCs/>
          <w:u w:val="single"/>
        </w:rPr>
        <w:t>.</w:t>
      </w:r>
    </w:p>
    <w:p w14:paraId="1975276B" w14:textId="77777777" w:rsidR="008E4707" w:rsidRPr="005D1E77" w:rsidRDefault="008E4707" w:rsidP="008E4707">
      <w:pPr>
        <w:pStyle w:val="Default"/>
        <w:ind w:left="708"/>
        <w:jc w:val="both"/>
        <w:rPr>
          <w:rFonts w:ascii="Arial Narrow" w:hAnsi="Arial Narrow"/>
          <w:color w:val="auto"/>
          <w:sz w:val="22"/>
          <w:szCs w:val="22"/>
        </w:rPr>
      </w:pPr>
    </w:p>
    <w:p w14:paraId="3E75E28D"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4B811B48" w14:textId="77777777" w:rsidR="008E4707" w:rsidRPr="005D1E77" w:rsidRDefault="008E4707" w:rsidP="008E4707">
      <w:pPr>
        <w:pStyle w:val="Default"/>
        <w:jc w:val="both"/>
        <w:rPr>
          <w:rFonts w:ascii="Arial Narrow" w:hAnsi="Arial Narrow"/>
          <w:color w:val="auto"/>
          <w:sz w:val="22"/>
          <w:szCs w:val="22"/>
        </w:rPr>
      </w:pPr>
    </w:p>
    <w:p w14:paraId="33006DC0"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327F3B5D" w14:textId="77777777" w:rsidR="008E4707" w:rsidRPr="005D1E77" w:rsidRDefault="008E4707" w:rsidP="008E4707">
      <w:pPr>
        <w:pStyle w:val="Default"/>
        <w:ind w:left="708"/>
        <w:jc w:val="both"/>
        <w:rPr>
          <w:rFonts w:ascii="Arial Narrow" w:hAnsi="Arial Narrow"/>
          <w:color w:val="auto"/>
          <w:sz w:val="22"/>
          <w:szCs w:val="22"/>
        </w:rPr>
      </w:pPr>
    </w:p>
    <w:p w14:paraId="561525BE" w14:textId="77777777" w:rsidR="008E4707" w:rsidRPr="005D1E77" w:rsidRDefault="008E4707" w:rsidP="008E4707">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0455C464"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w:t>
      </w:r>
      <w:r w:rsidR="00A35C3A" w:rsidRPr="005D1E77">
        <w:rPr>
          <w:rFonts w:ascii="Arial Narrow" w:hAnsi="Arial Narrow"/>
          <w:color w:val="auto"/>
          <w:sz w:val="22"/>
          <w:szCs w:val="22"/>
        </w:rPr>
        <w:t>el</w:t>
      </w:r>
      <w:r w:rsidRPr="005D1E77">
        <w:rPr>
          <w:rFonts w:ascii="Arial Narrow" w:hAnsi="Arial Narrow"/>
          <w:color w:val="auto"/>
          <w:sz w:val="22"/>
          <w:szCs w:val="22"/>
        </w:rPr>
        <w:t xml:space="preserve"> </w:t>
      </w:r>
      <w:r w:rsidR="00A35C3A" w:rsidRPr="005D1E77">
        <w:rPr>
          <w:rFonts w:ascii="Arial Narrow" w:hAnsi="Arial Narrow"/>
          <w:color w:val="auto"/>
          <w:sz w:val="22"/>
          <w:szCs w:val="22"/>
        </w:rPr>
        <w:t>E</w:t>
      </w:r>
      <w:r w:rsidRPr="005D1E77">
        <w:rPr>
          <w:rFonts w:ascii="Arial Narrow" w:hAnsi="Arial Narrow"/>
          <w:color w:val="auto"/>
          <w:sz w:val="22"/>
          <w:szCs w:val="22"/>
        </w:rPr>
        <w:t xml:space="preserve">nte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695BE60D" w14:textId="77777777" w:rsidR="008E4707" w:rsidRPr="005D1E77" w:rsidRDefault="008E4707" w:rsidP="008E4707">
      <w:pPr>
        <w:pStyle w:val="Default"/>
        <w:jc w:val="both"/>
        <w:rPr>
          <w:rFonts w:ascii="Arial Narrow" w:hAnsi="Arial Narrow"/>
          <w:color w:val="auto"/>
          <w:sz w:val="22"/>
          <w:szCs w:val="22"/>
        </w:rPr>
      </w:pPr>
    </w:p>
    <w:p w14:paraId="059563A2" w14:textId="77777777" w:rsidR="007D5258" w:rsidRPr="005D1E77" w:rsidRDefault="007D5258" w:rsidP="008E4707">
      <w:pPr>
        <w:pStyle w:val="Default"/>
        <w:jc w:val="both"/>
        <w:rPr>
          <w:rFonts w:ascii="Arial Narrow" w:hAnsi="Arial Narrow"/>
          <w:color w:val="auto"/>
          <w:sz w:val="22"/>
          <w:szCs w:val="22"/>
        </w:rPr>
      </w:pPr>
    </w:p>
    <w:p w14:paraId="4F1BE856"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7CAD04B4" w14:textId="77777777" w:rsidR="008E4707" w:rsidRPr="005D1E77" w:rsidRDefault="008E4707" w:rsidP="008E4707">
      <w:pPr>
        <w:pStyle w:val="Default"/>
        <w:ind w:left="708"/>
        <w:jc w:val="both"/>
        <w:rPr>
          <w:rFonts w:ascii="Arial Narrow" w:hAnsi="Arial Narrow"/>
          <w:color w:val="auto"/>
          <w:sz w:val="22"/>
          <w:szCs w:val="22"/>
        </w:rPr>
      </w:pPr>
    </w:p>
    <w:p w14:paraId="149A68F3" w14:textId="77777777" w:rsidR="007D5258" w:rsidRPr="005D1E77" w:rsidRDefault="007D5258" w:rsidP="008E4707">
      <w:pPr>
        <w:pStyle w:val="Default"/>
        <w:ind w:left="708"/>
        <w:jc w:val="both"/>
        <w:rPr>
          <w:rFonts w:ascii="Arial Narrow" w:hAnsi="Arial Narrow"/>
          <w:color w:val="auto"/>
          <w:sz w:val="22"/>
          <w:szCs w:val="22"/>
        </w:rPr>
      </w:pPr>
    </w:p>
    <w:p w14:paraId="02B8F9FD" w14:textId="77777777" w:rsidR="007D5258"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El costo financiero, asociado con el incremento del pasivo por el paso del tiempo, así como el rendimiento esperado en el per</w:t>
      </w:r>
      <w:r w:rsidR="00CC232B" w:rsidRPr="005D1E77">
        <w:rPr>
          <w:rFonts w:ascii="Arial Narrow" w:hAnsi="Arial Narrow"/>
          <w:color w:val="auto"/>
          <w:sz w:val="22"/>
          <w:szCs w:val="22"/>
        </w:rPr>
        <w:t>i</w:t>
      </w:r>
      <w:r w:rsidRPr="005D1E77">
        <w:rPr>
          <w:rFonts w:ascii="Arial Narrow" w:hAnsi="Arial Narrow"/>
          <w:color w:val="auto"/>
          <w:sz w:val="22"/>
          <w:szCs w:val="22"/>
        </w:rPr>
        <w:t xml:space="preserve">odo de los activos del plan, se reconocen dentro del resultado de financiamiento. Un beneficio económico está disponible para el </w:t>
      </w:r>
      <w:r w:rsidR="00CC232B" w:rsidRPr="005D1E77">
        <w:rPr>
          <w:rFonts w:ascii="Arial Narrow" w:hAnsi="Arial Narrow"/>
          <w:color w:val="auto"/>
          <w:sz w:val="22"/>
          <w:szCs w:val="22"/>
        </w:rPr>
        <w:t>E</w:t>
      </w:r>
      <w:r w:rsidRPr="005D1E77">
        <w:rPr>
          <w:rFonts w:ascii="Arial Narrow" w:hAnsi="Arial Narrow"/>
          <w:color w:val="auto"/>
          <w:sz w:val="22"/>
          <w:szCs w:val="22"/>
        </w:rPr>
        <w:t>nte si es realiza</w:t>
      </w:r>
      <w:r w:rsidR="007A03B5" w:rsidRPr="005D1E77">
        <w:rPr>
          <w:rFonts w:ascii="Arial Narrow" w:hAnsi="Arial Narrow"/>
          <w:color w:val="auto"/>
          <w:sz w:val="22"/>
          <w:szCs w:val="22"/>
        </w:rPr>
        <w:t>ble en la duración del plan</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o la</w:t>
      </w:r>
      <w:r w:rsidRPr="005D1E7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w:t>
      </w:r>
    </w:p>
    <w:p w14:paraId="0D5B0BDF"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inmediatamente en resultados. </w:t>
      </w:r>
    </w:p>
    <w:p w14:paraId="78E31CE3" w14:textId="77777777" w:rsidR="008E4707" w:rsidRPr="005D1E77" w:rsidRDefault="008E4707" w:rsidP="008E4707">
      <w:pPr>
        <w:pStyle w:val="Default"/>
        <w:ind w:left="708"/>
        <w:jc w:val="both"/>
        <w:rPr>
          <w:rFonts w:ascii="Arial Narrow" w:hAnsi="Arial Narrow"/>
          <w:color w:val="auto"/>
          <w:sz w:val="22"/>
          <w:szCs w:val="22"/>
        </w:rPr>
      </w:pPr>
    </w:p>
    <w:p w14:paraId="3BD82E1F" w14:textId="77777777" w:rsidR="007D5258" w:rsidRPr="005D1E77" w:rsidRDefault="007D5258" w:rsidP="008E4707">
      <w:pPr>
        <w:pStyle w:val="Default"/>
        <w:ind w:left="708"/>
        <w:jc w:val="both"/>
        <w:rPr>
          <w:rFonts w:ascii="Arial Narrow" w:hAnsi="Arial Narrow"/>
          <w:color w:val="auto"/>
          <w:sz w:val="22"/>
          <w:szCs w:val="22"/>
        </w:rPr>
      </w:pPr>
    </w:p>
    <w:p w14:paraId="6F6E2643"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6FBED1B9" w14:textId="77777777" w:rsidR="008E4707" w:rsidRPr="005D1E77" w:rsidRDefault="008E4707" w:rsidP="008E4707">
      <w:pPr>
        <w:pStyle w:val="Default"/>
        <w:ind w:left="1416"/>
        <w:jc w:val="both"/>
        <w:rPr>
          <w:rFonts w:ascii="Arial Narrow" w:hAnsi="Arial Narrow"/>
          <w:color w:val="auto"/>
          <w:sz w:val="22"/>
          <w:szCs w:val="22"/>
        </w:rPr>
      </w:pPr>
    </w:p>
    <w:p w14:paraId="068089F1" w14:textId="77777777" w:rsidR="007D5258" w:rsidRPr="005D1E77" w:rsidRDefault="007D5258" w:rsidP="008E4707">
      <w:pPr>
        <w:pStyle w:val="Default"/>
        <w:ind w:left="1416"/>
        <w:jc w:val="both"/>
        <w:rPr>
          <w:rFonts w:ascii="Arial Narrow" w:hAnsi="Arial Narrow"/>
          <w:color w:val="auto"/>
          <w:sz w:val="22"/>
          <w:szCs w:val="22"/>
        </w:rPr>
      </w:pPr>
    </w:p>
    <w:p w14:paraId="0C388D0A"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14:paraId="70876BBB" w14:textId="77777777" w:rsidR="008E4707" w:rsidRPr="005D1E77" w:rsidRDefault="008E4707" w:rsidP="008E4707">
      <w:pPr>
        <w:pStyle w:val="Default"/>
        <w:ind w:left="708"/>
        <w:jc w:val="both"/>
        <w:rPr>
          <w:rFonts w:ascii="Arial Narrow" w:hAnsi="Arial Narrow"/>
          <w:color w:val="auto"/>
          <w:sz w:val="22"/>
          <w:szCs w:val="22"/>
        </w:rPr>
      </w:pPr>
    </w:p>
    <w:p w14:paraId="163CE07E" w14:textId="77777777" w:rsidR="008E4707" w:rsidRPr="005D1E77" w:rsidRDefault="008E4707" w:rsidP="008E4707">
      <w:pPr>
        <w:pStyle w:val="Default"/>
        <w:ind w:left="708"/>
        <w:jc w:val="both"/>
        <w:rPr>
          <w:rFonts w:ascii="Arial Narrow" w:hAnsi="Arial Narrow"/>
          <w:color w:val="auto"/>
          <w:sz w:val="22"/>
          <w:szCs w:val="22"/>
        </w:rPr>
      </w:pPr>
    </w:p>
    <w:p w14:paraId="2FE18701"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c) </w:t>
      </w:r>
      <w:r w:rsidR="008E4707" w:rsidRPr="005D1E77">
        <w:rPr>
          <w:rFonts w:ascii="Arial Narrow" w:hAnsi="Arial Narrow"/>
          <w:b/>
          <w:color w:val="auto"/>
          <w:sz w:val="22"/>
          <w:szCs w:val="22"/>
          <w:u w:val="single"/>
        </w:rPr>
        <w:t>Políticas de contabilidad significativas</w:t>
      </w:r>
      <w:r w:rsidR="008E4707" w:rsidRPr="005D1E77">
        <w:rPr>
          <w:rFonts w:ascii="Arial Narrow" w:hAnsi="Arial Narrow"/>
          <w:color w:val="auto"/>
          <w:sz w:val="22"/>
          <w:szCs w:val="22"/>
          <w:u w:val="single"/>
        </w:rPr>
        <w:t>.</w:t>
      </w:r>
    </w:p>
    <w:p w14:paraId="7A050A9A" w14:textId="77777777" w:rsidR="008E4707" w:rsidRPr="005D1E77" w:rsidRDefault="008E4707" w:rsidP="008E4707">
      <w:pPr>
        <w:pStyle w:val="Default"/>
        <w:jc w:val="both"/>
        <w:rPr>
          <w:rFonts w:ascii="Arial Narrow" w:hAnsi="Arial Narrow"/>
          <w:color w:val="auto"/>
          <w:sz w:val="22"/>
          <w:szCs w:val="22"/>
        </w:rPr>
      </w:pPr>
    </w:p>
    <w:p w14:paraId="2E749C99" w14:textId="77777777" w:rsidR="008E4707" w:rsidRPr="005D1E77" w:rsidRDefault="008E4707" w:rsidP="00AD4213">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l</w:t>
      </w:r>
      <w:r w:rsidR="00622468" w:rsidRPr="005D1E77">
        <w:rPr>
          <w:rFonts w:ascii="Arial Narrow" w:hAnsi="Arial Narrow"/>
          <w:color w:val="auto"/>
          <w:sz w:val="22"/>
          <w:szCs w:val="22"/>
        </w:rPr>
        <w:t xml:space="preserve">a información presentada en los </w:t>
      </w:r>
      <w:r w:rsidR="009E6BD2" w:rsidRPr="005D1E77">
        <w:rPr>
          <w:rFonts w:ascii="Arial Narrow" w:hAnsi="Arial Narrow"/>
          <w:color w:val="auto"/>
          <w:sz w:val="22"/>
          <w:szCs w:val="22"/>
        </w:rPr>
        <w:t>e</w:t>
      </w:r>
      <w:r w:rsidR="00622468" w:rsidRPr="005D1E77">
        <w:rPr>
          <w:rFonts w:ascii="Arial Narrow" w:hAnsi="Arial Narrow"/>
          <w:color w:val="auto"/>
          <w:sz w:val="22"/>
          <w:szCs w:val="22"/>
        </w:rPr>
        <w:t xml:space="preserve">stados </w:t>
      </w:r>
      <w:r w:rsidR="009E6BD2" w:rsidRPr="005D1E77">
        <w:rPr>
          <w:rFonts w:ascii="Arial Narrow" w:hAnsi="Arial Narrow"/>
          <w:color w:val="auto"/>
          <w:sz w:val="22"/>
          <w:szCs w:val="22"/>
        </w:rPr>
        <w:t>f</w:t>
      </w:r>
      <w:r w:rsidR="00622468" w:rsidRPr="005D1E77">
        <w:rPr>
          <w:rFonts w:ascii="Arial Narrow" w:hAnsi="Arial Narrow"/>
          <w:color w:val="auto"/>
          <w:sz w:val="22"/>
          <w:szCs w:val="22"/>
        </w:rPr>
        <w:t>inancieros no reconoce</w:t>
      </w:r>
      <w:r w:rsidRPr="005D1E77">
        <w:rPr>
          <w:rFonts w:ascii="Arial Narrow" w:hAnsi="Arial Narrow"/>
          <w:color w:val="auto"/>
          <w:sz w:val="22"/>
          <w:szCs w:val="22"/>
        </w:rPr>
        <w:t xml:space="preserve"> los efectos de la inflación</w:t>
      </w:r>
      <w:r w:rsidR="00F854B6" w:rsidRPr="005D1E77">
        <w:rPr>
          <w:rFonts w:ascii="Arial Narrow" w:hAnsi="Arial Narrow"/>
          <w:color w:val="auto"/>
          <w:sz w:val="22"/>
          <w:szCs w:val="22"/>
        </w:rPr>
        <w:t>,</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p</w:t>
      </w:r>
      <w:r w:rsidRPr="005D1E77">
        <w:rPr>
          <w:rFonts w:ascii="Arial Narrow" w:hAnsi="Arial Narrow"/>
          <w:color w:val="auto"/>
          <w:sz w:val="22"/>
          <w:szCs w:val="22"/>
        </w:rPr>
        <w:t>or tanto, se presentan a valor histórico.</w:t>
      </w:r>
    </w:p>
    <w:p w14:paraId="4AA86DBA"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s</w:t>
      </w:r>
      <w:r w:rsidRPr="005D1E77">
        <w:rPr>
          <w:rFonts w:ascii="Arial Narrow" w:hAnsi="Arial Narrow"/>
          <w:color w:val="auto"/>
          <w:sz w:val="22"/>
          <w:szCs w:val="22"/>
        </w:rPr>
        <w:t>e informa que este ente no realiza operaciones en el extranjero.</w:t>
      </w:r>
    </w:p>
    <w:p w14:paraId="3A8651BC"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w:t>
      </w:r>
      <w:r w:rsidR="007D5258"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7D5258" w:rsidRPr="005D1E77">
        <w:rPr>
          <w:rFonts w:ascii="Arial Narrow" w:hAnsi="Arial Narrow"/>
          <w:color w:val="auto"/>
          <w:sz w:val="22"/>
          <w:szCs w:val="22"/>
        </w:rPr>
        <w:t>p</w:t>
      </w:r>
      <w:r w:rsidRPr="005D1E77">
        <w:rPr>
          <w:rFonts w:ascii="Arial Narrow" w:hAnsi="Arial Narrow"/>
          <w:color w:val="auto"/>
          <w:sz w:val="22"/>
          <w:szCs w:val="22"/>
        </w:rPr>
        <w:t>araestatal</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s</w:t>
      </w:r>
      <w:r w:rsidR="00F854B6" w:rsidRPr="005D1E77">
        <w:rPr>
          <w:rFonts w:ascii="Arial Narrow" w:hAnsi="Arial Narrow"/>
          <w:color w:val="auto"/>
          <w:sz w:val="22"/>
          <w:szCs w:val="22"/>
        </w:rPr>
        <w:t xml:space="preserve">e </w:t>
      </w:r>
      <w:r w:rsidRPr="005D1E77">
        <w:rPr>
          <w:rFonts w:ascii="Arial Narrow" w:hAnsi="Arial Narrow"/>
          <w:color w:val="auto"/>
          <w:sz w:val="22"/>
          <w:szCs w:val="22"/>
        </w:rPr>
        <w:t>inform</w:t>
      </w:r>
      <w:r w:rsidR="00F854B6" w:rsidRPr="005D1E77">
        <w:rPr>
          <w:rFonts w:ascii="Arial Narrow" w:hAnsi="Arial Narrow"/>
          <w:color w:val="auto"/>
          <w:sz w:val="22"/>
          <w:szCs w:val="22"/>
        </w:rPr>
        <w:t>a</w:t>
      </w:r>
      <w:r w:rsidRPr="005D1E77">
        <w:rPr>
          <w:rFonts w:ascii="Arial Narrow" w:hAnsi="Arial Narrow"/>
          <w:color w:val="auto"/>
          <w:sz w:val="22"/>
          <w:szCs w:val="22"/>
        </w:rPr>
        <w:t xml:space="preserve"> que el mismo Ente no tiene inversiones en acciones en el </w:t>
      </w:r>
      <w:r w:rsidR="00AD4213"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AD4213" w:rsidRPr="005D1E77">
        <w:rPr>
          <w:rFonts w:ascii="Arial Narrow" w:hAnsi="Arial Narrow"/>
          <w:color w:val="auto"/>
          <w:sz w:val="22"/>
          <w:szCs w:val="22"/>
        </w:rPr>
        <w:t>p</w:t>
      </w:r>
      <w:r w:rsidRPr="005D1E77">
        <w:rPr>
          <w:rFonts w:ascii="Arial Narrow" w:hAnsi="Arial Narrow"/>
          <w:color w:val="auto"/>
          <w:sz w:val="22"/>
          <w:szCs w:val="22"/>
        </w:rPr>
        <w:t>araestatal.</w:t>
      </w:r>
    </w:p>
    <w:p w14:paraId="4DFA78FB"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inventarios</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d</w:t>
      </w:r>
      <w:r w:rsidRPr="005D1E77">
        <w:rPr>
          <w:rFonts w:ascii="Arial Narrow" w:hAnsi="Arial Narrow"/>
          <w:color w:val="auto"/>
          <w:sz w:val="22"/>
          <w:szCs w:val="22"/>
        </w:rPr>
        <w:t xml:space="preserve">ebido a las actividades que realiza este </w:t>
      </w:r>
      <w:r w:rsidR="009E6BD2" w:rsidRPr="005D1E77">
        <w:rPr>
          <w:rFonts w:ascii="Arial Narrow" w:hAnsi="Arial Narrow"/>
          <w:color w:val="auto"/>
          <w:sz w:val="22"/>
          <w:szCs w:val="22"/>
        </w:rPr>
        <w:t>E</w:t>
      </w:r>
      <w:r w:rsidRPr="005D1E77">
        <w:rPr>
          <w:rFonts w:ascii="Arial Narrow" w:hAnsi="Arial Narrow"/>
          <w:color w:val="auto"/>
          <w:sz w:val="22"/>
          <w:szCs w:val="22"/>
        </w:rPr>
        <w:t>nte público, no tiene manejo de inventarios de materia prima y materiales.</w:t>
      </w:r>
    </w:p>
    <w:p w14:paraId="1D000D4D" w14:textId="77777777" w:rsidR="008E4707" w:rsidRPr="005D1E77" w:rsidRDefault="008E4707" w:rsidP="00AD4213">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60B0DD4"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d) </w:t>
      </w:r>
      <w:r w:rsidR="008E4707" w:rsidRPr="005D1E77">
        <w:rPr>
          <w:rFonts w:ascii="Arial Narrow" w:hAnsi="Arial Narrow"/>
          <w:b/>
          <w:color w:val="auto"/>
          <w:sz w:val="22"/>
          <w:szCs w:val="22"/>
          <w:u w:val="single"/>
        </w:rPr>
        <w:t xml:space="preserve"> Posición en moneda extranjera y protección por riesgo cambiario</w:t>
      </w:r>
      <w:r w:rsidR="008E4707" w:rsidRPr="005D1E77">
        <w:rPr>
          <w:rFonts w:ascii="Arial Narrow" w:hAnsi="Arial Narrow"/>
          <w:color w:val="auto"/>
          <w:sz w:val="22"/>
          <w:szCs w:val="22"/>
          <w:u w:val="single"/>
        </w:rPr>
        <w:t>.</w:t>
      </w:r>
    </w:p>
    <w:p w14:paraId="111E431A" w14:textId="77777777" w:rsidR="008E4707" w:rsidRPr="005D1E77" w:rsidRDefault="008E4707" w:rsidP="008E4707">
      <w:pPr>
        <w:pStyle w:val="Default"/>
        <w:jc w:val="both"/>
        <w:rPr>
          <w:rFonts w:ascii="Arial Narrow" w:hAnsi="Arial Narrow"/>
          <w:color w:val="auto"/>
          <w:sz w:val="22"/>
          <w:szCs w:val="22"/>
        </w:rPr>
      </w:pPr>
    </w:p>
    <w:p w14:paraId="5101020E" w14:textId="77777777" w:rsidR="008E4707" w:rsidRPr="005D1E77" w:rsidRDefault="00F854B6"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Este </w:t>
      </w:r>
      <w:r w:rsidR="009E6BD2" w:rsidRPr="005D1E77">
        <w:rPr>
          <w:rFonts w:ascii="Arial Narrow" w:hAnsi="Arial Narrow"/>
          <w:color w:val="auto"/>
          <w:sz w:val="22"/>
          <w:szCs w:val="22"/>
        </w:rPr>
        <w:t>E</w:t>
      </w:r>
      <w:r w:rsidR="008E4707" w:rsidRPr="005D1E77">
        <w:rPr>
          <w:rFonts w:ascii="Arial Narrow" w:hAnsi="Arial Narrow"/>
          <w:color w:val="auto"/>
          <w:sz w:val="22"/>
          <w:szCs w:val="22"/>
        </w:rPr>
        <w:t xml:space="preserve">nte </w:t>
      </w:r>
      <w:r w:rsidR="009E6BD2" w:rsidRPr="005D1E77">
        <w:rPr>
          <w:rFonts w:ascii="Arial Narrow" w:hAnsi="Arial Narrow"/>
          <w:color w:val="auto"/>
          <w:sz w:val="22"/>
          <w:szCs w:val="22"/>
        </w:rPr>
        <w:t>público no</w:t>
      </w:r>
      <w:r w:rsidR="008E4707" w:rsidRPr="005D1E77">
        <w:rPr>
          <w:rFonts w:ascii="Arial Narrow" w:hAnsi="Arial Narrow"/>
          <w:color w:val="auto"/>
          <w:sz w:val="22"/>
          <w:szCs w:val="22"/>
        </w:rPr>
        <w:t xml:space="preserve"> tiene activos</w:t>
      </w:r>
      <w:r w:rsidR="00AD4213" w:rsidRPr="005D1E77">
        <w:rPr>
          <w:rFonts w:ascii="Arial Narrow" w:hAnsi="Arial Narrow"/>
          <w:color w:val="auto"/>
          <w:sz w:val="22"/>
          <w:szCs w:val="22"/>
        </w:rPr>
        <w:t xml:space="preserve"> o </w:t>
      </w:r>
      <w:r w:rsidR="008E4707" w:rsidRPr="005D1E77">
        <w:rPr>
          <w:rFonts w:ascii="Arial Narrow" w:hAnsi="Arial Narrow"/>
          <w:color w:val="auto"/>
          <w:sz w:val="22"/>
          <w:szCs w:val="22"/>
        </w:rPr>
        <w:t>pasivos en moneda extranjera.</w:t>
      </w:r>
    </w:p>
    <w:p w14:paraId="2EB8A31C" w14:textId="77777777" w:rsidR="008E4707" w:rsidRPr="005D1E77" w:rsidRDefault="008E4707" w:rsidP="008E4707">
      <w:pPr>
        <w:pStyle w:val="Default"/>
        <w:jc w:val="both"/>
        <w:rPr>
          <w:rFonts w:ascii="Arial Narrow" w:hAnsi="Arial Narrow"/>
          <w:color w:val="auto"/>
          <w:sz w:val="22"/>
          <w:szCs w:val="22"/>
        </w:rPr>
      </w:pPr>
    </w:p>
    <w:p w14:paraId="7C5642B5" w14:textId="77777777" w:rsidR="008E4707" w:rsidRPr="005D1E77" w:rsidRDefault="008E4707" w:rsidP="008E4707">
      <w:pPr>
        <w:pStyle w:val="Default"/>
        <w:jc w:val="both"/>
        <w:rPr>
          <w:rFonts w:ascii="Arial Narrow" w:hAnsi="Arial Narrow"/>
          <w:color w:val="auto"/>
          <w:sz w:val="22"/>
          <w:szCs w:val="22"/>
        </w:rPr>
      </w:pPr>
    </w:p>
    <w:p w14:paraId="144A1C48" w14:textId="77777777" w:rsidR="008E4707" w:rsidRPr="005D1E77" w:rsidRDefault="00C33DFC" w:rsidP="008E4707">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7</w:t>
      </w:r>
      <w:r w:rsidR="008E4707" w:rsidRPr="005D1E77">
        <w:rPr>
          <w:rFonts w:ascii="Arial Narrow" w:hAnsi="Arial Narrow"/>
          <w:b/>
          <w:color w:val="auto"/>
          <w:sz w:val="22"/>
          <w:szCs w:val="22"/>
          <w:u w:val="single"/>
        </w:rPr>
        <w:t>.</w:t>
      </w:r>
      <w:r w:rsidRPr="005D1E77">
        <w:rPr>
          <w:rFonts w:ascii="Arial Narrow" w:hAnsi="Arial Narrow"/>
          <w:b/>
          <w:color w:val="auto"/>
          <w:sz w:val="22"/>
          <w:szCs w:val="22"/>
          <w:u w:val="single"/>
        </w:rPr>
        <w:t>-</w:t>
      </w:r>
      <w:r w:rsidR="008E4707" w:rsidRPr="005D1E77">
        <w:rPr>
          <w:rFonts w:ascii="Arial Narrow" w:hAnsi="Arial Narrow"/>
          <w:b/>
          <w:color w:val="auto"/>
          <w:sz w:val="22"/>
          <w:szCs w:val="22"/>
          <w:u w:val="single"/>
        </w:rPr>
        <w:t xml:space="preserve">  Reporte analítico del </w:t>
      </w:r>
      <w:r w:rsidR="00F21430" w:rsidRPr="005D1E77">
        <w:rPr>
          <w:rFonts w:ascii="Arial Narrow" w:hAnsi="Arial Narrow"/>
          <w:b/>
          <w:color w:val="auto"/>
          <w:sz w:val="22"/>
          <w:szCs w:val="22"/>
          <w:u w:val="single"/>
        </w:rPr>
        <w:t>a</w:t>
      </w:r>
      <w:r w:rsidR="008E4707" w:rsidRPr="005D1E77">
        <w:rPr>
          <w:rFonts w:ascii="Arial Narrow" w:hAnsi="Arial Narrow"/>
          <w:b/>
          <w:color w:val="auto"/>
          <w:sz w:val="22"/>
          <w:szCs w:val="22"/>
          <w:u w:val="single"/>
        </w:rPr>
        <w:t>ctivo</w:t>
      </w:r>
    </w:p>
    <w:p w14:paraId="7A2BB9D0" w14:textId="77777777" w:rsidR="008E4707" w:rsidRPr="005D1E77" w:rsidRDefault="008E4707" w:rsidP="008E4707">
      <w:pPr>
        <w:pStyle w:val="Default"/>
        <w:jc w:val="both"/>
        <w:rPr>
          <w:rFonts w:ascii="Arial Narrow" w:hAnsi="Arial Narrow"/>
          <w:color w:val="auto"/>
          <w:sz w:val="22"/>
          <w:szCs w:val="22"/>
        </w:rPr>
      </w:pPr>
    </w:p>
    <w:p w14:paraId="7A846196" w14:textId="77777777" w:rsidR="008E4707" w:rsidRPr="005D1E77" w:rsidRDefault="008E4707" w:rsidP="008E4707">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43A0AF9A" w14:textId="77777777" w:rsidR="008E4707" w:rsidRPr="005D1E77" w:rsidRDefault="008E4707" w:rsidP="008E4707">
      <w:pPr>
        <w:pStyle w:val="Default"/>
        <w:rPr>
          <w:rFonts w:ascii="Arial Narrow" w:hAnsi="Arial Narrow"/>
          <w:color w:val="auto"/>
          <w:sz w:val="22"/>
          <w:szCs w:val="22"/>
        </w:rPr>
      </w:pPr>
    </w:p>
    <w:p w14:paraId="067D8762"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sidRPr="005D1E77">
        <w:rPr>
          <w:rFonts w:ascii="Arial Narrow" w:hAnsi="Arial Narrow"/>
          <w:color w:val="auto"/>
          <w:sz w:val="22"/>
          <w:szCs w:val="22"/>
        </w:rPr>
        <w:t>,</w:t>
      </w:r>
      <w:r w:rsidRPr="005D1E77">
        <w:rPr>
          <w:rFonts w:ascii="Arial Narrow" w:hAnsi="Arial Narrow"/>
          <w:color w:val="auto"/>
          <w:sz w:val="22"/>
          <w:szCs w:val="22"/>
        </w:rPr>
        <w:t xml:space="preserve"> que están sujetos a efectos cambiarios en su valor razonable y son usados por el ente en la gestión de sus compromisos a corto plazo. </w:t>
      </w:r>
    </w:p>
    <w:p w14:paraId="18BF6550" w14:textId="77777777" w:rsidR="008E4707" w:rsidRPr="005D1E77" w:rsidRDefault="008E4707" w:rsidP="008E4707">
      <w:pPr>
        <w:pStyle w:val="Default"/>
        <w:jc w:val="both"/>
        <w:rPr>
          <w:rFonts w:ascii="Arial Narrow" w:hAnsi="Arial Narrow"/>
          <w:color w:val="auto"/>
          <w:sz w:val="22"/>
          <w:szCs w:val="22"/>
        </w:rPr>
      </w:pPr>
    </w:p>
    <w:p w14:paraId="019E7613" w14:textId="77777777" w:rsidR="008E4707" w:rsidRPr="005D1E77" w:rsidRDefault="008E4707" w:rsidP="008E4707">
      <w:pPr>
        <w:pStyle w:val="Default"/>
        <w:jc w:val="both"/>
        <w:rPr>
          <w:rFonts w:ascii="Arial Narrow" w:hAnsi="Arial Narrow"/>
          <w:color w:val="auto"/>
          <w:sz w:val="22"/>
          <w:szCs w:val="22"/>
        </w:rPr>
      </w:pPr>
    </w:p>
    <w:p w14:paraId="3724595F" w14:textId="77777777" w:rsidR="008E4707" w:rsidRPr="005D1E77" w:rsidRDefault="00C33DFC" w:rsidP="00931530">
      <w:pPr>
        <w:pStyle w:val="Default"/>
        <w:jc w:val="both"/>
        <w:rPr>
          <w:rFonts w:ascii="Arial Narrow" w:hAnsi="Arial Narrow"/>
          <w:b/>
          <w:color w:val="auto"/>
          <w:sz w:val="22"/>
          <w:szCs w:val="22"/>
          <w:u w:val="single"/>
        </w:rPr>
      </w:pPr>
      <w:r w:rsidRPr="005D1E77">
        <w:rPr>
          <w:rFonts w:ascii="Arial Narrow" w:hAnsi="Arial Narrow"/>
          <w:b/>
          <w:color w:val="auto"/>
          <w:sz w:val="22"/>
          <w:szCs w:val="22"/>
          <w:u w:val="single"/>
        </w:rPr>
        <w:t xml:space="preserve">8.- </w:t>
      </w:r>
      <w:r w:rsidR="008E4707" w:rsidRPr="005D1E77">
        <w:rPr>
          <w:rFonts w:ascii="Arial Narrow" w:hAnsi="Arial Narrow"/>
          <w:b/>
          <w:color w:val="auto"/>
          <w:sz w:val="22"/>
          <w:szCs w:val="22"/>
          <w:u w:val="single"/>
        </w:rPr>
        <w:t>Bienes muebles e inmuebles.</w:t>
      </w:r>
    </w:p>
    <w:p w14:paraId="08855A46" w14:textId="77777777" w:rsidR="008E4707" w:rsidRPr="005D1E77" w:rsidRDefault="008E4707" w:rsidP="008E4707">
      <w:pPr>
        <w:pStyle w:val="Default"/>
        <w:rPr>
          <w:rFonts w:ascii="Arial Narrow" w:hAnsi="Arial Narrow"/>
          <w:b/>
          <w:color w:val="auto"/>
          <w:sz w:val="22"/>
          <w:szCs w:val="22"/>
        </w:rPr>
      </w:pPr>
    </w:p>
    <w:p w14:paraId="7EE4D650" w14:textId="77777777" w:rsidR="00AD4213"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w:t>
      </w:r>
    </w:p>
    <w:p w14:paraId="2BFEC5AE" w14:textId="77777777" w:rsidR="00AD4213" w:rsidRPr="005D1E77" w:rsidRDefault="00AD4213" w:rsidP="008E4707">
      <w:pPr>
        <w:pStyle w:val="Default"/>
        <w:jc w:val="both"/>
        <w:rPr>
          <w:rFonts w:ascii="Arial Narrow" w:hAnsi="Arial Narrow"/>
          <w:color w:val="auto"/>
          <w:sz w:val="22"/>
          <w:szCs w:val="22"/>
        </w:rPr>
      </w:pPr>
    </w:p>
    <w:p w14:paraId="67F27F8C"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5D1407CE" w14:textId="77777777" w:rsidR="008E4707" w:rsidRPr="005D1E77" w:rsidRDefault="008E4707" w:rsidP="008E4707">
      <w:pPr>
        <w:pStyle w:val="Default"/>
        <w:jc w:val="both"/>
        <w:rPr>
          <w:rFonts w:ascii="Arial Narrow" w:hAnsi="Arial Narrow"/>
          <w:color w:val="auto"/>
          <w:sz w:val="22"/>
          <w:szCs w:val="22"/>
        </w:rPr>
      </w:pPr>
    </w:p>
    <w:p w14:paraId="13111DEA"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14:paraId="12B545B2" w14:textId="77777777" w:rsidR="008E4707" w:rsidRPr="005D1E77" w:rsidRDefault="008E4707" w:rsidP="008E4707">
      <w:pPr>
        <w:pStyle w:val="Default"/>
        <w:jc w:val="both"/>
        <w:rPr>
          <w:rFonts w:ascii="Arial Narrow" w:hAnsi="Arial Narrow"/>
          <w:color w:val="auto"/>
          <w:sz w:val="22"/>
          <w:szCs w:val="22"/>
        </w:rPr>
      </w:pPr>
    </w:p>
    <w:p w14:paraId="4F3F6D2B" w14:textId="77777777" w:rsidR="00AD4213" w:rsidRPr="005D1E77" w:rsidRDefault="00AD4213" w:rsidP="008E4707">
      <w:pPr>
        <w:pStyle w:val="Default"/>
        <w:jc w:val="both"/>
        <w:rPr>
          <w:rFonts w:ascii="Arial Narrow" w:hAnsi="Arial Narrow"/>
          <w:color w:val="auto"/>
          <w:sz w:val="22"/>
          <w:szCs w:val="22"/>
        </w:rPr>
      </w:pPr>
    </w:p>
    <w:p w14:paraId="4F4BEA9B"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2E7409F0"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34ADF68F"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10D89289"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F7A494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715A8C93"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9CFC46F" w14:textId="77777777" w:rsidR="008E4707" w:rsidRPr="005D1E77" w:rsidRDefault="008E4707" w:rsidP="008E4707">
      <w:pPr>
        <w:pStyle w:val="Default"/>
        <w:rPr>
          <w:rFonts w:ascii="Arial Narrow" w:hAnsi="Arial Narrow"/>
          <w:color w:val="auto"/>
          <w:sz w:val="22"/>
          <w:szCs w:val="22"/>
        </w:rPr>
      </w:pPr>
    </w:p>
    <w:p w14:paraId="72AFB8D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vidas útiles y valores residuales son revisados en cada ejercicio y se ajustan si es necesario. </w:t>
      </w:r>
    </w:p>
    <w:p w14:paraId="5A537DED" w14:textId="77777777" w:rsidR="008E4707" w:rsidRPr="005D1E77" w:rsidRDefault="008E4707" w:rsidP="008E4707">
      <w:pPr>
        <w:pStyle w:val="Default"/>
        <w:rPr>
          <w:rFonts w:ascii="Arial Narrow" w:hAnsi="Arial Narrow"/>
          <w:sz w:val="22"/>
          <w:szCs w:val="22"/>
        </w:rPr>
      </w:pPr>
    </w:p>
    <w:p w14:paraId="5012DB51" w14:textId="77777777" w:rsidR="008E4707" w:rsidRPr="005D1E77" w:rsidRDefault="008E4707" w:rsidP="008E4707">
      <w:pPr>
        <w:spacing w:after="0" w:line="240" w:lineRule="auto"/>
        <w:rPr>
          <w:rFonts w:ascii="Arial Narrow" w:hAnsi="Arial Narrow"/>
        </w:rPr>
      </w:pPr>
    </w:p>
    <w:p w14:paraId="7E7493AE" w14:textId="77777777" w:rsidR="008E4707" w:rsidRPr="005D1E77" w:rsidRDefault="008E4707" w:rsidP="008E4707">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59527192" w14:textId="77777777" w:rsidR="008E4707" w:rsidRPr="005D1E77" w:rsidRDefault="008E4707" w:rsidP="008E4707">
      <w:pPr>
        <w:jc w:val="both"/>
        <w:rPr>
          <w:rFonts w:ascii="Arial Narrow" w:hAnsi="Arial Narrow"/>
        </w:rPr>
      </w:pPr>
      <w:r w:rsidRPr="005D1E77">
        <w:rPr>
          <w:rFonts w:ascii="Arial Narrow" w:hAnsi="Arial Narrow"/>
        </w:rPr>
        <w:t xml:space="preserve">Así mismo, no han sido depreciados ni revaluados en su caso los bienes muebles e inmuebles se encuentran en proceso de depuración y registro de los movimientos. </w:t>
      </w:r>
    </w:p>
    <w:p w14:paraId="4ADBD584" w14:textId="77777777" w:rsidR="008E4707" w:rsidRPr="005D1E77" w:rsidRDefault="008E4707" w:rsidP="008E4707">
      <w:pPr>
        <w:jc w:val="both"/>
        <w:rPr>
          <w:rFonts w:ascii="Arial Narrow" w:hAnsi="Arial Narrow"/>
        </w:rPr>
      </w:pPr>
    </w:p>
    <w:p w14:paraId="6E9AFCDF" w14:textId="77777777" w:rsidR="008E4707" w:rsidRPr="005D1E77" w:rsidRDefault="008E4707" w:rsidP="008E4707">
      <w:pPr>
        <w:rPr>
          <w:rFonts w:ascii="Arial Narrow" w:hAnsi="Arial Narrow"/>
          <w:b/>
          <w:u w:val="single"/>
        </w:rPr>
      </w:pPr>
      <w:r w:rsidRPr="005D1E77">
        <w:rPr>
          <w:rFonts w:ascii="Arial Narrow" w:hAnsi="Arial Narrow"/>
          <w:b/>
          <w:u w:val="single"/>
        </w:rPr>
        <w:t xml:space="preserve">9. Fideicomisos, </w:t>
      </w:r>
      <w:r w:rsidR="00F21430" w:rsidRPr="005D1E77">
        <w:rPr>
          <w:rFonts w:ascii="Arial Narrow" w:hAnsi="Arial Narrow"/>
          <w:b/>
          <w:u w:val="single"/>
        </w:rPr>
        <w:t>m</w:t>
      </w:r>
      <w:r w:rsidRPr="005D1E77">
        <w:rPr>
          <w:rFonts w:ascii="Arial Narrow" w:hAnsi="Arial Narrow"/>
          <w:b/>
          <w:u w:val="single"/>
        </w:rPr>
        <w:t xml:space="preserve">andatos y </w:t>
      </w:r>
      <w:r w:rsidR="00F21430" w:rsidRPr="005D1E77">
        <w:rPr>
          <w:rFonts w:ascii="Arial Narrow" w:hAnsi="Arial Narrow"/>
          <w:b/>
          <w:u w:val="single"/>
        </w:rPr>
        <w:t>a</w:t>
      </w:r>
      <w:r w:rsidRPr="005D1E77">
        <w:rPr>
          <w:rFonts w:ascii="Arial Narrow" w:hAnsi="Arial Narrow"/>
          <w:b/>
          <w:u w:val="single"/>
        </w:rPr>
        <w:t>nálogos.</w:t>
      </w:r>
    </w:p>
    <w:p w14:paraId="4AE3E1A2" w14:textId="77777777" w:rsidR="00DF671C" w:rsidRPr="005D1E77" w:rsidRDefault="00DF671C" w:rsidP="008E4707">
      <w:pPr>
        <w:rPr>
          <w:rFonts w:ascii="Arial Narrow" w:hAnsi="Arial Narrow"/>
        </w:rPr>
      </w:pPr>
      <w:r w:rsidRPr="005D1E77">
        <w:rPr>
          <w:rFonts w:ascii="Arial Narrow" w:hAnsi="Arial Narrow"/>
        </w:rPr>
        <w:t>No a plica</w:t>
      </w:r>
      <w:r w:rsidR="00142EB7" w:rsidRPr="005D1E77">
        <w:rPr>
          <w:rFonts w:ascii="Arial Narrow" w:hAnsi="Arial Narrow"/>
        </w:rPr>
        <w:t>.</w:t>
      </w:r>
    </w:p>
    <w:p w14:paraId="662A016A" w14:textId="77777777" w:rsidR="008E4707" w:rsidRPr="005D1E77" w:rsidRDefault="008E4707" w:rsidP="008E4707">
      <w:pPr>
        <w:rPr>
          <w:rFonts w:ascii="Arial Narrow" w:hAnsi="Arial Narrow"/>
          <w:b/>
          <w:u w:val="single"/>
        </w:rPr>
      </w:pPr>
      <w:r w:rsidRPr="005D1E77">
        <w:rPr>
          <w:rFonts w:ascii="Arial Narrow" w:hAnsi="Arial Narrow"/>
          <w:b/>
          <w:u w:val="single"/>
        </w:rPr>
        <w:t>10. Reporte de recaudación</w:t>
      </w:r>
      <w:r w:rsidR="00142EB7" w:rsidRPr="005D1E77">
        <w:rPr>
          <w:rFonts w:ascii="Arial Narrow" w:hAnsi="Arial Narrow"/>
          <w:b/>
          <w:u w:val="single"/>
        </w:rPr>
        <w:t>.</w:t>
      </w:r>
    </w:p>
    <w:p w14:paraId="7485372A" w14:textId="77777777" w:rsidR="008E4707" w:rsidRPr="005D1E77" w:rsidRDefault="008E4707" w:rsidP="008E4707">
      <w:pPr>
        <w:rPr>
          <w:rFonts w:ascii="Arial Narrow" w:hAnsi="Arial Narrow"/>
        </w:rPr>
      </w:pPr>
      <w:r w:rsidRPr="005D1E77">
        <w:rPr>
          <w:rFonts w:ascii="Arial Narrow" w:hAnsi="Arial Narrow"/>
        </w:rPr>
        <w:t>a) Análisis del comportamiento de la recaudación:</w:t>
      </w:r>
    </w:p>
    <w:p w14:paraId="35A24988" w14:textId="77777777" w:rsidR="008E4707" w:rsidRPr="005D1E77" w:rsidRDefault="008E4707" w:rsidP="008E4707">
      <w:pPr>
        <w:jc w:val="both"/>
        <w:rPr>
          <w:rFonts w:ascii="Arial Narrow" w:hAnsi="Arial Narrow"/>
        </w:rPr>
      </w:pPr>
      <w:r w:rsidRPr="005D1E77">
        <w:rPr>
          <w:rFonts w:ascii="Arial Narrow" w:hAnsi="Arial Narrow"/>
        </w:rPr>
        <w:t xml:space="preserve">El comportamiento de recaudación del </w:t>
      </w:r>
      <w:r w:rsidR="00F854B6" w:rsidRPr="005D1E77">
        <w:rPr>
          <w:rFonts w:ascii="Arial Narrow" w:hAnsi="Arial Narrow"/>
        </w:rPr>
        <w:t>Ente, está</w:t>
      </w:r>
      <w:r w:rsidRPr="005D1E77">
        <w:rPr>
          <w:rFonts w:ascii="Arial Narrow" w:hAnsi="Arial Narrow"/>
        </w:rPr>
        <w:t xml:space="preserve"> supeditado por las participaciones estatales provenientes del </w:t>
      </w:r>
      <w:r w:rsidR="00F854B6" w:rsidRPr="005D1E77">
        <w:rPr>
          <w:rFonts w:ascii="Arial Narrow" w:hAnsi="Arial Narrow"/>
        </w:rPr>
        <w:t>Poder Ejecutivo</w:t>
      </w:r>
      <w:r w:rsidRPr="005D1E77">
        <w:rPr>
          <w:rFonts w:ascii="Arial Narrow" w:hAnsi="Arial Narrow"/>
        </w:rPr>
        <w:t xml:space="preserve"> y sólo un .0</w:t>
      </w:r>
      <w:r w:rsidR="001B76AA" w:rsidRPr="005D1E77">
        <w:rPr>
          <w:rFonts w:ascii="Arial Narrow" w:hAnsi="Arial Narrow"/>
        </w:rPr>
        <w:t>01</w:t>
      </w:r>
      <w:r w:rsidRPr="005D1E77">
        <w:rPr>
          <w:rFonts w:ascii="Arial Narrow" w:hAnsi="Arial Narrow"/>
        </w:rPr>
        <w:t xml:space="preserve"> %</w:t>
      </w:r>
      <w:r w:rsidR="001B76AA" w:rsidRPr="005D1E77">
        <w:rPr>
          <w:rFonts w:ascii="Arial Narrow" w:hAnsi="Arial Narrow"/>
        </w:rPr>
        <w:t xml:space="preserve"> </w:t>
      </w:r>
      <w:r w:rsidRPr="005D1E77">
        <w:rPr>
          <w:rFonts w:ascii="Arial Narrow" w:hAnsi="Arial Narrow"/>
        </w:rPr>
        <w:t xml:space="preserve"> se recauda por</w:t>
      </w:r>
      <w:r w:rsidR="001B76AA" w:rsidRPr="005D1E77">
        <w:rPr>
          <w:rFonts w:ascii="Arial Narrow" w:hAnsi="Arial Narrow"/>
        </w:rPr>
        <w:t xml:space="preserve">  exhortos</w:t>
      </w:r>
      <w:r w:rsidRPr="005D1E77">
        <w:rPr>
          <w:rFonts w:ascii="Arial Narrow" w:hAnsi="Arial Narrow"/>
        </w:rPr>
        <w:t xml:space="preserve"> y otros conceptos que emite el Ente</w:t>
      </w:r>
      <w:r w:rsidR="00CE72B2" w:rsidRPr="005D1E77">
        <w:rPr>
          <w:rFonts w:ascii="Arial Narrow" w:hAnsi="Arial Narrow"/>
        </w:rPr>
        <w:t xml:space="preserve">, así </w:t>
      </w:r>
      <w:r w:rsidR="009E6BD2" w:rsidRPr="005D1E77">
        <w:rPr>
          <w:rFonts w:ascii="Arial Narrow" w:hAnsi="Arial Narrow"/>
        </w:rPr>
        <w:t>como otros</w:t>
      </w:r>
      <w:r w:rsidRPr="005D1E77">
        <w:rPr>
          <w:rFonts w:ascii="Arial Narrow" w:hAnsi="Arial Narrow"/>
        </w:rPr>
        <w:t xml:space="preserve"> ingresos provenientes de conmutaciones, multas impuestas y determinadas por Jueces del propio organismo de los cuales no rebasa el </w:t>
      </w:r>
      <w:r w:rsidR="001B76AA" w:rsidRPr="005D1E77">
        <w:rPr>
          <w:rFonts w:ascii="Arial Narrow" w:hAnsi="Arial Narrow"/>
        </w:rPr>
        <w:t>3</w:t>
      </w:r>
      <w:r w:rsidRPr="005D1E77">
        <w:rPr>
          <w:rFonts w:ascii="Arial Narrow" w:hAnsi="Arial Narrow"/>
        </w:rPr>
        <w:t xml:space="preserve">% del total del ingreso presupuestario. </w:t>
      </w:r>
    </w:p>
    <w:p w14:paraId="2DEBC93D" w14:textId="77777777" w:rsidR="008E4707" w:rsidRPr="005D1E77" w:rsidRDefault="008E4707" w:rsidP="008E4707">
      <w:pPr>
        <w:jc w:val="both"/>
        <w:rPr>
          <w:rFonts w:ascii="Arial Narrow" w:hAnsi="Arial Narrow"/>
        </w:rPr>
      </w:pPr>
      <w:r w:rsidRPr="005D1E77">
        <w:rPr>
          <w:rFonts w:ascii="Arial Narrow" w:hAnsi="Arial Narrow"/>
        </w:rPr>
        <w:t>b) Proyección de la recaudación e ingresos en el mediano plaz</w:t>
      </w:r>
      <w:r w:rsidR="00F854B6" w:rsidRPr="005D1E77">
        <w:rPr>
          <w:rFonts w:ascii="Arial Narrow" w:hAnsi="Arial Narrow"/>
        </w:rPr>
        <w:t>o:</w:t>
      </w:r>
    </w:p>
    <w:p w14:paraId="4993F30A" w14:textId="77777777" w:rsidR="008E4707" w:rsidRPr="005D1E77" w:rsidRDefault="008E4707" w:rsidP="008E4707">
      <w:pPr>
        <w:jc w:val="both"/>
        <w:rPr>
          <w:rFonts w:ascii="Arial Narrow" w:hAnsi="Arial Narrow"/>
        </w:rPr>
      </w:pPr>
      <w:r w:rsidRPr="005D1E77">
        <w:rPr>
          <w:rFonts w:ascii="Arial Narrow" w:hAnsi="Arial Narrow"/>
        </w:rPr>
        <w:t xml:space="preserve">El </w:t>
      </w:r>
      <w:r w:rsidR="00F854B6" w:rsidRPr="005D1E77">
        <w:rPr>
          <w:rFonts w:ascii="Arial Narrow" w:hAnsi="Arial Narrow"/>
        </w:rPr>
        <w:t>E</w:t>
      </w:r>
      <w:r w:rsidRPr="005D1E77">
        <w:rPr>
          <w:rFonts w:ascii="Arial Narrow" w:hAnsi="Arial Narrow"/>
        </w:rPr>
        <w:t>nte cuenta con una dependencia presupuesta</w:t>
      </w:r>
      <w:r w:rsidR="00F854B6" w:rsidRPr="005D1E77">
        <w:rPr>
          <w:rFonts w:ascii="Arial Narrow" w:hAnsi="Arial Narrow"/>
        </w:rPr>
        <w:t>l</w:t>
      </w:r>
      <w:r w:rsidRPr="005D1E77">
        <w:rPr>
          <w:rFonts w:ascii="Arial Narrow" w:hAnsi="Arial Narrow"/>
        </w:rPr>
        <w:t xml:space="preserve"> de l</w:t>
      </w:r>
      <w:r w:rsidR="00C848D7" w:rsidRPr="005D1E77">
        <w:rPr>
          <w:rFonts w:ascii="Arial Narrow" w:hAnsi="Arial Narrow"/>
        </w:rPr>
        <w:t>a Secretarí</w:t>
      </w:r>
      <w:r w:rsidRPr="005D1E77">
        <w:rPr>
          <w:rFonts w:ascii="Arial Narrow" w:hAnsi="Arial Narrow"/>
        </w:rPr>
        <w:t xml:space="preserve">a de Planeación y Finanzas del </w:t>
      </w:r>
      <w:r w:rsidR="00F854B6" w:rsidRPr="005D1E77">
        <w:rPr>
          <w:rFonts w:ascii="Arial Narrow" w:hAnsi="Arial Narrow"/>
        </w:rPr>
        <w:t>Poder Ejecutivo</w:t>
      </w:r>
      <w:r w:rsidRPr="005D1E77">
        <w:rPr>
          <w:rFonts w:ascii="Arial Narrow" w:hAnsi="Arial Narrow"/>
        </w:rPr>
        <w:t xml:space="preserve"> en un 9</w:t>
      </w:r>
      <w:r w:rsidR="0042216F" w:rsidRPr="005D1E77">
        <w:rPr>
          <w:rFonts w:ascii="Arial Narrow" w:hAnsi="Arial Narrow"/>
        </w:rPr>
        <w:t>9</w:t>
      </w:r>
      <w:r w:rsidRPr="005D1E77">
        <w:rPr>
          <w:rFonts w:ascii="Arial Narrow" w:hAnsi="Arial Narrow"/>
        </w:rPr>
        <w:t>% y es a través de un calendario de ministraciones mensuales</w:t>
      </w:r>
      <w:r w:rsidR="00C848D7" w:rsidRPr="005D1E77">
        <w:rPr>
          <w:rFonts w:ascii="Arial Narrow" w:hAnsi="Arial Narrow"/>
        </w:rPr>
        <w:t xml:space="preserve"> que e</w:t>
      </w:r>
      <w:r w:rsidR="00AD4213" w:rsidRPr="005D1E77">
        <w:rPr>
          <w:rFonts w:ascii="Arial Narrow" w:hAnsi="Arial Narrow"/>
        </w:rPr>
        <w:t>sa</w:t>
      </w:r>
      <w:r w:rsidR="00C848D7" w:rsidRPr="005D1E77">
        <w:rPr>
          <w:rFonts w:ascii="Arial Narrow" w:hAnsi="Arial Narrow"/>
        </w:rPr>
        <w:t xml:space="preserve"> Secretarí</w:t>
      </w:r>
      <w:r w:rsidRPr="005D1E77">
        <w:rPr>
          <w:rFonts w:ascii="Arial Narrow" w:hAnsi="Arial Narrow"/>
        </w:rPr>
        <w:t xml:space="preserve">a suministra el recurso de acuerdo al presupuesto autorizado </w:t>
      </w:r>
      <w:r w:rsidR="00C848D7" w:rsidRPr="005D1E77">
        <w:rPr>
          <w:rFonts w:ascii="Arial Narrow" w:hAnsi="Arial Narrow"/>
        </w:rPr>
        <w:t>y aprobado</w:t>
      </w:r>
      <w:r w:rsidRPr="005D1E77">
        <w:rPr>
          <w:rFonts w:ascii="Arial Narrow" w:hAnsi="Arial Narrow"/>
        </w:rPr>
        <w:t xml:space="preserve"> por el Congreso del Estado.   </w:t>
      </w:r>
    </w:p>
    <w:p w14:paraId="4BDFA438" w14:textId="77777777" w:rsidR="00B60A94" w:rsidRPr="005D1E77" w:rsidRDefault="00B60A94" w:rsidP="008E4707">
      <w:pPr>
        <w:rPr>
          <w:rFonts w:ascii="Arial Narrow" w:hAnsi="Arial Narrow"/>
          <w:b/>
          <w:u w:val="single"/>
        </w:rPr>
      </w:pPr>
    </w:p>
    <w:p w14:paraId="5DABCD29" w14:textId="77777777" w:rsidR="008E4707" w:rsidRPr="005D1E77" w:rsidRDefault="008E4707" w:rsidP="008E4707">
      <w:pPr>
        <w:rPr>
          <w:rFonts w:ascii="Arial Narrow" w:hAnsi="Arial Narrow"/>
          <w:b/>
          <w:u w:val="single"/>
        </w:rPr>
      </w:pPr>
      <w:r w:rsidRPr="005D1E77">
        <w:rPr>
          <w:rFonts w:ascii="Arial Narrow" w:hAnsi="Arial Narrow"/>
          <w:b/>
          <w:u w:val="single"/>
        </w:rPr>
        <w:t>11. Información sobre deuda y el reporte analítico de la deuda.</w:t>
      </w:r>
    </w:p>
    <w:p w14:paraId="1B8C901B" w14:textId="33A86003" w:rsidR="00DE2DFB" w:rsidRPr="005D1E77" w:rsidRDefault="008E4707" w:rsidP="008E4707">
      <w:pPr>
        <w:jc w:val="both"/>
        <w:rPr>
          <w:rFonts w:ascii="Arial Narrow" w:hAnsi="Arial Narrow"/>
        </w:rPr>
      </w:pPr>
      <w:r w:rsidRPr="005D1E77">
        <w:rPr>
          <w:rFonts w:ascii="Arial Narrow" w:hAnsi="Arial Narrow"/>
        </w:rPr>
        <w:t xml:space="preserve">Al cierre del balance, el </w:t>
      </w:r>
      <w:r w:rsidR="00DA3B62" w:rsidRPr="005D1E77">
        <w:rPr>
          <w:rFonts w:ascii="Arial Narrow" w:hAnsi="Arial Narrow"/>
        </w:rPr>
        <w:t>E</w:t>
      </w:r>
      <w:r w:rsidRPr="005D1E77">
        <w:rPr>
          <w:rFonts w:ascii="Arial Narrow" w:hAnsi="Arial Narrow"/>
        </w:rPr>
        <w:t xml:space="preserve">nte público tiene un adeudo con el </w:t>
      </w:r>
      <w:r w:rsidR="00AD4213" w:rsidRPr="005D1E77">
        <w:rPr>
          <w:rFonts w:ascii="Arial Narrow" w:hAnsi="Arial Narrow"/>
        </w:rPr>
        <w:t>f</w:t>
      </w:r>
      <w:r w:rsidRPr="005D1E77">
        <w:rPr>
          <w:rFonts w:ascii="Arial Narrow" w:hAnsi="Arial Narrow"/>
        </w:rPr>
        <w:t xml:space="preserve">ondo </w:t>
      </w:r>
      <w:r w:rsidR="00AD4213" w:rsidRPr="005D1E77">
        <w:rPr>
          <w:rFonts w:ascii="Arial Narrow" w:hAnsi="Arial Narrow"/>
        </w:rPr>
        <w:t>a</w:t>
      </w:r>
      <w:r w:rsidRPr="005D1E77">
        <w:rPr>
          <w:rFonts w:ascii="Arial Narrow" w:hAnsi="Arial Narrow"/>
        </w:rPr>
        <w:t xml:space="preserve">uxiliar para la </w:t>
      </w:r>
      <w:r w:rsidR="00AD4213" w:rsidRPr="005D1E77">
        <w:rPr>
          <w:rFonts w:ascii="Arial Narrow" w:hAnsi="Arial Narrow"/>
        </w:rPr>
        <w:t>i</w:t>
      </w:r>
      <w:r w:rsidRPr="005D1E77">
        <w:rPr>
          <w:rFonts w:ascii="Arial Narrow" w:hAnsi="Arial Narrow"/>
        </w:rPr>
        <w:t xml:space="preserve">mpartición de </w:t>
      </w:r>
      <w:r w:rsidR="00AD4213" w:rsidRPr="005D1E77">
        <w:rPr>
          <w:rFonts w:ascii="Arial Narrow" w:hAnsi="Arial Narrow"/>
        </w:rPr>
        <w:t>j</w:t>
      </w:r>
      <w:r w:rsidRPr="005D1E77">
        <w:rPr>
          <w:rFonts w:ascii="Arial Narrow" w:hAnsi="Arial Narrow"/>
        </w:rPr>
        <w:t>usticia</w:t>
      </w:r>
      <w:r w:rsidR="003B215B" w:rsidRPr="005D1E77">
        <w:rPr>
          <w:rFonts w:ascii="Arial Narrow" w:hAnsi="Arial Narrow"/>
        </w:rPr>
        <w:t>, fondo del mismo Ente</w:t>
      </w:r>
      <w:r w:rsidRPr="005D1E77">
        <w:rPr>
          <w:rFonts w:ascii="Arial Narrow" w:hAnsi="Arial Narrow"/>
        </w:rPr>
        <w:t>, a largo plazo</w:t>
      </w:r>
      <w:r w:rsidR="007A03B5" w:rsidRPr="005D1E77">
        <w:rPr>
          <w:rFonts w:ascii="Arial Narrow" w:hAnsi="Arial Narrow"/>
        </w:rPr>
        <w:t xml:space="preserve"> de $10,</w:t>
      </w:r>
      <w:r w:rsidRPr="005D1E77">
        <w:rPr>
          <w:rFonts w:ascii="Arial Narrow" w:hAnsi="Arial Narrow"/>
        </w:rPr>
        <w:t>0</w:t>
      </w:r>
      <w:r w:rsidR="0042216F" w:rsidRPr="005D1E77">
        <w:rPr>
          <w:rFonts w:ascii="Arial Narrow" w:hAnsi="Arial Narrow"/>
        </w:rPr>
        <w:t>59</w:t>
      </w:r>
      <w:r w:rsidRPr="005D1E77">
        <w:rPr>
          <w:rFonts w:ascii="Arial Narrow" w:hAnsi="Arial Narrow"/>
        </w:rPr>
        <w:t>,</w:t>
      </w:r>
      <w:r w:rsidR="0042216F" w:rsidRPr="005D1E77">
        <w:rPr>
          <w:rFonts w:ascii="Arial Narrow" w:hAnsi="Arial Narrow"/>
        </w:rPr>
        <w:t>657</w:t>
      </w:r>
      <w:r w:rsidRPr="005D1E77">
        <w:rPr>
          <w:rFonts w:ascii="Arial Narrow" w:hAnsi="Arial Narrow"/>
        </w:rPr>
        <w:t>.</w:t>
      </w:r>
      <w:r w:rsidR="0042216F" w:rsidRPr="005D1E77">
        <w:rPr>
          <w:rFonts w:ascii="Arial Narrow" w:hAnsi="Arial Narrow"/>
        </w:rPr>
        <w:t>56</w:t>
      </w:r>
      <w:r w:rsidR="003B215B" w:rsidRPr="005D1E77">
        <w:rPr>
          <w:rFonts w:ascii="Arial Narrow" w:hAnsi="Arial Narrow"/>
        </w:rPr>
        <w:t>,</w:t>
      </w:r>
      <w:r w:rsidRPr="005D1E77">
        <w:rPr>
          <w:rFonts w:ascii="Arial Narrow" w:hAnsi="Arial Narrow"/>
        </w:rPr>
        <w:t xml:space="preserve"> sin</w:t>
      </w:r>
      <w:r w:rsidR="00DF2EE3" w:rsidRPr="005D1E77">
        <w:rPr>
          <w:rFonts w:ascii="Arial Narrow" w:hAnsi="Arial Narrow"/>
        </w:rPr>
        <w:t xml:space="preserve"> vencimiento</w:t>
      </w:r>
      <w:r w:rsidRPr="005D1E77">
        <w:rPr>
          <w:rFonts w:ascii="Arial Narrow" w:hAnsi="Arial Narrow"/>
        </w:rPr>
        <w:t xml:space="preserve">. </w:t>
      </w:r>
    </w:p>
    <w:p w14:paraId="5C5D747C" w14:textId="60097298" w:rsidR="008E4707" w:rsidRDefault="00081E48" w:rsidP="005E664F">
      <w:pPr>
        <w:jc w:val="both"/>
        <w:rPr>
          <w:rFonts w:ascii="Arial Narrow" w:hAnsi="Arial Narrow"/>
        </w:rPr>
      </w:pPr>
      <w:r w:rsidRPr="005D1E77">
        <w:rPr>
          <w:rFonts w:ascii="Arial Narrow" w:hAnsi="Arial Narrow"/>
        </w:rPr>
        <w:t xml:space="preserve">Esta deuda al igual que la del párrafo anterior, no causan interés alguno que pudieran impactar a los resultados posteriores.  </w:t>
      </w:r>
    </w:p>
    <w:p w14:paraId="657E26EE" w14:textId="77777777" w:rsidR="005E664F" w:rsidRPr="005D1E77" w:rsidRDefault="005E664F" w:rsidP="005E664F">
      <w:pPr>
        <w:jc w:val="both"/>
        <w:rPr>
          <w:rFonts w:ascii="Arial Narrow" w:hAnsi="Arial Narrow"/>
        </w:rPr>
      </w:pPr>
    </w:p>
    <w:p w14:paraId="084AAA6B" w14:textId="77777777" w:rsidR="008E4707" w:rsidRPr="005D1E77" w:rsidRDefault="008E4707" w:rsidP="008E4707">
      <w:pPr>
        <w:rPr>
          <w:rFonts w:ascii="Arial Narrow" w:hAnsi="Arial Narrow"/>
          <w:b/>
          <w:u w:val="single"/>
        </w:rPr>
      </w:pPr>
      <w:r w:rsidRPr="005D1E77">
        <w:rPr>
          <w:rFonts w:ascii="Arial Narrow" w:hAnsi="Arial Narrow"/>
          <w:b/>
          <w:u w:val="single"/>
        </w:rPr>
        <w:t>12. Calificaciones otorgadas.</w:t>
      </w:r>
    </w:p>
    <w:p w14:paraId="33787788" w14:textId="77777777" w:rsidR="008E4707" w:rsidRPr="005D1E77" w:rsidRDefault="008E4707" w:rsidP="008E4707">
      <w:pPr>
        <w:jc w:val="both"/>
        <w:rPr>
          <w:rFonts w:ascii="Arial Narrow" w:hAnsi="Arial Narrow"/>
        </w:rPr>
      </w:pPr>
      <w:r w:rsidRPr="005D1E77">
        <w:rPr>
          <w:rFonts w:ascii="Arial Narrow" w:hAnsi="Arial Narrow"/>
        </w:rPr>
        <w:t>El resultado de la evaluación</w:t>
      </w:r>
      <w:r w:rsidR="00B9513D" w:rsidRPr="005D1E77">
        <w:rPr>
          <w:rFonts w:ascii="Arial Narrow" w:hAnsi="Arial Narrow"/>
        </w:rPr>
        <w:t xml:space="preserve">  </w:t>
      </w:r>
      <w:r w:rsidRPr="005D1E77">
        <w:rPr>
          <w:rFonts w:ascii="Arial Narrow" w:hAnsi="Arial Narrow"/>
        </w:rPr>
        <w:t xml:space="preserve"> </w:t>
      </w:r>
      <w:r w:rsidR="00931530" w:rsidRPr="005D1E77">
        <w:rPr>
          <w:rFonts w:ascii="Arial Narrow" w:hAnsi="Arial Narrow"/>
        </w:rPr>
        <w:t xml:space="preserve">correspondiente al </w:t>
      </w:r>
      <w:r w:rsidR="00CE0805" w:rsidRPr="005D1E77">
        <w:rPr>
          <w:rFonts w:ascii="Arial Narrow" w:hAnsi="Arial Narrow"/>
        </w:rPr>
        <w:t>tercer</w:t>
      </w:r>
      <w:r w:rsidR="00931530" w:rsidRPr="005D1E77">
        <w:rPr>
          <w:rFonts w:ascii="Arial Narrow" w:hAnsi="Arial Narrow"/>
        </w:rPr>
        <w:t xml:space="preserve"> </w:t>
      </w:r>
      <w:r w:rsidR="00253AB1" w:rsidRPr="005D1E77">
        <w:rPr>
          <w:rFonts w:ascii="Arial Narrow" w:hAnsi="Arial Narrow"/>
        </w:rPr>
        <w:t>cuarto</w:t>
      </w:r>
      <w:r w:rsidR="00931530" w:rsidRPr="005D1E77">
        <w:rPr>
          <w:rFonts w:ascii="Arial Narrow" w:hAnsi="Arial Narrow"/>
        </w:rPr>
        <w:t xml:space="preserve"> de 201</w:t>
      </w:r>
      <w:r w:rsidR="00253AB1" w:rsidRPr="005D1E77">
        <w:rPr>
          <w:rFonts w:ascii="Arial Narrow" w:hAnsi="Arial Narrow"/>
        </w:rPr>
        <w:t>8</w:t>
      </w:r>
      <w:r w:rsidR="00931530" w:rsidRPr="005D1E77">
        <w:rPr>
          <w:rFonts w:ascii="Arial Narrow" w:hAnsi="Arial Narrow"/>
        </w:rPr>
        <w:t xml:space="preserve"> </w:t>
      </w:r>
      <w:r w:rsidR="00A66A61" w:rsidRPr="005D1E77">
        <w:rPr>
          <w:rFonts w:ascii="Arial Narrow" w:hAnsi="Arial Narrow"/>
        </w:rPr>
        <w:t>fue del</w:t>
      </w:r>
      <w:r w:rsidR="00931530" w:rsidRPr="005D1E77">
        <w:rPr>
          <w:rFonts w:ascii="Arial Narrow" w:hAnsi="Arial Narrow"/>
        </w:rPr>
        <w:t xml:space="preserve"> 100%</w:t>
      </w:r>
      <w:r w:rsidR="00DF2EE3" w:rsidRPr="005D1E77">
        <w:rPr>
          <w:rFonts w:ascii="Arial Narrow" w:hAnsi="Arial Narrow"/>
        </w:rPr>
        <w:t xml:space="preserve"> en</w:t>
      </w:r>
      <w:r w:rsidRPr="005D1E77">
        <w:rPr>
          <w:rFonts w:ascii="Arial Narrow" w:hAnsi="Arial Narrow"/>
        </w:rPr>
        <w:t xml:space="preserve"> el </w:t>
      </w:r>
      <w:r w:rsidR="00CC31A6" w:rsidRPr="005D1E77">
        <w:rPr>
          <w:rFonts w:ascii="Arial Narrow" w:hAnsi="Arial Narrow"/>
        </w:rPr>
        <w:t>índice</w:t>
      </w:r>
      <w:r w:rsidRPr="005D1E77">
        <w:rPr>
          <w:rFonts w:ascii="Arial Narrow" w:hAnsi="Arial Narrow"/>
        </w:rPr>
        <w:t xml:space="preserve"> de </w:t>
      </w:r>
      <w:r w:rsidR="009E6BD2" w:rsidRPr="005D1E77">
        <w:rPr>
          <w:rFonts w:ascii="Arial Narrow" w:hAnsi="Arial Narrow"/>
        </w:rPr>
        <w:t>c</w:t>
      </w:r>
      <w:r w:rsidRPr="005D1E77">
        <w:rPr>
          <w:rFonts w:ascii="Arial Narrow" w:hAnsi="Arial Narrow"/>
        </w:rPr>
        <w:t>umplimiento del Poder Judicial</w:t>
      </w:r>
      <w:r w:rsidR="00CC31A6" w:rsidRPr="005D1E77">
        <w:rPr>
          <w:rFonts w:ascii="Arial Narrow" w:hAnsi="Arial Narrow"/>
        </w:rPr>
        <w:t>, determin</w:t>
      </w:r>
      <w:r w:rsidR="00931530" w:rsidRPr="005D1E77">
        <w:rPr>
          <w:rFonts w:ascii="Arial Narrow" w:hAnsi="Arial Narrow"/>
        </w:rPr>
        <w:t>ado</w:t>
      </w:r>
      <w:r w:rsidR="00CC31A6" w:rsidRPr="005D1E77">
        <w:rPr>
          <w:rFonts w:ascii="Arial Narrow" w:hAnsi="Arial Narrow"/>
        </w:rPr>
        <w:t xml:space="preserve"> </w:t>
      </w:r>
      <w:r w:rsidR="00931530" w:rsidRPr="005D1E77">
        <w:rPr>
          <w:rFonts w:ascii="Arial Narrow" w:hAnsi="Arial Narrow"/>
        </w:rPr>
        <w:t xml:space="preserve">por </w:t>
      </w:r>
      <w:r w:rsidR="00CC31A6" w:rsidRPr="005D1E77">
        <w:rPr>
          <w:rFonts w:ascii="Arial Narrow" w:hAnsi="Arial Narrow"/>
        </w:rPr>
        <w:t xml:space="preserve">el Sistema de Evaluación </w:t>
      </w:r>
      <w:r w:rsidR="00FD42E4" w:rsidRPr="005D1E77">
        <w:rPr>
          <w:rFonts w:ascii="Arial Narrow" w:hAnsi="Arial Narrow"/>
        </w:rPr>
        <w:t xml:space="preserve">de Armonización </w:t>
      </w:r>
      <w:r w:rsidR="003B215B" w:rsidRPr="005D1E77">
        <w:rPr>
          <w:rFonts w:ascii="Arial Narrow" w:hAnsi="Arial Narrow"/>
        </w:rPr>
        <w:t>Contable (</w:t>
      </w:r>
      <w:r w:rsidR="00CC31A6" w:rsidRPr="005D1E77">
        <w:rPr>
          <w:rFonts w:ascii="Arial Narrow" w:hAnsi="Arial Narrow"/>
        </w:rPr>
        <w:t>SEVAC)</w:t>
      </w:r>
      <w:r w:rsidR="00931530" w:rsidRPr="005D1E77">
        <w:rPr>
          <w:rFonts w:ascii="Arial Narrow" w:hAnsi="Arial Narrow"/>
        </w:rPr>
        <w:t>.</w:t>
      </w:r>
      <w:r w:rsidR="00FC6A17" w:rsidRPr="005D1E77">
        <w:rPr>
          <w:rFonts w:ascii="Arial Narrow" w:hAnsi="Arial Narrow"/>
        </w:rPr>
        <w:t xml:space="preserve"> </w:t>
      </w:r>
    </w:p>
    <w:p w14:paraId="25C75436" w14:textId="77777777" w:rsidR="005E664F" w:rsidRDefault="005E664F" w:rsidP="008E4707">
      <w:pPr>
        <w:rPr>
          <w:rFonts w:ascii="Arial Narrow" w:hAnsi="Arial Narrow"/>
          <w:b/>
          <w:u w:val="single"/>
        </w:rPr>
      </w:pPr>
    </w:p>
    <w:p w14:paraId="2F8E59C6" w14:textId="6688B652" w:rsidR="008E4707" w:rsidRPr="005D1E77" w:rsidRDefault="008E4707" w:rsidP="008E4707">
      <w:pPr>
        <w:rPr>
          <w:rFonts w:ascii="Arial Narrow" w:hAnsi="Arial Narrow"/>
          <w:b/>
          <w:u w:val="single"/>
        </w:rPr>
      </w:pPr>
      <w:r w:rsidRPr="005D1E77">
        <w:rPr>
          <w:rFonts w:ascii="Arial Narrow" w:hAnsi="Arial Narrow"/>
          <w:b/>
          <w:u w:val="single"/>
        </w:rPr>
        <w:lastRenderedPageBreak/>
        <w:t>13. Proceso de mejora.</w:t>
      </w:r>
    </w:p>
    <w:p w14:paraId="0316D1B5" w14:textId="77777777" w:rsidR="008E4707" w:rsidRPr="005D1E77" w:rsidRDefault="008E4707" w:rsidP="008E4707">
      <w:pPr>
        <w:jc w:val="both"/>
        <w:rPr>
          <w:rFonts w:ascii="Arial Narrow" w:hAnsi="Arial Narrow"/>
        </w:rPr>
      </w:pPr>
      <w:r w:rsidRPr="005D1E77">
        <w:rPr>
          <w:rFonts w:ascii="Arial Narrow" w:hAnsi="Arial Narrow"/>
        </w:rPr>
        <w:t>a) Principales políticas de control interno:</w:t>
      </w:r>
    </w:p>
    <w:p w14:paraId="1D77B8E4" w14:textId="77777777" w:rsidR="008E4707" w:rsidRPr="005D1E77" w:rsidRDefault="008E4707" w:rsidP="008E4707">
      <w:pPr>
        <w:jc w:val="both"/>
        <w:rPr>
          <w:rFonts w:ascii="Arial Narrow" w:hAnsi="Arial Narrow"/>
        </w:rPr>
      </w:pPr>
      <w:r w:rsidRPr="005D1E77">
        <w:rPr>
          <w:rFonts w:ascii="Arial Narrow" w:hAnsi="Arial Narrow"/>
        </w:rPr>
        <w:t xml:space="preserve">Se cuenta con manuales de procedimientos, </w:t>
      </w:r>
      <w:r w:rsidR="003B215B" w:rsidRPr="005D1E77">
        <w:rPr>
          <w:rFonts w:ascii="Arial Narrow" w:hAnsi="Arial Narrow"/>
        </w:rPr>
        <w:t>L</w:t>
      </w:r>
      <w:r w:rsidRPr="005D1E77">
        <w:rPr>
          <w:rFonts w:ascii="Arial Narrow" w:hAnsi="Arial Narrow"/>
        </w:rPr>
        <w:t xml:space="preserve">ineamientos de </w:t>
      </w:r>
      <w:r w:rsidR="003B215B" w:rsidRPr="005D1E77">
        <w:rPr>
          <w:rFonts w:ascii="Arial Narrow" w:hAnsi="Arial Narrow"/>
        </w:rPr>
        <w:t>R</w:t>
      </w:r>
      <w:r w:rsidRPr="005D1E77">
        <w:rPr>
          <w:rFonts w:ascii="Arial Narrow" w:hAnsi="Arial Narrow"/>
        </w:rPr>
        <w:t xml:space="preserve">acionalidad, </w:t>
      </w:r>
      <w:r w:rsidR="003B215B" w:rsidRPr="005D1E77">
        <w:rPr>
          <w:rFonts w:ascii="Arial Narrow" w:hAnsi="Arial Narrow"/>
        </w:rPr>
        <w:t>A</w:t>
      </w:r>
      <w:r w:rsidRPr="005D1E77">
        <w:rPr>
          <w:rFonts w:ascii="Arial Narrow" w:hAnsi="Arial Narrow"/>
        </w:rPr>
        <w:t xml:space="preserve">usteridad y </w:t>
      </w:r>
      <w:r w:rsidR="003B215B" w:rsidRPr="005D1E77">
        <w:rPr>
          <w:rFonts w:ascii="Arial Narrow" w:hAnsi="Arial Narrow"/>
        </w:rPr>
        <w:t>D</w:t>
      </w:r>
      <w:r w:rsidRPr="005D1E77">
        <w:rPr>
          <w:rFonts w:ascii="Arial Narrow" w:hAnsi="Arial Narrow"/>
        </w:rPr>
        <w:t xml:space="preserve">isciplina </w:t>
      </w:r>
      <w:r w:rsidR="003B215B" w:rsidRPr="005D1E77">
        <w:rPr>
          <w:rFonts w:ascii="Arial Narrow" w:hAnsi="Arial Narrow"/>
        </w:rPr>
        <w:t>P</w:t>
      </w:r>
      <w:r w:rsidRPr="005D1E77">
        <w:rPr>
          <w:rFonts w:ascii="Arial Narrow" w:hAnsi="Arial Narrow"/>
        </w:rPr>
        <w:t xml:space="preserve">resupuestal, Lineamientos de </w:t>
      </w:r>
      <w:r w:rsidR="003B215B" w:rsidRPr="005D1E77">
        <w:rPr>
          <w:rFonts w:ascii="Arial Narrow" w:hAnsi="Arial Narrow"/>
        </w:rPr>
        <w:t>A</w:t>
      </w:r>
      <w:r w:rsidRPr="005D1E77">
        <w:rPr>
          <w:rFonts w:ascii="Arial Narrow" w:hAnsi="Arial Narrow"/>
        </w:rPr>
        <w:t xml:space="preserve">dquisiciones, </w:t>
      </w:r>
      <w:r w:rsidR="003B215B" w:rsidRPr="005D1E77">
        <w:rPr>
          <w:rFonts w:ascii="Arial Narrow" w:hAnsi="Arial Narrow"/>
        </w:rPr>
        <w:t>A</w:t>
      </w:r>
      <w:r w:rsidRPr="005D1E77">
        <w:rPr>
          <w:rFonts w:ascii="Arial Narrow" w:hAnsi="Arial Narrow"/>
        </w:rPr>
        <w:t xml:space="preserve">rrendamientos, </w:t>
      </w:r>
      <w:r w:rsidR="003B215B" w:rsidRPr="005D1E77">
        <w:rPr>
          <w:rFonts w:ascii="Arial Narrow" w:hAnsi="Arial Narrow"/>
        </w:rPr>
        <w:t>S</w:t>
      </w:r>
      <w:r w:rsidRPr="005D1E77">
        <w:rPr>
          <w:rFonts w:ascii="Arial Narrow" w:hAnsi="Arial Narrow"/>
        </w:rPr>
        <w:t>ervicio</w:t>
      </w:r>
      <w:r w:rsidR="003B215B" w:rsidRPr="005D1E77">
        <w:rPr>
          <w:rFonts w:ascii="Arial Narrow" w:hAnsi="Arial Narrow"/>
        </w:rPr>
        <w:t>s</w:t>
      </w:r>
      <w:r w:rsidRPr="005D1E77">
        <w:rPr>
          <w:rFonts w:ascii="Arial Narrow" w:hAnsi="Arial Narrow"/>
        </w:rPr>
        <w:t xml:space="preserve"> y </w:t>
      </w:r>
      <w:r w:rsidR="003B215B" w:rsidRPr="005D1E77">
        <w:rPr>
          <w:rFonts w:ascii="Arial Narrow" w:hAnsi="Arial Narrow"/>
        </w:rPr>
        <w:t>O</w:t>
      </w:r>
      <w:r w:rsidRPr="005D1E77">
        <w:rPr>
          <w:rFonts w:ascii="Arial Narrow" w:hAnsi="Arial Narrow"/>
        </w:rPr>
        <w:t xml:space="preserve">bra </w:t>
      </w:r>
      <w:r w:rsidR="003B215B" w:rsidRPr="005D1E77">
        <w:rPr>
          <w:rFonts w:ascii="Arial Narrow" w:hAnsi="Arial Narrow"/>
        </w:rPr>
        <w:t>P</w:t>
      </w:r>
      <w:r w:rsidRPr="005D1E77">
        <w:rPr>
          <w:rFonts w:ascii="Arial Narrow" w:hAnsi="Arial Narrow"/>
        </w:rPr>
        <w:t xml:space="preserve">ública del Consejo de la </w:t>
      </w:r>
      <w:r w:rsidR="003B215B" w:rsidRPr="005D1E77">
        <w:rPr>
          <w:rFonts w:ascii="Arial Narrow" w:hAnsi="Arial Narrow"/>
        </w:rPr>
        <w:t>Judicatura</w:t>
      </w:r>
      <w:r w:rsidRPr="005D1E77">
        <w:rPr>
          <w:rFonts w:ascii="Arial Narrow" w:hAnsi="Arial Narrow"/>
        </w:rPr>
        <w:t xml:space="preserve"> del Poder Judicial del Estado de Tlaxcala, Lineamientos para el </w:t>
      </w:r>
      <w:r w:rsidR="003B215B" w:rsidRPr="005D1E77">
        <w:rPr>
          <w:rFonts w:ascii="Arial Narrow" w:hAnsi="Arial Narrow"/>
        </w:rPr>
        <w:t>P</w:t>
      </w:r>
      <w:r w:rsidRPr="005D1E77">
        <w:rPr>
          <w:rFonts w:ascii="Arial Narrow" w:hAnsi="Arial Narrow"/>
        </w:rPr>
        <w:t xml:space="preserve">ago de </w:t>
      </w:r>
      <w:r w:rsidR="003B215B" w:rsidRPr="005D1E77">
        <w:rPr>
          <w:rFonts w:ascii="Arial Narrow" w:hAnsi="Arial Narrow"/>
        </w:rPr>
        <w:t>S</w:t>
      </w:r>
      <w:r w:rsidRPr="005D1E77">
        <w:rPr>
          <w:rFonts w:ascii="Arial Narrow" w:hAnsi="Arial Narrow"/>
        </w:rPr>
        <w:t xml:space="preserve">ervicios </w:t>
      </w:r>
      <w:r w:rsidR="003B215B" w:rsidRPr="005D1E77">
        <w:rPr>
          <w:rFonts w:ascii="Arial Narrow" w:hAnsi="Arial Narrow"/>
        </w:rPr>
        <w:t>M</w:t>
      </w:r>
      <w:r w:rsidRPr="005D1E77">
        <w:rPr>
          <w:rFonts w:ascii="Arial Narrow" w:hAnsi="Arial Narrow"/>
        </w:rPr>
        <w:t xml:space="preserve">édicos, así como la normatividad vigente para los registros contables </w:t>
      </w:r>
      <w:r w:rsidR="003B215B" w:rsidRPr="005D1E77">
        <w:rPr>
          <w:rFonts w:ascii="Arial Narrow" w:hAnsi="Arial Narrow"/>
        </w:rPr>
        <w:t>emitidos</w:t>
      </w:r>
      <w:r w:rsidRPr="005D1E77">
        <w:rPr>
          <w:rFonts w:ascii="Arial Narrow" w:hAnsi="Arial Narrow"/>
        </w:rPr>
        <w:t xml:space="preserve"> por la Consejo Nacional de Armonización Contable.  </w:t>
      </w:r>
    </w:p>
    <w:p w14:paraId="14FCB5C9" w14:textId="77777777" w:rsidR="008E4707" w:rsidRPr="005D1E77" w:rsidRDefault="008E4707" w:rsidP="008E4707">
      <w:pPr>
        <w:rPr>
          <w:rFonts w:ascii="Arial Narrow" w:hAnsi="Arial Narrow"/>
        </w:rPr>
      </w:pPr>
      <w:r w:rsidRPr="005D1E77">
        <w:rPr>
          <w:rFonts w:ascii="Arial Narrow" w:hAnsi="Arial Narrow"/>
        </w:rPr>
        <w:t>b) Medidas de desempeño financiero, metas y alcance:</w:t>
      </w:r>
    </w:p>
    <w:p w14:paraId="3DD697EB" w14:textId="7F10AE02" w:rsidR="008E4707" w:rsidRPr="005D1E77" w:rsidRDefault="008E4707" w:rsidP="008E4707">
      <w:pPr>
        <w:rPr>
          <w:rFonts w:ascii="Arial Narrow" w:hAnsi="Arial Narrow"/>
        </w:rPr>
      </w:pPr>
      <w:r w:rsidRPr="005D1E77">
        <w:rPr>
          <w:rFonts w:ascii="Arial Narrow" w:hAnsi="Arial Narrow"/>
        </w:rPr>
        <w:t xml:space="preserve">Se lleva a cabo un estudio de actividades por área administrativa a fin de evaluar el desempeño </w:t>
      </w:r>
      <w:r w:rsidR="00241AB9" w:rsidRPr="005D1E77">
        <w:rPr>
          <w:rFonts w:ascii="Arial Narrow" w:hAnsi="Arial Narrow"/>
        </w:rPr>
        <w:t>de acuerdo con</w:t>
      </w:r>
      <w:r w:rsidRPr="005D1E77">
        <w:rPr>
          <w:rFonts w:ascii="Arial Narrow" w:hAnsi="Arial Narrow"/>
        </w:rPr>
        <w:t xml:space="preserve"> lo </w:t>
      </w:r>
      <w:r w:rsidR="00AD4213" w:rsidRPr="005D1E77">
        <w:rPr>
          <w:rFonts w:ascii="Arial Narrow" w:hAnsi="Arial Narrow"/>
        </w:rPr>
        <w:t>p</w:t>
      </w:r>
      <w:r w:rsidRPr="005D1E77">
        <w:rPr>
          <w:rFonts w:ascii="Arial Narrow" w:hAnsi="Arial Narrow"/>
        </w:rPr>
        <w:t xml:space="preserve">rogramado y </w:t>
      </w:r>
      <w:r w:rsidR="00AD4213" w:rsidRPr="005D1E77">
        <w:rPr>
          <w:rFonts w:ascii="Arial Narrow" w:hAnsi="Arial Narrow"/>
        </w:rPr>
        <w:t>p</w:t>
      </w:r>
      <w:r w:rsidRPr="005D1E77">
        <w:rPr>
          <w:rFonts w:ascii="Arial Narrow" w:hAnsi="Arial Narrow"/>
        </w:rPr>
        <w:t>resup</w:t>
      </w:r>
      <w:r w:rsidR="00DF671C" w:rsidRPr="005D1E77">
        <w:rPr>
          <w:rFonts w:ascii="Arial Narrow" w:hAnsi="Arial Narrow"/>
        </w:rPr>
        <w:t>uestado (</w:t>
      </w:r>
      <w:r w:rsidR="00241AB9" w:rsidRPr="005D1E77">
        <w:rPr>
          <w:rFonts w:ascii="Arial Narrow" w:hAnsi="Arial Narrow"/>
        </w:rPr>
        <w:t>PBR</w:t>
      </w:r>
      <w:r w:rsidR="00DF671C" w:rsidRPr="005D1E77">
        <w:rPr>
          <w:rFonts w:ascii="Arial Narrow" w:hAnsi="Arial Narrow"/>
        </w:rPr>
        <w:t>) del ejercicio 201</w:t>
      </w:r>
      <w:r w:rsidR="007C25DC" w:rsidRPr="005D1E77">
        <w:rPr>
          <w:rFonts w:ascii="Arial Narrow" w:hAnsi="Arial Narrow"/>
        </w:rPr>
        <w:t>8</w:t>
      </w:r>
      <w:r w:rsidRPr="005D1E77">
        <w:rPr>
          <w:rFonts w:ascii="Arial Narrow" w:hAnsi="Arial Narrow"/>
        </w:rPr>
        <w:t>.</w:t>
      </w:r>
    </w:p>
    <w:p w14:paraId="6C8ED92D" w14:textId="77777777" w:rsidR="00AD4213" w:rsidRPr="005D1E77" w:rsidRDefault="00282C74" w:rsidP="00DE2DFB">
      <w:pPr>
        <w:jc w:val="both"/>
        <w:rPr>
          <w:rFonts w:ascii="Arial Narrow" w:hAnsi="Arial Narrow"/>
        </w:rPr>
      </w:pPr>
      <w:r w:rsidRPr="005D1E77">
        <w:rPr>
          <w:rFonts w:ascii="Arial Narrow" w:hAnsi="Arial Narrow"/>
        </w:rPr>
        <w:t>c) Plan estratégico Institucional</w:t>
      </w:r>
      <w:r w:rsidR="00B23C73" w:rsidRPr="005D1E77">
        <w:rPr>
          <w:rFonts w:ascii="Arial Narrow" w:hAnsi="Arial Narrow"/>
        </w:rPr>
        <w:t xml:space="preserve"> 2018</w:t>
      </w:r>
      <w:r w:rsidR="00FC6A17" w:rsidRPr="005D1E77">
        <w:rPr>
          <w:rFonts w:ascii="Arial Narrow" w:hAnsi="Arial Narrow"/>
        </w:rPr>
        <w:t>-2020</w:t>
      </w:r>
      <w:r w:rsidRPr="005D1E77">
        <w:rPr>
          <w:rFonts w:ascii="Arial Narrow" w:hAnsi="Arial Narrow"/>
        </w:rPr>
        <w:t xml:space="preserve">. Con el fin de </w:t>
      </w:r>
      <w:r w:rsidR="000F2D0E" w:rsidRPr="005D1E77">
        <w:rPr>
          <w:rFonts w:ascii="Arial Narrow" w:hAnsi="Arial Narrow"/>
        </w:rPr>
        <w:t>a</w:t>
      </w:r>
      <w:r w:rsidRPr="005D1E77">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sidR="000F2D0E" w:rsidRPr="005D1E77">
        <w:rPr>
          <w:rFonts w:ascii="Arial Narrow" w:hAnsi="Arial Narrow"/>
        </w:rPr>
        <w:t xml:space="preserve"> E</w:t>
      </w:r>
      <w:r w:rsidR="00BE287E" w:rsidRPr="005D1E77">
        <w:rPr>
          <w:rFonts w:ascii="Arial Narrow" w:hAnsi="Arial Narrow"/>
        </w:rPr>
        <w:t>l</w:t>
      </w:r>
      <w:r w:rsidR="000F2D0E" w:rsidRPr="005D1E77">
        <w:rPr>
          <w:rFonts w:ascii="Arial Narrow" w:hAnsi="Arial Narrow"/>
        </w:rPr>
        <w:t xml:space="preserve"> detalle se puede visualizar en la página oficial www.tsjtlaxcala.gob.mx.</w:t>
      </w:r>
    </w:p>
    <w:p w14:paraId="3F2E8623" w14:textId="77777777" w:rsidR="008E4707" w:rsidRPr="005D1E77" w:rsidRDefault="008E4707" w:rsidP="008E4707">
      <w:pPr>
        <w:rPr>
          <w:rFonts w:ascii="Arial Narrow" w:hAnsi="Arial Narrow"/>
          <w:b/>
          <w:u w:val="single"/>
        </w:rPr>
      </w:pPr>
      <w:r w:rsidRPr="005D1E77">
        <w:rPr>
          <w:rFonts w:ascii="Arial Narrow" w:hAnsi="Arial Narrow"/>
          <w:b/>
          <w:u w:val="single"/>
        </w:rPr>
        <w:t>14. Información por segmentos.</w:t>
      </w:r>
    </w:p>
    <w:p w14:paraId="76DCD10A" w14:textId="77777777" w:rsidR="008E4707" w:rsidRPr="005D1E77" w:rsidRDefault="008E4707" w:rsidP="008E4707">
      <w:pPr>
        <w:jc w:val="both"/>
        <w:rPr>
          <w:rFonts w:ascii="Arial Narrow" w:hAnsi="Arial Narrow"/>
        </w:rPr>
      </w:pPr>
      <w:r w:rsidRPr="005D1E77">
        <w:rPr>
          <w:rFonts w:ascii="Arial Narrow" w:hAnsi="Arial Narrow"/>
        </w:rPr>
        <w:t>Los resultados del segmento que son informados a</w:t>
      </w:r>
      <w:r w:rsidR="007C25DC" w:rsidRPr="005D1E77">
        <w:rPr>
          <w:rFonts w:ascii="Arial Narrow" w:hAnsi="Arial Narrow"/>
        </w:rPr>
        <w:t>l</w:t>
      </w:r>
      <w:r w:rsidRPr="005D1E77">
        <w:rPr>
          <w:rFonts w:ascii="Arial Narrow" w:hAnsi="Arial Narrow"/>
        </w:rPr>
        <w:t xml:space="preserve"> </w:t>
      </w:r>
      <w:r w:rsidR="003B215B" w:rsidRPr="005D1E77">
        <w:rPr>
          <w:rFonts w:ascii="Arial Narrow" w:hAnsi="Arial Narrow"/>
        </w:rPr>
        <w:t>presidente</w:t>
      </w:r>
      <w:r w:rsidRPr="005D1E77">
        <w:rPr>
          <w:rFonts w:ascii="Arial Narrow" w:hAnsi="Arial Narrow"/>
        </w:rPr>
        <w:t xml:space="preserve"> del </w:t>
      </w:r>
      <w:r w:rsidR="00261420" w:rsidRPr="005D1E77">
        <w:rPr>
          <w:rFonts w:ascii="Arial Narrow" w:hAnsi="Arial Narrow"/>
        </w:rPr>
        <w:t>P</w:t>
      </w:r>
      <w:r w:rsidRPr="005D1E77">
        <w:rPr>
          <w:rFonts w:ascii="Arial Narrow" w:hAnsi="Arial Narrow"/>
        </w:rPr>
        <w:t>oder Judicial (máxima autoridad en la toma de decisiones de operación)</w:t>
      </w:r>
      <w:r w:rsidR="00FD42E4" w:rsidRPr="005D1E77">
        <w:rPr>
          <w:rFonts w:ascii="Arial Narrow" w:hAnsi="Arial Narrow"/>
        </w:rPr>
        <w:t>,</w:t>
      </w:r>
      <w:r w:rsidRPr="005D1E77">
        <w:rPr>
          <w:rFonts w:ascii="Arial Narrow" w:hAnsi="Arial Narrow"/>
        </w:rPr>
        <w:t xml:space="preserve"> incluyen las partidas directamente atribuibles atendiendo la clasificación por objeto del gasto y por rubro de ingreso, así como también aquellos que pueden ser asignados a los activos y pasivos por impuestos.</w:t>
      </w:r>
    </w:p>
    <w:p w14:paraId="104C7528" w14:textId="77777777" w:rsidR="008E4707" w:rsidRPr="005D1E77" w:rsidRDefault="008E4707" w:rsidP="008E4707">
      <w:pPr>
        <w:rPr>
          <w:rFonts w:ascii="Arial Narrow" w:hAnsi="Arial Narrow"/>
          <w:b/>
          <w:u w:val="single"/>
        </w:rPr>
      </w:pPr>
      <w:r w:rsidRPr="005D1E77">
        <w:rPr>
          <w:rFonts w:ascii="Arial Narrow" w:hAnsi="Arial Narrow"/>
          <w:b/>
          <w:u w:val="single"/>
        </w:rPr>
        <w:t>15. Eventos posteriores al cierre.</w:t>
      </w:r>
    </w:p>
    <w:p w14:paraId="60373135" w14:textId="77777777" w:rsidR="008E4707" w:rsidRPr="005D1E77" w:rsidRDefault="008E4707" w:rsidP="008E4707">
      <w:pPr>
        <w:jc w:val="both"/>
        <w:rPr>
          <w:rFonts w:ascii="Arial Narrow" w:hAnsi="Arial Narrow"/>
        </w:rPr>
      </w:pPr>
      <w:r w:rsidRPr="005D1E77">
        <w:rPr>
          <w:rFonts w:ascii="Arial Narrow" w:hAnsi="Arial Narrow"/>
        </w:rPr>
        <w:t>Los desembolsos posteriores</w:t>
      </w:r>
      <w:r w:rsidR="00FD42E4" w:rsidRPr="005D1E77">
        <w:rPr>
          <w:rFonts w:ascii="Arial Narrow" w:hAnsi="Arial Narrow"/>
        </w:rPr>
        <w:t>,</w:t>
      </w:r>
      <w:r w:rsidRPr="005D1E77">
        <w:rPr>
          <w:rFonts w:ascii="Arial Narrow" w:hAnsi="Arial Narrow"/>
        </w:rPr>
        <w:t xml:space="preserve"> son capitalizados aumentando los beneficios económicos futuros en su incorporación en el activo específico relacionado con dichos desembolsos, de estas formas todos los gastos, son reconocidos en resultados cuando se incurren.</w:t>
      </w:r>
    </w:p>
    <w:p w14:paraId="63B82611" w14:textId="77777777" w:rsidR="008E4707" w:rsidRPr="005D1E77" w:rsidRDefault="008E4707" w:rsidP="008E4707">
      <w:pPr>
        <w:rPr>
          <w:rFonts w:ascii="Arial Narrow" w:hAnsi="Arial Narrow"/>
          <w:b/>
          <w:u w:val="single"/>
        </w:rPr>
      </w:pPr>
      <w:r w:rsidRPr="005D1E77">
        <w:rPr>
          <w:rFonts w:ascii="Arial Narrow" w:hAnsi="Arial Narrow"/>
          <w:b/>
          <w:u w:val="single"/>
        </w:rPr>
        <w:t xml:space="preserve">16. Partes </w:t>
      </w:r>
      <w:r w:rsidR="009E6BD2" w:rsidRPr="005D1E77">
        <w:rPr>
          <w:rFonts w:ascii="Arial Narrow" w:hAnsi="Arial Narrow"/>
          <w:b/>
          <w:u w:val="single"/>
        </w:rPr>
        <w:t>r</w:t>
      </w:r>
      <w:r w:rsidRPr="005D1E77">
        <w:rPr>
          <w:rFonts w:ascii="Arial Narrow" w:hAnsi="Arial Narrow"/>
          <w:b/>
          <w:u w:val="single"/>
        </w:rPr>
        <w:t>elacionadas.</w:t>
      </w:r>
    </w:p>
    <w:p w14:paraId="2A9945C6" w14:textId="77777777" w:rsidR="008E4707" w:rsidRPr="005D1E77" w:rsidRDefault="008E4707" w:rsidP="008E4707">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5DB1601A" w14:textId="77777777" w:rsidR="008E4707" w:rsidRPr="005D1E77" w:rsidRDefault="008E4707" w:rsidP="008E4707">
      <w:pPr>
        <w:rPr>
          <w:rFonts w:ascii="Arial Narrow" w:hAnsi="Arial Narrow"/>
          <w:b/>
          <w:u w:val="single"/>
        </w:rPr>
      </w:pPr>
      <w:r w:rsidRPr="005D1E77">
        <w:rPr>
          <w:rFonts w:ascii="Arial Narrow" w:hAnsi="Arial Narrow"/>
          <w:b/>
          <w:u w:val="single"/>
        </w:rPr>
        <w:t xml:space="preserve">17. Responsabilidad sobre la presentación </w:t>
      </w:r>
      <w:r w:rsidR="00F21430" w:rsidRPr="005D1E77">
        <w:rPr>
          <w:rFonts w:ascii="Arial Narrow" w:hAnsi="Arial Narrow"/>
          <w:b/>
          <w:u w:val="single"/>
        </w:rPr>
        <w:t>r</w:t>
      </w:r>
      <w:r w:rsidRPr="005D1E77">
        <w:rPr>
          <w:rFonts w:ascii="Arial Narrow" w:hAnsi="Arial Narrow"/>
          <w:b/>
          <w:u w:val="single"/>
        </w:rPr>
        <w:t>azonable de la información contable.</w:t>
      </w:r>
    </w:p>
    <w:p w14:paraId="78C09FBB" w14:textId="77777777" w:rsidR="008E4707" w:rsidRPr="005D1E77" w:rsidRDefault="008E4707" w:rsidP="008E4707">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70528" behindDoc="0" locked="0" layoutInCell="1" allowOverlap="1" wp14:anchorId="5DFE3858" wp14:editId="7CC468D9">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30BF398D"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77777777" w:rsidR="000D7549" w:rsidRPr="00D775E3" w:rsidRDefault="000D7549"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14:paraId="698E997D" w14:textId="77777777" w:rsidR="000D7549" w:rsidRPr="00D775E3" w:rsidRDefault="000D7549"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DFE3858" id="Rectángulo: esquinas redondeadas 7" o:spid="_x0000_s1028"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jQrQw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" fillcolor="white [3212]" strokecolor="#5a5a5a [2109]" strokeweight="2pt">
                <v:path arrowok="t"/>
                <v:textbox>
                  <w:txbxContent>
                    <w:p w14:paraId="30BF398D"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77777777" w:rsidR="000D7549" w:rsidRPr="00D775E3" w:rsidRDefault="000D7549" w:rsidP="00DC00CF">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Mario Antonio de Jesús Jiménez Martínez</w:t>
                      </w:r>
                    </w:p>
                    <w:p w14:paraId="698E997D" w14:textId="77777777" w:rsidR="000D7549" w:rsidRPr="00D775E3" w:rsidRDefault="000D7549"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P</w:t>
                      </w:r>
                      <w:r w:rsidRPr="00D775E3">
                        <w:rPr>
                          <w:rFonts w:asciiTheme="minorHAnsi" w:hAnsi="Calibri" w:cstheme="minorBidi"/>
                          <w:b/>
                          <w:bCs/>
                          <w:color w:val="000000" w:themeColor="dark1"/>
                          <w:sz w:val="18"/>
                          <w:szCs w:val="18"/>
                        </w:rPr>
                        <w:t>residente del H. Tribunal Superior de Justicia y del Consejo de la Judicatura.</w:t>
                      </w:r>
                    </w:p>
                  </w:txbxContent>
                </v:textbox>
              </v:roundrect>
            </w:pict>
          </mc:Fallback>
        </mc:AlternateContent>
      </w:r>
      <w:r w:rsidRPr="005D1E77">
        <w:rPr>
          <w:rFonts w:ascii="Arial Narrow" w:hAnsi="Arial Narrow"/>
          <w:noProof/>
          <w:lang w:eastAsia="es-MX"/>
        </w:rPr>
        <mc:AlternateContent>
          <mc:Choice Requires="wps">
            <w:drawing>
              <wp:anchor distT="0" distB="0" distL="114300" distR="114300" simplePos="0" relativeHeight="251671552" behindDoc="0" locked="0" layoutInCell="1" allowOverlap="1" wp14:anchorId="15F747B8" wp14:editId="4A870D20">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77C34673"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5F747B8" id="Rectángulo: esquinas redondeadas 6" o:spid="_x0000_s1029"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" fillcolor="white [3212]" strokecolor="#5a5a5a [2109]" strokeweight="2pt">
                <v:path arrowok="t"/>
                <v:textbox>
                  <w:txbxContent>
                    <w:p w14:paraId="77C34673"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0D7549"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0D7549" w:rsidRPr="00D775E3" w:rsidRDefault="000D7549"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Pr="005D1E77">
        <w:rPr>
          <w:rFonts w:ascii="Arial Narrow" w:hAnsi="Arial Narrow"/>
          <w:noProof/>
          <w:lang w:eastAsia="es-MX"/>
        </w:rPr>
        <w:t xml:space="preserve"> </w:t>
      </w:r>
      <w:r w:rsidRPr="005D1E77">
        <w:rPr>
          <w:rFonts w:ascii="Arial Narrow" w:eastAsia="Times New Roman" w:hAnsi="Arial Narrow" w:cs="Times New Roman"/>
          <w:bCs/>
          <w:lang w:eastAsia="es-MX"/>
        </w:rPr>
        <w:t xml:space="preserve">Bajo protesta de decir verdad declaramos que los </w:t>
      </w:r>
      <w:r w:rsidR="00AD4213" w:rsidRPr="005D1E77">
        <w:rPr>
          <w:rFonts w:ascii="Arial Narrow" w:eastAsia="Times New Roman" w:hAnsi="Arial Narrow" w:cs="Times New Roman"/>
          <w:bCs/>
          <w:lang w:eastAsia="es-MX"/>
        </w:rPr>
        <w:t>e</w:t>
      </w:r>
      <w:r w:rsidRPr="005D1E77">
        <w:rPr>
          <w:rFonts w:ascii="Arial Narrow" w:eastAsia="Times New Roman" w:hAnsi="Arial Narrow" w:cs="Times New Roman"/>
          <w:bCs/>
          <w:lang w:eastAsia="es-MX"/>
        </w:rPr>
        <w:t xml:space="preserve">stados </w:t>
      </w:r>
      <w:r w:rsidR="00AD4213" w:rsidRPr="005D1E77">
        <w:rPr>
          <w:rFonts w:ascii="Arial Narrow" w:eastAsia="Times New Roman" w:hAnsi="Arial Narrow" w:cs="Times New Roman"/>
          <w:bCs/>
          <w:lang w:eastAsia="es-MX"/>
        </w:rPr>
        <w:t>f</w:t>
      </w:r>
      <w:r w:rsidRPr="005D1E77">
        <w:rPr>
          <w:rFonts w:ascii="Arial Narrow" w:eastAsia="Times New Roman" w:hAnsi="Arial Narrow" w:cs="Times New Roman"/>
          <w:bCs/>
          <w:lang w:eastAsia="es-MX"/>
        </w:rPr>
        <w:t xml:space="preserve">inancieros y sus </w:t>
      </w:r>
      <w:r w:rsidR="009E6BD2" w:rsidRPr="005D1E77">
        <w:rPr>
          <w:rFonts w:ascii="Arial Narrow" w:eastAsia="Times New Roman" w:hAnsi="Arial Narrow" w:cs="Times New Roman"/>
          <w:bCs/>
          <w:lang w:eastAsia="es-MX"/>
        </w:rPr>
        <w:t>n</w:t>
      </w:r>
      <w:r w:rsidRPr="005D1E77">
        <w:rPr>
          <w:rFonts w:ascii="Arial Narrow" w:eastAsia="Times New Roman" w:hAnsi="Arial Narrow" w:cs="Times New Roman"/>
          <w:bCs/>
          <w:lang w:eastAsia="es-MX"/>
        </w:rPr>
        <w:t>otas son razonablemente correctos y responsabilidad del emisor.</w:t>
      </w:r>
    </w:p>
    <w:p w14:paraId="10BCC46B" w14:textId="77777777" w:rsidR="008E4707" w:rsidRPr="005D1E77" w:rsidRDefault="008E4707" w:rsidP="008E4707">
      <w:pPr>
        <w:rPr>
          <w:rFonts w:ascii="Arial Narrow" w:hAnsi="Arial Narrow"/>
          <w:b/>
          <w:u w:val="single"/>
        </w:rPr>
      </w:pPr>
    </w:p>
    <w:p w14:paraId="34C7FD89" w14:textId="77777777" w:rsidR="00540418" w:rsidRPr="005D1E77" w:rsidRDefault="00540418">
      <w:pP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3E4DB" w14:textId="77777777" w:rsidR="00914435" w:rsidRDefault="00914435" w:rsidP="00EA5418">
      <w:pPr>
        <w:spacing w:after="0" w:line="240" w:lineRule="auto"/>
      </w:pPr>
      <w:r>
        <w:separator/>
      </w:r>
    </w:p>
  </w:endnote>
  <w:endnote w:type="continuationSeparator" w:id="0">
    <w:p w14:paraId="7EE9E188" w14:textId="77777777" w:rsidR="00914435" w:rsidRDefault="0091443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46D36" w14:textId="77777777" w:rsidR="000D7549" w:rsidRPr="0013011C" w:rsidRDefault="000D75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821B97"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F06B4" w:rsidRPr="007F06B4">
          <w:rPr>
            <w:rFonts w:ascii="Soberana Sans Light" w:hAnsi="Soberana Sans Light"/>
            <w:noProof/>
            <w:lang w:val="es-ES"/>
          </w:rPr>
          <w:t>6</w:t>
        </w:r>
        <w:r w:rsidRPr="0013011C">
          <w:rPr>
            <w:rFonts w:ascii="Soberana Sans Light" w:hAnsi="Soberana Sans Light"/>
          </w:rPr>
          <w:fldChar w:fldCharType="end"/>
        </w:r>
      </w:sdtContent>
    </w:sdt>
  </w:p>
  <w:p w14:paraId="5CDEA80D" w14:textId="77777777" w:rsidR="000D7549" w:rsidRDefault="000D75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C64A" w14:textId="77777777" w:rsidR="000D7549" w:rsidRPr="008E3652" w:rsidRDefault="000D75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C7BBC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F06B4" w:rsidRPr="007F06B4">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503AA" w14:textId="77777777" w:rsidR="00914435" w:rsidRDefault="00914435" w:rsidP="00EA5418">
      <w:pPr>
        <w:spacing w:after="0" w:line="240" w:lineRule="auto"/>
      </w:pPr>
      <w:r>
        <w:separator/>
      </w:r>
    </w:p>
  </w:footnote>
  <w:footnote w:type="continuationSeparator" w:id="0">
    <w:p w14:paraId="270716E9" w14:textId="77777777" w:rsidR="00914435" w:rsidRDefault="0091443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BF17" w14:textId="77777777" w:rsidR="000D7549" w:rsidRDefault="000D7549"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6AA839"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76EEC31F" w14:textId="77777777" w:rsidR="000D7549" w:rsidRDefault="000D75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0C0D" w14:textId="77777777" w:rsidR="000D7549" w:rsidRDefault="000D75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A80A4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0D7549" w:rsidRDefault="000D7549" w:rsidP="001B610A">
    <w:pPr>
      <w:pStyle w:val="Encabezado"/>
      <w:rPr>
        <w:rFonts w:ascii="Soberana Sans Light" w:hAnsi="Soberana Sans Light"/>
      </w:rPr>
    </w:pPr>
  </w:p>
  <w:p w14:paraId="540E3CAC" w14:textId="77777777" w:rsidR="000D7549" w:rsidRPr="0013011C" w:rsidRDefault="000D7549"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571C"/>
    <w:rsid w:val="00091E3A"/>
    <w:rsid w:val="000965FB"/>
    <w:rsid w:val="000974D0"/>
    <w:rsid w:val="00097A13"/>
    <w:rsid w:val="000A48EB"/>
    <w:rsid w:val="000A7834"/>
    <w:rsid w:val="000B146C"/>
    <w:rsid w:val="000B21CF"/>
    <w:rsid w:val="000B32EB"/>
    <w:rsid w:val="000B3F93"/>
    <w:rsid w:val="000B4340"/>
    <w:rsid w:val="000B7CB3"/>
    <w:rsid w:val="000C0AB9"/>
    <w:rsid w:val="000C30B6"/>
    <w:rsid w:val="000C503F"/>
    <w:rsid w:val="000C69CE"/>
    <w:rsid w:val="000C7E46"/>
    <w:rsid w:val="000D32A7"/>
    <w:rsid w:val="000D54A0"/>
    <w:rsid w:val="000D7549"/>
    <w:rsid w:val="000E3735"/>
    <w:rsid w:val="000E3DE4"/>
    <w:rsid w:val="000E4AE0"/>
    <w:rsid w:val="000E51B9"/>
    <w:rsid w:val="000E548A"/>
    <w:rsid w:val="000E723D"/>
    <w:rsid w:val="000E7582"/>
    <w:rsid w:val="000F1388"/>
    <w:rsid w:val="000F2D0E"/>
    <w:rsid w:val="000F348C"/>
    <w:rsid w:val="000F5425"/>
    <w:rsid w:val="000F6AF8"/>
    <w:rsid w:val="000F7670"/>
    <w:rsid w:val="0010133A"/>
    <w:rsid w:val="0010302C"/>
    <w:rsid w:val="001034DD"/>
    <w:rsid w:val="00104C81"/>
    <w:rsid w:val="00112796"/>
    <w:rsid w:val="001202EB"/>
    <w:rsid w:val="0012246D"/>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800E2"/>
    <w:rsid w:val="00182F33"/>
    <w:rsid w:val="00183097"/>
    <w:rsid w:val="001877F8"/>
    <w:rsid w:val="00191999"/>
    <w:rsid w:val="0019448F"/>
    <w:rsid w:val="00195C51"/>
    <w:rsid w:val="00196C61"/>
    <w:rsid w:val="001A11CF"/>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27E9"/>
    <w:rsid w:val="001F4183"/>
    <w:rsid w:val="001F5A4E"/>
    <w:rsid w:val="001F6FA1"/>
    <w:rsid w:val="0020013E"/>
    <w:rsid w:val="00203BA1"/>
    <w:rsid w:val="002045E4"/>
    <w:rsid w:val="00204C86"/>
    <w:rsid w:val="00205547"/>
    <w:rsid w:val="00206BF9"/>
    <w:rsid w:val="00207D1D"/>
    <w:rsid w:val="00217025"/>
    <w:rsid w:val="00220D1F"/>
    <w:rsid w:val="00227EB7"/>
    <w:rsid w:val="0023124D"/>
    <w:rsid w:val="0023538E"/>
    <w:rsid w:val="0023550A"/>
    <w:rsid w:val="00240F57"/>
    <w:rsid w:val="00241AB9"/>
    <w:rsid w:val="00243AD2"/>
    <w:rsid w:val="00243D7C"/>
    <w:rsid w:val="0024774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8CD"/>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F42CC"/>
    <w:rsid w:val="00304414"/>
    <w:rsid w:val="00304644"/>
    <w:rsid w:val="003072D8"/>
    <w:rsid w:val="00310A35"/>
    <w:rsid w:val="003175D0"/>
    <w:rsid w:val="00320047"/>
    <w:rsid w:val="00320C01"/>
    <w:rsid w:val="00325D13"/>
    <w:rsid w:val="00327EA8"/>
    <w:rsid w:val="00330E39"/>
    <w:rsid w:val="00342F56"/>
    <w:rsid w:val="00342FAC"/>
    <w:rsid w:val="003436CC"/>
    <w:rsid w:val="0034417F"/>
    <w:rsid w:val="003477BE"/>
    <w:rsid w:val="0035342B"/>
    <w:rsid w:val="00364422"/>
    <w:rsid w:val="00364587"/>
    <w:rsid w:val="0036599A"/>
    <w:rsid w:val="00366E24"/>
    <w:rsid w:val="00370059"/>
    <w:rsid w:val="00370B12"/>
    <w:rsid w:val="00372193"/>
    <w:rsid w:val="00372F40"/>
    <w:rsid w:val="003738F7"/>
    <w:rsid w:val="00376ACF"/>
    <w:rsid w:val="00380F22"/>
    <w:rsid w:val="00381942"/>
    <w:rsid w:val="00382C4C"/>
    <w:rsid w:val="00385BC0"/>
    <w:rsid w:val="00396468"/>
    <w:rsid w:val="00396C2B"/>
    <w:rsid w:val="00397D90"/>
    <w:rsid w:val="003A0303"/>
    <w:rsid w:val="003A1237"/>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FB1"/>
    <w:rsid w:val="00406659"/>
    <w:rsid w:val="0040690D"/>
    <w:rsid w:val="00412057"/>
    <w:rsid w:val="00412470"/>
    <w:rsid w:val="00416D2B"/>
    <w:rsid w:val="004208AB"/>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7412"/>
    <w:rsid w:val="004714CF"/>
    <w:rsid w:val="00477421"/>
    <w:rsid w:val="00477867"/>
    <w:rsid w:val="00480F7A"/>
    <w:rsid w:val="00484A10"/>
    <w:rsid w:val="00484C0D"/>
    <w:rsid w:val="00490AA2"/>
    <w:rsid w:val="0049230F"/>
    <w:rsid w:val="004939F8"/>
    <w:rsid w:val="00497D8B"/>
    <w:rsid w:val="004A1473"/>
    <w:rsid w:val="004A3BF2"/>
    <w:rsid w:val="004A6522"/>
    <w:rsid w:val="004B022E"/>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6800"/>
    <w:rsid w:val="004F07D9"/>
    <w:rsid w:val="004F1847"/>
    <w:rsid w:val="004F1E4C"/>
    <w:rsid w:val="004F5228"/>
    <w:rsid w:val="004F5641"/>
    <w:rsid w:val="00502BF1"/>
    <w:rsid w:val="00506A28"/>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7085"/>
    <w:rsid w:val="005B2EAF"/>
    <w:rsid w:val="005B2F04"/>
    <w:rsid w:val="005B46F6"/>
    <w:rsid w:val="005C3CF0"/>
    <w:rsid w:val="005C51EA"/>
    <w:rsid w:val="005C5327"/>
    <w:rsid w:val="005C54E6"/>
    <w:rsid w:val="005D0287"/>
    <w:rsid w:val="005D098F"/>
    <w:rsid w:val="005D09BB"/>
    <w:rsid w:val="005D1E77"/>
    <w:rsid w:val="005D3D25"/>
    <w:rsid w:val="005D5F4B"/>
    <w:rsid w:val="005D5FB9"/>
    <w:rsid w:val="005E664F"/>
    <w:rsid w:val="005F08D7"/>
    <w:rsid w:val="005F3403"/>
    <w:rsid w:val="005F524C"/>
    <w:rsid w:val="00600A27"/>
    <w:rsid w:val="0060728B"/>
    <w:rsid w:val="006128D4"/>
    <w:rsid w:val="00613BBE"/>
    <w:rsid w:val="00614197"/>
    <w:rsid w:val="00615D91"/>
    <w:rsid w:val="00620DEF"/>
    <w:rsid w:val="0062192F"/>
    <w:rsid w:val="00621FC4"/>
    <w:rsid w:val="00622468"/>
    <w:rsid w:val="006234BA"/>
    <w:rsid w:val="00624622"/>
    <w:rsid w:val="00624CC3"/>
    <w:rsid w:val="00624E32"/>
    <w:rsid w:val="0062557C"/>
    <w:rsid w:val="00630099"/>
    <w:rsid w:val="00637E2B"/>
    <w:rsid w:val="006421A1"/>
    <w:rsid w:val="00643CB5"/>
    <w:rsid w:val="006452EE"/>
    <w:rsid w:val="00645489"/>
    <w:rsid w:val="00645556"/>
    <w:rsid w:val="006470C9"/>
    <w:rsid w:val="00650405"/>
    <w:rsid w:val="00652951"/>
    <w:rsid w:val="006545D8"/>
    <w:rsid w:val="00655DBB"/>
    <w:rsid w:val="00657BD7"/>
    <w:rsid w:val="00662465"/>
    <w:rsid w:val="006809C5"/>
    <w:rsid w:val="00681A0A"/>
    <w:rsid w:val="00684087"/>
    <w:rsid w:val="00684994"/>
    <w:rsid w:val="00687391"/>
    <w:rsid w:val="00691E60"/>
    <w:rsid w:val="00696F81"/>
    <w:rsid w:val="006A0061"/>
    <w:rsid w:val="006A240F"/>
    <w:rsid w:val="006A34EC"/>
    <w:rsid w:val="006A43A5"/>
    <w:rsid w:val="006A7D06"/>
    <w:rsid w:val="006B0801"/>
    <w:rsid w:val="006B1FE7"/>
    <w:rsid w:val="006B4B50"/>
    <w:rsid w:val="006B5BD5"/>
    <w:rsid w:val="006C06BB"/>
    <w:rsid w:val="006C0750"/>
    <w:rsid w:val="006C1340"/>
    <w:rsid w:val="006C7B60"/>
    <w:rsid w:val="006D2780"/>
    <w:rsid w:val="006D7187"/>
    <w:rsid w:val="006E3BB1"/>
    <w:rsid w:val="006E42FB"/>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69C"/>
    <w:rsid w:val="00735748"/>
    <w:rsid w:val="00736CAD"/>
    <w:rsid w:val="00736D97"/>
    <w:rsid w:val="00742590"/>
    <w:rsid w:val="0074759F"/>
    <w:rsid w:val="007476DA"/>
    <w:rsid w:val="00752D57"/>
    <w:rsid w:val="0075320C"/>
    <w:rsid w:val="00753B45"/>
    <w:rsid w:val="00755C48"/>
    <w:rsid w:val="00755FB7"/>
    <w:rsid w:val="00760F7B"/>
    <w:rsid w:val="00762D52"/>
    <w:rsid w:val="0076371D"/>
    <w:rsid w:val="00764F7D"/>
    <w:rsid w:val="00766344"/>
    <w:rsid w:val="00770EB8"/>
    <w:rsid w:val="00773F6B"/>
    <w:rsid w:val="00776E04"/>
    <w:rsid w:val="007779C5"/>
    <w:rsid w:val="00777FCA"/>
    <w:rsid w:val="00780059"/>
    <w:rsid w:val="0078200B"/>
    <w:rsid w:val="00785674"/>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267E"/>
    <w:rsid w:val="007D5258"/>
    <w:rsid w:val="007D653E"/>
    <w:rsid w:val="007D6E9A"/>
    <w:rsid w:val="007D7654"/>
    <w:rsid w:val="007E15B8"/>
    <w:rsid w:val="007E45F4"/>
    <w:rsid w:val="007E554D"/>
    <w:rsid w:val="007E58E9"/>
    <w:rsid w:val="007E7962"/>
    <w:rsid w:val="007F06B4"/>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133B"/>
    <w:rsid w:val="00861B99"/>
    <w:rsid w:val="00862A98"/>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4435"/>
    <w:rsid w:val="00915D41"/>
    <w:rsid w:val="00924127"/>
    <w:rsid w:val="0092555A"/>
    <w:rsid w:val="00930D19"/>
    <w:rsid w:val="00931530"/>
    <w:rsid w:val="009328BB"/>
    <w:rsid w:val="0093492C"/>
    <w:rsid w:val="0093642E"/>
    <w:rsid w:val="00936F1F"/>
    <w:rsid w:val="009462BF"/>
    <w:rsid w:val="009471AD"/>
    <w:rsid w:val="009514EC"/>
    <w:rsid w:val="009516A0"/>
    <w:rsid w:val="00952F44"/>
    <w:rsid w:val="00953A24"/>
    <w:rsid w:val="00955297"/>
    <w:rsid w:val="009561AC"/>
    <w:rsid w:val="009564A1"/>
    <w:rsid w:val="00957043"/>
    <w:rsid w:val="00957EE7"/>
    <w:rsid w:val="00960AEE"/>
    <w:rsid w:val="00961DEE"/>
    <w:rsid w:val="00963987"/>
    <w:rsid w:val="00965FE6"/>
    <w:rsid w:val="0097169A"/>
    <w:rsid w:val="00977C5A"/>
    <w:rsid w:val="00977EC2"/>
    <w:rsid w:val="00986CE0"/>
    <w:rsid w:val="00987851"/>
    <w:rsid w:val="009900CA"/>
    <w:rsid w:val="00990EEB"/>
    <w:rsid w:val="00997660"/>
    <w:rsid w:val="00997BE4"/>
    <w:rsid w:val="009A0556"/>
    <w:rsid w:val="009A111A"/>
    <w:rsid w:val="009A61FB"/>
    <w:rsid w:val="009A63E9"/>
    <w:rsid w:val="009A6AB1"/>
    <w:rsid w:val="009A77DE"/>
    <w:rsid w:val="009B18D2"/>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7E95"/>
    <w:rsid w:val="00A2095F"/>
    <w:rsid w:val="00A21484"/>
    <w:rsid w:val="00A30921"/>
    <w:rsid w:val="00A32D3E"/>
    <w:rsid w:val="00A34D55"/>
    <w:rsid w:val="00A35179"/>
    <w:rsid w:val="00A352BB"/>
    <w:rsid w:val="00A35C3A"/>
    <w:rsid w:val="00A363B6"/>
    <w:rsid w:val="00A4066F"/>
    <w:rsid w:val="00A40EC4"/>
    <w:rsid w:val="00A4107E"/>
    <w:rsid w:val="00A42EE3"/>
    <w:rsid w:val="00A46BF5"/>
    <w:rsid w:val="00A47307"/>
    <w:rsid w:val="00A50610"/>
    <w:rsid w:val="00A53D25"/>
    <w:rsid w:val="00A54666"/>
    <w:rsid w:val="00A56735"/>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1D9F"/>
    <w:rsid w:val="00A95660"/>
    <w:rsid w:val="00A96D88"/>
    <w:rsid w:val="00AA0760"/>
    <w:rsid w:val="00AA238B"/>
    <w:rsid w:val="00AA24C7"/>
    <w:rsid w:val="00AA69ED"/>
    <w:rsid w:val="00AB170C"/>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2091A"/>
    <w:rsid w:val="00B21C4A"/>
    <w:rsid w:val="00B23C73"/>
    <w:rsid w:val="00B32FE0"/>
    <w:rsid w:val="00B362C7"/>
    <w:rsid w:val="00B45492"/>
    <w:rsid w:val="00B501B3"/>
    <w:rsid w:val="00B5208D"/>
    <w:rsid w:val="00B544BC"/>
    <w:rsid w:val="00B54D17"/>
    <w:rsid w:val="00B56C38"/>
    <w:rsid w:val="00B56D2B"/>
    <w:rsid w:val="00B60A94"/>
    <w:rsid w:val="00B67A13"/>
    <w:rsid w:val="00B73462"/>
    <w:rsid w:val="00B744BF"/>
    <w:rsid w:val="00B769A3"/>
    <w:rsid w:val="00B849EE"/>
    <w:rsid w:val="00B84D02"/>
    <w:rsid w:val="00B84D03"/>
    <w:rsid w:val="00B84EB5"/>
    <w:rsid w:val="00B86CCE"/>
    <w:rsid w:val="00B87B26"/>
    <w:rsid w:val="00B87D35"/>
    <w:rsid w:val="00B909A5"/>
    <w:rsid w:val="00B90FF0"/>
    <w:rsid w:val="00B923D3"/>
    <w:rsid w:val="00B93A3A"/>
    <w:rsid w:val="00B94B2B"/>
    <w:rsid w:val="00B94C3A"/>
    <w:rsid w:val="00B9513D"/>
    <w:rsid w:val="00B956EB"/>
    <w:rsid w:val="00BA1373"/>
    <w:rsid w:val="00BA17C7"/>
    <w:rsid w:val="00BA2940"/>
    <w:rsid w:val="00BA2B88"/>
    <w:rsid w:val="00BB2D98"/>
    <w:rsid w:val="00BB41E4"/>
    <w:rsid w:val="00BB4640"/>
    <w:rsid w:val="00BB71F8"/>
    <w:rsid w:val="00BC1D28"/>
    <w:rsid w:val="00BC2997"/>
    <w:rsid w:val="00BD3293"/>
    <w:rsid w:val="00BD3533"/>
    <w:rsid w:val="00BD3E18"/>
    <w:rsid w:val="00BE0699"/>
    <w:rsid w:val="00BE1393"/>
    <w:rsid w:val="00BE16A4"/>
    <w:rsid w:val="00BE1849"/>
    <w:rsid w:val="00BE1D86"/>
    <w:rsid w:val="00BE2800"/>
    <w:rsid w:val="00BE287E"/>
    <w:rsid w:val="00BE7483"/>
    <w:rsid w:val="00BF06D2"/>
    <w:rsid w:val="00C00435"/>
    <w:rsid w:val="00C0505B"/>
    <w:rsid w:val="00C0706A"/>
    <w:rsid w:val="00C07B37"/>
    <w:rsid w:val="00C07CEC"/>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656E"/>
    <w:rsid w:val="00CC67E2"/>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5DE0"/>
    <w:rsid w:val="00D775E3"/>
    <w:rsid w:val="00D80436"/>
    <w:rsid w:val="00D81F75"/>
    <w:rsid w:val="00D84EE8"/>
    <w:rsid w:val="00D85843"/>
    <w:rsid w:val="00D934CB"/>
    <w:rsid w:val="00D95A35"/>
    <w:rsid w:val="00DA23C6"/>
    <w:rsid w:val="00DA241C"/>
    <w:rsid w:val="00DA3B62"/>
    <w:rsid w:val="00DA3FE1"/>
    <w:rsid w:val="00DA4E31"/>
    <w:rsid w:val="00DB19D1"/>
    <w:rsid w:val="00DB1B6B"/>
    <w:rsid w:val="00DB2BA4"/>
    <w:rsid w:val="00DB3AE7"/>
    <w:rsid w:val="00DC00CF"/>
    <w:rsid w:val="00DC152D"/>
    <w:rsid w:val="00DC1BD9"/>
    <w:rsid w:val="00DC5123"/>
    <w:rsid w:val="00DD286C"/>
    <w:rsid w:val="00DD43E0"/>
    <w:rsid w:val="00DD56E8"/>
    <w:rsid w:val="00DD5B03"/>
    <w:rsid w:val="00DE2A8F"/>
    <w:rsid w:val="00DE2DFB"/>
    <w:rsid w:val="00DE4F38"/>
    <w:rsid w:val="00DF1A70"/>
    <w:rsid w:val="00DF2EE3"/>
    <w:rsid w:val="00DF545E"/>
    <w:rsid w:val="00DF56C9"/>
    <w:rsid w:val="00DF58C8"/>
    <w:rsid w:val="00DF595A"/>
    <w:rsid w:val="00DF671C"/>
    <w:rsid w:val="00E03DD4"/>
    <w:rsid w:val="00E079A9"/>
    <w:rsid w:val="00E116CC"/>
    <w:rsid w:val="00E13A11"/>
    <w:rsid w:val="00E16D32"/>
    <w:rsid w:val="00E242A1"/>
    <w:rsid w:val="00E24AF7"/>
    <w:rsid w:val="00E25E91"/>
    <w:rsid w:val="00E30318"/>
    <w:rsid w:val="00E32708"/>
    <w:rsid w:val="00E345BA"/>
    <w:rsid w:val="00E36539"/>
    <w:rsid w:val="00E36D26"/>
    <w:rsid w:val="00E37EC2"/>
    <w:rsid w:val="00E43CEF"/>
    <w:rsid w:val="00E47C1F"/>
    <w:rsid w:val="00E5049B"/>
    <w:rsid w:val="00E50AE9"/>
    <w:rsid w:val="00E55E71"/>
    <w:rsid w:val="00E570D4"/>
    <w:rsid w:val="00E611A4"/>
    <w:rsid w:val="00E61C14"/>
    <w:rsid w:val="00E62F6F"/>
    <w:rsid w:val="00E67118"/>
    <w:rsid w:val="00E73521"/>
    <w:rsid w:val="00E73AD9"/>
    <w:rsid w:val="00E751E0"/>
    <w:rsid w:val="00E81FB3"/>
    <w:rsid w:val="00E85073"/>
    <w:rsid w:val="00E8619D"/>
    <w:rsid w:val="00E86EC7"/>
    <w:rsid w:val="00E900D4"/>
    <w:rsid w:val="00EA13AE"/>
    <w:rsid w:val="00EA34FD"/>
    <w:rsid w:val="00EA5418"/>
    <w:rsid w:val="00EA598D"/>
    <w:rsid w:val="00EA7A26"/>
    <w:rsid w:val="00EB0118"/>
    <w:rsid w:val="00EB044D"/>
    <w:rsid w:val="00EB21F9"/>
    <w:rsid w:val="00EB23A0"/>
    <w:rsid w:val="00EB2D47"/>
    <w:rsid w:val="00EB36FA"/>
    <w:rsid w:val="00EB7256"/>
    <w:rsid w:val="00EC13DA"/>
    <w:rsid w:val="00EC4BF6"/>
    <w:rsid w:val="00ED02E2"/>
    <w:rsid w:val="00ED47AE"/>
    <w:rsid w:val="00ED50B2"/>
    <w:rsid w:val="00ED5863"/>
    <w:rsid w:val="00ED6015"/>
    <w:rsid w:val="00EE2F6A"/>
    <w:rsid w:val="00EE33F5"/>
    <w:rsid w:val="00EE46FB"/>
    <w:rsid w:val="00EF3D5B"/>
    <w:rsid w:val="00EF5C4F"/>
    <w:rsid w:val="00EF6F00"/>
    <w:rsid w:val="00EF718C"/>
    <w:rsid w:val="00F02BBA"/>
    <w:rsid w:val="00F0362F"/>
    <w:rsid w:val="00F04802"/>
    <w:rsid w:val="00F06364"/>
    <w:rsid w:val="00F07F6C"/>
    <w:rsid w:val="00F17C0D"/>
    <w:rsid w:val="00F21430"/>
    <w:rsid w:val="00F25985"/>
    <w:rsid w:val="00F25D8A"/>
    <w:rsid w:val="00F25E1C"/>
    <w:rsid w:val="00F2639F"/>
    <w:rsid w:val="00F3017D"/>
    <w:rsid w:val="00F31B8B"/>
    <w:rsid w:val="00F31D87"/>
    <w:rsid w:val="00F33C9C"/>
    <w:rsid w:val="00F365B1"/>
    <w:rsid w:val="00F415E4"/>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CE11"/>
  <w15:docId w15:val="{261A4615-7B40-4723-BD78-ECA086FE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D773-695B-4086-B0BC-E58FEB8C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4234</Words>
  <Characters>23291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jose luis hernandez amador</cp:lastModifiedBy>
  <cp:revision>7</cp:revision>
  <cp:lastPrinted>2020-01-15T20:12:00Z</cp:lastPrinted>
  <dcterms:created xsi:type="dcterms:W3CDTF">2020-01-13T05:35:00Z</dcterms:created>
  <dcterms:modified xsi:type="dcterms:W3CDTF">2020-01-15T20:12:00Z</dcterms:modified>
</cp:coreProperties>
</file>