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91D" w:rsidRDefault="003103F8" w:rsidP="003D5DBF">
      <w:pPr>
        <w:jc w:val="center"/>
      </w:pPr>
      <w:r>
        <w:object w:dxaOrig="23365" w:dyaOrig="16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pt;height:472.75pt" o:ole="">
            <v:imagedata r:id="rId9" o:title=""/>
          </v:shape>
          <o:OLEObject Type="Embed" ProgID="Excel.Sheet.12" ShapeID="_x0000_i1025" DrawAspect="Content" ObjectID="_1601122840" r:id="rId10"/>
        </w:object>
      </w:r>
      <w:bookmarkStart w:id="0" w:name="_MON_1601117647"/>
      <w:bookmarkEnd w:id="0"/>
      <w:r w:rsidR="001F15FD">
        <w:object w:dxaOrig="25439" w:dyaOrig="17678">
          <v:shape id="_x0000_i1026" type="#_x0000_t75" style="width:694.2pt;height:453.75pt" o:ole="">
            <v:imagedata r:id="rId11" o:title=""/>
          </v:shape>
          <o:OLEObject Type="Embed" ProgID="Excel.Sheet.12" ShapeID="_x0000_i1026" DrawAspect="Content" ObjectID="_1601122841" r:id="rId12"/>
        </w:object>
      </w:r>
    </w:p>
    <w:bookmarkStart w:id="1" w:name="_MON_1470805999"/>
    <w:bookmarkEnd w:id="1"/>
    <w:p w:rsidR="00372F40" w:rsidRDefault="005D4F9E" w:rsidP="00EE24FD">
      <w:r>
        <w:object w:dxaOrig="24080" w:dyaOrig="16067">
          <v:shape id="_x0000_i1027" type="#_x0000_t75" style="width:706.4pt;height:471.4pt" o:ole="">
            <v:imagedata r:id="rId13" o:title=""/>
          </v:shape>
          <o:OLEObject Type="Embed" ProgID="Excel.Sheet.12" ShapeID="_x0000_i1027" DrawAspect="Content" ObjectID="_1601122842" r:id="rId14"/>
        </w:object>
      </w:r>
      <w:bookmarkStart w:id="2" w:name="_MON_1601118811"/>
      <w:bookmarkEnd w:id="2"/>
      <w:r w:rsidR="00A15102">
        <w:object w:dxaOrig="21152" w:dyaOrig="12663">
          <v:shape id="_x0000_i1028" type="#_x0000_t75" style="width:710.5pt;height:411.6pt" o:ole="">
            <v:imagedata r:id="rId15" o:title=""/>
          </v:shape>
          <o:OLEObject Type="Embed" ProgID="Excel.Sheet.12" ShapeID="_x0000_i1028" DrawAspect="Content" ObjectID="_1601122843" r:id="rId16"/>
        </w:object>
      </w:r>
      <w:r w:rsidR="00EE24FD">
        <w:object w:dxaOrig="19395" w:dyaOrig="15012">
          <v:shape id="_x0000_i1029" type="#_x0000_t75" style="width:696.25pt;height:491.75pt" o:ole="">
            <v:imagedata r:id="rId17" o:title=""/>
          </v:shape>
          <o:OLEObject Type="Embed" ProgID="Excel.Sheet.12" ShapeID="_x0000_i1029" DrawAspect="Content" ObjectID="_1601122844" r:id="rId18"/>
        </w:object>
      </w:r>
      <w:bookmarkStart w:id="3" w:name="_MON_1601119066"/>
      <w:bookmarkEnd w:id="3"/>
      <w:r w:rsidR="00A15102">
        <w:object w:dxaOrig="21056" w:dyaOrig="11527">
          <v:shape id="_x0000_i1030" type="#_x0000_t75" style="width:756.7pt;height:427.25pt" o:ole="">
            <v:imagedata r:id="rId19" o:title=""/>
          </v:shape>
          <o:OLEObject Type="Embed" ProgID="Excel.Sheet.12" ShapeID="_x0000_i1030" DrawAspect="Content" ObjectID="_1601122845" r:id="rId20"/>
        </w:object>
      </w:r>
      <w:bookmarkStart w:id="4" w:name="_MON_1600844699"/>
      <w:bookmarkEnd w:id="4"/>
      <w:r w:rsidR="00A15102">
        <w:object w:dxaOrig="24690" w:dyaOrig="18934">
          <v:shape id="_x0000_i1031" type="#_x0000_t75" style="width:698.95pt;height:449pt" o:ole="">
            <v:imagedata r:id="rId21" o:title=""/>
          </v:shape>
          <o:OLEObject Type="Embed" ProgID="Excel.Sheet.12" ShapeID="_x0000_i1031" DrawAspect="Content" ObjectID="_1601122846" r:id="rId22"/>
        </w:object>
      </w:r>
    </w:p>
    <w:p w:rsidR="00E32708" w:rsidRDefault="00E32708" w:rsidP="00E32708">
      <w:pPr>
        <w:tabs>
          <w:tab w:val="left" w:pos="2430"/>
        </w:tabs>
        <w:jc w:val="center"/>
      </w:pPr>
    </w:p>
    <w:p w:rsidR="00E32708" w:rsidRDefault="00E32708" w:rsidP="00E32708">
      <w:pPr>
        <w:tabs>
          <w:tab w:val="left" w:pos="2430"/>
        </w:tabs>
        <w:jc w:val="center"/>
      </w:pPr>
    </w:p>
    <w:p w:rsidR="00372F40" w:rsidRDefault="00372F40"/>
    <w:p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rsidR="00372F40" w:rsidRPr="00540418" w:rsidRDefault="00372F40">
      <w:pPr>
        <w:rPr>
          <w:rFonts w:ascii="Soberana Sans Light" w:hAnsi="Soberana Sans Light"/>
        </w:rPr>
      </w:pPr>
    </w:p>
    <w:p w:rsidR="002B15A9" w:rsidRDefault="002B15A9">
      <w:pPr>
        <w:rPr>
          <w:rFonts w:ascii="Soberana Sans Light" w:hAnsi="Soberana Sans Light"/>
        </w:rPr>
      </w:pPr>
      <w:r w:rsidRPr="002B15A9">
        <w:rPr>
          <w:rFonts w:cstheme="minorHAnsi"/>
        </w:rPr>
        <w:t xml:space="preserve">El congreso del estado de Tlaxcala mediante sus políticas del comité de administración durante el </w:t>
      </w:r>
      <w:r w:rsidR="005C1DA8">
        <w:rPr>
          <w:rFonts w:cstheme="minorHAnsi"/>
        </w:rPr>
        <w:t>tercer</w:t>
      </w:r>
      <w:r w:rsidRPr="002B15A9">
        <w:rPr>
          <w:rFonts w:cstheme="minorHAnsi"/>
        </w:rPr>
        <w:t xml:space="preserve"> trimestre del 201</w:t>
      </w:r>
      <w:r w:rsidR="00BB0147">
        <w:rPr>
          <w:rFonts w:cstheme="minorHAnsi"/>
        </w:rPr>
        <w:t>8</w:t>
      </w:r>
      <w:r w:rsidRPr="002B15A9">
        <w:rPr>
          <w:rFonts w:cstheme="minorHAnsi"/>
        </w:rPr>
        <w:t xml:space="preserve"> no creo reservas para el rubro de pasivos contingentes</w:t>
      </w:r>
      <w:r>
        <w:rPr>
          <w:rFonts w:ascii="Soberana Sans Light" w:hAnsi="Soberana Sans Light"/>
        </w:rPr>
        <w:t>.</w:t>
      </w: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540418" w:rsidRDefault="00540418" w:rsidP="00540418">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NOTAS A LOS ESTADOS FINANCIEROS</w:t>
      </w:r>
    </w:p>
    <w:p w:rsidR="00540418" w:rsidRDefault="00540418" w:rsidP="00540418">
      <w:pPr>
        <w:pStyle w:val="Texto"/>
        <w:spacing w:after="0" w:line="240" w:lineRule="exact"/>
        <w:jc w:val="center"/>
        <w:rPr>
          <w:rFonts w:ascii="Soberana Sans Light" w:hAnsi="Soberana Sans Light"/>
          <w:b/>
          <w:sz w:val="22"/>
          <w:szCs w:val="22"/>
        </w:rPr>
      </w:pPr>
    </w:p>
    <w:p w:rsidR="0079582C" w:rsidRDefault="0079582C" w:rsidP="00540418">
      <w:pPr>
        <w:pStyle w:val="Texto"/>
        <w:spacing w:after="0" w:line="240" w:lineRule="exact"/>
        <w:jc w:val="center"/>
        <w:rPr>
          <w:rFonts w:ascii="Soberana Sans Light" w:hAnsi="Soberana Sans Light"/>
          <w:b/>
          <w:sz w:val="22"/>
          <w:szCs w:val="22"/>
        </w:rPr>
      </w:pPr>
    </w:p>
    <w:p w:rsidR="00540418" w:rsidRDefault="00540418" w:rsidP="00373E01">
      <w:pPr>
        <w:pStyle w:val="Texto"/>
        <w:numPr>
          <w:ilvl w:val="0"/>
          <w:numId w:val="6"/>
        </w:numPr>
        <w:spacing w:after="0" w:line="240" w:lineRule="exact"/>
        <w:jc w:val="center"/>
        <w:rPr>
          <w:rFonts w:ascii="Soberana Sans Light" w:hAnsi="Soberana Sans Light"/>
          <w:b/>
          <w:sz w:val="22"/>
          <w:szCs w:val="22"/>
        </w:rPr>
      </w:pPr>
      <w:r w:rsidRPr="00540418">
        <w:rPr>
          <w:rFonts w:ascii="Soberana Sans Light" w:hAnsi="Soberana Sans Light"/>
          <w:b/>
          <w:sz w:val="22"/>
          <w:szCs w:val="22"/>
        </w:rPr>
        <w:t>NOTAS DE DESGLOSE</w:t>
      </w:r>
    </w:p>
    <w:p w:rsidR="00373E01" w:rsidRPr="00540418" w:rsidRDefault="00373E01" w:rsidP="00373E01">
      <w:pPr>
        <w:pStyle w:val="Texto"/>
        <w:spacing w:after="0" w:line="240" w:lineRule="exact"/>
        <w:ind w:left="648" w:firstLine="0"/>
        <w:rPr>
          <w:rFonts w:ascii="Soberana Sans Light" w:hAnsi="Soberana Sans Light"/>
          <w:sz w:val="22"/>
          <w:szCs w:val="22"/>
        </w:rPr>
      </w:pPr>
    </w:p>
    <w:p w:rsidR="00540418" w:rsidRPr="00540418" w:rsidRDefault="00540418" w:rsidP="00540418">
      <w:pPr>
        <w:pStyle w:val="Texto"/>
        <w:spacing w:after="0" w:line="240" w:lineRule="exact"/>
        <w:rPr>
          <w:rFonts w:ascii="Soberana Sans Light" w:hAnsi="Soberana Sans Light"/>
          <w:sz w:val="22"/>
          <w:szCs w:val="22"/>
          <w:lang w:val="es-MX"/>
        </w:rPr>
      </w:pPr>
    </w:p>
    <w:p w:rsidR="00540418" w:rsidRPr="00540418" w:rsidRDefault="00540418" w:rsidP="00540418">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540418" w:rsidRPr="00540418" w:rsidRDefault="00540418" w:rsidP="00540418">
      <w:pPr>
        <w:pStyle w:val="Texto"/>
        <w:spacing w:after="0" w:line="240" w:lineRule="exact"/>
        <w:rPr>
          <w:rFonts w:ascii="Soberana Sans Light" w:hAnsi="Soberana Sans Light"/>
          <w:b/>
          <w:sz w:val="22"/>
          <w:szCs w:val="22"/>
          <w:lang w:val="es-MX"/>
        </w:rPr>
      </w:pPr>
    </w:p>
    <w:p w:rsidR="00540418" w:rsidRDefault="00540418" w:rsidP="00540418">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B42050" w:rsidRPr="00540418" w:rsidRDefault="00B42050" w:rsidP="00540418">
      <w:pPr>
        <w:pStyle w:val="Texto"/>
        <w:spacing w:after="0" w:line="240" w:lineRule="exact"/>
        <w:rPr>
          <w:rFonts w:ascii="Soberana Sans Light" w:hAnsi="Soberana Sans Light"/>
          <w:b/>
          <w:sz w:val="22"/>
          <w:szCs w:val="22"/>
          <w:lang w:val="es-MX"/>
        </w:rPr>
      </w:pPr>
    </w:p>
    <w:p w:rsidR="00540418" w:rsidRDefault="00AF0048" w:rsidP="00540418">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     Efectivo y </w:t>
      </w:r>
      <w:r w:rsidR="001210CF">
        <w:rPr>
          <w:rFonts w:ascii="Soberana Sans Light" w:hAnsi="Soberana Sans Light"/>
          <w:b/>
          <w:sz w:val="22"/>
          <w:szCs w:val="22"/>
          <w:lang w:val="es-MX"/>
        </w:rPr>
        <w:t>Equivalentes</w:t>
      </w:r>
    </w:p>
    <w:p w:rsidR="00AF0048" w:rsidRDefault="00B51A25" w:rsidP="00540418">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Durante el</w:t>
      </w:r>
      <w:r w:rsidR="00B02286">
        <w:rPr>
          <w:rFonts w:ascii="Soberana Sans Light" w:hAnsi="Soberana Sans Light"/>
          <w:sz w:val="22"/>
          <w:szCs w:val="22"/>
          <w:lang w:val="es-MX"/>
        </w:rPr>
        <w:t xml:space="preserve"> tercer</w:t>
      </w:r>
      <w:r w:rsidR="007E2328">
        <w:rPr>
          <w:rFonts w:ascii="Soberana Sans Light" w:hAnsi="Soberana Sans Light"/>
          <w:sz w:val="22"/>
          <w:szCs w:val="22"/>
          <w:lang w:val="es-MX"/>
        </w:rPr>
        <w:t xml:space="preserve"> trimestre del ejercicio fiscal 2018, no se tienen fondos con afectación </w:t>
      </w:r>
      <w:r>
        <w:rPr>
          <w:rFonts w:ascii="Soberana Sans Light" w:hAnsi="Soberana Sans Light"/>
          <w:sz w:val="22"/>
          <w:szCs w:val="22"/>
          <w:lang w:val="es-MX"/>
        </w:rPr>
        <w:t>específica</w:t>
      </w:r>
      <w:r w:rsidR="007E2328">
        <w:rPr>
          <w:rFonts w:ascii="Soberana Sans Light" w:hAnsi="Soberana Sans Light"/>
          <w:sz w:val="22"/>
          <w:szCs w:val="22"/>
          <w:lang w:val="es-MX"/>
        </w:rPr>
        <w:t xml:space="preserve">. </w:t>
      </w:r>
    </w:p>
    <w:p w:rsidR="002541EB" w:rsidRDefault="002541EB" w:rsidP="00540418">
      <w:pPr>
        <w:pStyle w:val="Texto"/>
        <w:spacing w:after="0" w:line="240" w:lineRule="exact"/>
        <w:rPr>
          <w:rFonts w:ascii="Soberana Sans Light" w:hAnsi="Soberana Sans Light"/>
          <w:sz w:val="22"/>
          <w:szCs w:val="22"/>
          <w:lang w:val="es-MX"/>
        </w:rPr>
      </w:pPr>
    </w:p>
    <w:p w:rsidR="00B42050" w:rsidRDefault="00B42050" w:rsidP="00540418">
      <w:pPr>
        <w:pStyle w:val="Texto"/>
        <w:spacing w:after="0" w:line="240" w:lineRule="exact"/>
        <w:rPr>
          <w:rFonts w:ascii="Soberana Sans Light" w:hAnsi="Soberana Sans Light"/>
          <w:b/>
          <w:sz w:val="22"/>
          <w:szCs w:val="22"/>
          <w:lang w:val="es-MX"/>
        </w:rPr>
      </w:pPr>
    </w:p>
    <w:p w:rsidR="00AF0048" w:rsidRDefault="001210CF" w:rsidP="00540418">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Derechos a recibir Efectivo y Equivalentes y Bienes o Servicios a Recibir</w:t>
      </w:r>
    </w:p>
    <w:p w:rsidR="00B42050" w:rsidRDefault="00B42050" w:rsidP="00540418">
      <w:pPr>
        <w:pStyle w:val="Texto"/>
        <w:spacing w:after="0" w:line="240" w:lineRule="exact"/>
        <w:rPr>
          <w:rFonts w:ascii="Soberana Sans Light" w:hAnsi="Soberana Sans Light"/>
          <w:b/>
          <w:sz w:val="22"/>
          <w:szCs w:val="22"/>
          <w:lang w:val="es-MX"/>
        </w:rPr>
      </w:pPr>
    </w:p>
    <w:tbl>
      <w:tblPr>
        <w:tblStyle w:val="Tablaconcuadrcula"/>
        <w:tblW w:w="0" w:type="auto"/>
        <w:tblInd w:w="2376" w:type="dxa"/>
        <w:tblLook w:val="04A0" w:firstRow="1" w:lastRow="0" w:firstColumn="1" w:lastColumn="0" w:noHBand="0" w:noVBand="1"/>
      </w:tblPr>
      <w:tblGrid>
        <w:gridCol w:w="4678"/>
        <w:gridCol w:w="1559"/>
        <w:gridCol w:w="2268"/>
      </w:tblGrid>
      <w:tr w:rsidR="00461778" w:rsidTr="00B42050">
        <w:trPr>
          <w:trHeight w:val="506"/>
        </w:trPr>
        <w:tc>
          <w:tcPr>
            <w:tcW w:w="4678" w:type="dxa"/>
          </w:tcPr>
          <w:p w:rsidR="00461778" w:rsidRPr="00461778" w:rsidRDefault="00461778" w:rsidP="00B42050">
            <w:pPr>
              <w:pStyle w:val="Texto"/>
              <w:spacing w:after="0" w:line="240" w:lineRule="exact"/>
              <w:ind w:firstLine="0"/>
              <w:jc w:val="left"/>
              <w:rPr>
                <w:rFonts w:ascii="Soberana Sans Light" w:hAnsi="Soberana Sans Light"/>
                <w:b/>
                <w:sz w:val="22"/>
                <w:szCs w:val="22"/>
                <w:lang w:val="es-MX"/>
              </w:rPr>
            </w:pPr>
            <w:r w:rsidRPr="00461778">
              <w:rPr>
                <w:rFonts w:ascii="Soberana Sans Light" w:hAnsi="Soberana Sans Light"/>
                <w:b/>
                <w:sz w:val="22"/>
                <w:szCs w:val="22"/>
                <w:lang w:val="es-MX"/>
              </w:rPr>
              <w:t>Cuentas por cobrar a corto plazo a 90 días</w:t>
            </w:r>
          </w:p>
        </w:tc>
        <w:tc>
          <w:tcPr>
            <w:tcW w:w="1559" w:type="dxa"/>
          </w:tcPr>
          <w:p w:rsidR="00461778" w:rsidRDefault="00461778" w:rsidP="00B42050">
            <w:pPr>
              <w:pStyle w:val="Texto"/>
              <w:spacing w:after="0" w:line="240" w:lineRule="exact"/>
              <w:ind w:firstLine="0"/>
              <w:jc w:val="left"/>
              <w:rPr>
                <w:rFonts w:ascii="Soberana Sans Light" w:hAnsi="Soberana Sans Light"/>
                <w:b/>
                <w:sz w:val="22"/>
                <w:szCs w:val="22"/>
                <w:lang w:val="es-MX"/>
              </w:rPr>
            </w:pPr>
            <w:r>
              <w:rPr>
                <w:rFonts w:ascii="Soberana Sans Light" w:hAnsi="Soberana Sans Light"/>
                <w:b/>
                <w:sz w:val="22"/>
                <w:szCs w:val="22"/>
                <w:lang w:val="es-MX"/>
              </w:rPr>
              <w:t>Monto</w:t>
            </w:r>
          </w:p>
        </w:tc>
        <w:tc>
          <w:tcPr>
            <w:tcW w:w="2268" w:type="dxa"/>
          </w:tcPr>
          <w:p w:rsidR="00461778" w:rsidRPr="00461778" w:rsidRDefault="00461778" w:rsidP="00B42050">
            <w:pPr>
              <w:pStyle w:val="ROMANOS"/>
              <w:spacing w:after="0" w:line="240" w:lineRule="exact"/>
              <w:ind w:left="432"/>
              <w:jc w:val="left"/>
              <w:rPr>
                <w:rFonts w:ascii="Soberana Sans Light" w:hAnsi="Soberana Sans Light"/>
                <w:b/>
                <w:sz w:val="22"/>
                <w:szCs w:val="22"/>
                <w:lang w:val="es-MX"/>
              </w:rPr>
            </w:pPr>
            <w:r w:rsidRPr="00461778">
              <w:rPr>
                <w:rFonts w:ascii="Soberana Sans Light" w:hAnsi="Soberana Sans Light"/>
                <w:b/>
                <w:sz w:val="22"/>
                <w:szCs w:val="22"/>
                <w:lang w:val="es-MX"/>
              </w:rPr>
              <w:t>Factibilidad de cobro</w:t>
            </w:r>
          </w:p>
          <w:p w:rsidR="00461778" w:rsidRDefault="00461778" w:rsidP="00B42050">
            <w:pPr>
              <w:pStyle w:val="Texto"/>
              <w:spacing w:after="0" w:line="240" w:lineRule="exact"/>
              <w:ind w:firstLine="0"/>
              <w:jc w:val="left"/>
              <w:rPr>
                <w:rFonts w:ascii="Soberana Sans Light" w:hAnsi="Soberana Sans Light"/>
                <w:b/>
                <w:sz w:val="22"/>
                <w:szCs w:val="22"/>
                <w:lang w:val="es-MX"/>
              </w:rPr>
            </w:pPr>
          </w:p>
        </w:tc>
      </w:tr>
      <w:tr w:rsidR="00461778" w:rsidTr="00B42050">
        <w:trPr>
          <w:trHeight w:val="241"/>
        </w:trPr>
        <w:tc>
          <w:tcPr>
            <w:tcW w:w="4678" w:type="dxa"/>
          </w:tcPr>
          <w:p w:rsidR="00461778" w:rsidRDefault="00461778" w:rsidP="00B42050">
            <w:pPr>
              <w:pStyle w:val="Texto"/>
              <w:spacing w:after="0" w:line="240" w:lineRule="exact"/>
              <w:ind w:firstLine="0"/>
              <w:jc w:val="left"/>
              <w:rPr>
                <w:rFonts w:ascii="Soberana Sans Light" w:hAnsi="Soberana Sans Light"/>
                <w:b/>
                <w:sz w:val="22"/>
                <w:szCs w:val="22"/>
                <w:lang w:val="es-MX"/>
              </w:rPr>
            </w:pPr>
            <w:r>
              <w:rPr>
                <w:rFonts w:ascii="Soberana Sans Light" w:hAnsi="Soberana Sans Light"/>
                <w:sz w:val="22"/>
                <w:szCs w:val="22"/>
                <w:lang w:val="es-MX"/>
              </w:rPr>
              <w:t>Deudores Diversos por Cobrar</w:t>
            </w:r>
            <w:r w:rsidR="008C6F7E">
              <w:rPr>
                <w:rFonts w:ascii="Soberana Sans Light" w:hAnsi="Soberana Sans Light"/>
                <w:sz w:val="22"/>
                <w:szCs w:val="22"/>
                <w:lang w:val="es-MX"/>
              </w:rPr>
              <w:t>:</w:t>
            </w:r>
          </w:p>
        </w:tc>
        <w:tc>
          <w:tcPr>
            <w:tcW w:w="1559" w:type="dxa"/>
          </w:tcPr>
          <w:p w:rsidR="00461778" w:rsidRDefault="00461778" w:rsidP="00B42050">
            <w:pPr>
              <w:pStyle w:val="Texto"/>
              <w:spacing w:after="0" w:line="240" w:lineRule="exact"/>
              <w:ind w:firstLine="0"/>
              <w:jc w:val="left"/>
              <w:rPr>
                <w:rFonts w:ascii="Soberana Sans Light" w:hAnsi="Soberana Sans Light"/>
                <w:b/>
                <w:sz w:val="22"/>
                <w:szCs w:val="22"/>
                <w:lang w:val="es-MX"/>
              </w:rPr>
            </w:pPr>
          </w:p>
        </w:tc>
        <w:tc>
          <w:tcPr>
            <w:tcW w:w="2268" w:type="dxa"/>
          </w:tcPr>
          <w:p w:rsidR="00461778" w:rsidRDefault="00461778" w:rsidP="00B42050">
            <w:pPr>
              <w:pStyle w:val="Texto"/>
              <w:spacing w:after="0" w:line="240" w:lineRule="exact"/>
              <w:ind w:firstLine="0"/>
              <w:jc w:val="left"/>
              <w:rPr>
                <w:rFonts w:ascii="Soberana Sans Light" w:hAnsi="Soberana Sans Light"/>
                <w:b/>
                <w:sz w:val="22"/>
                <w:szCs w:val="22"/>
                <w:lang w:val="es-MX"/>
              </w:rPr>
            </w:pPr>
          </w:p>
        </w:tc>
      </w:tr>
      <w:tr w:rsidR="00461778" w:rsidTr="00B42050">
        <w:trPr>
          <w:trHeight w:val="265"/>
        </w:trPr>
        <w:tc>
          <w:tcPr>
            <w:tcW w:w="4678" w:type="dxa"/>
          </w:tcPr>
          <w:p w:rsidR="00461778" w:rsidRDefault="00461778" w:rsidP="00DB7F25">
            <w:pPr>
              <w:pStyle w:val="Texto"/>
              <w:spacing w:after="0" w:line="240" w:lineRule="exact"/>
              <w:ind w:firstLine="0"/>
              <w:jc w:val="left"/>
              <w:rPr>
                <w:rFonts w:ascii="Soberana Sans Light" w:hAnsi="Soberana Sans Light"/>
                <w:b/>
                <w:sz w:val="22"/>
                <w:szCs w:val="22"/>
                <w:lang w:val="es-MX"/>
              </w:rPr>
            </w:pPr>
            <w:r>
              <w:rPr>
                <w:rFonts w:ascii="Soberana Sans Light" w:hAnsi="Soberana Sans Light"/>
                <w:sz w:val="22"/>
                <w:szCs w:val="22"/>
                <w:lang w:val="es-MX"/>
              </w:rPr>
              <w:t xml:space="preserve">2018 </w:t>
            </w:r>
            <w:r w:rsidR="00DB7F25">
              <w:rPr>
                <w:rFonts w:ascii="Soberana Sans Light" w:hAnsi="Soberana Sans Light"/>
                <w:sz w:val="22"/>
                <w:szCs w:val="22"/>
                <w:lang w:val="es-MX"/>
              </w:rPr>
              <w:t>Gastos a comprobar</w:t>
            </w:r>
          </w:p>
        </w:tc>
        <w:tc>
          <w:tcPr>
            <w:tcW w:w="1559" w:type="dxa"/>
          </w:tcPr>
          <w:p w:rsidR="00461778" w:rsidRDefault="00DB7F25" w:rsidP="00975F09">
            <w:pPr>
              <w:pStyle w:val="Texto"/>
              <w:spacing w:after="0" w:line="240" w:lineRule="exact"/>
              <w:ind w:firstLine="0"/>
              <w:jc w:val="left"/>
              <w:rPr>
                <w:rFonts w:ascii="Soberana Sans Light" w:hAnsi="Soberana Sans Light"/>
                <w:b/>
                <w:sz w:val="22"/>
                <w:szCs w:val="22"/>
                <w:lang w:val="es-MX"/>
              </w:rPr>
            </w:pPr>
            <w:r>
              <w:rPr>
                <w:rFonts w:ascii="Soberana Sans Light" w:hAnsi="Soberana Sans Light"/>
                <w:sz w:val="22"/>
                <w:szCs w:val="22"/>
                <w:lang w:val="es-MX"/>
              </w:rPr>
              <w:t>8,000</w:t>
            </w:r>
          </w:p>
        </w:tc>
        <w:tc>
          <w:tcPr>
            <w:tcW w:w="2268" w:type="dxa"/>
          </w:tcPr>
          <w:p w:rsidR="00461778" w:rsidRDefault="00461778" w:rsidP="00B42050">
            <w:pPr>
              <w:pStyle w:val="INCISO"/>
              <w:spacing w:after="0" w:line="240" w:lineRule="exact"/>
              <w:ind w:left="360"/>
              <w:jc w:val="left"/>
              <w:rPr>
                <w:rFonts w:ascii="Soberana Sans Light" w:hAnsi="Soberana Sans Light"/>
                <w:b/>
                <w:sz w:val="22"/>
                <w:szCs w:val="22"/>
                <w:lang w:val="es-MX"/>
              </w:rPr>
            </w:pPr>
            <w:r>
              <w:rPr>
                <w:rFonts w:ascii="Soberana Sans Light" w:hAnsi="Soberana Sans Light"/>
                <w:sz w:val="22"/>
                <w:szCs w:val="22"/>
                <w:lang w:val="es-MX"/>
              </w:rPr>
              <w:t>Buena</w:t>
            </w:r>
          </w:p>
        </w:tc>
      </w:tr>
    </w:tbl>
    <w:p w:rsidR="00461778" w:rsidRDefault="00461778" w:rsidP="00540418">
      <w:pPr>
        <w:pStyle w:val="Texto"/>
        <w:spacing w:after="0" w:line="240" w:lineRule="exact"/>
        <w:rPr>
          <w:rFonts w:ascii="Soberana Sans Light" w:hAnsi="Soberana Sans Light"/>
          <w:b/>
          <w:sz w:val="22"/>
          <w:szCs w:val="22"/>
          <w:lang w:val="es-MX"/>
        </w:rPr>
      </w:pPr>
    </w:p>
    <w:p w:rsidR="00CC610F" w:rsidRPr="00324A22" w:rsidRDefault="00CC610F" w:rsidP="00CC610F">
      <w:pPr>
        <w:pStyle w:val="ROMANOS"/>
        <w:spacing w:after="0" w:line="240" w:lineRule="exact"/>
        <w:ind w:left="432"/>
        <w:rPr>
          <w:rFonts w:ascii="Soberana Sans Light" w:hAnsi="Soberana Sans Light"/>
          <w:sz w:val="22"/>
          <w:szCs w:val="22"/>
          <w:lang w:val="es-MX"/>
        </w:rPr>
      </w:pPr>
      <w:r>
        <w:rPr>
          <w:rFonts w:ascii="Soberana Sans Light" w:hAnsi="Soberana Sans Light"/>
          <w:sz w:val="22"/>
          <w:szCs w:val="22"/>
          <w:lang w:val="es-MX"/>
        </w:rPr>
        <w:tab/>
      </w:r>
    </w:p>
    <w:p w:rsidR="00CF5F45" w:rsidRDefault="00CF5F45" w:rsidP="0039061B">
      <w:pPr>
        <w:pStyle w:val="ROMANOS"/>
        <w:spacing w:after="0" w:line="240" w:lineRule="exact"/>
        <w:rPr>
          <w:rFonts w:ascii="Soberana Sans Light" w:hAnsi="Soberana Sans Light"/>
          <w:b/>
          <w:sz w:val="22"/>
          <w:szCs w:val="22"/>
          <w:lang w:val="es-MX"/>
        </w:rPr>
      </w:pPr>
    </w:p>
    <w:p w:rsidR="00CF5F45" w:rsidRDefault="00CF5F45" w:rsidP="00CF5F45">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Bienes Disponibles para su </w:t>
      </w:r>
      <w:r w:rsidR="00461778">
        <w:rPr>
          <w:rFonts w:ascii="Soberana Sans Light" w:hAnsi="Soberana Sans Light"/>
          <w:b/>
          <w:sz w:val="22"/>
          <w:szCs w:val="22"/>
          <w:lang w:val="es-MX"/>
        </w:rPr>
        <w:t>Transformación</w:t>
      </w:r>
      <w:r>
        <w:rPr>
          <w:rFonts w:ascii="Soberana Sans Light" w:hAnsi="Soberana Sans Light"/>
          <w:b/>
          <w:sz w:val="22"/>
          <w:szCs w:val="22"/>
          <w:lang w:val="es-MX"/>
        </w:rPr>
        <w:t xml:space="preserve"> o Consumo (inventarios)</w:t>
      </w:r>
    </w:p>
    <w:p w:rsidR="00CF5F45" w:rsidRDefault="00B51A25" w:rsidP="00CF5F45">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 xml:space="preserve">El ente no realiza ningún proceso de transformación. </w:t>
      </w:r>
    </w:p>
    <w:p w:rsidR="00CF5F45" w:rsidRDefault="00CF5F45" w:rsidP="00CF5F45">
      <w:pPr>
        <w:pStyle w:val="Texto"/>
        <w:spacing w:after="0" w:line="240" w:lineRule="exact"/>
        <w:rPr>
          <w:rFonts w:ascii="Soberana Sans Light" w:hAnsi="Soberana Sans Light"/>
          <w:sz w:val="22"/>
          <w:szCs w:val="22"/>
          <w:lang w:val="es-MX"/>
        </w:rPr>
      </w:pPr>
    </w:p>
    <w:p w:rsidR="002541EB" w:rsidRDefault="002541EB" w:rsidP="00CF5F45">
      <w:pPr>
        <w:pStyle w:val="Texto"/>
        <w:spacing w:after="0" w:line="240" w:lineRule="exact"/>
        <w:rPr>
          <w:rFonts w:ascii="Soberana Sans Light" w:hAnsi="Soberana Sans Light"/>
          <w:sz w:val="22"/>
          <w:szCs w:val="22"/>
          <w:lang w:val="es-MX"/>
        </w:rPr>
      </w:pPr>
    </w:p>
    <w:p w:rsidR="00CF5F45" w:rsidRDefault="00CF5F45" w:rsidP="00CF5F45">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B51A25" w:rsidRDefault="00B51A25" w:rsidP="00B51A25">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 xml:space="preserve">Durante el </w:t>
      </w:r>
      <w:r w:rsidR="00DB7F25">
        <w:rPr>
          <w:rFonts w:ascii="Soberana Sans Light" w:hAnsi="Soberana Sans Light"/>
          <w:sz w:val="22"/>
          <w:szCs w:val="22"/>
          <w:lang w:val="es-MX"/>
        </w:rPr>
        <w:t>tercer</w:t>
      </w:r>
      <w:r>
        <w:rPr>
          <w:rFonts w:ascii="Soberana Sans Light" w:hAnsi="Soberana Sans Light"/>
          <w:sz w:val="22"/>
          <w:szCs w:val="22"/>
          <w:lang w:val="es-MX"/>
        </w:rPr>
        <w:t xml:space="preserve"> trimestre del ejercicio fiscal 2018, no se tienen cuentas bancarias que manejen contrato de inversión financiera.</w:t>
      </w:r>
    </w:p>
    <w:p w:rsidR="00CF5F45" w:rsidRPr="00CF5F45" w:rsidRDefault="00CF5F45" w:rsidP="00CF5F45">
      <w:pPr>
        <w:pStyle w:val="Texto"/>
        <w:spacing w:after="0" w:line="240" w:lineRule="exact"/>
        <w:rPr>
          <w:rFonts w:ascii="Soberana Sans Light" w:hAnsi="Soberana Sans Light"/>
          <w:sz w:val="22"/>
          <w:szCs w:val="22"/>
          <w:lang w:val="es-MX"/>
        </w:rPr>
      </w:pPr>
    </w:p>
    <w:p w:rsidR="00CF5F45" w:rsidRDefault="00CF5F45" w:rsidP="0039061B">
      <w:pPr>
        <w:pStyle w:val="ROMANOS"/>
        <w:spacing w:after="0" w:line="240" w:lineRule="exact"/>
        <w:rPr>
          <w:rFonts w:ascii="Soberana Sans Light" w:hAnsi="Soberana Sans Light"/>
          <w:b/>
          <w:sz w:val="22"/>
          <w:szCs w:val="22"/>
          <w:lang w:val="es-MX"/>
        </w:rPr>
      </w:pPr>
    </w:p>
    <w:p w:rsidR="002541EB" w:rsidRDefault="002541EB" w:rsidP="0039061B">
      <w:pPr>
        <w:pStyle w:val="ROMANOS"/>
        <w:spacing w:after="0" w:line="240" w:lineRule="exact"/>
        <w:rPr>
          <w:rFonts w:ascii="Soberana Sans Light" w:hAnsi="Soberana Sans Light"/>
          <w:b/>
          <w:sz w:val="22"/>
          <w:szCs w:val="22"/>
          <w:lang w:val="es-MX"/>
        </w:rPr>
      </w:pPr>
    </w:p>
    <w:p w:rsidR="0039061B" w:rsidRDefault="0039061B" w:rsidP="0039061B">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Bienes Muebles, Inmuebles e Intangibles</w:t>
      </w:r>
    </w:p>
    <w:p w:rsidR="0039061B" w:rsidRPr="00540418" w:rsidRDefault="0039061B" w:rsidP="0039061B">
      <w:pPr>
        <w:pStyle w:val="ROMANOS"/>
        <w:spacing w:after="0" w:line="240" w:lineRule="exact"/>
        <w:rPr>
          <w:rFonts w:ascii="Soberana Sans Light" w:hAnsi="Soberana Sans Light"/>
          <w:b/>
          <w:sz w:val="22"/>
          <w:szCs w:val="22"/>
          <w:lang w:val="es-MX"/>
        </w:rPr>
      </w:pPr>
    </w:p>
    <w:p w:rsidR="00F52B8F" w:rsidRDefault="0039061B" w:rsidP="00BB0147">
      <w:pPr>
        <w:pStyle w:val="ROMANOS"/>
        <w:tabs>
          <w:tab w:val="clear" w:pos="720"/>
          <w:tab w:val="left" w:pos="284"/>
        </w:tabs>
        <w:spacing w:after="0" w:line="240" w:lineRule="exact"/>
        <w:ind w:left="284" w:firstLine="4"/>
        <w:rPr>
          <w:rFonts w:ascii="Soberana Sans Light" w:hAnsi="Soberana Sans Light"/>
          <w:sz w:val="22"/>
          <w:szCs w:val="22"/>
          <w:lang w:val="es-MX"/>
        </w:rPr>
      </w:pPr>
      <w:r w:rsidRPr="00324A22">
        <w:rPr>
          <w:rFonts w:ascii="Soberana Sans Light" w:hAnsi="Soberana Sans Light"/>
          <w:sz w:val="22"/>
          <w:szCs w:val="22"/>
          <w:lang w:val="es-MX"/>
        </w:rPr>
        <w:t xml:space="preserve">Con relación a los bienes muebles </w:t>
      </w:r>
      <w:r w:rsidR="008C6F7E">
        <w:rPr>
          <w:rFonts w:ascii="Soberana Sans Light" w:hAnsi="Soberana Sans Light"/>
          <w:sz w:val="22"/>
          <w:szCs w:val="22"/>
          <w:lang w:val="es-MX"/>
        </w:rPr>
        <w:t>la LXII legislatura i</w:t>
      </w:r>
      <w:r w:rsidR="007E504B">
        <w:rPr>
          <w:rFonts w:ascii="Soberana Sans Light" w:hAnsi="Soberana Sans Light"/>
          <w:sz w:val="22"/>
          <w:szCs w:val="22"/>
          <w:lang w:val="es-MX"/>
        </w:rPr>
        <w:t>ntegro y realizo los registros contables en base a las normas de la CONAC; derivado de dicha modificación la LXIII Legislatura hace el recono</w:t>
      </w:r>
      <w:r w:rsidR="00F52B8F">
        <w:rPr>
          <w:rFonts w:ascii="Soberana Sans Light" w:hAnsi="Soberana Sans Light"/>
          <w:sz w:val="22"/>
          <w:szCs w:val="22"/>
          <w:lang w:val="es-MX"/>
        </w:rPr>
        <w:t>cimiento inicial.</w:t>
      </w:r>
    </w:p>
    <w:p w:rsidR="002541EB" w:rsidRDefault="007E504B" w:rsidP="00BB0147">
      <w:pPr>
        <w:pStyle w:val="ROMANOS"/>
        <w:tabs>
          <w:tab w:val="clear" w:pos="720"/>
          <w:tab w:val="left" w:pos="284"/>
        </w:tabs>
        <w:spacing w:after="0" w:line="240" w:lineRule="exact"/>
        <w:ind w:left="284" w:firstLine="4"/>
        <w:rPr>
          <w:rFonts w:ascii="Soberana Sans Light" w:hAnsi="Soberana Sans Light"/>
          <w:sz w:val="22"/>
          <w:szCs w:val="22"/>
          <w:lang w:val="es-MX"/>
        </w:rPr>
      </w:pPr>
      <w:r>
        <w:rPr>
          <w:rFonts w:ascii="Soberana Sans Light" w:hAnsi="Soberana Sans Light"/>
          <w:sz w:val="22"/>
          <w:szCs w:val="22"/>
          <w:lang w:val="es-MX"/>
        </w:rPr>
        <w:lastRenderedPageBreak/>
        <w:t xml:space="preserve"> </w:t>
      </w:r>
    </w:p>
    <w:p w:rsidR="002541EB" w:rsidRPr="00324A22" w:rsidRDefault="002541EB" w:rsidP="00BB0147">
      <w:pPr>
        <w:pStyle w:val="ROMANOS"/>
        <w:tabs>
          <w:tab w:val="clear" w:pos="720"/>
          <w:tab w:val="left" w:pos="284"/>
        </w:tabs>
        <w:spacing w:after="0" w:line="240" w:lineRule="exact"/>
        <w:ind w:left="284" w:firstLine="4"/>
        <w:rPr>
          <w:rFonts w:ascii="Soberana Sans Light" w:hAnsi="Soberana Sans Light"/>
          <w:sz w:val="22"/>
          <w:szCs w:val="22"/>
          <w:lang w:val="es-MX"/>
        </w:rPr>
      </w:pPr>
    </w:p>
    <w:tbl>
      <w:tblPr>
        <w:tblStyle w:val="Tablaconcuadrcula"/>
        <w:tblW w:w="0" w:type="auto"/>
        <w:tblInd w:w="2093" w:type="dxa"/>
        <w:tblLook w:val="04A0" w:firstRow="1" w:lastRow="0" w:firstColumn="1" w:lastColumn="0" w:noHBand="0" w:noVBand="1"/>
      </w:tblPr>
      <w:tblGrid>
        <w:gridCol w:w="5221"/>
        <w:gridCol w:w="1725"/>
        <w:gridCol w:w="1559"/>
      </w:tblGrid>
      <w:tr w:rsidR="002541EB" w:rsidTr="002541EB">
        <w:tc>
          <w:tcPr>
            <w:tcW w:w="5221"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Bienes inmuebles</w:t>
            </w:r>
          </w:p>
        </w:tc>
        <w:tc>
          <w:tcPr>
            <w:tcW w:w="1725" w:type="dxa"/>
          </w:tcPr>
          <w:p w:rsidR="002541EB" w:rsidRDefault="002541EB" w:rsidP="00235431">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1,405,491.76</w:t>
            </w:r>
          </w:p>
        </w:tc>
        <w:tc>
          <w:tcPr>
            <w:tcW w:w="1559" w:type="dxa"/>
          </w:tcPr>
          <w:p w:rsidR="002541EB" w:rsidRDefault="002541EB" w:rsidP="0039061B">
            <w:pPr>
              <w:pStyle w:val="ROMANOS"/>
              <w:spacing w:after="0" w:line="240" w:lineRule="exact"/>
              <w:ind w:left="0" w:firstLine="0"/>
              <w:rPr>
                <w:rFonts w:ascii="Soberana Sans Light" w:hAnsi="Soberana Sans Light"/>
                <w:b/>
                <w:sz w:val="22"/>
                <w:szCs w:val="22"/>
                <w:lang w:val="es-MX"/>
              </w:rPr>
            </w:pPr>
          </w:p>
        </w:tc>
      </w:tr>
      <w:tr w:rsidR="002541EB" w:rsidTr="002541EB">
        <w:tc>
          <w:tcPr>
            <w:tcW w:w="5221"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Edificios no habitacionales</w:t>
            </w:r>
          </w:p>
        </w:tc>
        <w:tc>
          <w:tcPr>
            <w:tcW w:w="1725" w:type="dxa"/>
          </w:tcPr>
          <w:p w:rsidR="002541EB" w:rsidRDefault="002541EB" w:rsidP="0039061B">
            <w:pPr>
              <w:pStyle w:val="ROMANOS"/>
              <w:spacing w:after="0" w:line="240" w:lineRule="exact"/>
              <w:ind w:left="0" w:firstLine="0"/>
              <w:rPr>
                <w:rFonts w:ascii="Soberana Sans Light" w:hAnsi="Soberana Sans Light"/>
                <w:b/>
                <w:sz w:val="22"/>
                <w:szCs w:val="22"/>
                <w:lang w:val="es-MX"/>
              </w:rPr>
            </w:pPr>
          </w:p>
        </w:tc>
        <w:tc>
          <w:tcPr>
            <w:tcW w:w="1559" w:type="dxa"/>
          </w:tcPr>
          <w:p w:rsidR="002541EB" w:rsidRDefault="002541EB" w:rsidP="002541E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1,405,491.76</w:t>
            </w:r>
          </w:p>
        </w:tc>
      </w:tr>
      <w:tr w:rsidR="002541EB" w:rsidTr="002541EB">
        <w:tc>
          <w:tcPr>
            <w:tcW w:w="5221"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Bienes muebles</w:t>
            </w:r>
          </w:p>
        </w:tc>
        <w:tc>
          <w:tcPr>
            <w:tcW w:w="1725"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13,802,705.89</w:t>
            </w:r>
          </w:p>
        </w:tc>
        <w:tc>
          <w:tcPr>
            <w:tcW w:w="1559" w:type="dxa"/>
          </w:tcPr>
          <w:p w:rsidR="002541EB" w:rsidRDefault="002541EB" w:rsidP="0039061B">
            <w:pPr>
              <w:pStyle w:val="ROMANOS"/>
              <w:spacing w:after="0" w:line="240" w:lineRule="exact"/>
              <w:ind w:left="0" w:firstLine="0"/>
              <w:rPr>
                <w:rFonts w:ascii="Soberana Sans Light" w:hAnsi="Soberana Sans Light"/>
                <w:b/>
                <w:sz w:val="22"/>
                <w:szCs w:val="22"/>
                <w:lang w:val="es-MX"/>
              </w:rPr>
            </w:pPr>
          </w:p>
        </w:tc>
      </w:tr>
      <w:tr w:rsidR="002541EB" w:rsidTr="002541EB">
        <w:tc>
          <w:tcPr>
            <w:tcW w:w="5221"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Mobiliario y equipo de administración</w:t>
            </w:r>
          </w:p>
        </w:tc>
        <w:tc>
          <w:tcPr>
            <w:tcW w:w="1725" w:type="dxa"/>
          </w:tcPr>
          <w:p w:rsidR="002541EB" w:rsidRDefault="002541EB" w:rsidP="0039061B">
            <w:pPr>
              <w:pStyle w:val="ROMANOS"/>
              <w:spacing w:after="0" w:line="240" w:lineRule="exact"/>
              <w:ind w:left="0" w:firstLine="0"/>
              <w:rPr>
                <w:rFonts w:ascii="Soberana Sans Light" w:hAnsi="Soberana Sans Light"/>
                <w:b/>
                <w:sz w:val="22"/>
                <w:szCs w:val="22"/>
                <w:lang w:val="es-MX"/>
              </w:rPr>
            </w:pPr>
          </w:p>
        </w:tc>
        <w:tc>
          <w:tcPr>
            <w:tcW w:w="1559"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11,446,050.43</w:t>
            </w:r>
          </w:p>
        </w:tc>
      </w:tr>
      <w:tr w:rsidR="002541EB" w:rsidTr="002541EB">
        <w:tc>
          <w:tcPr>
            <w:tcW w:w="5221"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Mobiliario y equipo educacional y recreativo</w:t>
            </w:r>
          </w:p>
        </w:tc>
        <w:tc>
          <w:tcPr>
            <w:tcW w:w="1725" w:type="dxa"/>
          </w:tcPr>
          <w:p w:rsidR="002541EB" w:rsidRDefault="002541EB" w:rsidP="0039061B">
            <w:pPr>
              <w:pStyle w:val="ROMANOS"/>
              <w:spacing w:after="0" w:line="240" w:lineRule="exact"/>
              <w:ind w:left="0" w:firstLine="0"/>
              <w:rPr>
                <w:rFonts w:ascii="Soberana Sans Light" w:hAnsi="Soberana Sans Light"/>
                <w:b/>
                <w:sz w:val="22"/>
                <w:szCs w:val="22"/>
                <w:lang w:val="es-MX"/>
              </w:rPr>
            </w:pPr>
          </w:p>
        </w:tc>
        <w:tc>
          <w:tcPr>
            <w:tcW w:w="1559"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422,839.01</w:t>
            </w:r>
          </w:p>
        </w:tc>
      </w:tr>
      <w:tr w:rsidR="002541EB" w:rsidTr="002541EB">
        <w:tc>
          <w:tcPr>
            <w:tcW w:w="5221"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Equipo e instrumental médico y de laboratorio</w:t>
            </w:r>
          </w:p>
        </w:tc>
        <w:tc>
          <w:tcPr>
            <w:tcW w:w="1725" w:type="dxa"/>
          </w:tcPr>
          <w:p w:rsidR="002541EB" w:rsidRDefault="002541EB" w:rsidP="0039061B">
            <w:pPr>
              <w:pStyle w:val="ROMANOS"/>
              <w:spacing w:after="0" w:line="240" w:lineRule="exact"/>
              <w:ind w:left="0" w:firstLine="0"/>
              <w:rPr>
                <w:rFonts w:ascii="Soberana Sans Light" w:hAnsi="Soberana Sans Light"/>
                <w:b/>
                <w:sz w:val="22"/>
                <w:szCs w:val="22"/>
                <w:lang w:val="es-MX"/>
              </w:rPr>
            </w:pPr>
          </w:p>
        </w:tc>
        <w:tc>
          <w:tcPr>
            <w:tcW w:w="1559"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8,465.18</w:t>
            </w:r>
          </w:p>
        </w:tc>
      </w:tr>
      <w:tr w:rsidR="002541EB" w:rsidTr="002541EB">
        <w:tc>
          <w:tcPr>
            <w:tcW w:w="5221"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Vehículo y equipo de transporte</w:t>
            </w:r>
          </w:p>
        </w:tc>
        <w:tc>
          <w:tcPr>
            <w:tcW w:w="1725" w:type="dxa"/>
          </w:tcPr>
          <w:p w:rsidR="002541EB" w:rsidRDefault="002541EB" w:rsidP="0039061B">
            <w:pPr>
              <w:pStyle w:val="ROMANOS"/>
              <w:spacing w:after="0" w:line="240" w:lineRule="exact"/>
              <w:ind w:left="0" w:firstLine="0"/>
              <w:rPr>
                <w:rFonts w:ascii="Soberana Sans Light" w:hAnsi="Soberana Sans Light"/>
                <w:b/>
                <w:sz w:val="22"/>
                <w:szCs w:val="22"/>
                <w:lang w:val="es-MX"/>
              </w:rPr>
            </w:pPr>
          </w:p>
        </w:tc>
        <w:tc>
          <w:tcPr>
            <w:tcW w:w="1559"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1,022,580.00</w:t>
            </w:r>
          </w:p>
        </w:tc>
      </w:tr>
      <w:tr w:rsidR="002541EB" w:rsidTr="002541EB">
        <w:tc>
          <w:tcPr>
            <w:tcW w:w="5221" w:type="dxa"/>
          </w:tcPr>
          <w:p w:rsidR="002541EB" w:rsidRDefault="002541EB"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Maquinaria, otros equipos y herramientas</w:t>
            </w:r>
          </w:p>
        </w:tc>
        <w:tc>
          <w:tcPr>
            <w:tcW w:w="1725" w:type="dxa"/>
          </w:tcPr>
          <w:p w:rsidR="002541EB" w:rsidRDefault="002541EB" w:rsidP="0039061B">
            <w:pPr>
              <w:pStyle w:val="ROMANOS"/>
              <w:spacing w:after="0" w:line="240" w:lineRule="exact"/>
              <w:ind w:left="0" w:firstLine="0"/>
              <w:rPr>
                <w:rFonts w:ascii="Soberana Sans Light" w:hAnsi="Soberana Sans Light"/>
                <w:b/>
                <w:sz w:val="22"/>
                <w:szCs w:val="22"/>
                <w:lang w:val="es-MX"/>
              </w:rPr>
            </w:pPr>
          </w:p>
        </w:tc>
        <w:tc>
          <w:tcPr>
            <w:tcW w:w="1559" w:type="dxa"/>
          </w:tcPr>
          <w:p w:rsidR="002541EB" w:rsidRDefault="00C85CEE"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663,510.05</w:t>
            </w:r>
          </w:p>
        </w:tc>
      </w:tr>
      <w:tr w:rsidR="00C85CEE" w:rsidTr="002541EB">
        <w:tc>
          <w:tcPr>
            <w:tcW w:w="5221" w:type="dxa"/>
          </w:tcPr>
          <w:p w:rsidR="00C85CEE" w:rsidRDefault="00C85CEE"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Colecciones, obras de arte y objetos valiosos</w:t>
            </w:r>
          </w:p>
        </w:tc>
        <w:tc>
          <w:tcPr>
            <w:tcW w:w="1725" w:type="dxa"/>
          </w:tcPr>
          <w:p w:rsidR="00C85CEE" w:rsidRDefault="00C85CEE" w:rsidP="0039061B">
            <w:pPr>
              <w:pStyle w:val="ROMANOS"/>
              <w:spacing w:after="0" w:line="240" w:lineRule="exact"/>
              <w:ind w:left="0" w:firstLine="0"/>
              <w:rPr>
                <w:rFonts w:ascii="Soberana Sans Light" w:hAnsi="Soberana Sans Light"/>
                <w:b/>
                <w:sz w:val="22"/>
                <w:szCs w:val="22"/>
                <w:lang w:val="es-MX"/>
              </w:rPr>
            </w:pPr>
          </w:p>
        </w:tc>
        <w:tc>
          <w:tcPr>
            <w:tcW w:w="1559" w:type="dxa"/>
          </w:tcPr>
          <w:p w:rsidR="00C85CEE" w:rsidRDefault="00C85CEE"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239,261.22</w:t>
            </w:r>
          </w:p>
        </w:tc>
      </w:tr>
      <w:tr w:rsidR="00C85CEE" w:rsidTr="002541EB">
        <w:tc>
          <w:tcPr>
            <w:tcW w:w="5221" w:type="dxa"/>
          </w:tcPr>
          <w:p w:rsidR="00C85CEE" w:rsidRDefault="00C85CEE"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Activos intangibles</w:t>
            </w:r>
          </w:p>
        </w:tc>
        <w:tc>
          <w:tcPr>
            <w:tcW w:w="1725" w:type="dxa"/>
          </w:tcPr>
          <w:p w:rsidR="00C85CEE" w:rsidRDefault="00C85CEE"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271,965.35</w:t>
            </w:r>
          </w:p>
        </w:tc>
        <w:tc>
          <w:tcPr>
            <w:tcW w:w="1559" w:type="dxa"/>
          </w:tcPr>
          <w:p w:rsidR="00C85CEE" w:rsidRDefault="00C85CEE" w:rsidP="0039061B">
            <w:pPr>
              <w:pStyle w:val="ROMANOS"/>
              <w:spacing w:after="0" w:line="240" w:lineRule="exact"/>
              <w:ind w:left="0" w:firstLine="0"/>
              <w:rPr>
                <w:rFonts w:ascii="Soberana Sans Light" w:hAnsi="Soberana Sans Light"/>
                <w:b/>
                <w:sz w:val="22"/>
                <w:szCs w:val="22"/>
                <w:lang w:val="es-MX"/>
              </w:rPr>
            </w:pPr>
          </w:p>
        </w:tc>
      </w:tr>
      <w:tr w:rsidR="00C85CEE" w:rsidTr="002541EB">
        <w:tc>
          <w:tcPr>
            <w:tcW w:w="5221" w:type="dxa"/>
          </w:tcPr>
          <w:p w:rsidR="00C85CEE" w:rsidRDefault="00C85CEE"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Software</w:t>
            </w:r>
          </w:p>
        </w:tc>
        <w:tc>
          <w:tcPr>
            <w:tcW w:w="1725" w:type="dxa"/>
          </w:tcPr>
          <w:p w:rsidR="00C85CEE" w:rsidRDefault="00C85CEE" w:rsidP="0039061B">
            <w:pPr>
              <w:pStyle w:val="ROMANOS"/>
              <w:spacing w:after="0" w:line="240" w:lineRule="exact"/>
              <w:ind w:left="0" w:firstLine="0"/>
              <w:rPr>
                <w:rFonts w:ascii="Soberana Sans Light" w:hAnsi="Soberana Sans Light"/>
                <w:b/>
                <w:sz w:val="22"/>
                <w:szCs w:val="22"/>
                <w:lang w:val="es-MX"/>
              </w:rPr>
            </w:pPr>
          </w:p>
        </w:tc>
        <w:tc>
          <w:tcPr>
            <w:tcW w:w="1559" w:type="dxa"/>
          </w:tcPr>
          <w:p w:rsidR="00C85CEE" w:rsidRDefault="00C85CEE"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 xml:space="preserve">     271,965.34</w:t>
            </w:r>
          </w:p>
        </w:tc>
      </w:tr>
    </w:tbl>
    <w:p w:rsidR="0039061B" w:rsidRDefault="0039061B" w:rsidP="0039061B">
      <w:pPr>
        <w:pStyle w:val="ROMANOS"/>
        <w:spacing w:after="0" w:line="240" w:lineRule="exact"/>
        <w:rPr>
          <w:rFonts w:ascii="Soberana Sans Light" w:hAnsi="Soberana Sans Light"/>
          <w:b/>
          <w:sz w:val="22"/>
          <w:szCs w:val="22"/>
          <w:lang w:val="es-MX"/>
        </w:rPr>
      </w:pPr>
    </w:p>
    <w:p w:rsidR="00273AA2" w:rsidRDefault="00273AA2" w:rsidP="0039061B">
      <w:pPr>
        <w:pStyle w:val="ROMANOS"/>
        <w:spacing w:after="0" w:line="240" w:lineRule="exact"/>
        <w:rPr>
          <w:rFonts w:ascii="Soberana Sans Light" w:hAnsi="Soberana Sans Light"/>
          <w:b/>
          <w:sz w:val="22"/>
          <w:szCs w:val="22"/>
          <w:lang w:val="es-MX"/>
        </w:rPr>
      </w:pPr>
    </w:p>
    <w:p w:rsidR="008C6F7E" w:rsidRDefault="008C6F7E" w:rsidP="0039061B">
      <w:pPr>
        <w:pStyle w:val="ROMANOS"/>
        <w:spacing w:after="0" w:line="240" w:lineRule="exact"/>
        <w:rPr>
          <w:rFonts w:ascii="Soberana Sans Light" w:hAnsi="Soberana Sans Light"/>
          <w:b/>
          <w:sz w:val="22"/>
          <w:szCs w:val="22"/>
          <w:lang w:val="es-MX"/>
        </w:rPr>
      </w:pPr>
    </w:p>
    <w:p w:rsidR="008C6F7E" w:rsidRDefault="008C6F7E" w:rsidP="0039061B">
      <w:pPr>
        <w:pStyle w:val="ROMANOS"/>
        <w:spacing w:after="0" w:line="240" w:lineRule="exact"/>
        <w:rPr>
          <w:rFonts w:ascii="Soberana Sans Light" w:hAnsi="Soberana Sans Light"/>
          <w:b/>
          <w:sz w:val="22"/>
          <w:szCs w:val="22"/>
          <w:lang w:val="es-MX"/>
        </w:rPr>
      </w:pPr>
    </w:p>
    <w:p w:rsidR="00782FAF" w:rsidRDefault="00782FAF" w:rsidP="0039061B">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782FAF" w:rsidRDefault="00B51A25" w:rsidP="00782FAF">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 xml:space="preserve">Durante el </w:t>
      </w:r>
      <w:r w:rsidR="00C85CEE">
        <w:rPr>
          <w:rFonts w:ascii="Soberana Sans Light" w:hAnsi="Soberana Sans Light"/>
          <w:sz w:val="22"/>
          <w:szCs w:val="22"/>
          <w:lang w:val="es-MX"/>
        </w:rPr>
        <w:t>tercer</w:t>
      </w:r>
      <w:r>
        <w:rPr>
          <w:rFonts w:ascii="Soberana Sans Light" w:hAnsi="Soberana Sans Light"/>
          <w:sz w:val="22"/>
          <w:szCs w:val="22"/>
          <w:lang w:val="es-MX"/>
        </w:rPr>
        <w:t xml:space="preserve"> trimestre del ejercicio fiscal 2018, no se </w:t>
      </w:r>
      <w:r w:rsidR="00C067AA">
        <w:rPr>
          <w:rFonts w:ascii="Soberana Sans Light" w:hAnsi="Soberana Sans Light"/>
          <w:sz w:val="22"/>
          <w:szCs w:val="22"/>
          <w:lang w:val="es-MX"/>
        </w:rPr>
        <w:t>r</w:t>
      </w:r>
      <w:r w:rsidR="002D7CB0">
        <w:rPr>
          <w:rFonts w:ascii="Soberana Sans Light" w:hAnsi="Soberana Sans Light"/>
          <w:sz w:val="22"/>
          <w:szCs w:val="22"/>
          <w:lang w:val="es-MX"/>
        </w:rPr>
        <w:t>ealizaron estimaciones d</w:t>
      </w:r>
      <w:r w:rsidR="00C067AA">
        <w:rPr>
          <w:rFonts w:ascii="Soberana Sans Light" w:hAnsi="Soberana Sans Light"/>
          <w:sz w:val="22"/>
          <w:szCs w:val="22"/>
          <w:lang w:val="es-MX"/>
        </w:rPr>
        <w:t>e cuentas incobrables.</w:t>
      </w:r>
    </w:p>
    <w:p w:rsidR="00B51A25" w:rsidRDefault="00B51A25" w:rsidP="00782FAF">
      <w:pPr>
        <w:pStyle w:val="ROMANOS"/>
        <w:spacing w:after="0" w:line="240" w:lineRule="exact"/>
        <w:rPr>
          <w:rFonts w:ascii="Soberana Sans Light" w:hAnsi="Soberana Sans Light"/>
          <w:b/>
          <w:sz w:val="22"/>
          <w:szCs w:val="22"/>
          <w:lang w:val="es-MX"/>
        </w:rPr>
      </w:pPr>
    </w:p>
    <w:p w:rsidR="008C6F7E" w:rsidRDefault="008C6F7E" w:rsidP="00782FAF">
      <w:pPr>
        <w:pStyle w:val="ROMANOS"/>
        <w:spacing w:after="0" w:line="240" w:lineRule="exact"/>
        <w:rPr>
          <w:rFonts w:ascii="Soberana Sans Light" w:hAnsi="Soberana Sans Light"/>
          <w:b/>
          <w:sz w:val="22"/>
          <w:szCs w:val="22"/>
          <w:lang w:val="es-MX"/>
        </w:rPr>
      </w:pPr>
    </w:p>
    <w:p w:rsidR="008C6F7E" w:rsidRDefault="008C6F7E" w:rsidP="00782FAF">
      <w:pPr>
        <w:pStyle w:val="ROMANOS"/>
        <w:spacing w:after="0" w:line="240" w:lineRule="exact"/>
        <w:rPr>
          <w:rFonts w:ascii="Soberana Sans Light" w:hAnsi="Soberana Sans Light"/>
          <w:b/>
          <w:sz w:val="22"/>
          <w:szCs w:val="22"/>
          <w:lang w:val="es-MX"/>
        </w:rPr>
      </w:pPr>
    </w:p>
    <w:p w:rsidR="00782FAF" w:rsidRDefault="00782FAF" w:rsidP="00782FAF">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Otros activos</w:t>
      </w:r>
    </w:p>
    <w:p w:rsidR="00C067AA" w:rsidRDefault="00C067AA" w:rsidP="00C067AA">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 xml:space="preserve">Durante el </w:t>
      </w:r>
      <w:r w:rsidR="00C85CEE">
        <w:rPr>
          <w:rFonts w:ascii="Soberana Sans Light" w:hAnsi="Soberana Sans Light"/>
          <w:sz w:val="22"/>
          <w:szCs w:val="22"/>
          <w:lang w:val="es-MX"/>
        </w:rPr>
        <w:t>tercer</w:t>
      </w:r>
      <w:r>
        <w:rPr>
          <w:rFonts w:ascii="Soberana Sans Light" w:hAnsi="Soberana Sans Light"/>
          <w:sz w:val="22"/>
          <w:szCs w:val="22"/>
          <w:lang w:val="es-MX"/>
        </w:rPr>
        <w:t xml:space="preserve"> trimestre del ejercicio fiscal 2018,</w:t>
      </w:r>
      <w:r w:rsidR="00F52B8F">
        <w:rPr>
          <w:rFonts w:ascii="Soberana Sans Light" w:hAnsi="Soberana Sans Light"/>
          <w:sz w:val="22"/>
          <w:szCs w:val="22"/>
          <w:lang w:val="es-MX"/>
        </w:rPr>
        <w:t xml:space="preserve"> no existen otros activos.</w:t>
      </w:r>
      <w:bookmarkStart w:id="5" w:name="_GoBack"/>
      <w:bookmarkEnd w:id="5"/>
    </w:p>
    <w:p w:rsidR="00782FAF" w:rsidRDefault="00782FAF" w:rsidP="0039061B">
      <w:pPr>
        <w:pStyle w:val="ROMANOS"/>
        <w:spacing w:after="0" w:line="240" w:lineRule="exact"/>
        <w:rPr>
          <w:rFonts w:ascii="Soberana Sans Light" w:hAnsi="Soberana Sans Light"/>
          <w:b/>
          <w:sz w:val="22"/>
          <w:szCs w:val="22"/>
          <w:lang w:val="es-MX"/>
        </w:rPr>
      </w:pPr>
    </w:p>
    <w:p w:rsidR="00782FAF" w:rsidRDefault="00782FAF" w:rsidP="0039061B">
      <w:pPr>
        <w:pStyle w:val="ROMANOS"/>
        <w:spacing w:after="0" w:line="240" w:lineRule="exact"/>
        <w:rPr>
          <w:rFonts w:ascii="Soberana Sans Light" w:hAnsi="Soberana Sans Light"/>
          <w:b/>
          <w:sz w:val="22"/>
          <w:szCs w:val="22"/>
          <w:lang w:val="es-MX"/>
        </w:rPr>
      </w:pPr>
    </w:p>
    <w:p w:rsidR="00C07A43" w:rsidRDefault="00C07A43" w:rsidP="0039061B">
      <w:pPr>
        <w:pStyle w:val="ROMANOS"/>
        <w:spacing w:after="0" w:line="240" w:lineRule="exact"/>
        <w:rPr>
          <w:rFonts w:ascii="Soberana Sans Light" w:hAnsi="Soberana Sans Light"/>
          <w:b/>
          <w:sz w:val="22"/>
          <w:szCs w:val="22"/>
          <w:lang w:val="es-MX"/>
        </w:rPr>
      </w:pPr>
    </w:p>
    <w:p w:rsidR="0039061B" w:rsidRDefault="0039061B" w:rsidP="0039061B">
      <w:pPr>
        <w:pStyle w:val="ROMANOS"/>
        <w:spacing w:after="0" w:line="240" w:lineRule="exact"/>
        <w:ind w:left="432"/>
        <w:rPr>
          <w:rFonts w:ascii="Soberana Sans Light" w:hAnsi="Soberana Sans Light"/>
          <w:b/>
          <w:sz w:val="22"/>
          <w:szCs w:val="22"/>
          <w:lang w:val="es-MX"/>
        </w:rPr>
      </w:pPr>
      <w:r w:rsidRPr="00540418">
        <w:rPr>
          <w:rFonts w:ascii="Soberana Sans Light" w:hAnsi="Soberana Sans Light"/>
          <w:b/>
          <w:sz w:val="22"/>
          <w:szCs w:val="22"/>
          <w:lang w:val="es-MX"/>
        </w:rPr>
        <w:t>Pasivo</w:t>
      </w:r>
    </w:p>
    <w:p w:rsidR="00FE6FE1" w:rsidRDefault="00FE6FE1" w:rsidP="0039061B">
      <w:pPr>
        <w:pStyle w:val="ROMANOS"/>
        <w:spacing w:after="0" w:line="240" w:lineRule="exact"/>
        <w:ind w:left="432"/>
        <w:rPr>
          <w:rFonts w:ascii="Soberana Sans Light" w:hAnsi="Soberana Sans Light"/>
          <w:b/>
          <w:sz w:val="22"/>
          <w:szCs w:val="22"/>
          <w:lang w:val="es-MX"/>
        </w:rPr>
      </w:pPr>
    </w:p>
    <w:tbl>
      <w:tblPr>
        <w:tblStyle w:val="Tablaconcuadrcula"/>
        <w:tblW w:w="0" w:type="auto"/>
        <w:tblInd w:w="1624" w:type="dxa"/>
        <w:tblLook w:val="04A0" w:firstRow="1" w:lastRow="0" w:firstColumn="1" w:lastColumn="0" w:noHBand="0" w:noVBand="1"/>
      </w:tblPr>
      <w:tblGrid>
        <w:gridCol w:w="3686"/>
        <w:gridCol w:w="1371"/>
        <w:gridCol w:w="1096"/>
        <w:gridCol w:w="1134"/>
        <w:gridCol w:w="1701"/>
      </w:tblGrid>
      <w:tr w:rsidR="00994EE9" w:rsidTr="00994EE9">
        <w:tc>
          <w:tcPr>
            <w:tcW w:w="3686" w:type="dxa"/>
          </w:tcPr>
          <w:p w:rsidR="00994EE9" w:rsidRDefault="00994EE9" w:rsidP="0039061B">
            <w:pPr>
              <w:pStyle w:val="ROMANOS"/>
              <w:spacing w:after="0" w:line="240" w:lineRule="exact"/>
              <w:ind w:left="0" w:firstLine="0"/>
              <w:rPr>
                <w:rFonts w:ascii="Soberana Sans Light" w:hAnsi="Soberana Sans Light"/>
                <w:b/>
                <w:sz w:val="22"/>
                <w:szCs w:val="22"/>
                <w:lang w:val="es-MX"/>
              </w:rPr>
            </w:pPr>
            <w:r>
              <w:rPr>
                <w:rFonts w:ascii="Soberana Sans Light" w:hAnsi="Soberana Sans Light"/>
                <w:b/>
                <w:sz w:val="22"/>
                <w:szCs w:val="22"/>
                <w:lang w:val="es-MX"/>
              </w:rPr>
              <w:t>Concepto</w:t>
            </w:r>
          </w:p>
        </w:tc>
        <w:tc>
          <w:tcPr>
            <w:tcW w:w="1134" w:type="dxa"/>
          </w:tcPr>
          <w:p w:rsidR="00994EE9" w:rsidRPr="00FE6FE1" w:rsidRDefault="00994EE9" w:rsidP="0039061B">
            <w:pPr>
              <w:pStyle w:val="ROMANOS"/>
              <w:spacing w:after="0" w:line="240" w:lineRule="exact"/>
              <w:ind w:left="0" w:firstLine="0"/>
              <w:rPr>
                <w:rFonts w:ascii="Soberana Sans Light" w:hAnsi="Soberana Sans Light"/>
                <w:sz w:val="22"/>
                <w:szCs w:val="22"/>
                <w:lang w:val="es-MX"/>
              </w:rPr>
            </w:pPr>
            <w:r>
              <w:rPr>
                <w:rFonts w:ascii="Soberana Sans Light" w:hAnsi="Soberana Sans Light"/>
                <w:sz w:val="22"/>
                <w:szCs w:val="22"/>
                <w:lang w:val="es-MX"/>
              </w:rPr>
              <w:t>90 días</w:t>
            </w:r>
          </w:p>
        </w:tc>
        <w:tc>
          <w:tcPr>
            <w:tcW w:w="1035" w:type="dxa"/>
          </w:tcPr>
          <w:p w:rsidR="00994EE9" w:rsidRDefault="00994EE9" w:rsidP="0039061B">
            <w:pPr>
              <w:pStyle w:val="ROMANOS"/>
              <w:spacing w:after="0" w:line="240" w:lineRule="exact"/>
              <w:ind w:left="0" w:firstLine="0"/>
              <w:rPr>
                <w:rFonts w:ascii="Soberana Sans Light" w:hAnsi="Soberana Sans Light"/>
                <w:sz w:val="22"/>
                <w:szCs w:val="22"/>
                <w:lang w:val="es-MX"/>
              </w:rPr>
            </w:pPr>
            <w:r>
              <w:rPr>
                <w:rFonts w:ascii="Soberana Sans Light" w:hAnsi="Soberana Sans Light"/>
                <w:sz w:val="22"/>
                <w:szCs w:val="22"/>
                <w:lang w:val="es-MX"/>
              </w:rPr>
              <w:t>180 días</w:t>
            </w:r>
          </w:p>
        </w:tc>
        <w:tc>
          <w:tcPr>
            <w:tcW w:w="1134" w:type="dxa"/>
          </w:tcPr>
          <w:p w:rsidR="00994EE9" w:rsidRDefault="00994EE9" w:rsidP="0039061B">
            <w:pPr>
              <w:pStyle w:val="ROMANOS"/>
              <w:spacing w:after="0" w:line="240" w:lineRule="exact"/>
              <w:ind w:left="0" w:firstLine="0"/>
              <w:rPr>
                <w:rFonts w:ascii="Soberana Sans Light" w:hAnsi="Soberana Sans Light"/>
                <w:sz w:val="22"/>
                <w:szCs w:val="22"/>
                <w:lang w:val="es-MX"/>
              </w:rPr>
            </w:pPr>
            <w:r>
              <w:rPr>
                <w:rFonts w:ascii="Soberana Sans Light" w:hAnsi="Soberana Sans Light"/>
                <w:sz w:val="22"/>
                <w:szCs w:val="22"/>
                <w:lang w:val="es-MX"/>
              </w:rPr>
              <w:t>365 días</w:t>
            </w:r>
          </w:p>
        </w:tc>
        <w:tc>
          <w:tcPr>
            <w:tcW w:w="1701" w:type="dxa"/>
          </w:tcPr>
          <w:p w:rsidR="00994EE9" w:rsidRPr="00FE6FE1" w:rsidRDefault="00994EE9" w:rsidP="0039061B">
            <w:pPr>
              <w:pStyle w:val="ROMANOS"/>
              <w:spacing w:after="0" w:line="240" w:lineRule="exact"/>
              <w:ind w:left="0" w:firstLine="0"/>
              <w:rPr>
                <w:rFonts w:ascii="Soberana Sans Light" w:hAnsi="Soberana Sans Light"/>
                <w:sz w:val="22"/>
                <w:szCs w:val="22"/>
                <w:lang w:val="es-MX"/>
              </w:rPr>
            </w:pPr>
            <w:r>
              <w:rPr>
                <w:rFonts w:ascii="Soberana Sans Light" w:hAnsi="Soberana Sans Light"/>
                <w:sz w:val="22"/>
                <w:szCs w:val="22"/>
                <w:lang w:val="es-MX"/>
              </w:rPr>
              <w:t>Más de 365 días</w:t>
            </w:r>
          </w:p>
        </w:tc>
      </w:tr>
      <w:tr w:rsidR="00994EE9" w:rsidTr="00130DD3">
        <w:trPr>
          <w:trHeight w:val="722"/>
        </w:trPr>
        <w:tc>
          <w:tcPr>
            <w:tcW w:w="3686" w:type="dxa"/>
          </w:tcPr>
          <w:p w:rsidR="00994EE9" w:rsidRDefault="00130DD3" w:rsidP="002B0CBE">
            <w:pPr>
              <w:pStyle w:val="ROMANOS"/>
              <w:spacing w:after="0" w:line="240" w:lineRule="exact"/>
              <w:ind w:left="0" w:firstLine="0"/>
              <w:jc w:val="left"/>
              <w:rPr>
                <w:rFonts w:ascii="Soberana Sans Light" w:hAnsi="Soberana Sans Light"/>
                <w:sz w:val="22"/>
                <w:szCs w:val="22"/>
                <w:lang w:val="es-MX"/>
              </w:rPr>
            </w:pPr>
            <w:r>
              <w:rPr>
                <w:rFonts w:ascii="Soberana Sans Light" w:hAnsi="Soberana Sans Light"/>
                <w:sz w:val="22"/>
                <w:szCs w:val="22"/>
                <w:lang w:val="es-MX"/>
              </w:rPr>
              <w:t>Retenciones y contribuciones por pagar a corto plazo</w:t>
            </w:r>
          </w:p>
          <w:p w:rsidR="00994EE9" w:rsidRDefault="00994EE9" w:rsidP="002B0CBE">
            <w:pPr>
              <w:pStyle w:val="ROMANOS"/>
              <w:spacing w:after="0" w:line="240" w:lineRule="exact"/>
              <w:ind w:left="0" w:firstLine="0"/>
              <w:jc w:val="left"/>
              <w:rPr>
                <w:rFonts w:ascii="Soberana Sans Light" w:hAnsi="Soberana Sans Light"/>
                <w:sz w:val="22"/>
                <w:szCs w:val="22"/>
                <w:lang w:val="es-MX"/>
              </w:rPr>
            </w:pPr>
          </w:p>
        </w:tc>
        <w:tc>
          <w:tcPr>
            <w:tcW w:w="1134" w:type="dxa"/>
          </w:tcPr>
          <w:p w:rsidR="00994EE9" w:rsidRDefault="00994EE9" w:rsidP="0039061B">
            <w:pPr>
              <w:pStyle w:val="ROMANOS"/>
              <w:spacing w:after="0" w:line="240" w:lineRule="exact"/>
              <w:ind w:left="0" w:firstLine="0"/>
              <w:rPr>
                <w:rFonts w:ascii="Soberana Sans Light" w:hAnsi="Soberana Sans Light"/>
                <w:sz w:val="22"/>
                <w:szCs w:val="22"/>
                <w:lang w:val="es-MX"/>
              </w:rPr>
            </w:pPr>
            <w:r>
              <w:rPr>
                <w:rFonts w:ascii="Soberana Sans Light" w:hAnsi="Soberana Sans Light"/>
                <w:sz w:val="22"/>
                <w:szCs w:val="22"/>
                <w:lang w:val="es-MX"/>
              </w:rPr>
              <w:t xml:space="preserve">     </w:t>
            </w:r>
            <w:r w:rsidR="00130DD3">
              <w:rPr>
                <w:rFonts w:ascii="Soberana Sans Light" w:hAnsi="Soberana Sans Light"/>
                <w:sz w:val="22"/>
                <w:szCs w:val="22"/>
                <w:lang w:val="es-MX"/>
              </w:rPr>
              <w:t>1,879,310.18</w:t>
            </w:r>
          </w:p>
          <w:p w:rsidR="00994EE9" w:rsidRDefault="00994EE9" w:rsidP="0039061B">
            <w:pPr>
              <w:pStyle w:val="ROMANOS"/>
              <w:spacing w:after="0" w:line="240" w:lineRule="exact"/>
              <w:ind w:left="0" w:firstLine="0"/>
              <w:rPr>
                <w:rFonts w:ascii="Soberana Sans Light" w:hAnsi="Soberana Sans Light"/>
                <w:sz w:val="22"/>
                <w:szCs w:val="22"/>
                <w:lang w:val="es-MX"/>
              </w:rPr>
            </w:pPr>
          </w:p>
          <w:p w:rsidR="00994EE9" w:rsidRPr="005F1F29" w:rsidRDefault="00994EE9" w:rsidP="00292417">
            <w:pPr>
              <w:pStyle w:val="ROMANOS"/>
              <w:spacing w:after="0" w:line="240" w:lineRule="exact"/>
              <w:ind w:left="0" w:firstLine="0"/>
              <w:rPr>
                <w:rFonts w:ascii="Soberana Sans Light" w:hAnsi="Soberana Sans Light"/>
                <w:sz w:val="22"/>
                <w:szCs w:val="22"/>
                <w:lang w:val="es-MX"/>
              </w:rPr>
            </w:pPr>
          </w:p>
        </w:tc>
        <w:tc>
          <w:tcPr>
            <w:tcW w:w="1035" w:type="dxa"/>
          </w:tcPr>
          <w:p w:rsidR="00994EE9" w:rsidRDefault="00994EE9" w:rsidP="00FE6FE1">
            <w:pPr>
              <w:pStyle w:val="ROMANOS"/>
              <w:spacing w:after="0" w:line="240" w:lineRule="exact"/>
              <w:ind w:left="432"/>
              <w:rPr>
                <w:rFonts w:ascii="Soberana Sans Light" w:hAnsi="Soberana Sans Light"/>
                <w:sz w:val="22"/>
                <w:szCs w:val="22"/>
                <w:lang w:val="es-MX"/>
              </w:rPr>
            </w:pPr>
          </w:p>
          <w:p w:rsidR="00994EE9" w:rsidRDefault="00130DD3" w:rsidP="00FE6FE1">
            <w:pPr>
              <w:pStyle w:val="ROMANOS"/>
              <w:spacing w:after="0" w:line="240" w:lineRule="exact"/>
              <w:ind w:left="432"/>
              <w:rPr>
                <w:rFonts w:ascii="Soberana Sans Light" w:hAnsi="Soberana Sans Light"/>
                <w:sz w:val="22"/>
                <w:szCs w:val="22"/>
                <w:lang w:val="es-MX"/>
              </w:rPr>
            </w:pPr>
            <w:r>
              <w:rPr>
                <w:rFonts w:ascii="Soberana Sans Light" w:hAnsi="Soberana Sans Light"/>
                <w:sz w:val="22"/>
                <w:szCs w:val="22"/>
                <w:lang w:val="es-MX"/>
              </w:rPr>
              <w:t>20,723.29</w:t>
            </w:r>
          </w:p>
          <w:p w:rsidR="00994EE9" w:rsidRDefault="00994EE9" w:rsidP="00130DD3">
            <w:pPr>
              <w:pStyle w:val="ROMANOS"/>
              <w:spacing w:after="0" w:line="240" w:lineRule="exact"/>
              <w:ind w:left="432"/>
              <w:rPr>
                <w:rFonts w:ascii="Soberana Sans Light" w:hAnsi="Soberana Sans Light"/>
                <w:sz w:val="22"/>
                <w:szCs w:val="22"/>
                <w:lang w:val="es-MX"/>
              </w:rPr>
            </w:pPr>
          </w:p>
        </w:tc>
        <w:tc>
          <w:tcPr>
            <w:tcW w:w="1134" w:type="dxa"/>
          </w:tcPr>
          <w:p w:rsidR="00994EE9" w:rsidRDefault="00994EE9" w:rsidP="00FE6FE1">
            <w:pPr>
              <w:pStyle w:val="ROMANOS"/>
              <w:spacing w:after="0" w:line="240" w:lineRule="exact"/>
              <w:ind w:left="432"/>
              <w:rPr>
                <w:rFonts w:ascii="Soberana Sans Light" w:hAnsi="Soberana Sans Light"/>
                <w:sz w:val="22"/>
                <w:szCs w:val="22"/>
                <w:lang w:val="es-MX"/>
              </w:rPr>
            </w:pPr>
          </w:p>
          <w:p w:rsidR="00130DD3" w:rsidRDefault="00130DD3" w:rsidP="00FE6FE1">
            <w:pPr>
              <w:pStyle w:val="ROMANOS"/>
              <w:spacing w:after="0" w:line="240" w:lineRule="exact"/>
              <w:ind w:left="432"/>
              <w:rPr>
                <w:rFonts w:ascii="Soberana Sans Light" w:hAnsi="Soberana Sans Light"/>
                <w:sz w:val="22"/>
                <w:szCs w:val="22"/>
                <w:lang w:val="es-MX"/>
              </w:rPr>
            </w:pPr>
            <w:r>
              <w:rPr>
                <w:rFonts w:ascii="Soberana Sans Light" w:hAnsi="Soberana Sans Light"/>
                <w:sz w:val="22"/>
                <w:szCs w:val="22"/>
                <w:lang w:val="es-MX"/>
              </w:rPr>
              <w:t>53,817.88</w:t>
            </w:r>
          </w:p>
        </w:tc>
        <w:tc>
          <w:tcPr>
            <w:tcW w:w="1701" w:type="dxa"/>
          </w:tcPr>
          <w:p w:rsidR="00994EE9" w:rsidRDefault="00994EE9" w:rsidP="00FE6FE1">
            <w:pPr>
              <w:pStyle w:val="ROMANOS"/>
              <w:spacing w:after="0" w:line="240" w:lineRule="exact"/>
              <w:ind w:left="432"/>
              <w:rPr>
                <w:rFonts w:ascii="Soberana Sans Light" w:hAnsi="Soberana Sans Light"/>
                <w:sz w:val="22"/>
                <w:szCs w:val="22"/>
                <w:lang w:val="es-MX"/>
              </w:rPr>
            </w:pPr>
          </w:p>
          <w:p w:rsidR="00994EE9" w:rsidRDefault="00130DD3" w:rsidP="00994EE9">
            <w:pPr>
              <w:pStyle w:val="ROMANOS"/>
              <w:spacing w:after="0" w:line="240" w:lineRule="exact"/>
              <w:ind w:left="432"/>
              <w:rPr>
                <w:rFonts w:ascii="Soberana Sans Light" w:hAnsi="Soberana Sans Light"/>
                <w:sz w:val="22"/>
                <w:szCs w:val="22"/>
                <w:lang w:val="es-MX"/>
              </w:rPr>
            </w:pPr>
            <w:r>
              <w:rPr>
                <w:rFonts w:ascii="Soberana Sans Light" w:hAnsi="Soberana Sans Light"/>
                <w:sz w:val="22"/>
                <w:szCs w:val="22"/>
                <w:lang w:val="es-MX"/>
              </w:rPr>
              <w:t>201,926.17</w:t>
            </w:r>
          </w:p>
          <w:p w:rsidR="00130DD3" w:rsidRPr="005F1F29" w:rsidRDefault="00130DD3" w:rsidP="00994EE9">
            <w:pPr>
              <w:pStyle w:val="ROMANOS"/>
              <w:spacing w:after="0" w:line="240" w:lineRule="exact"/>
              <w:ind w:left="432"/>
              <w:rPr>
                <w:rFonts w:ascii="Soberana Sans Light" w:hAnsi="Soberana Sans Light"/>
                <w:sz w:val="22"/>
                <w:szCs w:val="22"/>
                <w:lang w:val="es-MX"/>
              </w:rPr>
            </w:pPr>
          </w:p>
        </w:tc>
      </w:tr>
    </w:tbl>
    <w:p w:rsidR="0039061B" w:rsidRDefault="0039061B" w:rsidP="0039061B">
      <w:pPr>
        <w:pStyle w:val="ROMANOS"/>
        <w:spacing w:after="0" w:line="240" w:lineRule="exact"/>
        <w:ind w:left="432"/>
        <w:rPr>
          <w:rFonts w:ascii="Soberana Sans Light" w:hAnsi="Soberana Sans Light"/>
          <w:b/>
          <w:sz w:val="22"/>
          <w:szCs w:val="22"/>
          <w:lang w:val="es-MX"/>
        </w:rPr>
      </w:pPr>
    </w:p>
    <w:p w:rsidR="0039061B" w:rsidRPr="00324A22" w:rsidRDefault="00C705F9" w:rsidP="0039061B">
      <w:pPr>
        <w:pStyle w:val="ROMANOS"/>
        <w:spacing w:after="0" w:line="240" w:lineRule="exact"/>
        <w:ind w:left="432"/>
        <w:rPr>
          <w:rFonts w:ascii="Soberana Sans Light" w:hAnsi="Soberana Sans Light"/>
          <w:sz w:val="22"/>
          <w:szCs w:val="22"/>
          <w:lang w:val="es-MX"/>
        </w:rPr>
      </w:pPr>
      <w:r>
        <w:rPr>
          <w:rFonts w:ascii="Soberana Sans Light" w:hAnsi="Soberana Sans Light"/>
          <w:sz w:val="22"/>
          <w:szCs w:val="22"/>
          <w:lang w:val="es-MX"/>
        </w:rPr>
        <w:tab/>
      </w:r>
    </w:p>
    <w:p w:rsidR="00C07A43" w:rsidRDefault="00C07A43" w:rsidP="0039061B">
      <w:pPr>
        <w:pStyle w:val="INCISO"/>
        <w:spacing w:after="0" w:line="240" w:lineRule="exact"/>
        <w:ind w:left="360"/>
        <w:rPr>
          <w:rFonts w:ascii="Soberana Sans Light" w:hAnsi="Soberana Sans Light"/>
          <w:sz w:val="22"/>
          <w:szCs w:val="22"/>
          <w:lang w:val="es-MX"/>
        </w:rPr>
      </w:pPr>
    </w:p>
    <w:p w:rsidR="00C07A43" w:rsidRDefault="00C07A43" w:rsidP="0039061B">
      <w:pPr>
        <w:pStyle w:val="INCISO"/>
        <w:spacing w:after="0" w:line="240" w:lineRule="exact"/>
        <w:ind w:left="360"/>
        <w:rPr>
          <w:rFonts w:ascii="Soberana Sans Light" w:hAnsi="Soberana Sans Light"/>
          <w:b/>
          <w:smallCaps/>
          <w:sz w:val="22"/>
          <w:szCs w:val="22"/>
        </w:rPr>
      </w:pPr>
    </w:p>
    <w:p w:rsidR="0039061B" w:rsidRPr="00540418" w:rsidRDefault="0039061B" w:rsidP="0039061B">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lastRenderedPageBreak/>
        <w:t>II)</w:t>
      </w:r>
      <w:r w:rsidRPr="00540418">
        <w:rPr>
          <w:rFonts w:ascii="Soberana Sans Light" w:hAnsi="Soberana Sans Light"/>
          <w:b/>
          <w:smallCaps/>
          <w:sz w:val="22"/>
          <w:szCs w:val="22"/>
        </w:rPr>
        <w:tab/>
        <w:t>Notas al Estado de Actividades</w:t>
      </w:r>
    </w:p>
    <w:p w:rsidR="0039061B" w:rsidRPr="00540418" w:rsidRDefault="0039061B" w:rsidP="0039061B">
      <w:pPr>
        <w:pStyle w:val="INCISO"/>
        <w:spacing w:after="0" w:line="240" w:lineRule="exact"/>
        <w:ind w:left="360"/>
        <w:rPr>
          <w:rFonts w:ascii="Soberana Sans Light" w:hAnsi="Soberana Sans Light"/>
          <w:b/>
          <w:smallCaps/>
          <w:sz w:val="22"/>
          <w:szCs w:val="22"/>
        </w:rPr>
      </w:pPr>
    </w:p>
    <w:p w:rsidR="0039061B" w:rsidRPr="00540418" w:rsidRDefault="0039061B" w:rsidP="0039061B">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39061B" w:rsidRDefault="00955EA2" w:rsidP="007E7212">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Aprovechamientos de tipo corriente</w:t>
      </w:r>
      <w:r w:rsidR="00253663">
        <w:rPr>
          <w:rFonts w:ascii="Soberana Sans Light" w:hAnsi="Soberana Sans Light"/>
          <w:sz w:val="22"/>
          <w:szCs w:val="22"/>
          <w:lang w:val="es-MX"/>
        </w:rPr>
        <w:t xml:space="preserve">          </w:t>
      </w:r>
      <w:r w:rsidR="00E26A0F">
        <w:rPr>
          <w:rFonts w:ascii="Soberana Sans Light" w:hAnsi="Soberana Sans Light"/>
          <w:sz w:val="22"/>
          <w:szCs w:val="22"/>
          <w:lang w:val="es-MX"/>
        </w:rPr>
        <w:t>68</w:t>
      </w:r>
      <w:r>
        <w:rPr>
          <w:rFonts w:ascii="Soberana Sans Light" w:hAnsi="Soberana Sans Light"/>
          <w:sz w:val="22"/>
          <w:szCs w:val="22"/>
          <w:lang w:val="es-MX"/>
        </w:rPr>
        <w:t>,</w:t>
      </w:r>
      <w:r w:rsidR="00E26A0F">
        <w:rPr>
          <w:rFonts w:ascii="Soberana Sans Light" w:hAnsi="Soberana Sans Light"/>
          <w:sz w:val="22"/>
          <w:szCs w:val="22"/>
          <w:lang w:val="es-MX"/>
        </w:rPr>
        <w:t>296</w:t>
      </w:r>
    </w:p>
    <w:p w:rsidR="00E01504" w:rsidRPr="00540418" w:rsidRDefault="007E7212" w:rsidP="007E7212">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Participaciones y Aportaciones</w:t>
      </w:r>
      <w:r w:rsidR="00253663">
        <w:rPr>
          <w:rFonts w:ascii="Soberana Sans Light" w:hAnsi="Soberana Sans Light"/>
          <w:sz w:val="22"/>
          <w:szCs w:val="22"/>
          <w:lang w:val="es-MX"/>
        </w:rPr>
        <w:t xml:space="preserve">         </w:t>
      </w:r>
      <w:r w:rsidR="00E26A0F">
        <w:rPr>
          <w:rFonts w:ascii="Soberana Sans Light" w:hAnsi="Soberana Sans Light"/>
          <w:sz w:val="22"/>
          <w:szCs w:val="22"/>
          <w:lang w:val="es-MX"/>
        </w:rPr>
        <w:t>173</w:t>
      </w:r>
      <w:proofErr w:type="gramStart"/>
      <w:r w:rsidR="00C211AA">
        <w:rPr>
          <w:rFonts w:ascii="Soberana Sans Light" w:hAnsi="Soberana Sans Light"/>
          <w:sz w:val="22"/>
          <w:szCs w:val="22"/>
          <w:lang w:val="es-MX"/>
        </w:rPr>
        <w:t>,</w:t>
      </w:r>
      <w:r w:rsidR="00E26A0F">
        <w:rPr>
          <w:rFonts w:ascii="Soberana Sans Light" w:hAnsi="Soberana Sans Light"/>
          <w:sz w:val="22"/>
          <w:szCs w:val="22"/>
          <w:lang w:val="es-MX"/>
        </w:rPr>
        <w:t>682</w:t>
      </w:r>
      <w:r w:rsidR="00C211AA">
        <w:rPr>
          <w:rFonts w:ascii="Soberana Sans Light" w:hAnsi="Soberana Sans Light"/>
          <w:sz w:val="22"/>
          <w:szCs w:val="22"/>
          <w:lang w:val="es-MX"/>
        </w:rPr>
        <w:t>,</w:t>
      </w:r>
      <w:r w:rsidR="00E26A0F">
        <w:rPr>
          <w:rFonts w:ascii="Soberana Sans Light" w:hAnsi="Soberana Sans Light"/>
          <w:sz w:val="22"/>
          <w:szCs w:val="22"/>
          <w:lang w:val="es-MX"/>
        </w:rPr>
        <w:t>603</w:t>
      </w:r>
      <w:proofErr w:type="gramEnd"/>
    </w:p>
    <w:p w:rsidR="00373E01" w:rsidRPr="00C211AA" w:rsidRDefault="007E7212" w:rsidP="007E7212">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 xml:space="preserve">Otros Ingresos y Beneficios Varios      </w:t>
      </w:r>
      <w:r w:rsidR="00E26A0F">
        <w:rPr>
          <w:rFonts w:ascii="Soberana Sans Light" w:hAnsi="Soberana Sans Light"/>
          <w:sz w:val="22"/>
          <w:szCs w:val="22"/>
          <w:lang w:val="es-MX"/>
        </w:rPr>
        <w:t>8</w:t>
      </w:r>
      <w:proofErr w:type="gramStart"/>
      <w:r>
        <w:rPr>
          <w:rFonts w:ascii="Soberana Sans Light" w:hAnsi="Soberana Sans Light"/>
          <w:sz w:val="22"/>
          <w:szCs w:val="22"/>
          <w:lang w:val="es-MX"/>
        </w:rPr>
        <w:t>,</w:t>
      </w:r>
      <w:r w:rsidR="00E26A0F">
        <w:rPr>
          <w:rFonts w:ascii="Soberana Sans Light" w:hAnsi="Soberana Sans Light"/>
          <w:sz w:val="22"/>
          <w:szCs w:val="22"/>
          <w:lang w:val="es-MX"/>
        </w:rPr>
        <w:t>763</w:t>
      </w:r>
      <w:r>
        <w:rPr>
          <w:rFonts w:ascii="Soberana Sans Light" w:hAnsi="Soberana Sans Light"/>
          <w:sz w:val="22"/>
          <w:szCs w:val="22"/>
          <w:lang w:val="es-MX"/>
        </w:rPr>
        <w:t>,</w:t>
      </w:r>
      <w:r w:rsidR="00E26A0F">
        <w:rPr>
          <w:rFonts w:ascii="Soberana Sans Light" w:hAnsi="Soberana Sans Light"/>
          <w:sz w:val="22"/>
          <w:szCs w:val="22"/>
          <w:lang w:val="es-MX"/>
        </w:rPr>
        <w:t>771</w:t>
      </w:r>
      <w:proofErr w:type="gramEnd"/>
    </w:p>
    <w:p w:rsidR="00732688" w:rsidRDefault="00732688" w:rsidP="00732688">
      <w:pPr>
        <w:pStyle w:val="ROMANOS"/>
        <w:spacing w:after="0" w:line="240" w:lineRule="exact"/>
        <w:rPr>
          <w:rFonts w:ascii="Soberana Sans Light" w:hAnsi="Soberana Sans Light"/>
          <w:sz w:val="22"/>
          <w:szCs w:val="22"/>
          <w:lang w:val="es-MX"/>
        </w:rPr>
      </w:pPr>
    </w:p>
    <w:p w:rsidR="0075502D" w:rsidRDefault="0075502D" w:rsidP="0073268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 xml:space="preserve">Dentro del rubro Otros Ingresos y Beneficios Varios se </w:t>
      </w:r>
      <w:r w:rsidR="00732688">
        <w:rPr>
          <w:rFonts w:ascii="Soberana Sans Light" w:hAnsi="Soberana Sans Light"/>
          <w:sz w:val="22"/>
          <w:szCs w:val="22"/>
          <w:lang w:val="es-MX"/>
        </w:rPr>
        <w:t xml:space="preserve">integra </w:t>
      </w:r>
      <w:r>
        <w:rPr>
          <w:rFonts w:ascii="Soberana Sans Light" w:hAnsi="Soberana Sans Light"/>
          <w:sz w:val="22"/>
          <w:szCs w:val="22"/>
          <w:lang w:val="es-MX"/>
        </w:rPr>
        <w:t>la devolución de ISR</w:t>
      </w:r>
      <w:r w:rsidR="00732688">
        <w:rPr>
          <w:rFonts w:ascii="Soberana Sans Light" w:hAnsi="Soberana Sans Light"/>
          <w:sz w:val="22"/>
          <w:szCs w:val="22"/>
          <w:lang w:val="es-MX"/>
        </w:rPr>
        <w:t xml:space="preserve"> del ejercicio </w:t>
      </w:r>
      <w:r w:rsidR="00E26A0F">
        <w:rPr>
          <w:rFonts w:ascii="Soberana Sans Light" w:hAnsi="Soberana Sans Light"/>
          <w:sz w:val="22"/>
          <w:szCs w:val="22"/>
          <w:lang w:val="es-MX"/>
        </w:rPr>
        <w:t>2018</w:t>
      </w:r>
      <w:r w:rsidR="00732688">
        <w:rPr>
          <w:rFonts w:ascii="Soberana Sans Light" w:hAnsi="Soberana Sans Light"/>
          <w:sz w:val="22"/>
          <w:szCs w:val="22"/>
          <w:lang w:val="es-MX"/>
        </w:rPr>
        <w:t>.</w:t>
      </w:r>
    </w:p>
    <w:p w:rsidR="00373E01" w:rsidRDefault="00373E01" w:rsidP="00373E01">
      <w:pPr>
        <w:pStyle w:val="ROMANOS"/>
        <w:spacing w:after="0" w:line="240" w:lineRule="exact"/>
        <w:rPr>
          <w:rFonts w:ascii="Soberana Sans Light" w:hAnsi="Soberana Sans Light"/>
          <w:sz w:val="22"/>
          <w:szCs w:val="22"/>
          <w:lang w:val="es-MX"/>
        </w:rPr>
      </w:pPr>
    </w:p>
    <w:p w:rsidR="0075502D" w:rsidRPr="00540418" w:rsidRDefault="0075502D" w:rsidP="0075502D">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75502D" w:rsidRDefault="0075502D" w:rsidP="0075502D">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 xml:space="preserve">Ayudas sociales a personas         </w:t>
      </w:r>
      <w:r w:rsidR="00E26A0F">
        <w:rPr>
          <w:rFonts w:ascii="Soberana Sans Light" w:hAnsi="Soberana Sans Light"/>
          <w:sz w:val="22"/>
          <w:szCs w:val="22"/>
          <w:lang w:val="es-MX"/>
        </w:rPr>
        <w:t>67</w:t>
      </w:r>
      <w:proofErr w:type="gramStart"/>
      <w:r>
        <w:rPr>
          <w:rFonts w:ascii="Soberana Sans Light" w:hAnsi="Soberana Sans Light"/>
          <w:sz w:val="22"/>
          <w:szCs w:val="22"/>
          <w:lang w:val="es-MX"/>
        </w:rPr>
        <w:t>,</w:t>
      </w:r>
      <w:r w:rsidR="00E26A0F">
        <w:rPr>
          <w:rFonts w:ascii="Soberana Sans Light" w:hAnsi="Soberana Sans Light"/>
          <w:sz w:val="22"/>
          <w:szCs w:val="22"/>
          <w:lang w:val="es-MX"/>
        </w:rPr>
        <w:t>261</w:t>
      </w:r>
      <w:r>
        <w:rPr>
          <w:rFonts w:ascii="Soberana Sans Light" w:hAnsi="Soberana Sans Light"/>
          <w:sz w:val="22"/>
          <w:szCs w:val="22"/>
          <w:lang w:val="es-MX"/>
        </w:rPr>
        <w:t>,</w:t>
      </w:r>
      <w:r w:rsidR="00E26A0F">
        <w:rPr>
          <w:rFonts w:ascii="Soberana Sans Light" w:hAnsi="Soberana Sans Light"/>
          <w:sz w:val="22"/>
          <w:szCs w:val="22"/>
          <w:lang w:val="es-MX"/>
        </w:rPr>
        <w:t>832</w:t>
      </w:r>
      <w:proofErr w:type="gramEnd"/>
      <w:r w:rsidR="00732688">
        <w:rPr>
          <w:rFonts w:ascii="Soberana Sans Light" w:hAnsi="Soberana Sans Light"/>
          <w:sz w:val="22"/>
          <w:szCs w:val="22"/>
          <w:lang w:val="es-MX"/>
        </w:rPr>
        <w:t xml:space="preserve">   </w:t>
      </w:r>
    </w:p>
    <w:p w:rsidR="00373E01" w:rsidRDefault="00373E01" w:rsidP="0039061B">
      <w:pPr>
        <w:pStyle w:val="ROMANOS"/>
        <w:spacing w:after="0" w:line="240" w:lineRule="exact"/>
        <w:ind w:left="1008" w:firstLine="0"/>
        <w:rPr>
          <w:rFonts w:ascii="Soberana Sans Light" w:hAnsi="Soberana Sans Light"/>
          <w:sz w:val="22"/>
          <w:szCs w:val="22"/>
          <w:lang w:val="es-MX"/>
        </w:rPr>
      </w:pPr>
    </w:p>
    <w:p w:rsidR="00732688" w:rsidRDefault="00732688" w:rsidP="004A0E52">
      <w:pPr>
        <w:pStyle w:val="ROMANOS"/>
        <w:tabs>
          <w:tab w:val="clear" w:pos="720"/>
        </w:tabs>
        <w:spacing w:after="0" w:line="240" w:lineRule="exact"/>
        <w:ind w:left="284" w:firstLine="4"/>
        <w:rPr>
          <w:rFonts w:ascii="Soberana Sans Light" w:hAnsi="Soberana Sans Light"/>
          <w:sz w:val="22"/>
          <w:szCs w:val="22"/>
          <w:lang w:val="es-MX"/>
        </w:rPr>
      </w:pPr>
      <w:r>
        <w:rPr>
          <w:rFonts w:ascii="Soberana Sans Light" w:hAnsi="Soberana Sans Light"/>
          <w:sz w:val="22"/>
          <w:szCs w:val="22"/>
          <w:lang w:val="es-MX"/>
        </w:rPr>
        <w:t xml:space="preserve">Debido a una de </w:t>
      </w:r>
      <w:r w:rsidR="00602EA5">
        <w:rPr>
          <w:rFonts w:ascii="Soberana Sans Light" w:hAnsi="Soberana Sans Light"/>
          <w:sz w:val="22"/>
          <w:szCs w:val="22"/>
          <w:lang w:val="es-MX"/>
        </w:rPr>
        <w:t xml:space="preserve">las principales actividades de los diputados integrantes del Congreso de Estado de Tlaxcala </w:t>
      </w:r>
      <w:r>
        <w:rPr>
          <w:rFonts w:ascii="Soberana Sans Light" w:hAnsi="Soberana Sans Light"/>
          <w:sz w:val="22"/>
          <w:szCs w:val="22"/>
          <w:lang w:val="es-MX"/>
        </w:rPr>
        <w:t xml:space="preserve">que es la </w:t>
      </w:r>
      <w:r w:rsidR="00602EA5">
        <w:rPr>
          <w:rFonts w:ascii="Soberana Sans Light" w:hAnsi="Soberana Sans Light"/>
          <w:sz w:val="22"/>
          <w:szCs w:val="22"/>
          <w:lang w:val="es-MX"/>
        </w:rPr>
        <w:t xml:space="preserve">gestión </w:t>
      </w:r>
      <w:r>
        <w:rPr>
          <w:rFonts w:ascii="Soberana Sans Light" w:hAnsi="Soberana Sans Light"/>
          <w:sz w:val="22"/>
          <w:szCs w:val="22"/>
          <w:lang w:val="es-MX"/>
        </w:rPr>
        <w:t>socia</w:t>
      </w:r>
      <w:r w:rsidR="00125C48">
        <w:rPr>
          <w:rFonts w:ascii="Soberana Sans Light" w:hAnsi="Soberana Sans Light"/>
          <w:sz w:val="22"/>
          <w:szCs w:val="22"/>
          <w:lang w:val="es-MX"/>
        </w:rPr>
        <w:t xml:space="preserve">l </w:t>
      </w:r>
      <w:r w:rsidR="00602EA5">
        <w:rPr>
          <w:rFonts w:ascii="Soberana Sans Light" w:hAnsi="Soberana Sans Light"/>
          <w:sz w:val="22"/>
          <w:szCs w:val="22"/>
          <w:lang w:val="es-MX"/>
        </w:rPr>
        <w:t>para la ciudadanía</w:t>
      </w:r>
      <w:r w:rsidR="00125C48">
        <w:rPr>
          <w:rFonts w:ascii="Soberana Sans Light" w:hAnsi="Soberana Sans Light"/>
          <w:sz w:val="22"/>
          <w:szCs w:val="22"/>
          <w:lang w:val="es-MX"/>
        </w:rPr>
        <w:t xml:space="preserve">; por tal motivo </w:t>
      </w:r>
      <w:r w:rsidR="004A0E52">
        <w:rPr>
          <w:rFonts w:ascii="Soberana Sans Light" w:hAnsi="Soberana Sans Light"/>
          <w:sz w:val="22"/>
          <w:szCs w:val="22"/>
          <w:lang w:val="es-MX"/>
        </w:rPr>
        <w:t>es</w:t>
      </w:r>
      <w:r w:rsidR="00602EA5">
        <w:rPr>
          <w:rFonts w:ascii="Soberana Sans Light" w:hAnsi="Soberana Sans Light"/>
          <w:sz w:val="22"/>
          <w:szCs w:val="22"/>
          <w:lang w:val="es-MX"/>
        </w:rPr>
        <w:t>to representa una erogación importante al gasto</w:t>
      </w:r>
      <w:r w:rsidR="009D2F86">
        <w:rPr>
          <w:rFonts w:ascii="Soberana Sans Light" w:hAnsi="Soberana Sans Light"/>
          <w:sz w:val="22"/>
          <w:szCs w:val="22"/>
          <w:lang w:val="es-MX"/>
        </w:rPr>
        <w:t xml:space="preserve">. </w:t>
      </w:r>
    </w:p>
    <w:p w:rsidR="00732688" w:rsidRDefault="00732688" w:rsidP="00732688">
      <w:pPr>
        <w:pStyle w:val="ROMANOS"/>
        <w:spacing w:after="0" w:line="240" w:lineRule="exact"/>
        <w:rPr>
          <w:rFonts w:ascii="Soberana Sans Light" w:hAnsi="Soberana Sans Light"/>
          <w:sz w:val="22"/>
          <w:szCs w:val="22"/>
          <w:lang w:val="es-MX"/>
        </w:rPr>
      </w:pPr>
    </w:p>
    <w:p w:rsidR="00732688" w:rsidRDefault="00732688" w:rsidP="0039061B">
      <w:pPr>
        <w:pStyle w:val="ROMANOS"/>
        <w:spacing w:after="0" w:line="240" w:lineRule="exact"/>
        <w:ind w:left="1008" w:firstLine="0"/>
        <w:rPr>
          <w:rFonts w:ascii="Soberana Sans Light" w:hAnsi="Soberana Sans Light"/>
          <w:sz w:val="22"/>
          <w:szCs w:val="22"/>
          <w:lang w:val="es-MX"/>
        </w:rPr>
      </w:pPr>
    </w:p>
    <w:p w:rsidR="00C07A43" w:rsidRDefault="00C07A43" w:rsidP="0039061B">
      <w:pPr>
        <w:pStyle w:val="ROMANOS"/>
        <w:spacing w:after="0" w:line="240" w:lineRule="exact"/>
        <w:ind w:left="1008" w:firstLine="0"/>
        <w:rPr>
          <w:rFonts w:ascii="Soberana Sans Light" w:hAnsi="Soberana Sans Light"/>
          <w:sz w:val="22"/>
          <w:szCs w:val="22"/>
          <w:lang w:val="es-MX"/>
        </w:rPr>
      </w:pPr>
    </w:p>
    <w:p w:rsidR="00373E01" w:rsidRDefault="00373E01" w:rsidP="0039061B">
      <w:pPr>
        <w:pStyle w:val="ROMANOS"/>
        <w:spacing w:after="0" w:line="240" w:lineRule="exact"/>
        <w:ind w:left="1008" w:firstLine="0"/>
        <w:rPr>
          <w:rFonts w:ascii="Soberana Sans Light" w:hAnsi="Soberana Sans Light"/>
          <w:sz w:val="22"/>
          <w:szCs w:val="22"/>
          <w:lang w:val="es-MX"/>
        </w:rPr>
      </w:pPr>
    </w:p>
    <w:p w:rsidR="0039061B" w:rsidRDefault="0039061B" w:rsidP="0039061B">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III)</w:t>
      </w:r>
      <w:r w:rsidRPr="00540418">
        <w:rPr>
          <w:rFonts w:ascii="Soberana Sans Light" w:hAnsi="Soberana Sans Light"/>
          <w:b/>
          <w:smallCaps/>
          <w:sz w:val="22"/>
          <w:szCs w:val="22"/>
        </w:rPr>
        <w:tab/>
        <w:t>Notas al Estado de Variación en la Hacienda Pública</w:t>
      </w:r>
    </w:p>
    <w:p w:rsidR="00D80BCD" w:rsidRDefault="00D80BCD" w:rsidP="0039061B">
      <w:pPr>
        <w:pStyle w:val="INCISO"/>
        <w:spacing w:after="0" w:line="240" w:lineRule="exact"/>
        <w:ind w:left="360"/>
        <w:rPr>
          <w:rFonts w:ascii="Soberana Sans Light" w:hAnsi="Soberana Sans Light"/>
          <w:b/>
          <w:smallCaps/>
          <w:sz w:val="22"/>
          <w:szCs w:val="22"/>
        </w:rPr>
      </w:pPr>
    </w:p>
    <w:p w:rsidR="00D80BCD" w:rsidRPr="00180186" w:rsidRDefault="00D80BCD" w:rsidP="00875426">
      <w:pPr>
        <w:pStyle w:val="ROMANOS"/>
        <w:tabs>
          <w:tab w:val="clear" w:pos="720"/>
          <w:tab w:val="left" w:pos="284"/>
        </w:tabs>
        <w:spacing w:after="0" w:line="240" w:lineRule="exact"/>
        <w:ind w:left="284" w:firstLine="4"/>
        <w:rPr>
          <w:rFonts w:ascii="Soberana Sans Light" w:hAnsi="Soberana Sans Light"/>
          <w:sz w:val="22"/>
          <w:szCs w:val="22"/>
          <w:lang w:val="es-MX"/>
        </w:rPr>
      </w:pPr>
      <w:r w:rsidRPr="00180186">
        <w:rPr>
          <w:rFonts w:ascii="Soberana Sans Light" w:hAnsi="Soberana Sans Light"/>
          <w:sz w:val="22"/>
          <w:szCs w:val="22"/>
          <w:lang w:val="es-MX"/>
        </w:rPr>
        <w:t xml:space="preserve">En el </w:t>
      </w:r>
      <w:r w:rsidR="00875426" w:rsidRPr="00180186">
        <w:rPr>
          <w:rFonts w:ascii="Soberana Sans Light" w:hAnsi="Soberana Sans Light"/>
          <w:sz w:val="22"/>
          <w:szCs w:val="22"/>
          <w:lang w:val="es-MX"/>
        </w:rPr>
        <w:t>tercer</w:t>
      </w:r>
      <w:r w:rsidRPr="00180186">
        <w:rPr>
          <w:rFonts w:ascii="Soberana Sans Light" w:hAnsi="Soberana Sans Light"/>
          <w:sz w:val="22"/>
          <w:szCs w:val="22"/>
          <w:lang w:val="es-MX"/>
        </w:rPr>
        <w:t xml:space="preserve"> trimestre del ejercicio fiscal 2018 se tiene una variación en </w:t>
      </w:r>
      <w:r w:rsidR="00875426" w:rsidRPr="00180186">
        <w:rPr>
          <w:rFonts w:ascii="Soberana Sans Light" w:hAnsi="Soberana Sans Light"/>
          <w:sz w:val="22"/>
          <w:szCs w:val="22"/>
          <w:lang w:val="es-MX"/>
        </w:rPr>
        <w:t>la actualización de la hacienda pública y patrimonio</w:t>
      </w:r>
      <w:r w:rsidRPr="00180186">
        <w:rPr>
          <w:rFonts w:ascii="Soberana Sans Light" w:hAnsi="Soberana Sans Light"/>
          <w:sz w:val="22"/>
          <w:szCs w:val="22"/>
          <w:lang w:val="es-MX"/>
        </w:rPr>
        <w:t xml:space="preserve"> por un monto</w:t>
      </w:r>
      <w:r w:rsidR="00875426" w:rsidRPr="00180186">
        <w:rPr>
          <w:rFonts w:ascii="Soberana Sans Light" w:hAnsi="Soberana Sans Light"/>
          <w:sz w:val="22"/>
          <w:szCs w:val="22"/>
          <w:lang w:val="es-MX"/>
        </w:rPr>
        <w:t xml:space="preserve"> neto</w:t>
      </w:r>
      <w:r w:rsidRPr="00180186">
        <w:rPr>
          <w:rFonts w:ascii="Soberana Sans Light" w:hAnsi="Soberana Sans Light"/>
          <w:sz w:val="22"/>
          <w:szCs w:val="22"/>
          <w:lang w:val="es-MX"/>
        </w:rPr>
        <w:t xml:space="preserve"> de $</w:t>
      </w:r>
      <w:r w:rsidR="00875426" w:rsidRPr="00180186">
        <w:rPr>
          <w:rFonts w:ascii="Soberana Sans Light" w:hAnsi="Soberana Sans Light"/>
          <w:sz w:val="22"/>
          <w:szCs w:val="22"/>
          <w:lang w:val="es-MX"/>
        </w:rPr>
        <w:t>6</w:t>
      </w:r>
      <w:proofErr w:type="gramStart"/>
      <w:r w:rsidR="00875426" w:rsidRPr="00180186">
        <w:rPr>
          <w:rFonts w:ascii="Soberana Sans Light" w:hAnsi="Soberana Sans Light"/>
          <w:sz w:val="22"/>
          <w:szCs w:val="22"/>
          <w:lang w:val="es-MX"/>
        </w:rPr>
        <w:t>,212,569</w:t>
      </w:r>
      <w:r w:rsidRPr="00180186">
        <w:rPr>
          <w:rFonts w:ascii="Soberana Sans Light" w:hAnsi="Soberana Sans Light"/>
          <w:sz w:val="22"/>
          <w:szCs w:val="22"/>
          <w:lang w:val="es-MX"/>
        </w:rPr>
        <w:t>.00</w:t>
      </w:r>
      <w:proofErr w:type="gramEnd"/>
      <w:r w:rsidRPr="00180186">
        <w:rPr>
          <w:rFonts w:ascii="Soberana Sans Light" w:hAnsi="Soberana Sans Light"/>
          <w:sz w:val="22"/>
          <w:szCs w:val="22"/>
          <w:lang w:val="es-MX"/>
        </w:rPr>
        <w:t xml:space="preserve">, debido a </w:t>
      </w:r>
      <w:r w:rsidR="00875426" w:rsidRPr="00180186">
        <w:rPr>
          <w:rFonts w:ascii="Soberana Sans Light" w:hAnsi="Soberana Sans Light"/>
          <w:sz w:val="22"/>
          <w:szCs w:val="22"/>
          <w:lang w:val="es-MX"/>
        </w:rPr>
        <w:t>la baja de bienes muebles</w:t>
      </w:r>
      <w:r w:rsidR="00180186" w:rsidRPr="00180186">
        <w:rPr>
          <w:rFonts w:ascii="Soberana Sans Light" w:hAnsi="Soberana Sans Light"/>
          <w:sz w:val="22"/>
          <w:szCs w:val="22"/>
          <w:lang w:val="es-MX"/>
        </w:rPr>
        <w:t xml:space="preserve"> por obsolencia deterioro o extravío</w:t>
      </w:r>
      <w:r w:rsidR="00180186">
        <w:rPr>
          <w:rFonts w:ascii="Soberana Sans Light" w:hAnsi="Soberana Sans Light"/>
          <w:sz w:val="22"/>
          <w:szCs w:val="22"/>
          <w:lang w:val="es-MX"/>
        </w:rPr>
        <w:t>.</w:t>
      </w:r>
    </w:p>
    <w:p w:rsidR="00875426" w:rsidRDefault="00875426" w:rsidP="00875426">
      <w:pPr>
        <w:pStyle w:val="ROMANOS"/>
        <w:tabs>
          <w:tab w:val="clear" w:pos="720"/>
          <w:tab w:val="left" w:pos="284"/>
        </w:tabs>
        <w:spacing w:after="0" w:line="240" w:lineRule="exact"/>
        <w:ind w:left="284" w:firstLine="4"/>
        <w:rPr>
          <w:rFonts w:ascii="Soberana Sans Light" w:hAnsi="Soberana Sans Light"/>
          <w:sz w:val="22"/>
          <w:szCs w:val="22"/>
          <w:highlight w:val="yellow"/>
          <w:lang w:val="es-MX"/>
        </w:rPr>
      </w:pPr>
    </w:p>
    <w:p w:rsidR="00C07A43" w:rsidRPr="00E26A0F" w:rsidRDefault="00C07A43" w:rsidP="00875426">
      <w:pPr>
        <w:pStyle w:val="ROMANOS"/>
        <w:tabs>
          <w:tab w:val="clear" w:pos="720"/>
          <w:tab w:val="left" w:pos="284"/>
        </w:tabs>
        <w:spacing w:after="0" w:line="240" w:lineRule="exact"/>
        <w:ind w:left="284" w:firstLine="4"/>
        <w:rPr>
          <w:rFonts w:ascii="Soberana Sans Light" w:hAnsi="Soberana Sans Light"/>
          <w:sz w:val="22"/>
          <w:szCs w:val="22"/>
          <w:highlight w:val="yellow"/>
          <w:lang w:val="es-MX"/>
        </w:rPr>
      </w:pPr>
    </w:p>
    <w:p w:rsidR="00F52B8F" w:rsidRPr="00F52B8F" w:rsidRDefault="00EB2B47" w:rsidP="00875426">
      <w:pPr>
        <w:pStyle w:val="ROMANOS"/>
        <w:spacing w:after="0" w:line="240" w:lineRule="exact"/>
        <w:rPr>
          <w:rFonts w:ascii="Soberana Sans Light" w:hAnsi="Soberana Sans Light"/>
          <w:sz w:val="22"/>
          <w:szCs w:val="22"/>
          <w:lang w:val="es-MX"/>
        </w:rPr>
      </w:pPr>
      <w:r w:rsidRPr="00F52B8F">
        <w:rPr>
          <w:rFonts w:ascii="Soberana Sans Light" w:hAnsi="Soberana Sans Light"/>
          <w:sz w:val="22"/>
          <w:szCs w:val="22"/>
          <w:lang w:val="es-MX"/>
        </w:rPr>
        <w:t xml:space="preserve">En el </w:t>
      </w:r>
      <w:r w:rsidR="00875426" w:rsidRPr="00F52B8F">
        <w:rPr>
          <w:rFonts w:ascii="Soberana Sans Light" w:hAnsi="Soberana Sans Light"/>
          <w:sz w:val="22"/>
          <w:szCs w:val="22"/>
          <w:lang w:val="es-MX"/>
        </w:rPr>
        <w:t>tercer</w:t>
      </w:r>
      <w:r w:rsidRPr="00F52B8F">
        <w:rPr>
          <w:rFonts w:ascii="Soberana Sans Light" w:hAnsi="Soberana Sans Light"/>
          <w:sz w:val="22"/>
          <w:szCs w:val="22"/>
          <w:lang w:val="es-MX"/>
        </w:rPr>
        <w:t xml:space="preserve"> trimestre del ejercicio fiscal 2018 se tiene un </w:t>
      </w:r>
      <w:r w:rsidR="00875426" w:rsidRPr="00F52B8F">
        <w:rPr>
          <w:rFonts w:ascii="Soberana Sans Light" w:hAnsi="Soberana Sans Light"/>
          <w:sz w:val="22"/>
          <w:szCs w:val="22"/>
          <w:lang w:val="es-MX"/>
        </w:rPr>
        <w:t>des</w:t>
      </w:r>
      <w:r w:rsidRPr="00F52B8F">
        <w:rPr>
          <w:rFonts w:ascii="Soberana Sans Light" w:hAnsi="Soberana Sans Light"/>
          <w:sz w:val="22"/>
          <w:szCs w:val="22"/>
          <w:lang w:val="es-MX"/>
        </w:rPr>
        <w:t>ahorro de</w:t>
      </w:r>
      <w:r w:rsidR="00F52B8F" w:rsidRPr="00F52B8F">
        <w:rPr>
          <w:rFonts w:ascii="Soberana Sans Light" w:hAnsi="Soberana Sans Light"/>
          <w:sz w:val="22"/>
          <w:szCs w:val="22"/>
          <w:lang w:val="es-MX"/>
        </w:rPr>
        <w:t>:</w:t>
      </w:r>
    </w:p>
    <w:p w:rsidR="00F52B8F" w:rsidRPr="00F52B8F" w:rsidRDefault="00F52B8F" w:rsidP="00875426">
      <w:pPr>
        <w:pStyle w:val="ROMANOS"/>
        <w:spacing w:after="0" w:line="240" w:lineRule="exact"/>
        <w:rPr>
          <w:rFonts w:ascii="Soberana Sans Light" w:hAnsi="Soberana Sans Light"/>
          <w:sz w:val="22"/>
          <w:szCs w:val="22"/>
          <w:lang w:val="es-MX"/>
        </w:rPr>
      </w:pPr>
    </w:p>
    <w:tbl>
      <w:tblPr>
        <w:tblStyle w:val="Tablaconcuadrcula"/>
        <w:tblW w:w="0" w:type="auto"/>
        <w:tblInd w:w="4361" w:type="dxa"/>
        <w:tblLook w:val="04A0" w:firstRow="1" w:lastRow="0" w:firstColumn="1" w:lastColumn="0" w:noHBand="0" w:noVBand="1"/>
      </w:tblPr>
      <w:tblGrid>
        <w:gridCol w:w="2983"/>
        <w:gridCol w:w="1695"/>
      </w:tblGrid>
      <w:tr w:rsidR="00F52B8F" w:rsidRPr="00F52B8F" w:rsidTr="00F52B8F">
        <w:tc>
          <w:tcPr>
            <w:tcW w:w="2983" w:type="dxa"/>
          </w:tcPr>
          <w:p w:rsidR="00F52B8F" w:rsidRPr="00F52B8F" w:rsidRDefault="00F52B8F" w:rsidP="00875426">
            <w:pPr>
              <w:pStyle w:val="ROMANOS"/>
              <w:spacing w:after="0" w:line="240" w:lineRule="exact"/>
              <w:ind w:left="0" w:firstLine="0"/>
              <w:rPr>
                <w:rFonts w:ascii="Soberana Sans Light" w:hAnsi="Soberana Sans Light"/>
                <w:sz w:val="22"/>
                <w:szCs w:val="22"/>
                <w:lang w:val="es-MX"/>
              </w:rPr>
            </w:pPr>
            <w:r w:rsidRPr="00F52B8F">
              <w:rPr>
                <w:rFonts w:ascii="Soberana Sans Light" w:hAnsi="Soberana Sans Light"/>
                <w:sz w:val="22"/>
                <w:szCs w:val="22"/>
                <w:lang w:val="es-MX"/>
              </w:rPr>
              <w:t>IMPORTE A AGOSTO</w:t>
            </w:r>
          </w:p>
        </w:tc>
        <w:tc>
          <w:tcPr>
            <w:tcW w:w="1695" w:type="dxa"/>
          </w:tcPr>
          <w:p w:rsidR="00F52B8F" w:rsidRPr="00F52B8F" w:rsidRDefault="00F52B8F" w:rsidP="00875426">
            <w:pPr>
              <w:pStyle w:val="ROMANOS"/>
              <w:spacing w:after="0" w:line="240" w:lineRule="exact"/>
              <w:ind w:left="0" w:firstLine="0"/>
              <w:rPr>
                <w:rFonts w:ascii="Soberana Sans Light" w:hAnsi="Soberana Sans Light"/>
                <w:sz w:val="22"/>
                <w:szCs w:val="22"/>
                <w:lang w:val="es-MX"/>
              </w:rPr>
            </w:pPr>
            <w:r>
              <w:rPr>
                <w:rFonts w:ascii="Soberana Sans Light" w:hAnsi="Soberana Sans Light"/>
                <w:sz w:val="22"/>
                <w:szCs w:val="22"/>
                <w:lang w:val="es-MX"/>
              </w:rPr>
              <w:t xml:space="preserve">   -</w:t>
            </w:r>
            <w:r w:rsidRPr="00F52B8F">
              <w:rPr>
                <w:rFonts w:ascii="Soberana Sans Light" w:hAnsi="Soberana Sans Light"/>
                <w:sz w:val="22"/>
                <w:szCs w:val="22"/>
                <w:lang w:val="es-MX"/>
              </w:rPr>
              <w:t>851,503</w:t>
            </w:r>
          </w:p>
        </w:tc>
      </w:tr>
      <w:tr w:rsidR="00F52B8F" w:rsidRPr="00F52B8F" w:rsidTr="00F52B8F">
        <w:tc>
          <w:tcPr>
            <w:tcW w:w="2983" w:type="dxa"/>
          </w:tcPr>
          <w:p w:rsidR="00F52B8F" w:rsidRPr="00F52B8F" w:rsidRDefault="00F52B8F" w:rsidP="00875426">
            <w:pPr>
              <w:pStyle w:val="ROMANOS"/>
              <w:spacing w:after="0" w:line="240" w:lineRule="exact"/>
              <w:ind w:left="0" w:firstLine="0"/>
              <w:rPr>
                <w:rFonts w:ascii="Soberana Sans Light" w:hAnsi="Soberana Sans Light"/>
                <w:sz w:val="22"/>
                <w:szCs w:val="22"/>
                <w:lang w:val="es-MX"/>
              </w:rPr>
            </w:pPr>
            <w:r w:rsidRPr="00F52B8F">
              <w:rPr>
                <w:rFonts w:ascii="Soberana Sans Light" w:hAnsi="Soberana Sans Light"/>
                <w:sz w:val="22"/>
                <w:szCs w:val="22"/>
                <w:lang w:val="es-MX"/>
              </w:rPr>
              <w:t>IMPORTE A SEPTIEMBRE</w:t>
            </w:r>
          </w:p>
        </w:tc>
        <w:tc>
          <w:tcPr>
            <w:tcW w:w="1695" w:type="dxa"/>
          </w:tcPr>
          <w:p w:rsidR="00F52B8F" w:rsidRPr="00F52B8F" w:rsidRDefault="00F52B8F" w:rsidP="00875426">
            <w:pPr>
              <w:pStyle w:val="ROMANOS"/>
              <w:spacing w:after="0" w:line="240" w:lineRule="exact"/>
              <w:ind w:left="0" w:firstLine="0"/>
              <w:rPr>
                <w:rFonts w:ascii="Soberana Sans Light" w:hAnsi="Soberana Sans Light"/>
                <w:sz w:val="22"/>
                <w:szCs w:val="22"/>
                <w:lang w:val="es-MX"/>
              </w:rPr>
            </w:pPr>
            <w:r>
              <w:rPr>
                <w:rFonts w:ascii="Soberana Sans Light" w:hAnsi="Soberana Sans Light"/>
                <w:sz w:val="22"/>
                <w:szCs w:val="22"/>
                <w:lang w:val="es-MX"/>
              </w:rPr>
              <w:t xml:space="preserve">   -</w:t>
            </w:r>
            <w:r w:rsidRPr="00F52B8F">
              <w:rPr>
                <w:rFonts w:ascii="Soberana Sans Light" w:hAnsi="Soberana Sans Light"/>
                <w:sz w:val="22"/>
                <w:szCs w:val="22"/>
                <w:lang w:val="es-MX"/>
              </w:rPr>
              <w:t>511,936</w:t>
            </w:r>
          </w:p>
        </w:tc>
      </w:tr>
      <w:tr w:rsidR="00F52B8F" w:rsidRPr="00F52B8F" w:rsidTr="00F52B8F">
        <w:tc>
          <w:tcPr>
            <w:tcW w:w="2983" w:type="dxa"/>
          </w:tcPr>
          <w:p w:rsidR="00F52B8F" w:rsidRPr="00F52B8F" w:rsidRDefault="00F52B8F" w:rsidP="00875426">
            <w:pPr>
              <w:pStyle w:val="ROMANOS"/>
              <w:spacing w:after="0" w:line="240" w:lineRule="exact"/>
              <w:ind w:left="0" w:firstLine="0"/>
              <w:rPr>
                <w:rFonts w:ascii="Soberana Sans Light" w:hAnsi="Soberana Sans Light"/>
                <w:sz w:val="22"/>
                <w:szCs w:val="22"/>
                <w:lang w:val="es-MX"/>
              </w:rPr>
            </w:pPr>
            <w:r w:rsidRPr="00F52B8F">
              <w:rPr>
                <w:rFonts w:ascii="Soberana Sans Light" w:hAnsi="Soberana Sans Light"/>
                <w:sz w:val="22"/>
                <w:szCs w:val="22"/>
                <w:lang w:val="es-MX"/>
              </w:rPr>
              <w:t>TOTAL</w:t>
            </w:r>
          </w:p>
        </w:tc>
        <w:tc>
          <w:tcPr>
            <w:tcW w:w="1695" w:type="dxa"/>
          </w:tcPr>
          <w:p w:rsidR="00F52B8F" w:rsidRPr="00F52B8F" w:rsidRDefault="00F52B8F" w:rsidP="00875426">
            <w:pPr>
              <w:pStyle w:val="ROMANOS"/>
              <w:spacing w:after="0" w:line="240" w:lineRule="exact"/>
              <w:ind w:left="0" w:firstLine="0"/>
              <w:rPr>
                <w:rFonts w:ascii="Soberana Sans Light" w:hAnsi="Soberana Sans Light"/>
                <w:sz w:val="22"/>
                <w:szCs w:val="22"/>
                <w:lang w:val="es-MX"/>
              </w:rPr>
            </w:pPr>
            <w:r w:rsidRPr="00F52B8F">
              <w:rPr>
                <w:rFonts w:ascii="Soberana Sans Light" w:hAnsi="Soberana Sans Light"/>
                <w:sz w:val="22"/>
                <w:szCs w:val="22"/>
                <w:lang w:val="es-MX"/>
              </w:rPr>
              <w:t>-1,363,439</w:t>
            </w:r>
          </w:p>
        </w:tc>
      </w:tr>
    </w:tbl>
    <w:p w:rsidR="00482D8D" w:rsidRDefault="00EB2B47" w:rsidP="00875426">
      <w:pPr>
        <w:pStyle w:val="ROMANOS"/>
        <w:spacing w:after="0" w:line="240" w:lineRule="exact"/>
        <w:rPr>
          <w:rFonts w:ascii="Soberana Sans Light" w:hAnsi="Soberana Sans Light"/>
          <w:sz w:val="22"/>
          <w:szCs w:val="22"/>
          <w:lang w:val="es-MX"/>
        </w:rPr>
      </w:pPr>
      <w:r w:rsidRPr="00E26A0F">
        <w:rPr>
          <w:rFonts w:ascii="Soberana Sans Light" w:hAnsi="Soberana Sans Light"/>
          <w:sz w:val="22"/>
          <w:szCs w:val="22"/>
          <w:highlight w:val="yellow"/>
          <w:lang w:val="es-MX"/>
        </w:rPr>
        <w:t xml:space="preserve"> </w:t>
      </w:r>
    </w:p>
    <w:p w:rsidR="008C6F7E" w:rsidRDefault="008C6F7E" w:rsidP="00875426">
      <w:pPr>
        <w:pStyle w:val="ROMANOS"/>
        <w:spacing w:after="0" w:line="240" w:lineRule="exact"/>
        <w:rPr>
          <w:rFonts w:ascii="Soberana Sans Light" w:hAnsi="Soberana Sans Light"/>
          <w:sz w:val="22"/>
          <w:szCs w:val="22"/>
          <w:lang w:val="es-MX"/>
        </w:rPr>
      </w:pPr>
    </w:p>
    <w:p w:rsidR="008C6F7E" w:rsidRDefault="008C6F7E" w:rsidP="00875426">
      <w:pPr>
        <w:pStyle w:val="ROMANOS"/>
        <w:spacing w:after="0" w:line="240" w:lineRule="exact"/>
        <w:rPr>
          <w:rFonts w:ascii="Soberana Sans Light" w:hAnsi="Soberana Sans Light"/>
          <w:sz w:val="22"/>
          <w:szCs w:val="22"/>
          <w:lang w:val="es-MX"/>
        </w:rPr>
      </w:pPr>
    </w:p>
    <w:p w:rsidR="00875426" w:rsidRPr="00540418" w:rsidRDefault="00875426" w:rsidP="00875426">
      <w:pPr>
        <w:pStyle w:val="ROMANOS"/>
        <w:spacing w:after="0" w:line="240" w:lineRule="exact"/>
        <w:rPr>
          <w:rFonts w:ascii="Soberana Sans Light" w:hAnsi="Soberana Sans Light"/>
          <w:sz w:val="22"/>
          <w:szCs w:val="22"/>
          <w:lang w:val="es-MX"/>
        </w:rPr>
      </w:pPr>
    </w:p>
    <w:p w:rsidR="0039061B" w:rsidRPr="00540418" w:rsidRDefault="0039061B" w:rsidP="0039061B">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IV)</w:t>
      </w:r>
      <w:r w:rsidRPr="00540418">
        <w:rPr>
          <w:rFonts w:ascii="Soberana Sans Light" w:hAnsi="Soberana Sans Light"/>
          <w:b/>
          <w:smallCaps/>
          <w:sz w:val="22"/>
          <w:szCs w:val="22"/>
        </w:rPr>
        <w:tab/>
        <w:t xml:space="preserve">Notas al Estado de Flujos de Efectivo </w:t>
      </w:r>
    </w:p>
    <w:p w:rsidR="0039061B" w:rsidRPr="00540418" w:rsidRDefault="0039061B" w:rsidP="0039061B">
      <w:pPr>
        <w:pStyle w:val="INCISO"/>
        <w:spacing w:after="0" w:line="240" w:lineRule="exact"/>
        <w:ind w:left="360"/>
        <w:rPr>
          <w:rFonts w:ascii="Soberana Sans Light" w:hAnsi="Soberana Sans Light"/>
          <w:b/>
          <w:smallCaps/>
          <w:sz w:val="22"/>
          <w:szCs w:val="22"/>
        </w:rPr>
      </w:pPr>
    </w:p>
    <w:p w:rsidR="0039061B" w:rsidRPr="00540418" w:rsidRDefault="0039061B" w:rsidP="0039061B">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39061B" w:rsidRDefault="0039061B" w:rsidP="0039061B">
      <w:pPr>
        <w:pStyle w:val="ROMANOS"/>
        <w:numPr>
          <w:ilvl w:val="0"/>
          <w:numId w:val="3"/>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El análisis de los saldos inicial y final que figuran en la última parte del Estado de Flujo de Efectivo en la cuenta de efectivo y equivalentes es como sigue:</w:t>
      </w:r>
    </w:p>
    <w:tbl>
      <w:tblPr>
        <w:tblW w:w="0" w:type="auto"/>
        <w:jc w:val="center"/>
        <w:tblLayout w:type="fixed"/>
        <w:tblLook w:val="0000" w:firstRow="0" w:lastRow="0" w:firstColumn="0" w:lastColumn="0" w:noHBand="0" w:noVBand="0"/>
      </w:tblPr>
      <w:tblGrid>
        <w:gridCol w:w="4374"/>
        <w:gridCol w:w="1417"/>
        <w:gridCol w:w="1327"/>
      </w:tblGrid>
      <w:tr w:rsidR="0039061B" w:rsidRPr="00540418" w:rsidTr="004334AE">
        <w:trPr>
          <w:cantSplit/>
          <w:jc w:val="center"/>
        </w:trPr>
        <w:tc>
          <w:tcPr>
            <w:tcW w:w="4374"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rPr>
                <w:rFonts w:ascii="Soberana Sans Light" w:hAnsi="Soberana Sans Light"/>
                <w:sz w:val="22"/>
                <w:szCs w:val="22"/>
                <w:lang w:val="es-MX"/>
              </w:rPr>
            </w:pPr>
          </w:p>
        </w:tc>
        <w:tc>
          <w:tcPr>
            <w:tcW w:w="1417" w:type="dxa"/>
            <w:tcBorders>
              <w:top w:val="single" w:sz="6" w:space="0" w:color="auto"/>
              <w:left w:val="single" w:sz="6" w:space="0" w:color="auto"/>
              <w:bottom w:val="single" w:sz="6" w:space="0" w:color="auto"/>
              <w:right w:val="single" w:sz="6" w:space="0" w:color="auto"/>
            </w:tcBorders>
          </w:tcPr>
          <w:p w:rsidR="0039061B" w:rsidRPr="00540418" w:rsidRDefault="000A517B" w:rsidP="00917B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201</w:t>
            </w:r>
            <w:r w:rsidR="00917B09">
              <w:rPr>
                <w:rFonts w:ascii="Soberana Sans Light" w:hAnsi="Soberana Sans Light"/>
                <w:sz w:val="22"/>
                <w:szCs w:val="22"/>
                <w:lang w:val="es-MX"/>
              </w:rPr>
              <w:t>8</w:t>
            </w:r>
          </w:p>
        </w:tc>
        <w:tc>
          <w:tcPr>
            <w:tcW w:w="1327" w:type="dxa"/>
            <w:tcBorders>
              <w:top w:val="single" w:sz="6" w:space="0" w:color="auto"/>
              <w:left w:val="single" w:sz="6" w:space="0" w:color="auto"/>
              <w:bottom w:val="single" w:sz="6" w:space="0" w:color="auto"/>
              <w:right w:val="single" w:sz="6" w:space="0" w:color="auto"/>
            </w:tcBorders>
          </w:tcPr>
          <w:p w:rsidR="0039061B" w:rsidRPr="00540418" w:rsidRDefault="000A517B" w:rsidP="00917B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201</w:t>
            </w:r>
            <w:r w:rsidR="00917B09">
              <w:rPr>
                <w:rFonts w:ascii="Soberana Sans Light" w:hAnsi="Soberana Sans Light"/>
                <w:sz w:val="22"/>
                <w:szCs w:val="22"/>
                <w:lang w:val="es-MX"/>
              </w:rPr>
              <w:t>7</w:t>
            </w:r>
          </w:p>
        </w:tc>
      </w:tr>
      <w:tr w:rsidR="0039061B" w:rsidRPr="00540418" w:rsidTr="004334AE">
        <w:trPr>
          <w:cantSplit/>
          <w:jc w:val="center"/>
        </w:trPr>
        <w:tc>
          <w:tcPr>
            <w:tcW w:w="4374"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Efectivo en Bancos –Tesorería</w:t>
            </w:r>
          </w:p>
        </w:tc>
        <w:tc>
          <w:tcPr>
            <w:tcW w:w="1417" w:type="dxa"/>
            <w:tcBorders>
              <w:top w:val="single" w:sz="6" w:space="0" w:color="auto"/>
              <w:left w:val="single" w:sz="6" w:space="0" w:color="auto"/>
              <w:bottom w:val="single" w:sz="6" w:space="0" w:color="auto"/>
              <w:right w:val="single" w:sz="6" w:space="0" w:color="auto"/>
            </w:tcBorders>
          </w:tcPr>
          <w:p w:rsidR="0039061B" w:rsidRPr="00540418" w:rsidRDefault="00E26A0F" w:rsidP="008A19E6">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234,989</w:t>
            </w:r>
          </w:p>
        </w:tc>
        <w:tc>
          <w:tcPr>
            <w:tcW w:w="1327" w:type="dxa"/>
            <w:tcBorders>
              <w:top w:val="single" w:sz="6" w:space="0" w:color="auto"/>
              <w:left w:val="single" w:sz="6" w:space="0" w:color="auto"/>
              <w:bottom w:val="single" w:sz="6" w:space="0" w:color="auto"/>
              <w:right w:val="single" w:sz="6" w:space="0" w:color="auto"/>
            </w:tcBorders>
          </w:tcPr>
          <w:p w:rsidR="0039061B" w:rsidRPr="00540418" w:rsidRDefault="00917B09"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17</w:t>
            </w:r>
            <w:r w:rsidR="00125C48">
              <w:rPr>
                <w:rFonts w:ascii="Soberana Sans Light" w:hAnsi="Soberana Sans Light"/>
                <w:sz w:val="22"/>
                <w:szCs w:val="22"/>
                <w:lang w:val="es-MX"/>
              </w:rPr>
              <w:t>,</w:t>
            </w:r>
            <w:r>
              <w:rPr>
                <w:rFonts w:ascii="Soberana Sans Light" w:hAnsi="Soberana Sans Light"/>
                <w:sz w:val="22"/>
                <w:szCs w:val="22"/>
                <w:lang w:val="es-MX"/>
              </w:rPr>
              <w:t>997</w:t>
            </w:r>
            <w:r w:rsidR="00125C48">
              <w:rPr>
                <w:rFonts w:ascii="Soberana Sans Light" w:hAnsi="Soberana Sans Light"/>
                <w:sz w:val="22"/>
                <w:szCs w:val="22"/>
                <w:lang w:val="es-MX"/>
              </w:rPr>
              <w:t>,</w:t>
            </w:r>
            <w:r>
              <w:rPr>
                <w:rFonts w:ascii="Soberana Sans Light" w:hAnsi="Soberana Sans Light"/>
                <w:sz w:val="22"/>
                <w:szCs w:val="22"/>
                <w:lang w:val="es-MX"/>
              </w:rPr>
              <w:t>926</w:t>
            </w:r>
          </w:p>
        </w:tc>
      </w:tr>
      <w:tr w:rsidR="0039061B" w:rsidRPr="00540418" w:rsidTr="004334AE">
        <w:trPr>
          <w:cantSplit/>
          <w:jc w:val="center"/>
        </w:trPr>
        <w:tc>
          <w:tcPr>
            <w:tcW w:w="4374"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Efectivo en Bancos- Dependencias</w:t>
            </w:r>
          </w:p>
        </w:tc>
        <w:tc>
          <w:tcPr>
            <w:tcW w:w="1417"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39061B" w:rsidRPr="00540418" w:rsidTr="004334AE">
        <w:trPr>
          <w:cantSplit/>
          <w:jc w:val="center"/>
        </w:trPr>
        <w:tc>
          <w:tcPr>
            <w:tcW w:w="4374"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 xml:space="preserve">Inversiones temporales (hasta 3 meses) </w:t>
            </w:r>
          </w:p>
        </w:tc>
        <w:tc>
          <w:tcPr>
            <w:tcW w:w="1417"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39061B" w:rsidRPr="00540418" w:rsidTr="004334AE">
        <w:trPr>
          <w:cantSplit/>
          <w:jc w:val="center"/>
        </w:trPr>
        <w:tc>
          <w:tcPr>
            <w:tcW w:w="4374"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Fondos con afectación específica</w:t>
            </w:r>
          </w:p>
        </w:tc>
        <w:tc>
          <w:tcPr>
            <w:tcW w:w="1417"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39061B" w:rsidRPr="00540418" w:rsidTr="004334AE">
        <w:trPr>
          <w:cantSplit/>
          <w:jc w:val="center"/>
        </w:trPr>
        <w:tc>
          <w:tcPr>
            <w:tcW w:w="4374"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Depósitos de fondos de terceros y otros</w:t>
            </w:r>
          </w:p>
        </w:tc>
        <w:tc>
          <w:tcPr>
            <w:tcW w:w="1417"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39061B" w:rsidRPr="00540418" w:rsidTr="004334AE">
        <w:trPr>
          <w:cantSplit/>
          <w:jc w:val="center"/>
        </w:trPr>
        <w:tc>
          <w:tcPr>
            <w:tcW w:w="4374" w:type="dxa"/>
            <w:tcBorders>
              <w:top w:val="single" w:sz="6" w:space="0" w:color="auto"/>
              <w:left w:val="single" w:sz="6" w:space="0" w:color="auto"/>
              <w:bottom w:val="single" w:sz="6" w:space="0" w:color="auto"/>
              <w:right w:val="single" w:sz="6" w:space="0" w:color="auto"/>
            </w:tcBorders>
          </w:tcPr>
          <w:p w:rsidR="0039061B" w:rsidRPr="00540418" w:rsidRDefault="0039061B" w:rsidP="004334AE">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39061B" w:rsidRPr="00540418" w:rsidRDefault="00E26A0F" w:rsidP="008A19E6">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234,989</w:t>
            </w:r>
          </w:p>
        </w:tc>
        <w:tc>
          <w:tcPr>
            <w:tcW w:w="1327" w:type="dxa"/>
            <w:tcBorders>
              <w:top w:val="single" w:sz="6" w:space="0" w:color="auto"/>
              <w:left w:val="single" w:sz="6" w:space="0" w:color="auto"/>
              <w:bottom w:val="single" w:sz="6" w:space="0" w:color="auto"/>
              <w:right w:val="single" w:sz="6" w:space="0" w:color="auto"/>
            </w:tcBorders>
          </w:tcPr>
          <w:p w:rsidR="0039061B" w:rsidRPr="00540418" w:rsidRDefault="00917B09" w:rsidP="004334A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17</w:t>
            </w:r>
            <w:r w:rsidR="00125C48">
              <w:rPr>
                <w:rFonts w:ascii="Soberana Sans Light" w:hAnsi="Soberana Sans Light"/>
                <w:sz w:val="22"/>
                <w:szCs w:val="22"/>
                <w:lang w:val="es-MX"/>
              </w:rPr>
              <w:t>,</w:t>
            </w:r>
            <w:r>
              <w:rPr>
                <w:rFonts w:ascii="Soberana Sans Light" w:hAnsi="Soberana Sans Light"/>
                <w:sz w:val="22"/>
                <w:szCs w:val="22"/>
                <w:lang w:val="es-MX"/>
              </w:rPr>
              <w:t>997</w:t>
            </w:r>
            <w:r w:rsidR="00125C48">
              <w:rPr>
                <w:rFonts w:ascii="Soberana Sans Light" w:hAnsi="Soberana Sans Light"/>
                <w:sz w:val="22"/>
                <w:szCs w:val="22"/>
                <w:lang w:val="es-MX"/>
              </w:rPr>
              <w:t>,</w:t>
            </w:r>
            <w:r>
              <w:rPr>
                <w:rFonts w:ascii="Soberana Sans Light" w:hAnsi="Soberana Sans Light"/>
                <w:sz w:val="22"/>
                <w:szCs w:val="22"/>
                <w:lang w:val="es-MX"/>
              </w:rPr>
              <w:t>926</w:t>
            </w:r>
          </w:p>
        </w:tc>
      </w:tr>
    </w:tbl>
    <w:p w:rsidR="0039061B" w:rsidRDefault="0039061B" w:rsidP="0039061B">
      <w:pPr>
        <w:pStyle w:val="Texto"/>
        <w:spacing w:after="0" w:line="240" w:lineRule="exact"/>
        <w:rPr>
          <w:rFonts w:ascii="Soberana Sans Light" w:hAnsi="Soberana Sans Light"/>
          <w:sz w:val="22"/>
          <w:szCs w:val="22"/>
          <w:lang w:val="es-MX"/>
        </w:rPr>
      </w:pPr>
    </w:p>
    <w:p w:rsidR="009C34F4" w:rsidRDefault="009C34F4" w:rsidP="008A19E6">
      <w:pPr>
        <w:pStyle w:val="ROMANOS"/>
        <w:spacing w:after="0" w:line="240" w:lineRule="exact"/>
        <w:rPr>
          <w:rFonts w:ascii="Soberana Sans Light" w:hAnsi="Soberana Sans Light"/>
          <w:sz w:val="22"/>
          <w:szCs w:val="22"/>
          <w:lang w:val="es-MX"/>
        </w:rPr>
      </w:pPr>
    </w:p>
    <w:p w:rsidR="009C34F4" w:rsidRDefault="009C34F4" w:rsidP="008A19E6">
      <w:pPr>
        <w:pStyle w:val="ROMANOS"/>
        <w:spacing w:after="0" w:line="240" w:lineRule="exact"/>
        <w:rPr>
          <w:rFonts w:ascii="Soberana Sans Light" w:hAnsi="Soberana Sans Light"/>
          <w:sz w:val="22"/>
          <w:szCs w:val="22"/>
          <w:lang w:val="es-MX"/>
        </w:rPr>
      </w:pPr>
    </w:p>
    <w:p w:rsidR="0039061B" w:rsidRPr="00540418" w:rsidRDefault="00125C48" w:rsidP="009C34F4">
      <w:pPr>
        <w:pStyle w:val="ROMANOS"/>
        <w:numPr>
          <w:ilvl w:val="0"/>
          <w:numId w:val="3"/>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adquirieron bienes muebles por un monto de $</w:t>
      </w:r>
      <w:r w:rsidR="00343C37">
        <w:rPr>
          <w:rFonts w:ascii="Soberana Sans Light" w:hAnsi="Soberana Sans Light"/>
          <w:sz w:val="22"/>
          <w:szCs w:val="22"/>
          <w:lang w:val="es-MX"/>
        </w:rPr>
        <w:t xml:space="preserve"> 239,993.56</w:t>
      </w:r>
      <w:r>
        <w:rPr>
          <w:rFonts w:ascii="Soberana Sans Light" w:hAnsi="Soberana Sans Light"/>
          <w:sz w:val="22"/>
          <w:szCs w:val="22"/>
          <w:lang w:val="es-MX"/>
        </w:rPr>
        <w:t xml:space="preserve"> se integra como sigue:</w:t>
      </w:r>
    </w:p>
    <w:tbl>
      <w:tblPr>
        <w:tblW w:w="0" w:type="auto"/>
        <w:jc w:val="center"/>
        <w:tblInd w:w="-400" w:type="dxa"/>
        <w:tblLayout w:type="fixed"/>
        <w:tblLook w:val="0000" w:firstRow="0" w:lastRow="0" w:firstColumn="0" w:lastColumn="0" w:noHBand="0" w:noVBand="0"/>
      </w:tblPr>
      <w:tblGrid>
        <w:gridCol w:w="4774"/>
        <w:gridCol w:w="1417"/>
      </w:tblGrid>
      <w:tr w:rsidR="001B0600" w:rsidRPr="00540418" w:rsidTr="00343C37">
        <w:trPr>
          <w:cantSplit/>
          <w:jc w:val="center"/>
        </w:trPr>
        <w:tc>
          <w:tcPr>
            <w:tcW w:w="4774" w:type="dxa"/>
            <w:tcBorders>
              <w:top w:val="single" w:sz="6" w:space="0" w:color="auto"/>
              <w:left w:val="single" w:sz="6" w:space="0" w:color="auto"/>
              <w:bottom w:val="single" w:sz="6" w:space="0" w:color="auto"/>
              <w:right w:val="single" w:sz="6" w:space="0" w:color="auto"/>
            </w:tcBorders>
          </w:tcPr>
          <w:p w:rsidR="001B0600" w:rsidRPr="001B0600" w:rsidRDefault="001B0600" w:rsidP="009C49C7">
            <w:pPr>
              <w:pStyle w:val="Texto"/>
              <w:spacing w:after="0" w:line="240" w:lineRule="exact"/>
              <w:ind w:firstLine="0"/>
              <w:rPr>
                <w:rFonts w:ascii="Soberana Sans Light" w:hAnsi="Soberana Sans Light"/>
                <w:b/>
                <w:sz w:val="22"/>
                <w:szCs w:val="22"/>
                <w:lang w:val="es-MX"/>
              </w:rPr>
            </w:pPr>
            <w:r w:rsidRPr="001B0600">
              <w:rPr>
                <w:rFonts w:ascii="Soberana Sans Light" w:hAnsi="Soberana Sans Light"/>
                <w:b/>
                <w:sz w:val="22"/>
                <w:szCs w:val="22"/>
                <w:lang w:val="es-MX"/>
              </w:rPr>
              <w:t>Bienes</w:t>
            </w:r>
          </w:p>
        </w:tc>
        <w:tc>
          <w:tcPr>
            <w:tcW w:w="1417" w:type="dxa"/>
            <w:tcBorders>
              <w:top w:val="single" w:sz="6" w:space="0" w:color="auto"/>
              <w:left w:val="single" w:sz="6" w:space="0" w:color="auto"/>
              <w:bottom w:val="single" w:sz="6" w:space="0" w:color="auto"/>
              <w:right w:val="single" w:sz="6" w:space="0" w:color="auto"/>
            </w:tcBorders>
          </w:tcPr>
          <w:p w:rsidR="001B0600" w:rsidRPr="001B0600" w:rsidRDefault="001B0600" w:rsidP="009C49C7">
            <w:pPr>
              <w:pStyle w:val="Texto"/>
              <w:spacing w:after="0" w:line="240" w:lineRule="exact"/>
              <w:ind w:firstLine="0"/>
              <w:jc w:val="center"/>
              <w:rPr>
                <w:rFonts w:ascii="Soberana Sans Light" w:hAnsi="Soberana Sans Light"/>
                <w:b/>
                <w:sz w:val="22"/>
                <w:szCs w:val="22"/>
                <w:lang w:val="es-MX"/>
              </w:rPr>
            </w:pPr>
            <w:r w:rsidRPr="001B0600">
              <w:rPr>
                <w:rFonts w:ascii="Soberana Sans Light" w:hAnsi="Soberana Sans Light"/>
                <w:b/>
                <w:sz w:val="22"/>
                <w:szCs w:val="22"/>
                <w:lang w:val="es-MX"/>
              </w:rPr>
              <w:t>Importe</w:t>
            </w:r>
          </w:p>
        </w:tc>
      </w:tr>
      <w:tr w:rsidR="001B0600" w:rsidRPr="00540418" w:rsidTr="00343C37">
        <w:trPr>
          <w:cantSplit/>
          <w:jc w:val="center"/>
        </w:trPr>
        <w:tc>
          <w:tcPr>
            <w:tcW w:w="4774" w:type="dxa"/>
            <w:tcBorders>
              <w:top w:val="single" w:sz="6" w:space="0" w:color="auto"/>
              <w:left w:val="single" w:sz="6" w:space="0" w:color="auto"/>
              <w:bottom w:val="single" w:sz="6" w:space="0" w:color="auto"/>
              <w:right w:val="single" w:sz="6" w:space="0" w:color="auto"/>
            </w:tcBorders>
          </w:tcPr>
          <w:p w:rsidR="001B0600" w:rsidRPr="00540418" w:rsidRDefault="00343C37"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Equipo de cómputo y tecnologías de la información</w:t>
            </w:r>
          </w:p>
        </w:tc>
        <w:tc>
          <w:tcPr>
            <w:tcW w:w="1417" w:type="dxa"/>
            <w:tcBorders>
              <w:top w:val="single" w:sz="6" w:space="0" w:color="auto"/>
              <w:left w:val="single" w:sz="6" w:space="0" w:color="auto"/>
              <w:bottom w:val="single" w:sz="6" w:space="0" w:color="auto"/>
              <w:right w:val="single" w:sz="6" w:space="0" w:color="auto"/>
            </w:tcBorders>
          </w:tcPr>
          <w:p w:rsidR="001B0600" w:rsidRPr="00540418" w:rsidRDefault="00343C37" w:rsidP="008A19E6">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217,257.56</w:t>
            </w:r>
          </w:p>
        </w:tc>
      </w:tr>
      <w:tr w:rsidR="001B0600" w:rsidRPr="00540418" w:rsidTr="00343C37">
        <w:trPr>
          <w:cantSplit/>
          <w:jc w:val="center"/>
        </w:trPr>
        <w:tc>
          <w:tcPr>
            <w:tcW w:w="4774" w:type="dxa"/>
            <w:tcBorders>
              <w:top w:val="single" w:sz="6" w:space="0" w:color="auto"/>
              <w:left w:val="single" w:sz="6" w:space="0" w:color="auto"/>
              <w:bottom w:val="single" w:sz="6" w:space="0" w:color="auto"/>
              <w:right w:val="single" w:sz="6" w:space="0" w:color="auto"/>
            </w:tcBorders>
          </w:tcPr>
          <w:p w:rsidR="001B0600" w:rsidRPr="00540418" w:rsidRDefault="00343C37"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Otros mobiliarios y equipos de administración</w:t>
            </w:r>
          </w:p>
        </w:tc>
        <w:tc>
          <w:tcPr>
            <w:tcW w:w="1417" w:type="dxa"/>
            <w:tcBorders>
              <w:top w:val="single" w:sz="6" w:space="0" w:color="auto"/>
              <w:left w:val="single" w:sz="6" w:space="0" w:color="auto"/>
              <w:bottom w:val="single" w:sz="6" w:space="0" w:color="auto"/>
              <w:right w:val="single" w:sz="6" w:space="0" w:color="auto"/>
            </w:tcBorders>
          </w:tcPr>
          <w:p w:rsidR="001B0600" w:rsidRPr="00540418" w:rsidRDefault="00343C37" w:rsidP="00E26A0F">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 xml:space="preserve">  22,736.00</w:t>
            </w:r>
            <w:r w:rsidR="001B0600">
              <w:rPr>
                <w:rFonts w:ascii="Soberana Sans Light" w:hAnsi="Soberana Sans Light"/>
                <w:sz w:val="22"/>
                <w:szCs w:val="22"/>
                <w:lang w:val="es-MX"/>
              </w:rPr>
              <w:t xml:space="preserve">  </w:t>
            </w:r>
          </w:p>
        </w:tc>
      </w:tr>
      <w:tr w:rsidR="001B0600" w:rsidRPr="00540418" w:rsidTr="00343C37">
        <w:trPr>
          <w:cantSplit/>
          <w:jc w:val="center"/>
        </w:trPr>
        <w:tc>
          <w:tcPr>
            <w:tcW w:w="4774" w:type="dxa"/>
            <w:tcBorders>
              <w:top w:val="single" w:sz="6" w:space="0" w:color="auto"/>
              <w:left w:val="single" w:sz="6" w:space="0" w:color="auto"/>
              <w:bottom w:val="single" w:sz="6" w:space="0" w:color="auto"/>
              <w:right w:val="single" w:sz="6" w:space="0" w:color="auto"/>
            </w:tcBorders>
          </w:tcPr>
          <w:p w:rsidR="001B0600" w:rsidRPr="00540418" w:rsidRDefault="001B0600" w:rsidP="00125C48">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 xml:space="preserve">Total </w:t>
            </w:r>
          </w:p>
        </w:tc>
        <w:tc>
          <w:tcPr>
            <w:tcW w:w="1417" w:type="dxa"/>
            <w:tcBorders>
              <w:top w:val="single" w:sz="6" w:space="0" w:color="auto"/>
              <w:left w:val="single" w:sz="6" w:space="0" w:color="auto"/>
              <w:bottom w:val="single" w:sz="6" w:space="0" w:color="auto"/>
              <w:right w:val="single" w:sz="6" w:space="0" w:color="auto"/>
            </w:tcBorders>
          </w:tcPr>
          <w:p w:rsidR="001B0600" w:rsidRPr="00F52B8F" w:rsidRDefault="00343C37" w:rsidP="009C49C7">
            <w:pPr>
              <w:pStyle w:val="Texto"/>
              <w:spacing w:after="0" w:line="240" w:lineRule="exact"/>
              <w:ind w:firstLine="0"/>
              <w:jc w:val="center"/>
              <w:rPr>
                <w:rFonts w:ascii="Soberana Sans Light" w:hAnsi="Soberana Sans Light"/>
                <w:b/>
                <w:sz w:val="22"/>
                <w:szCs w:val="22"/>
                <w:lang w:val="es-MX"/>
              </w:rPr>
            </w:pPr>
            <w:r w:rsidRPr="00F52B8F">
              <w:rPr>
                <w:rFonts w:ascii="Soberana Sans Light" w:hAnsi="Soberana Sans Light"/>
                <w:b/>
                <w:sz w:val="22"/>
                <w:szCs w:val="22"/>
                <w:lang w:val="es-MX"/>
              </w:rPr>
              <w:t>239,993.56</w:t>
            </w:r>
          </w:p>
        </w:tc>
      </w:tr>
    </w:tbl>
    <w:p w:rsidR="00776170" w:rsidRDefault="00776170" w:rsidP="00540418">
      <w:pPr>
        <w:pStyle w:val="Texto"/>
        <w:spacing w:after="0" w:line="240" w:lineRule="exact"/>
        <w:rPr>
          <w:rFonts w:ascii="Soberana Sans Light" w:hAnsi="Soberana Sans Light"/>
          <w:sz w:val="22"/>
          <w:szCs w:val="22"/>
          <w:lang w:val="es-MX"/>
        </w:rPr>
      </w:pPr>
    </w:p>
    <w:p w:rsidR="00C07A43" w:rsidRDefault="00C07A43" w:rsidP="00540418">
      <w:pPr>
        <w:pStyle w:val="Texto"/>
        <w:spacing w:after="0" w:line="240" w:lineRule="exact"/>
        <w:rPr>
          <w:rFonts w:ascii="Soberana Sans Light" w:hAnsi="Soberana Sans Light"/>
          <w:sz w:val="22"/>
          <w:szCs w:val="22"/>
          <w:lang w:val="es-MX"/>
        </w:rPr>
      </w:pPr>
    </w:p>
    <w:p w:rsidR="00540418" w:rsidRDefault="00F52B8F" w:rsidP="00540418">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 xml:space="preserve">Se adquirieron bienes intangibles por un monto de </w:t>
      </w:r>
      <w:r w:rsidR="00832A36">
        <w:rPr>
          <w:rFonts w:ascii="Soberana Sans Light" w:hAnsi="Soberana Sans Light"/>
          <w:sz w:val="22"/>
          <w:szCs w:val="22"/>
          <w:lang w:val="es-MX"/>
        </w:rPr>
        <w:t>$ 271,965.35 se integra como sigue:</w:t>
      </w:r>
    </w:p>
    <w:tbl>
      <w:tblPr>
        <w:tblW w:w="0" w:type="auto"/>
        <w:jc w:val="center"/>
        <w:tblInd w:w="-400" w:type="dxa"/>
        <w:tblLayout w:type="fixed"/>
        <w:tblLook w:val="0000" w:firstRow="0" w:lastRow="0" w:firstColumn="0" w:lastColumn="0" w:noHBand="0" w:noVBand="0"/>
      </w:tblPr>
      <w:tblGrid>
        <w:gridCol w:w="4774"/>
        <w:gridCol w:w="1417"/>
      </w:tblGrid>
      <w:tr w:rsidR="00F52B8F" w:rsidRPr="001B0600" w:rsidTr="0016551E">
        <w:trPr>
          <w:cantSplit/>
          <w:jc w:val="center"/>
        </w:trPr>
        <w:tc>
          <w:tcPr>
            <w:tcW w:w="4774" w:type="dxa"/>
            <w:tcBorders>
              <w:top w:val="single" w:sz="6" w:space="0" w:color="auto"/>
              <w:left w:val="single" w:sz="6" w:space="0" w:color="auto"/>
              <w:bottom w:val="single" w:sz="6" w:space="0" w:color="auto"/>
              <w:right w:val="single" w:sz="6" w:space="0" w:color="auto"/>
            </w:tcBorders>
          </w:tcPr>
          <w:p w:rsidR="00F52B8F" w:rsidRPr="001B0600" w:rsidRDefault="00832A36" w:rsidP="0016551E">
            <w:pPr>
              <w:pStyle w:val="Texto"/>
              <w:spacing w:after="0" w:line="240" w:lineRule="exact"/>
              <w:ind w:firstLine="0"/>
              <w:rPr>
                <w:rFonts w:ascii="Soberana Sans Light" w:hAnsi="Soberana Sans Light"/>
                <w:b/>
                <w:sz w:val="22"/>
                <w:szCs w:val="22"/>
                <w:lang w:val="es-MX"/>
              </w:rPr>
            </w:pPr>
            <w:r>
              <w:rPr>
                <w:rFonts w:ascii="Soberana Sans Light" w:hAnsi="Soberana Sans Light"/>
                <w:b/>
                <w:sz w:val="22"/>
                <w:szCs w:val="22"/>
                <w:lang w:val="es-MX"/>
              </w:rPr>
              <w:t>Intangibles</w:t>
            </w:r>
          </w:p>
        </w:tc>
        <w:tc>
          <w:tcPr>
            <w:tcW w:w="1417" w:type="dxa"/>
            <w:tcBorders>
              <w:top w:val="single" w:sz="6" w:space="0" w:color="auto"/>
              <w:left w:val="single" w:sz="6" w:space="0" w:color="auto"/>
              <w:bottom w:val="single" w:sz="6" w:space="0" w:color="auto"/>
              <w:right w:val="single" w:sz="6" w:space="0" w:color="auto"/>
            </w:tcBorders>
          </w:tcPr>
          <w:p w:rsidR="00F52B8F" w:rsidRPr="001B0600" w:rsidRDefault="00F52B8F" w:rsidP="0016551E">
            <w:pPr>
              <w:pStyle w:val="Texto"/>
              <w:spacing w:after="0" w:line="240" w:lineRule="exact"/>
              <w:ind w:firstLine="0"/>
              <w:jc w:val="center"/>
              <w:rPr>
                <w:rFonts w:ascii="Soberana Sans Light" w:hAnsi="Soberana Sans Light"/>
                <w:b/>
                <w:sz w:val="22"/>
                <w:szCs w:val="22"/>
                <w:lang w:val="es-MX"/>
              </w:rPr>
            </w:pPr>
            <w:r w:rsidRPr="001B0600">
              <w:rPr>
                <w:rFonts w:ascii="Soberana Sans Light" w:hAnsi="Soberana Sans Light"/>
                <w:b/>
                <w:sz w:val="22"/>
                <w:szCs w:val="22"/>
                <w:lang w:val="es-MX"/>
              </w:rPr>
              <w:t>Importe</w:t>
            </w:r>
          </w:p>
        </w:tc>
      </w:tr>
      <w:tr w:rsidR="00F52B8F" w:rsidRPr="00540418" w:rsidTr="0016551E">
        <w:trPr>
          <w:cantSplit/>
          <w:jc w:val="center"/>
        </w:trPr>
        <w:tc>
          <w:tcPr>
            <w:tcW w:w="4774" w:type="dxa"/>
            <w:tcBorders>
              <w:top w:val="single" w:sz="6" w:space="0" w:color="auto"/>
              <w:left w:val="single" w:sz="6" w:space="0" w:color="auto"/>
              <w:bottom w:val="single" w:sz="6" w:space="0" w:color="auto"/>
              <w:right w:val="single" w:sz="6" w:space="0" w:color="auto"/>
            </w:tcBorders>
          </w:tcPr>
          <w:p w:rsidR="00F52B8F" w:rsidRPr="00540418" w:rsidRDefault="00832A36" w:rsidP="0016551E">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Software</w:t>
            </w:r>
          </w:p>
        </w:tc>
        <w:tc>
          <w:tcPr>
            <w:tcW w:w="1417" w:type="dxa"/>
            <w:tcBorders>
              <w:top w:val="single" w:sz="6" w:space="0" w:color="auto"/>
              <w:left w:val="single" w:sz="6" w:space="0" w:color="auto"/>
              <w:bottom w:val="single" w:sz="6" w:space="0" w:color="auto"/>
              <w:right w:val="single" w:sz="6" w:space="0" w:color="auto"/>
            </w:tcBorders>
          </w:tcPr>
          <w:p w:rsidR="00F52B8F" w:rsidRPr="00540418" w:rsidRDefault="00832A36" w:rsidP="0016551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271,965.35</w:t>
            </w:r>
          </w:p>
        </w:tc>
      </w:tr>
      <w:tr w:rsidR="00F52B8F" w:rsidRPr="00540418" w:rsidTr="0016551E">
        <w:trPr>
          <w:cantSplit/>
          <w:jc w:val="center"/>
        </w:trPr>
        <w:tc>
          <w:tcPr>
            <w:tcW w:w="4774" w:type="dxa"/>
            <w:tcBorders>
              <w:top w:val="single" w:sz="6" w:space="0" w:color="auto"/>
              <w:left w:val="single" w:sz="6" w:space="0" w:color="auto"/>
              <w:bottom w:val="single" w:sz="6" w:space="0" w:color="auto"/>
              <w:right w:val="single" w:sz="6" w:space="0" w:color="auto"/>
            </w:tcBorders>
          </w:tcPr>
          <w:p w:rsidR="00F52B8F" w:rsidRPr="00540418" w:rsidRDefault="00832A36" w:rsidP="0016551E">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Total</w:t>
            </w:r>
          </w:p>
        </w:tc>
        <w:tc>
          <w:tcPr>
            <w:tcW w:w="1417" w:type="dxa"/>
            <w:tcBorders>
              <w:top w:val="single" w:sz="6" w:space="0" w:color="auto"/>
              <w:left w:val="single" w:sz="6" w:space="0" w:color="auto"/>
              <w:bottom w:val="single" w:sz="6" w:space="0" w:color="auto"/>
              <w:right w:val="single" w:sz="6" w:space="0" w:color="auto"/>
            </w:tcBorders>
          </w:tcPr>
          <w:p w:rsidR="00F52B8F" w:rsidRPr="00832A36" w:rsidRDefault="00832A36" w:rsidP="00832A36">
            <w:pPr>
              <w:pStyle w:val="Texto"/>
              <w:spacing w:after="0" w:line="240" w:lineRule="exact"/>
              <w:ind w:firstLine="0"/>
              <w:jc w:val="center"/>
              <w:rPr>
                <w:rFonts w:ascii="Soberana Sans Light" w:hAnsi="Soberana Sans Light"/>
                <w:b/>
                <w:sz w:val="22"/>
                <w:szCs w:val="22"/>
                <w:lang w:val="es-MX"/>
              </w:rPr>
            </w:pPr>
            <w:r w:rsidRPr="00832A36">
              <w:rPr>
                <w:rFonts w:ascii="Soberana Sans Light" w:hAnsi="Soberana Sans Light"/>
                <w:b/>
                <w:sz w:val="22"/>
                <w:szCs w:val="22"/>
                <w:lang w:val="es-MX"/>
              </w:rPr>
              <w:t>271,965.35</w:t>
            </w:r>
            <w:r w:rsidR="00F52B8F" w:rsidRPr="00832A36">
              <w:rPr>
                <w:rFonts w:ascii="Soberana Sans Light" w:hAnsi="Soberana Sans Light"/>
                <w:b/>
                <w:sz w:val="22"/>
                <w:szCs w:val="22"/>
                <w:lang w:val="es-MX"/>
              </w:rPr>
              <w:t xml:space="preserve">  </w:t>
            </w:r>
          </w:p>
        </w:tc>
      </w:tr>
    </w:tbl>
    <w:p w:rsidR="00F52B8F" w:rsidRDefault="00F52B8F" w:rsidP="00540418">
      <w:pPr>
        <w:pStyle w:val="Texto"/>
        <w:spacing w:after="0" w:line="240" w:lineRule="exact"/>
        <w:rPr>
          <w:rFonts w:ascii="Soberana Sans Light" w:hAnsi="Soberana Sans Light"/>
          <w:sz w:val="22"/>
          <w:szCs w:val="22"/>
          <w:lang w:val="es-MX"/>
        </w:rPr>
      </w:pPr>
    </w:p>
    <w:p w:rsidR="00776170" w:rsidRDefault="00776170" w:rsidP="00540418">
      <w:pPr>
        <w:pStyle w:val="Texto"/>
        <w:spacing w:after="0" w:line="240" w:lineRule="exact"/>
        <w:rPr>
          <w:rFonts w:ascii="Soberana Sans Light" w:hAnsi="Soberana Sans Light"/>
          <w:sz w:val="22"/>
          <w:szCs w:val="22"/>
          <w:lang w:val="es-MX"/>
        </w:rPr>
      </w:pPr>
    </w:p>
    <w:p w:rsidR="00C07A43" w:rsidRDefault="00C07A43" w:rsidP="00540418">
      <w:pPr>
        <w:pStyle w:val="Texto"/>
        <w:spacing w:after="0" w:line="240" w:lineRule="exact"/>
        <w:rPr>
          <w:rFonts w:ascii="Soberana Sans Light" w:hAnsi="Soberana Sans Light"/>
          <w:sz w:val="22"/>
          <w:szCs w:val="22"/>
          <w:lang w:val="es-MX"/>
        </w:rPr>
      </w:pPr>
    </w:p>
    <w:p w:rsidR="00B3276B" w:rsidRDefault="00776170" w:rsidP="00776170">
      <w:pPr>
        <w:pStyle w:val="Texto"/>
        <w:numPr>
          <w:ilvl w:val="0"/>
          <w:numId w:val="3"/>
        </w:numPr>
        <w:spacing w:after="0" w:line="240" w:lineRule="exact"/>
        <w:rPr>
          <w:rFonts w:ascii="Soberana Sans Light" w:hAnsi="Soberana Sans Light"/>
          <w:sz w:val="22"/>
          <w:szCs w:val="22"/>
          <w:lang w:val="es-MX"/>
        </w:rPr>
      </w:pPr>
      <w:r>
        <w:rPr>
          <w:rFonts w:ascii="Soberana Sans Light" w:hAnsi="Soberana Sans Light"/>
          <w:sz w:val="22"/>
          <w:szCs w:val="22"/>
          <w:lang w:val="es-MX"/>
        </w:rPr>
        <w:t>Conciliación de los Flujos de Efectivo Netos de las Actividades de Operación y la cuenta de Ahorro/Desahorro antes de Rubros Extraordinarios.</w:t>
      </w:r>
    </w:p>
    <w:p w:rsidR="00776170" w:rsidRDefault="00776170" w:rsidP="00776170">
      <w:pPr>
        <w:pStyle w:val="Texto"/>
        <w:spacing w:after="0" w:line="240" w:lineRule="exact"/>
        <w:ind w:left="648" w:firstLine="0"/>
        <w:rPr>
          <w:rFonts w:ascii="Soberana Sans Light" w:hAnsi="Soberana Sans Light"/>
          <w:sz w:val="22"/>
          <w:szCs w:val="22"/>
          <w:lang w:val="es-MX"/>
        </w:rPr>
      </w:pPr>
    </w:p>
    <w:tbl>
      <w:tblPr>
        <w:tblW w:w="0" w:type="auto"/>
        <w:jc w:val="center"/>
        <w:tblInd w:w="-1704" w:type="dxa"/>
        <w:tblLayout w:type="fixed"/>
        <w:tblLook w:val="0000" w:firstRow="0" w:lastRow="0" w:firstColumn="0" w:lastColumn="0" w:noHBand="0" w:noVBand="0"/>
      </w:tblPr>
      <w:tblGrid>
        <w:gridCol w:w="5954"/>
        <w:gridCol w:w="1541"/>
        <w:gridCol w:w="1327"/>
      </w:tblGrid>
      <w:tr w:rsidR="00776170" w:rsidRPr="00540418" w:rsidTr="00227787">
        <w:trPr>
          <w:cantSplit/>
          <w:jc w:val="center"/>
        </w:trPr>
        <w:tc>
          <w:tcPr>
            <w:tcW w:w="5954"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rPr>
                <w:rFonts w:ascii="Soberana Sans Light" w:hAnsi="Soberana Sans Light"/>
                <w:sz w:val="22"/>
                <w:szCs w:val="22"/>
                <w:lang w:val="es-MX"/>
              </w:rPr>
            </w:pPr>
          </w:p>
        </w:tc>
        <w:tc>
          <w:tcPr>
            <w:tcW w:w="1541"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2018</w:t>
            </w:r>
          </w:p>
        </w:tc>
        <w:tc>
          <w:tcPr>
            <w:tcW w:w="1327"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2017</w:t>
            </w:r>
          </w:p>
        </w:tc>
      </w:tr>
      <w:tr w:rsidR="00776170" w:rsidRPr="00540418" w:rsidTr="00227787">
        <w:trPr>
          <w:cantSplit/>
          <w:jc w:val="center"/>
        </w:trPr>
        <w:tc>
          <w:tcPr>
            <w:tcW w:w="5954" w:type="dxa"/>
            <w:tcBorders>
              <w:top w:val="single" w:sz="6" w:space="0" w:color="auto"/>
              <w:left w:val="single" w:sz="6" w:space="0" w:color="auto"/>
              <w:bottom w:val="single" w:sz="6" w:space="0" w:color="auto"/>
              <w:right w:val="single" w:sz="6" w:space="0" w:color="auto"/>
            </w:tcBorders>
          </w:tcPr>
          <w:p w:rsidR="00776170" w:rsidRPr="00540418" w:rsidRDefault="00227787"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Ahorro/Desahorro antes de rubros extraordinarios</w:t>
            </w:r>
          </w:p>
        </w:tc>
        <w:tc>
          <w:tcPr>
            <w:tcW w:w="1541" w:type="dxa"/>
            <w:tcBorders>
              <w:top w:val="single" w:sz="6" w:space="0" w:color="auto"/>
              <w:left w:val="single" w:sz="6" w:space="0" w:color="auto"/>
              <w:bottom w:val="single" w:sz="6" w:space="0" w:color="auto"/>
              <w:right w:val="single" w:sz="6" w:space="0" w:color="auto"/>
            </w:tcBorders>
          </w:tcPr>
          <w:p w:rsidR="00776170" w:rsidRPr="00540418" w:rsidRDefault="00343C37" w:rsidP="008A19E6">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-1,363,439</w:t>
            </w:r>
          </w:p>
        </w:tc>
        <w:tc>
          <w:tcPr>
            <w:tcW w:w="1327" w:type="dxa"/>
            <w:tcBorders>
              <w:top w:val="single" w:sz="6" w:space="0" w:color="auto"/>
              <w:left w:val="single" w:sz="6" w:space="0" w:color="auto"/>
              <w:bottom w:val="single" w:sz="6" w:space="0" w:color="auto"/>
              <w:right w:val="single" w:sz="6" w:space="0" w:color="auto"/>
            </w:tcBorders>
          </w:tcPr>
          <w:p w:rsidR="00776170" w:rsidRPr="00540418" w:rsidRDefault="00227787" w:rsidP="0022778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27</w:t>
            </w:r>
            <w:r w:rsidR="00776170">
              <w:rPr>
                <w:rFonts w:ascii="Soberana Sans Light" w:hAnsi="Soberana Sans Light"/>
                <w:sz w:val="22"/>
                <w:szCs w:val="22"/>
                <w:lang w:val="es-MX"/>
              </w:rPr>
              <w:t>,</w:t>
            </w:r>
            <w:r>
              <w:rPr>
                <w:rFonts w:ascii="Soberana Sans Light" w:hAnsi="Soberana Sans Light"/>
                <w:sz w:val="22"/>
                <w:szCs w:val="22"/>
                <w:lang w:val="es-MX"/>
              </w:rPr>
              <w:t>929</w:t>
            </w:r>
            <w:r w:rsidR="00776170">
              <w:rPr>
                <w:rFonts w:ascii="Soberana Sans Light" w:hAnsi="Soberana Sans Light"/>
                <w:sz w:val="22"/>
                <w:szCs w:val="22"/>
                <w:lang w:val="es-MX"/>
              </w:rPr>
              <w:t>,</w:t>
            </w:r>
            <w:r>
              <w:rPr>
                <w:rFonts w:ascii="Soberana Sans Light" w:hAnsi="Soberana Sans Light"/>
                <w:sz w:val="22"/>
                <w:szCs w:val="22"/>
                <w:lang w:val="es-MX"/>
              </w:rPr>
              <w:t>045</w:t>
            </w:r>
          </w:p>
        </w:tc>
      </w:tr>
      <w:tr w:rsidR="00776170" w:rsidRPr="00540418" w:rsidTr="00227787">
        <w:trPr>
          <w:cantSplit/>
          <w:jc w:val="center"/>
        </w:trPr>
        <w:tc>
          <w:tcPr>
            <w:tcW w:w="5954" w:type="dxa"/>
            <w:tcBorders>
              <w:top w:val="single" w:sz="6" w:space="0" w:color="auto"/>
              <w:left w:val="single" w:sz="6" w:space="0" w:color="auto"/>
              <w:bottom w:val="single" w:sz="6" w:space="0" w:color="auto"/>
              <w:right w:val="single" w:sz="6" w:space="0" w:color="auto"/>
            </w:tcBorders>
          </w:tcPr>
          <w:p w:rsidR="00776170" w:rsidRPr="00540418" w:rsidRDefault="00227787"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Movimientos de partidas (o rubros) que no afectan al efectivo</w:t>
            </w:r>
          </w:p>
        </w:tc>
        <w:tc>
          <w:tcPr>
            <w:tcW w:w="1541"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776170" w:rsidRPr="00540418" w:rsidTr="00227787">
        <w:trPr>
          <w:cantSplit/>
          <w:jc w:val="center"/>
        </w:trPr>
        <w:tc>
          <w:tcPr>
            <w:tcW w:w="5954" w:type="dxa"/>
            <w:tcBorders>
              <w:top w:val="single" w:sz="6" w:space="0" w:color="auto"/>
              <w:left w:val="single" w:sz="6" w:space="0" w:color="auto"/>
              <w:bottom w:val="single" w:sz="6" w:space="0" w:color="auto"/>
              <w:right w:val="single" w:sz="6" w:space="0" w:color="auto"/>
            </w:tcBorders>
          </w:tcPr>
          <w:p w:rsidR="00776170" w:rsidRPr="00540418" w:rsidRDefault="00227787"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Depreciación</w:t>
            </w:r>
          </w:p>
        </w:tc>
        <w:tc>
          <w:tcPr>
            <w:tcW w:w="1541"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776170" w:rsidRPr="00540418" w:rsidTr="00227787">
        <w:trPr>
          <w:cantSplit/>
          <w:jc w:val="center"/>
        </w:trPr>
        <w:tc>
          <w:tcPr>
            <w:tcW w:w="5954" w:type="dxa"/>
            <w:tcBorders>
              <w:top w:val="single" w:sz="6" w:space="0" w:color="auto"/>
              <w:left w:val="single" w:sz="6" w:space="0" w:color="auto"/>
              <w:bottom w:val="single" w:sz="6" w:space="0" w:color="auto"/>
              <w:right w:val="single" w:sz="6" w:space="0" w:color="auto"/>
            </w:tcBorders>
          </w:tcPr>
          <w:p w:rsidR="00776170" w:rsidRPr="00540418" w:rsidRDefault="00227787"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Amortización</w:t>
            </w:r>
          </w:p>
        </w:tc>
        <w:tc>
          <w:tcPr>
            <w:tcW w:w="1541"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776170" w:rsidRPr="00540418" w:rsidTr="00227787">
        <w:trPr>
          <w:cantSplit/>
          <w:jc w:val="center"/>
        </w:trPr>
        <w:tc>
          <w:tcPr>
            <w:tcW w:w="5954" w:type="dxa"/>
            <w:tcBorders>
              <w:top w:val="single" w:sz="6" w:space="0" w:color="auto"/>
              <w:left w:val="single" w:sz="6" w:space="0" w:color="auto"/>
              <w:bottom w:val="single" w:sz="6" w:space="0" w:color="auto"/>
              <w:right w:val="single" w:sz="6" w:space="0" w:color="auto"/>
            </w:tcBorders>
          </w:tcPr>
          <w:p w:rsidR="00776170" w:rsidRPr="00540418" w:rsidRDefault="00227787"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Incrementos en las provisiones</w:t>
            </w:r>
          </w:p>
        </w:tc>
        <w:tc>
          <w:tcPr>
            <w:tcW w:w="1541"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776170" w:rsidRPr="00540418" w:rsidRDefault="00776170"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bl>
    <w:p w:rsidR="00832A36" w:rsidRDefault="00832A36" w:rsidP="00540418">
      <w:pPr>
        <w:pStyle w:val="INCISO"/>
        <w:spacing w:after="0" w:line="240" w:lineRule="exact"/>
        <w:ind w:left="360"/>
        <w:rPr>
          <w:rFonts w:ascii="Soberana Sans Light" w:hAnsi="Soberana Sans Light"/>
          <w:b/>
          <w:smallCaps/>
          <w:sz w:val="22"/>
          <w:szCs w:val="22"/>
        </w:rPr>
      </w:pPr>
    </w:p>
    <w:p w:rsidR="00832A36" w:rsidRDefault="00832A36" w:rsidP="00540418">
      <w:pPr>
        <w:pStyle w:val="INCISO"/>
        <w:spacing w:after="0" w:line="240" w:lineRule="exact"/>
        <w:ind w:left="360"/>
        <w:rPr>
          <w:rFonts w:ascii="Soberana Sans Light" w:hAnsi="Soberana Sans Light"/>
          <w:b/>
          <w:smallCaps/>
          <w:sz w:val="22"/>
          <w:szCs w:val="22"/>
        </w:rPr>
      </w:pPr>
    </w:p>
    <w:p w:rsidR="00C07A43" w:rsidRDefault="00C07A43" w:rsidP="00540418">
      <w:pPr>
        <w:pStyle w:val="INCISO"/>
        <w:spacing w:after="0" w:line="240" w:lineRule="exact"/>
        <w:ind w:left="360"/>
        <w:rPr>
          <w:rFonts w:ascii="Soberana Sans Light" w:hAnsi="Soberana Sans Light"/>
          <w:b/>
          <w:smallCaps/>
          <w:sz w:val="22"/>
          <w:szCs w:val="22"/>
        </w:rPr>
      </w:pPr>
    </w:p>
    <w:p w:rsidR="00C07A43" w:rsidRDefault="00C07A43" w:rsidP="00540418">
      <w:pPr>
        <w:pStyle w:val="INCISO"/>
        <w:spacing w:after="0" w:line="240" w:lineRule="exact"/>
        <w:ind w:left="360"/>
        <w:rPr>
          <w:rFonts w:ascii="Soberana Sans Light" w:hAnsi="Soberana Sans Light"/>
          <w:b/>
          <w:smallCaps/>
          <w:sz w:val="22"/>
          <w:szCs w:val="22"/>
        </w:rPr>
      </w:pPr>
    </w:p>
    <w:p w:rsidR="00540418" w:rsidRPr="00540418" w:rsidRDefault="00540418" w:rsidP="00540418">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lastRenderedPageBreak/>
        <w:t>V) Conciliación entre los ingresos presupuestarios y contables, así como entre los egresos presupuestarios y los gastos contables</w:t>
      </w:r>
    </w:p>
    <w:p w:rsidR="00540418" w:rsidRPr="0039061B" w:rsidRDefault="00540418" w:rsidP="00540418">
      <w:pPr>
        <w:pStyle w:val="Texto"/>
        <w:spacing w:after="0" w:line="240" w:lineRule="exact"/>
        <w:jc w:val="center"/>
        <w:rPr>
          <w:rFonts w:ascii="Soberana Sans Light" w:hAnsi="Soberana Sans Light"/>
          <w:b/>
          <w:smallCaps/>
          <w:sz w:val="22"/>
          <w:szCs w:val="22"/>
        </w:rPr>
      </w:pPr>
    </w:p>
    <w:p w:rsidR="00540418" w:rsidRDefault="00540418" w:rsidP="00540418">
      <w:pPr>
        <w:pStyle w:val="Texto"/>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La conciliación se presentará</w:t>
      </w:r>
      <w:r w:rsidR="00832A36">
        <w:rPr>
          <w:rFonts w:ascii="Soberana Sans Light" w:hAnsi="Soberana Sans Light"/>
          <w:sz w:val="22"/>
          <w:szCs w:val="22"/>
          <w:lang w:val="es-MX"/>
        </w:rPr>
        <w:t xml:space="preserve"> atendiendo a lo dispuesto por el</w:t>
      </w:r>
      <w:r w:rsidRPr="00540418">
        <w:rPr>
          <w:rFonts w:ascii="Soberana Sans Light" w:hAnsi="Soberana Sans Light"/>
          <w:sz w:val="22"/>
          <w:szCs w:val="22"/>
          <w:lang w:val="es-MX"/>
        </w:rPr>
        <w:t xml:space="preserve"> Acuerdo por el que se emite el formato de conciliación entre los ingresos presupuestarios y contables, así como entre los egresos presupuestarios y los gastos contables.</w:t>
      </w:r>
    </w:p>
    <w:p w:rsidR="0044253C" w:rsidRDefault="0085494D" w:rsidP="00373E01">
      <w:pPr>
        <w:pStyle w:val="Texto"/>
        <w:spacing w:after="0" w:line="240" w:lineRule="exact"/>
        <w:ind w:firstLine="0"/>
        <w:rPr>
          <w:rFonts w:ascii="Soberana Sans Light" w:hAnsi="Soberana Sans Light"/>
          <w:b/>
          <w:smallCaps/>
          <w:sz w:val="22"/>
          <w:szCs w:val="22"/>
          <w:lang w:val="es-MX"/>
        </w:rPr>
      </w:pPr>
      <w:r>
        <w:rPr>
          <w:rFonts w:ascii="Soberana Sans Light" w:hAnsi="Soberana Sans Light"/>
          <w:noProof/>
          <w:sz w:val="22"/>
          <w:szCs w:val="22"/>
          <w:lang w:val="es-MX" w:eastAsia="es-MX"/>
        </w:rPr>
        <w:pict>
          <v:shape id="_x0000_s1028" type="#_x0000_t75" style="position:absolute;left:0;text-align:left;margin-left:52.75pt;margin-top:13.25pt;width:524.1pt;height:349.65pt;z-index:251658240">
            <v:imagedata r:id="rId23" o:title=""/>
            <w10:wrap type="topAndBottom"/>
          </v:shape>
          <o:OLEObject Type="Embed" ProgID="Excel.Sheet.12" ShapeID="_x0000_s1028" DrawAspect="Content" ObjectID="_1601122847" r:id="rId24"/>
        </w:pict>
      </w:r>
    </w:p>
    <w:p w:rsidR="00B849EE" w:rsidRDefault="00B849EE" w:rsidP="00540418">
      <w:pPr>
        <w:pStyle w:val="Texto"/>
        <w:spacing w:after="0" w:line="240" w:lineRule="exact"/>
        <w:jc w:val="center"/>
        <w:rPr>
          <w:rFonts w:ascii="Soberana Sans Light" w:hAnsi="Soberana Sans Light"/>
          <w:b/>
          <w:smallCaps/>
          <w:sz w:val="22"/>
          <w:szCs w:val="22"/>
          <w:lang w:val="es-MX"/>
        </w:rPr>
      </w:pPr>
    </w:p>
    <w:p w:rsidR="009C34F4" w:rsidRDefault="009C34F4" w:rsidP="00540418">
      <w:pPr>
        <w:pStyle w:val="Texto"/>
        <w:spacing w:after="0" w:line="240" w:lineRule="exact"/>
        <w:jc w:val="center"/>
        <w:rPr>
          <w:rFonts w:ascii="Soberana Sans Light" w:hAnsi="Soberana Sans Light"/>
          <w:b/>
          <w:smallCaps/>
          <w:sz w:val="22"/>
          <w:szCs w:val="22"/>
          <w:lang w:val="es-MX"/>
        </w:rPr>
      </w:pPr>
    </w:p>
    <w:p w:rsidR="009C34F4" w:rsidRDefault="009C34F4" w:rsidP="00540418">
      <w:pPr>
        <w:pStyle w:val="Texto"/>
        <w:spacing w:after="0" w:line="240" w:lineRule="exact"/>
        <w:jc w:val="center"/>
        <w:rPr>
          <w:rFonts w:ascii="Soberana Sans Light" w:hAnsi="Soberana Sans Light"/>
          <w:b/>
          <w:smallCaps/>
          <w:sz w:val="22"/>
          <w:szCs w:val="22"/>
          <w:lang w:val="es-MX"/>
        </w:rPr>
      </w:pPr>
    </w:p>
    <w:p w:rsidR="009C34F4" w:rsidRDefault="009C34F4" w:rsidP="00540418">
      <w:pPr>
        <w:pStyle w:val="Texto"/>
        <w:spacing w:after="0" w:line="240" w:lineRule="exact"/>
        <w:jc w:val="center"/>
        <w:rPr>
          <w:rFonts w:ascii="Soberana Sans Light" w:hAnsi="Soberana Sans Light"/>
          <w:b/>
          <w:smallCaps/>
          <w:sz w:val="22"/>
          <w:szCs w:val="22"/>
          <w:lang w:val="es-MX"/>
        </w:rPr>
      </w:pPr>
    </w:p>
    <w:p w:rsidR="009C34F4" w:rsidRDefault="0085494D" w:rsidP="00540418">
      <w:pPr>
        <w:pStyle w:val="Texto"/>
        <w:spacing w:after="0" w:line="240" w:lineRule="exact"/>
        <w:jc w:val="center"/>
        <w:rPr>
          <w:rFonts w:ascii="Soberana Sans Light" w:hAnsi="Soberana Sans Light"/>
          <w:b/>
          <w:smallCaps/>
          <w:sz w:val="22"/>
          <w:szCs w:val="22"/>
          <w:lang w:val="es-MX"/>
        </w:rPr>
      </w:pPr>
      <w:r>
        <w:rPr>
          <w:noProof/>
        </w:rPr>
        <w:pict>
          <v:shape id="_x0000_s1030" type="#_x0000_t75" style="position:absolute;left:0;text-align:left;margin-left:71pt;margin-top:13.8pt;width:569.85pt;height:399.6pt;z-index:251660288">
            <v:imagedata r:id="rId25" o:title=""/>
            <w10:wrap type="topAndBottom"/>
          </v:shape>
          <o:OLEObject Type="Embed" ProgID="Excel.Sheet.12" ShapeID="_x0000_s1030" DrawAspect="Content" ObjectID="_1601122848" r:id="rId26"/>
        </w:pict>
      </w:r>
    </w:p>
    <w:p w:rsidR="009C34F4" w:rsidRDefault="009C34F4" w:rsidP="00540418">
      <w:pPr>
        <w:pStyle w:val="Texto"/>
        <w:spacing w:after="0" w:line="240" w:lineRule="exact"/>
        <w:jc w:val="center"/>
        <w:rPr>
          <w:rFonts w:ascii="Soberana Sans Light" w:hAnsi="Soberana Sans Light"/>
          <w:b/>
          <w:smallCaps/>
          <w:sz w:val="22"/>
          <w:szCs w:val="22"/>
          <w:lang w:val="es-MX"/>
        </w:rPr>
      </w:pPr>
    </w:p>
    <w:p w:rsidR="009C34F4" w:rsidRDefault="009C34F4" w:rsidP="00540418">
      <w:pPr>
        <w:pStyle w:val="Texto"/>
        <w:spacing w:after="0" w:line="240" w:lineRule="exact"/>
        <w:jc w:val="center"/>
        <w:rPr>
          <w:rFonts w:ascii="Soberana Sans Light" w:hAnsi="Soberana Sans Light"/>
          <w:b/>
          <w:smallCaps/>
          <w:sz w:val="22"/>
          <w:szCs w:val="22"/>
          <w:lang w:val="es-MX"/>
        </w:rPr>
      </w:pPr>
    </w:p>
    <w:p w:rsidR="009C34F4" w:rsidRDefault="009C34F4" w:rsidP="00540418">
      <w:pPr>
        <w:pStyle w:val="Texto"/>
        <w:spacing w:after="0" w:line="240" w:lineRule="exact"/>
        <w:jc w:val="center"/>
        <w:rPr>
          <w:rFonts w:ascii="Soberana Sans Light" w:hAnsi="Soberana Sans Light"/>
          <w:b/>
          <w:smallCaps/>
          <w:sz w:val="22"/>
          <w:szCs w:val="22"/>
          <w:lang w:val="es-MX"/>
        </w:rPr>
      </w:pPr>
    </w:p>
    <w:p w:rsidR="009C34F4" w:rsidRDefault="009C34F4" w:rsidP="00540418">
      <w:pPr>
        <w:pStyle w:val="Texto"/>
        <w:spacing w:after="0" w:line="240" w:lineRule="exact"/>
        <w:jc w:val="center"/>
        <w:rPr>
          <w:rFonts w:ascii="Soberana Sans Light" w:hAnsi="Soberana Sans Light"/>
          <w:b/>
          <w:smallCaps/>
          <w:sz w:val="22"/>
          <w:szCs w:val="22"/>
          <w:lang w:val="es-MX"/>
        </w:rPr>
      </w:pPr>
    </w:p>
    <w:p w:rsidR="00540418" w:rsidRPr="00540418" w:rsidRDefault="00540418" w:rsidP="00D506F1">
      <w:pPr>
        <w:pStyle w:val="Texto"/>
        <w:numPr>
          <w:ilvl w:val="0"/>
          <w:numId w:val="6"/>
        </w:numPr>
        <w:spacing w:after="0" w:line="240" w:lineRule="exact"/>
        <w:jc w:val="center"/>
        <w:rPr>
          <w:rFonts w:ascii="Soberana Sans Light" w:hAnsi="Soberana Sans Light"/>
          <w:b/>
          <w:sz w:val="22"/>
          <w:szCs w:val="22"/>
          <w:lang w:val="es-MX"/>
        </w:rPr>
      </w:pPr>
      <w:r w:rsidRPr="00540418">
        <w:rPr>
          <w:rFonts w:ascii="Soberana Sans Light" w:hAnsi="Soberana Sans Light"/>
          <w:b/>
          <w:sz w:val="22"/>
          <w:szCs w:val="22"/>
          <w:lang w:val="es-MX"/>
        </w:rPr>
        <w:t>NOTAS DE MEMORIA (CUENTAS DE ORDEN)</w:t>
      </w:r>
    </w:p>
    <w:p w:rsidR="00540418" w:rsidRDefault="00540418" w:rsidP="00540418">
      <w:pPr>
        <w:pStyle w:val="Texto"/>
        <w:spacing w:after="0" w:line="240" w:lineRule="exact"/>
        <w:ind w:firstLine="0"/>
        <w:rPr>
          <w:rFonts w:ascii="Soberana Sans Light" w:hAnsi="Soberana Sans Light"/>
          <w:b/>
          <w:sz w:val="22"/>
          <w:szCs w:val="22"/>
          <w:lang w:val="es-MX"/>
        </w:rPr>
      </w:pPr>
    </w:p>
    <w:p w:rsidR="00B849EE" w:rsidRPr="00540418" w:rsidRDefault="00B849EE" w:rsidP="00540418">
      <w:pPr>
        <w:pStyle w:val="Texto"/>
        <w:spacing w:after="0" w:line="240" w:lineRule="exact"/>
        <w:ind w:firstLine="0"/>
        <w:rPr>
          <w:rFonts w:ascii="Soberana Sans Light" w:hAnsi="Soberana Sans Light"/>
          <w:b/>
          <w:sz w:val="22"/>
          <w:szCs w:val="22"/>
          <w:lang w:val="es-MX"/>
        </w:rPr>
      </w:pPr>
    </w:p>
    <w:p w:rsidR="005077D1" w:rsidRDefault="00F8657A" w:rsidP="00540418">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Las cuentas de orden presupuestarias que se manejan son las siguientes:</w:t>
      </w:r>
    </w:p>
    <w:p w:rsidR="00F8657A" w:rsidRDefault="00F8657A" w:rsidP="00540418">
      <w:pPr>
        <w:pStyle w:val="Texto"/>
        <w:spacing w:after="0" w:line="240" w:lineRule="exact"/>
        <w:rPr>
          <w:rFonts w:ascii="Soberana Sans Light" w:hAnsi="Soberana Sans Light"/>
          <w:sz w:val="22"/>
          <w:szCs w:val="22"/>
          <w:lang w:val="es-MX"/>
        </w:rPr>
      </w:pPr>
    </w:p>
    <w:tbl>
      <w:tblPr>
        <w:tblW w:w="0" w:type="auto"/>
        <w:jc w:val="center"/>
        <w:tblInd w:w="-1704" w:type="dxa"/>
        <w:tblLayout w:type="fixed"/>
        <w:tblLook w:val="0000" w:firstRow="0" w:lastRow="0" w:firstColumn="0" w:lastColumn="0" w:noHBand="0" w:noVBand="0"/>
      </w:tblPr>
      <w:tblGrid>
        <w:gridCol w:w="5954"/>
        <w:gridCol w:w="1541"/>
        <w:gridCol w:w="1541"/>
      </w:tblGrid>
      <w:tr w:rsidR="007E2328" w:rsidRPr="00540418" w:rsidTr="00FB13AE">
        <w:trPr>
          <w:cantSplit/>
          <w:jc w:val="center"/>
        </w:trPr>
        <w:tc>
          <w:tcPr>
            <w:tcW w:w="5954"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Ley de Ingresos estimada</w:t>
            </w:r>
          </w:p>
        </w:tc>
        <w:tc>
          <w:tcPr>
            <w:tcW w:w="1541" w:type="dxa"/>
            <w:tcBorders>
              <w:top w:val="single" w:sz="6" w:space="0" w:color="auto"/>
              <w:left w:val="single" w:sz="6" w:space="0" w:color="auto"/>
              <w:bottom w:val="single" w:sz="6" w:space="0" w:color="auto"/>
              <w:right w:val="single" w:sz="6" w:space="0" w:color="auto"/>
            </w:tcBorders>
          </w:tcPr>
          <w:p w:rsidR="007E2328" w:rsidRDefault="0031234D"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178,740,000</w:t>
            </w:r>
          </w:p>
        </w:tc>
        <w:tc>
          <w:tcPr>
            <w:tcW w:w="1541"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jc w:val="center"/>
              <w:rPr>
                <w:rFonts w:ascii="Soberana Sans Light" w:hAnsi="Soberana Sans Light"/>
                <w:sz w:val="22"/>
                <w:szCs w:val="22"/>
                <w:lang w:val="es-MX"/>
              </w:rPr>
            </w:pPr>
          </w:p>
        </w:tc>
      </w:tr>
      <w:tr w:rsidR="007E2328" w:rsidRPr="00540418" w:rsidTr="00FB13AE">
        <w:trPr>
          <w:cantSplit/>
          <w:jc w:val="center"/>
        </w:trPr>
        <w:tc>
          <w:tcPr>
            <w:tcW w:w="5954"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Ley de ingresos por ejecutar</w:t>
            </w:r>
          </w:p>
        </w:tc>
        <w:tc>
          <w:tcPr>
            <w:tcW w:w="1541" w:type="dxa"/>
            <w:tcBorders>
              <w:top w:val="single" w:sz="6" w:space="0" w:color="auto"/>
              <w:left w:val="single" w:sz="6" w:space="0" w:color="auto"/>
              <w:bottom w:val="single" w:sz="6" w:space="0" w:color="auto"/>
              <w:right w:val="single" w:sz="6" w:space="0" w:color="auto"/>
            </w:tcBorders>
          </w:tcPr>
          <w:p w:rsidR="007E2328" w:rsidRDefault="007E2328" w:rsidP="009C49C7">
            <w:pPr>
              <w:pStyle w:val="Texto"/>
              <w:spacing w:after="0" w:line="240" w:lineRule="exact"/>
              <w:ind w:firstLine="0"/>
              <w:jc w:val="center"/>
              <w:rPr>
                <w:rFonts w:ascii="Soberana Sans Light" w:hAnsi="Soberana Sans Light"/>
                <w:sz w:val="22"/>
                <w:szCs w:val="22"/>
                <w:lang w:val="es-MX"/>
              </w:rPr>
            </w:pPr>
          </w:p>
        </w:tc>
        <w:tc>
          <w:tcPr>
            <w:tcW w:w="1541" w:type="dxa"/>
            <w:tcBorders>
              <w:top w:val="single" w:sz="6" w:space="0" w:color="auto"/>
              <w:left w:val="single" w:sz="6" w:space="0" w:color="auto"/>
              <w:bottom w:val="single" w:sz="6" w:space="0" w:color="auto"/>
              <w:right w:val="single" w:sz="6" w:space="0" w:color="auto"/>
            </w:tcBorders>
          </w:tcPr>
          <w:p w:rsidR="007E2328" w:rsidRPr="00540418" w:rsidRDefault="0098678D" w:rsidP="0031234D">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37,512,704</w:t>
            </w:r>
          </w:p>
        </w:tc>
      </w:tr>
      <w:tr w:rsidR="007E2328" w:rsidRPr="00540418" w:rsidTr="00FB13AE">
        <w:trPr>
          <w:cantSplit/>
          <w:jc w:val="center"/>
        </w:trPr>
        <w:tc>
          <w:tcPr>
            <w:tcW w:w="5954"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Modificaciones a la ley de ingresos</w:t>
            </w:r>
          </w:p>
        </w:tc>
        <w:tc>
          <w:tcPr>
            <w:tcW w:w="1541" w:type="dxa"/>
            <w:tcBorders>
              <w:top w:val="single" w:sz="6" w:space="0" w:color="auto"/>
              <w:left w:val="single" w:sz="6" w:space="0" w:color="auto"/>
              <w:bottom w:val="single" w:sz="6" w:space="0" w:color="auto"/>
              <w:right w:val="single" w:sz="6" w:space="0" w:color="auto"/>
            </w:tcBorders>
          </w:tcPr>
          <w:p w:rsidR="007E2328" w:rsidRDefault="0098678D"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41,286,374</w:t>
            </w:r>
          </w:p>
        </w:tc>
        <w:tc>
          <w:tcPr>
            <w:tcW w:w="1541"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jc w:val="center"/>
              <w:rPr>
                <w:rFonts w:ascii="Soberana Sans Light" w:hAnsi="Soberana Sans Light"/>
                <w:sz w:val="22"/>
                <w:szCs w:val="22"/>
                <w:lang w:val="es-MX"/>
              </w:rPr>
            </w:pPr>
          </w:p>
        </w:tc>
      </w:tr>
      <w:tr w:rsidR="007E2328" w:rsidRPr="00540418" w:rsidTr="00FB13AE">
        <w:trPr>
          <w:cantSplit/>
          <w:jc w:val="center"/>
        </w:trPr>
        <w:tc>
          <w:tcPr>
            <w:tcW w:w="5954"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Ley de ingresos recaudada</w:t>
            </w:r>
          </w:p>
        </w:tc>
        <w:tc>
          <w:tcPr>
            <w:tcW w:w="1541" w:type="dxa"/>
            <w:tcBorders>
              <w:top w:val="single" w:sz="6" w:space="0" w:color="auto"/>
              <w:left w:val="single" w:sz="6" w:space="0" w:color="auto"/>
              <w:bottom w:val="single" w:sz="6" w:space="0" w:color="auto"/>
              <w:right w:val="single" w:sz="6" w:space="0" w:color="auto"/>
            </w:tcBorders>
          </w:tcPr>
          <w:p w:rsidR="007E2328" w:rsidRDefault="007E2328" w:rsidP="009C49C7">
            <w:pPr>
              <w:pStyle w:val="Texto"/>
              <w:spacing w:after="0" w:line="240" w:lineRule="exact"/>
              <w:ind w:firstLine="0"/>
              <w:jc w:val="center"/>
              <w:rPr>
                <w:rFonts w:ascii="Soberana Sans Light" w:hAnsi="Soberana Sans Light"/>
                <w:sz w:val="22"/>
                <w:szCs w:val="22"/>
                <w:lang w:val="es-MX"/>
              </w:rPr>
            </w:pPr>
          </w:p>
        </w:tc>
        <w:tc>
          <w:tcPr>
            <w:tcW w:w="1541" w:type="dxa"/>
            <w:tcBorders>
              <w:top w:val="single" w:sz="6" w:space="0" w:color="auto"/>
              <w:left w:val="single" w:sz="6" w:space="0" w:color="auto"/>
              <w:bottom w:val="single" w:sz="6" w:space="0" w:color="auto"/>
              <w:right w:val="single" w:sz="6" w:space="0" w:color="auto"/>
            </w:tcBorders>
          </w:tcPr>
          <w:p w:rsidR="007E2328" w:rsidRPr="00540418" w:rsidRDefault="0098678D" w:rsidP="0031234D">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182,513,670</w:t>
            </w:r>
          </w:p>
        </w:tc>
      </w:tr>
      <w:tr w:rsidR="007E2328" w:rsidRPr="00540418" w:rsidTr="00FB13AE">
        <w:trPr>
          <w:cantSplit/>
          <w:jc w:val="center"/>
        </w:trPr>
        <w:tc>
          <w:tcPr>
            <w:tcW w:w="5954"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Presupuesto de egresos aprobado</w:t>
            </w:r>
          </w:p>
        </w:tc>
        <w:tc>
          <w:tcPr>
            <w:tcW w:w="1541" w:type="dxa"/>
            <w:tcBorders>
              <w:top w:val="single" w:sz="6" w:space="0" w:color="auto"/>
              <w:left w:val="single" w:sz="6" w:space="0" w:color="auto"/>
              <w:bottom w:val="single" w:sz="6" w:space="0" w:color="auto"/>
              <w:right w:val="single" w:sz="6" w:space="0" w:color="auto"/>
            </w:tcBorders>
          </w:tcPr>
          <w:p w:rsidR="007E2328" w:rsidRDefault="007E2328" w:rsidP="009C49C7">
            <w:pPr>
              <w:pStyle w:val="Texto"/>
              <w:spacing w:after="0" w:line="240" w:lineRule="exact"/>
              <w:ind w:firstLine="0"/>
              <w:jc w:val="center"/>
              <w:rPr>
                <w:rFonts w:ascii="Soberana Sans Light" w:hAnsi="Soberana Sans Light"/>
                <w:sz w:val="22"/>
                <w:szCs w:val="22"/>
                <w:lang w:val="es-MX"/>
              </w:rPr>
            </w:pPr>
          </w:p>
        </w:tc>
        <w:tc>
          <w:tcPr>
            <w:tcW w:w="1541"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178,400,000</w:t>
            </w:r>
          </w:p>
        </w:tc>
      </w:tr>
      <w:tr w:rsidR="007E2328" w:rsidRPr="00540418" w:rsidTr="00FB13AE">
        <w:trPr>
          <w:cantSplit/>
          <w:jc w:val="center"/>
        </w:trPr>
        <w:tc>
          <w:tcPr>
            <w:tcW w:w="5954"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Presupuesto de egresos por ejercer</w:t>
            </w:r>
          </w:p>
        </w:tc>
        <w:tc>
          <w:tcPr>
            <w:tcW w:w="1541" w:type="dxa"/>
            <w:tcBorders>
              <w:top w:val="single" w:sz="6" w:space="0" w:color="auto"/>
              <w:left w:val="single" w:sz="6" w:space="0" w:color="auto"/>
              <w:bottom w:val="single" w:sz="6" w:space="0" w:color="auto"/>
              <w:right w:val="single" w:sz="6" w:space="0" w:color="auto"/>
            </w:tcBorders>
          </w:tcPr>
          <w:p w:rsidR="007E2328" w:rsidRDefault="0098678D"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35,535,588</w:t>
            </w:r>
          </w:p>
        </w:tc>
        <w:tc>
          <w:tcPr>
            <w:tcW w:w="1541" w:type="dxa"/>
            <w:tcBorders>
              <w:top w:val="single" w:sz="6" w:space="0" w:color="auto"/>
              <w:left w:val="single" w:sz="6" w:space="0" w:color="auto"/>
              <w:bottom w:val="single" w:sz="6" w:space="0" w:color="auto"/>
              <w:right w:val="single" w:sz="6" w:space="0" w:color="auto"/>
            </w:tcBorders>
          </w:tcPr>
          <w:p w:rsidR="007E2328" w:rsidRPr="00540418" w:rsidRDefault="007E2328" w:rsidP="009C49C7">
            <w:pPr>
              <w:pStyle w:val="Texto"/>
              <w:spacing w:after="0" w:line="240" w:lineRule="exact"/>
              <w:ind w:firstLine="0"/>
              <w:jc w:val="center"/>
              <w:rPr>
                <w:rFonts w:ascii="Soberana Sans Light" w:hAnsi="Soberana Sans Light"/>
                <w:sz w:val="22"/>
                <w:szCs w:val="22"/>
                <w:lang w:val="es-MX"/>
              </w:rPr>
            </w:pPr>
          </w:p>
        </w:tc>
      </w:tr>
      <w:tr w:rsidR="007E2328" w:rsidRPr="00540418" w:rsidTr="00FB13AE">
        <w:trPr>
          <w:cantSplit/>
          <w:jc w:val="center"/>
        </w:trPr>
        <w:tc>
          <w:tcPr>
            <w:tcW w:w="5954" w:type="dxa"/>
            <w:tcBorders>
              <w:top w:val="single" w:sz="6" w:space="0" w:color="auto"/>
              <w:left w:val="single" w:sz="6" w:space="0" w:color="auto"/>
              <w:bottom w:val="single" w:sz="6" w:space="0" w:color="auto"/>
              <w:right w:val="single" w:sz="6" w:space="0" w:color="auto"/>
            </w:tcBorders>
          </w:tcPr>
          <w:p w:rsidR="007E2328" w:rsidRDefault="007E2328"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Modificaciones al presupuesto de egresos aprobado</w:t>
            </w:r>
          </w:p>
        </w:tc>
        <w:tc>
          <w:tcPr>
            <w:tcW w:w="1541" w:type="dxa"/>
            <w:tcBorders>
              <w:top w:val="single" w:sz="6" w:space="0" w:color="auto"/>
              <w:left w:val="single" w:sz="6" w:space="0" w:color="auto"/>
              <w:bottom w:val="single" w:sz="6" w:space="0" w:color="auto"/>
              <w:right w:val="single" w:sz="6" w:space="0" w:color="auto"/>
            </w:tcBorders>
          </w:tcPr>
          <w:p w:rsidR="007E2328" w:rsidRDefault="007E2328" w:rsidP="009C49C7">
            <w:pPr>
              <w:pStyle w:val="Texto"/>
              <w:spacing w:after="0" w:line="240" w:lineRule="exact"/>
              <w:ind w:firstLine="0"/>
              <w:jc w:val="center"/>
              <w:rPr>
                <w:rFonts w:ascii="Soberana Sans Light" w:hAnsi="Soberana Sans Light"/>
                <w:sz w:val="22"/>
                <w:szCs w:val="22"/>
                <w:lang w:val="es-MX"/>
              </w:rPr>
            </w:pPr>
          </w:p>
        </w:tc>
        <w:tc>
          <w:tcPr>
            <w:tcW w:w="1541" w:type="dxa"/>
            <w:tcBorders>
              <w:top w:val="single" w:sz="6" w:space="0" w:color="auto"/>
              <w:left w:val="single" w:sz="6" w:space="0" w:color="auto"/>
              <w:bottom w:val="single" w:sz="6" w:space="0" w:color="auto"/>
              <w:right w:val="single" w:sz="6" w:space="0" w:color="auto"/>
            </w:tcBorders>
          </w:tcPr>
          <w:p w:rsidR="007E2328" w:rsidRDefault="00937D15"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41,286,374</w:t>
            </w:r>
          </w:p>
        </w:tc>
      </w:tr>
      <w:tr w:rsidR="007E2328" w:rsidRPr="00540418" w:rsidTr="00FB13AE">
        <w:trPr>
          <w:cantSplit/>
          <w:jc w:val="center"/>
        </w:trPr>
        <w:tc>
          <w:tcPr>
            <w:tcW w:w="5954" w:type="dxa"/>
            <w:tcBorders>
              <w:top w:val="single" w:sz="6" w:space="0" w:color="auto"/>
              <w:left w:val="single" w:sz="6" w:space="0" w:color="auto"/>
              <w:bottom w:val="single" w:sz="6" w:space="0" w:color="auto"/>
              <w:right w:val="single" w:sz="6" w:space="0" w:color="auto"/>
            </w:tcBorders>
          </w:tcPr>
          <w:p w:rsidR="007E2328" w:rsidRDefault="007E2328"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Presupuesto de egresos devengado</w:t>
            </w:r>
          </w:p>
        </w:tc>
        <w:tc>
          <w:tcPr>
            <w:tcW w:w="1541" w:type="dxa"/>
            <w:tcBorders>
              <w:top w:val="single" w:sz="6" w:space="0" w:color="auto"/>
              <w:left w:val="single" w:sz="6" w:space="0" w:color="auto"/>
              <w:bottom w:val="single" w:sz="6" w:space="0" w:color="auto"/>
              <w:right w:val="single" w:sz="6" w:space="0" w:color="auto"/>
            </w:tcBorders>
          </w:tcPr>
          <w:p w:rsidR="007E2328" w:rsidRDefault="00937D15"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238,837</w:t>
            </w:r>
          </w:p>
        </w:tc>
        <w:tc>
          <w:tcPr>
            <w:tcW w:w="1541" w:type="dxa"/>
            <w:tcBorders>
              <w:top w:val="single" w:sz="6" w:space="0" w:color="auto"/>
              <w:left w:val="single" w:sz="6" w:space="0" w:color="auto"/>
              <w:bottom w:val="single" w:sz="6" w:space="0" w:color="auto"/>
              <w:right w:val="single" w:sz="6" w:space="0" w:color="auto"/>
            </w:tcBorders>
          </w:tcPr>
          <w:p w:rsidR="007E2328" w:rsidRDefault="007E2328" w:rsidP="007D0AF0">
            <w:pPr>
              <w:pStyle w:val="Texto"/>
              <w:spacing w:after="0" w:line="240" w:lineRule="exact"/>
              <w:ind w:firstLine="0"/>
              <w:jc w:val="center"/>
              <w:rPr>
                <w:rFonts w:ascii="Soberana Sans Light" w:hAnsi="Soberana Sans Light"/>
                <w:sz w:val="22"/>
                <w:szCs w:val="22"/>
                <w:lang w:val="es-MX"/>
              </w:rPr>
            </w:pPr>
          </w:p>
        </w:tc>
      </w:tr>
      <w:tr w:rsidR="007E2328" w:rsidRPr="00540418" w:rsidTr="00FB13AE">
        <w:trPr>
          <w:cantSplit/>
          <w:jc w:val="center"/>
        </w:trPr>
        <w:tc>
          <w:tcPr>
            <w:tcW w:w="5954" w:type="dxa"/>
            <w:tcBorders>
              <w:top w:val="single" w:sz="6" w:space="0" w:color="auto"/>
              <w:left w:val="single" w:sz="6" w:space="0" w:color="auto"/>
              <w:bottom w:val="single" w:sz="6" w:space="0" w:color="auto"/>
              <w:right w:val="single" w:sz="6" w:space="0" w:color="auto"/>
            </w:tcBorders>
          </w:tcPr>
          <w:p w:rsidR="007E2328" w:rsidRDefault="007E2328" w:rsidP="009C49C7">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Presupuesto de egresos pagado</w:t>
            </w:r>
          </w:p>
        </w:tc>
        <w:tc>
          <w:tcPr>
            <w:tcW w:w="1541" w:type="dxa"/>
            <w:tcBorders>
              <w:top w:val="single" w:sz="6" w:space="0" w:color="auto"/>
              <w:left w:val="single" w:sz="6" w:space="0" w:color="auto"/>
              <w:bottom w:val="single" w:sz="6" w:space="0" w:color="auto"/>
              <w:right w:val="single" w:sz="6" w:space="0" w:color="auto"/>
            </w:tcBorders>
          </w:tcPr>
          <w:p w:rsidR="007E2328" w:rsidRDefault="00937D15" w:rsidP="009C49C7">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184,251,949</w:t>
            </w:r>
          </w:p>
        </w:tc>
        <w:tc>
          <w:tcPr>
            <w:tcW w:w="1541" w:type="dxa"/>
            <w:tcBorders>
              <w:top w:val="single" w:sz="6" w:space="0" w:color="auto"/>
              <w:left w:val="single" w:sz="6" w:space="0" w:color="auto"/>
              <w:bottom w:val="single" w:sz="6" w:space="0" w:color="auto"/>
              <w:right w:val="single" w:sz="6" w:space="0" w:color="auto"/>
            </w:tcBorders>
          </w:tcPr>
          <w:p w:rsidR="007E2328" w:rsidRDefault="007E2328" w:rsidP="009C49C7">
            <w:pPr>
              <w:pStyle w:val="Texto"/>
              <w:spacing w:after="0" w:line="240" w:lineRule="exact"/>
              <w:ind w:firstLine="0"/>
              <w:jc w:val="center"/>
              <w:rPr>
                <w:rFonts w:ascii="Soberana Sans Light" w:hAnsi="Soberana Sans Light"/>
                <w:sz w:val="22"/>
                <w:szCs w:val="22"/>
                <w:lang w:val="es-MX"/>
              </w:rPr>
            </w:pPr>
          </w:p>
        </w:tc>
      </w:tr>
    </w:tbl>
    <w:p w:rsidR="00F8657A" w:rsidRDefault="00F8657A" w:rsidP="00540418">
      <w:pPr>
        <w:pStyle w:val="Texto"/>
        <w:spacing w:after="0" w:line="240" w:lineRule="exact"/>
        <w:rPr>
          <w:rFonts w:ascii="Soberana Sans Light" w:hAnsi="Soberana Sans Light"/>
          <w:sz w:val="22"/>
          <w:szCs w:val="22"/>
          <w:lang w:val="es-MX"/>
        </w:rPr>
      </w:pPr>
    </w:p>
    <w:p w:rsidR="00540418" w:rsidRPr="00540418" w:rsidRDefault="00540418" w:rsidP="00540418">
      <w:pPr>
        <w:pStyle w:val="Texto"/>
        <w:spacing w:after="0" w:line="240" w:lineRule="exact"/>
        <w:rPr>
          <w:rFonts w:ascii="Soberana Sans Light" w:hAnsi="Soberana Sans Light"/>
          <w:sz w:val="22"/>
          <w:szCs w:val="22"/>
        </w:rPr>
      </w:pPr>
    </w:p>
    <w:p w:rsidR="00540418" w:rsidRDefault="00540418" w:rsidP="00AF2D47">
      <w:pPr>
        <w:pStyle w:val="Texto"/>
        <w:numPr>
          <w:ilvl w:val="0"/>
          <w:numId w:val="6"/>
        </w:numPr>
        <w:spacing w:after="0" w:line="240" w:lineRule="exact"/>
        <w:jc w:val="center"/>
        <w:rPr>
          <w:rFonts w:ascii="Soberana Sans Light" w:hAnsi="Soberana Sans Light"/>
          <w:b/>
          <w:sz w:val="22"/>
          <w:szCs w:val="22"/>
          <w:lang w:val="es-MX"/>
        </w:rPr>
      </w:pPr>
      <w:r w:rsidRPr="00540418">
        <w:rPr>
          <w:rFonts w:ascii="Soberana Sans Light" w:hAnsi="Soberana Sans Light"/>
          <w:b/>
          <w:sz w:val="22"/>
          <w:szCs w:val="22"/>
          <w:lang w:val="es-MX"/>
        </w:rPr>
        <w:t>NOTAS DE GESTIÓN ADMINISTRATIVA</w:t>
      </w:r>
    </w:p>
    <w:p w:rsidR="00AF2D47" w:rsidRDefault="00AF2D47" w:rsidP="00AF2D47">
      <w:pPr>
        <w:pStyle w:val="Texto"/>
        <w:spacing w:after="0" w:line="240" w:lineRule="exact"/>
        <w:ind w:left="648" w:firstLine="0"/>
        <w:rPr>
          <w:rFonts w:ascii="Soberana Sans Light" w:hAnsi="Soberana Sans Light"/>
          <w:b/>
          <w:sz w:val="22"/>
          <w:szCs w:val="22"/>
          <w:lang w:val="es-MX"/>
        </w:rPr>
      </w:pPr>
    </w:p>
    <w:p w:rsidR="00852311" w:rsidRDefault="00B90DC9" w:rsidP="009E5B7E">
      <w:pPr>
        <w:pStyle w:val="Texto"/>
        <w:numPr>
          <w:ilvl w:val="0"/>
          <w:numId w:val="8"/>
        </w:numPr>
        <w:spacing w:after="0" w:line="240" w:lineRule="exact"/>
        <w:jc w:val="left"/>
        <w:rPr>
          <w:rFonts w:ascii="Soberana Sans Light" w:hAnsi="Soberana Sans Light"/>
          <w:b/>
          <w:sz w:val="22"/>
          <w:szCs w:val="22"/>
          <w:lang w:val="es-MX"/>
        </w:rPr>
      </w:pPr>
      <w:r>
        <w:rPr>
          <w:rFonts w:ascii="Soberana Sans Light" w:hAnsi="Soberana Sans Light"/>
          <w:b/>
          <w:sz w:val="22"/>
          <w:szCs w:val="22"/>
          <w:lang w:val="es-MX"/>
        </w:rPr>
        <w:t>Introducción.</w:t>
      </w:r>
    </w:p>
    <w:p w:rsidR="00B90DC9" w:rsidRDefault="00B90DC9" w:rsidP="00B90DC9">
      <w:pPr>
        <w:pStyle w:val="Texto"/>
        <w:spacing w:after="0" w:line="240" w:lineRule="exact"/>
        <w:ind w:firstLine="0"/>
        <w:jc w:val="left"/>
        <w:rPr>
          <w:rFonts w:ascii="Soberana Sans Light" w:hAnsi="Soberana Sans Light"/>
          <w:b/>
          <w:sz w:val="22"/>
          <w:szCs w:val="22"/>
          <w:lang w:val="es-MX"/>
        </w:rPr>
      </w:pPr>
    </w:p>
    <w:p w:rsidR="00D506F1" w:rsidRDefault="00D506F1" w:rsidP="008D4BB7">
      <w:pPr>
        <w:jc w:val="both"/>
        <w:rPr>
          <w:rFonts w:ascii="Soberana sans" w:hAnsi="Soberana sans" w:cs="Arial"/>
        </w:rPr>
      </w:pPr>
      <w:r w:rsidRPr="00D506F1">
        <w:rPr>
          <w:rFonts w:ascii="Soberana sans" w:hAnsi="Soberana sans" w:cs="Arial"/>
        </w:rPr>
        <w:t xml:space="preserve">Cumpliendo con las disposiciones </w:t>
      </w:r>
      <w:r w:rsidR="00083A74">
        <w:rPr>
          <w:rFonts w:ascii="Soberana sans" w:hAnsi="Soberana sans" w:cs="Arial"/>
        </w:rPr>
        <w:t xml:space="preserve">de la Ley General de Contabilidad Gubernamental </w:t>
      </w:r>
      <w:r w:rsidRPr="00D506F1">
        <w:rPr>
          <w:rFonts w:ascii="Soberana sans" w:hAnsi="Soberana sans" w:cs="Arial"/>
        </w:rPr>
        <w:t xml:space="preserve"> aplicables, con el fin de </w:t>
      </w:r>
      <w:r w:rsidR="00E46D8E">
        <w:rPr>
          <w:rFonts w:ascii="Soberana sans" w:hAnsi="Soberana sans" w:cs="Arial"/>
        </w:rPr>
        <w:t xml:space="preserve">armonizar  y </w:t>
      </w:r>
      <w:r w:rsidRPr="00D506F1">
        <w:rPr>
          <w:rFonts w:ascii="Soberana sans" w:hAnsi="Soberana sans" w:cs="Arial"/>
        </w:rPr>
        <w:t xml:space="preserve">transparentar el uso de los recursos públicos </w:t>
      </w:r>
      <w:r w:rsidR="00E12E1C">
        <w:rPr>
          <w:rFonts w:ascii="Soberana sans" w:hAnsi="Soberana sans" w:cs="Arial"/>
        </w:rPr>
        <w:t>el Congreso del Estado de Tlaxcala presenta</w:t>
      </w:r>
      <w:r w:rsidRPr="00D506F1">
        <w:rPr>
          <w:rFonts w:ascii="Soberana sans" w:hAnsi="Soberana sans" w:cs="Arial"/>
        </w:rPr>
        <w:t xml:space="preserve"> la cuenta pública armonizada</w:t>
      </w:r>
      <w:r w:rsidR="00E12E1C">
        <w:rPr>
          <w:rFonts w:ascii="Soberana sans" w:hAnsi="Soberana sans" w:cs="Arial"/>
        </w:rPr>
        <w:t xml:space="preserve"> que integra, </w:t>
      </w:r>
      <w:r w:rsidRPr="00D506F1">
        <w:rPr>
          <w:rFonts w:ascii="Soberana sans" w:hAnsi="Soberana sans" w:cs="Arial"/>
        </w:rPr>
        <w:t xml:space="preserve">la información contable, presupuestal y programática del </w:t>
      </w:r>
      <w:r w:rsidR="00937D15">
        <w:rPr>
          <w:rFonts w:ascii="Soberana sans" w:hAnsi="Soberana sans" w:cs="Arial"/>
        </w:rPr>
        <w:t>tercer</w:t>
      </w:r>
      <w:r w:rsidRPr="00D506F1">
        <w:rPr>
          <w:rFonts w:ascii="Soberana sans" w:hAnsi="Soberana sans" w:cs="Arial"/>
        </w:rPr>
        <w:t xml:space="preserve"> trimestre del ejercicio 2018</w:t>
      </w:r>
      <w:r w:rsidR="00E46D8E">
        <w:rPr>
          <w:rFonts w:ascii="Soberana sans" w:hAnsi="Soberana sans" w:cs="Arial"/>
        </w:rPr>
        <w:t>;</w:t>
      </w:r>
      <w:r w:rsidRPr="00D506F1">
        <w:rPr>
          <w:rFonts w:ascii="Soberana sans" w:hAnsi="Soberana sans" w:cs="Arial"/>
        </w:rPr>
        <w:t xml:space="preserve"> cuyo objetivo es que la sociedad tenga acceso y conocimiento del gasto real ejercido</w:t>
      </w:r>
      <w:r w:rsidR="00602EA5">
        <w:rPr>
          <w:rFonts w:ascii="Soberana sans" w:hAnsi="Soberana sans" w:cs="Arial"/>
        </w:rPr>
        <w:t>,</w:t>
      </w:r>
      <w:r w:rsidRPr="00D506F1">
        <w:rPr>
          <w:rFonts w:ascii="Soberana sans" w:hAnsi="Soberana sans" w:cs="Arial"/>
        </w:rPr>
        <w:t xml:space="preserve"> ayuda a esta institución establecer una legislación acorde al contexto del estado que coadyuve a desarrollar los sectores económicos, sociales, culturales y políticos</w:t>
      </w:r>
      <w:r w:rsidR="00602EA5">
        <w:rPr>
          <w:rFonts w:ascii="Soberana sans" w:hAnsi="Soberana sans" w:cs="Arial"/>
        </w:rPr>
        <w:t>, de este modo generar u</w:t>
      </w:r>
      <w:r w:rsidRPr="00D506F1">
        <w:rPr>
          <w:rFonts w:ascii="Soberana sans" w:hAnsi="Soberana sans" w:cs="Arial"/>
        </w:rPr>
        <w:t>na mejor calidad de vida entre los ciudadanos.</w:t>
      </w:r>
    </w:p>
    <w:p w:rsidR="00832A36" w:rsidRDefault="00832A36" w:rsidP="008D4BB7">
      <w:pPr>
        <w:jc w:val="both"/>
        <w:rPr>
          <w:rFonts w:ascii="Soberana sans" w:hAnsi="Soberana sans" w:cs="Arial"/>
        </w:rPr>
      </w:pPr>
      <w:r>
        <w:rPr>
          <w:rFonts w:ascii="Soberana sans" w:hAnsi="Soberana sans" w:cs="Arial"/>
        </w:rPr>
        <w:t xml:space="preserve">En relación a este tercer trimestre se presenta la modificación al artículo cuarto del Título primero de la Ley Orgánica del Poder Legislativo del Estado de Tlaxcala, por el cual se modifica el periodo legislativo para que a partir del día 29 de agosto de 2018 se inicie la Legislatura  terminando el día 29 de agosto del año Legislativo siguiente; por lo tanto la Legislatura LXII tuvo bajo su responsabilidad </w:t>
      </w:r>
      <w:r w:rsidR="009C34F4">
        <w:rPr>
          <w:rFonts w:ascii="Soberana sans" w:hAnsi="Soberana sans" w:cs="Arial"/>
        </w:rPr>
        <w:t xml:space="preserve">el periodo comprendido </w:t>
      </w:r>
      <w:r>
        <w:rPr>
          <w:rFonts w:ascii="Soberana sans" w:hAnsi="Soberana sans" w:cs="Arial"/>
        </w:rPr>
        <w:t xml:space="preserve">de Enero a Agosto y la Legislatura LXIII </w:t>
      </w:r>
      <w:r w:rsidR="009C34F4">
        <w:rPr>
          <w:rFonts w:ascii="Soberana sans" w:hAnsi="Soberana sans" w:cs="Arial"/>
        </w:rPr>
        <w:t>el mes de Septiembre.</w:t>
      </w:r>
    </w:p>
    <w:p w:rsidR="00B90DC9" w:rsidRDefault="00B90DC9" w:rsidP="008D4BB7">
      <w:pPr>
        <w:jc w:val="both"/>
        <w:rPr>
          <w:rFonts w:ascii="Soberana sans" w:hAnsi="Soberana sans" w:cs="Arial"/>
        </w:rPr>
      </w:pPr>
    </w:p>
    <w:p w:rsidR="00602EA5" w:rsidRDefault="007D0AF0" w:rsidP="007D0AF0">
      <w:pPr>
        <w:tabs>
          <w:tab w:val="left" w:pos="2038"/>
        </w:tabs>
        <w:jc w:val="both"/>
        <w:rPr>
          <w:rFonts w:ascii="Soberana sans" w:hAnsi="Soberana sans" w:cs="Arial"/>
        </w:rPr>
      </w:pPr>
      <w:r>
        <w:rPr>
          <w:rFonts w:ascii="Soberana sans" w:hAnsi="Soberana sans" w:cs="Arial"/>
        </w:rPr>
        <w:tab/>
      </w:r>
    </w:p>
    <w:p w:rsidR="00B90DC9" w:rsidRPr="009E5B7E" w:rsidRDefault="00B90DC9" w:rsidP="009E5B7E">
      <w:pPr>
        <w:pStyle w:val="Prrafodelista"/>
        <w:numPr>
          <w:ilvl w:val="0"/>
          <w:numId w:val="8"/>
        </w:numPr>
        <w:jc w:val="both"/>
        <w:rPr>
          <w:rFonts w:ascii="Soberana sans" w:hAnsi="Soberana sans" w:cs="Arial"/>
          <w:b/>
        </w:rPr>
      </w:pPr>
      <w:r w:rsidRPr="009E5B7E">
        <w:rPr>
          <w:rFonts w:ascii="Soberana sans" w:hAnsi="Soberana sans" w:cs="Arial"/>
          <w:b/>
        </w:rPr>
        <w:lastRenderedPageBreak/>
        <w:t>Panorama Económico y Financiero</w:t>
      </w:r>
    </w:p>
    <w:p w:rsidR="00B90DC9" w:rsidRDefault="00BA654E" w:rsidP="008D4BB7">
      <w:pPr>
        <w:jc w:val="both"/>
        <w:rPr>
          <w:rFonts w:ascii="Soberana sans" w:hAnsi="Soberana sans" w:cs="Arial"/>
        </w:rPr>
      </w:pPr>
      <w:r>
        <w:rPr>
          <w:rFonts w:ascii="Soberana sans" w:hAnsi="Soberana sans" w:cs="Arial"/>
        </w:rPr>
        <w:t xml:space="preserve">Se tuvo un incremento del 5% en el presupuesto del ejercicio </w:t>
      </w:r>
      <w:r w:rsidR="00A1106F">
        <w:rPr>
          <w:rFonts w:ascii="Soberana sans" w:hAnsi="Soberana sans" w:cs="Arial"/>
        </w:rPr>
        <w:t>dos mil dieciocho</w:t>
      </w:r>
      <w:r w:rsidR="00FB4304">
        <w:rPr>
          <w:rFonts w:ascii="Soberana sans" w:hAnsi="Soberana sans" w:cs="Arial"/>
        </w:rPr>
        <w:t xml:space="preserve"> con respecto al ejercicio 2017</w:t>
      </w:r>
      <w:r>
        <w:rPr>
          <w:rFonts w:ascii="Soberana sans" w:hAnsi="Soberana sans" w:cs="Arial"/>
        </w:rPr>
        <w:t xml:space="preserve">; dicho aumento </w:t>
      </w:r>
      <w:r w:rsidR="00FB4304">
        <w:rPr>
          <w:rFonts w:ascii="Soberana sans" w:hAnsi="Soberana sans" w:cs="Arial"/>
        </w:rPr>
        <w:t>se proyectó para poder subsanar las prestaciones y sueldos del persona</w:t>
      </w:r>
      <w:r w:rsidR="00E12E1C">
        <w:rPr>
          <w:rFonts w:ascii="Soberana sans" w:hAnsi="Soberana sans" w:cs="Arial"/>
        </w:rPr>
        <w:t xml:space="preserve">l; así como derivados gastos que se generen para poder llevar a cabo las actividades que corresponden a esta entidad. En el </w:t>
      </w:r>
      <w:r w:rsidR="00937D15">
        <w:rPr>
          <w:rFonts w:ascii="Soberana sans" w:hAnsi="Soberana sans" w:cs="Arial"/>
        </w:rPr>
        <w:t>tercer</w:t>
      </w:r>
      <w:r w:rsidR="00E12E1C">
        <w:rPr>
          <w:rFonts w:ascii="Soberana sans" w:hAnsi="Soberana sans" w:cs="Arial"/>
        </w:rPr>
        <w:t xml:space="preserve"> trimestre del ejercicio fiscal 2018 se tuvo un ahorro el cual se considera para s</w:t>
      </w:r>
      <w:r w:rsidR="007D0AF0">
        <w:rPr>
          <w:rFonts w:ascii="Soberana sans" w:hAnsi="Soberana sans" w:cs="Arial"/>
        </w:rPr>
        <w:t>ubsanar gastos que se generen en los</w:t>
      </w:r>
      <w:r w:rsidR="00E12E1C">
        <w:rPr>
          <w:rFonts w:ascii="Soberana sans" w:hAnsi="Soberana sans" w:cs="Arial"/>
        </w:rPr>
        <w:t xml:space="preserve"> meses posteriores y así en el cierre del ejercicio se logre finalizar con un resultado favorable sin exceder del presupuesto.</w:t>
      </w:r>
    </w:p>
    <w:p w:rsidR="00CC4FCA" w:rsidRDefault="00CC4FCA" w:rsidP="008D4BB7">
      <w:pPr>
        <w:jc w:val="both"/>
        <w:rPr>
          <w:rFonts w:ascii="Soberana sans" w:hAnsi="Soberana sans" w:cs="Arial"/>
        </w:rPr>
      </w:pPr>
    </w:p>
    <w:p w:rsidR="00B90DC9" w:rsidRPr="009E5B7E" w:rsidRDefault="00B90DC9" w:rsidP="009E5B7E">
      <w:pPr>
        <w:pStyle w:val="Prrafodelista"/>
        <w:numPr>
          <w:ilvl w:val="0"/>
          <w:numId w:val="8"/>
        </w:numPr>
        <w:jc w:val="both"/>
        <w:rPr>
          <w:rFonts w:ascii="Soberana sans" w:hAnsi="Soberana sans" w:cs="Arial"/>
          <w:b/>
        </w:rPr>
      </w:pPr>
      <w:r w:rsidRPr="009E5B7E">
        <w:rPr>
          <w:rFonts w:ascii="Soberana sans" w:hAnsi="Soberana sans" w:cs="Arial"/>
          <w:b/>
        </w:rPr>
        <w:t>Autorización e Historia</w:t>
      </w:r>
    </w:p>
    <w:p w:rsidR="00B90DC9" w:rsidRPr="006D519B" w:rsidRDefault="006D519B" w:rsidP="00B90DC9">
      <w:pPr>
        <w:jc w:val="both"/>
        <w:rPr>
          <w:rFonts w:ascii="Soberana sans" w:hAnsi="Soberana sans" w:cs="Arial"/>
        </w:rPr>
      </w:pPr>
      <w:r w:rsidRPr="006D519B">
        <w:rPr>
          <w:rFonts w:ascii="Soberana sans" w:hAnsi="Soberana sans" w:cs="Arial"/>
        </w:rPr>
        <w:t>La instalación de la primera legislatura fue el 1857, era integrada por 8 diputados y 1 gobernador</w:t>
      </w:r>
      <w:r>
        <w:rPr>
          <w:rFonts w:ascii="Soberana sans" w:hAnsi="Soberana sans" w:cs="Arial"/>
        </w:rPr>
        <w:t xml:space="preserve">, dicha legislatura fue de 1857 a 1861; con el paso de los años ha tenido varios cambios y modificaciones; </w:t>
      </w:r>
      <w:r w:rsidR="000B4D22">
        <w:rPr>
          <w:rFonts w:ascii="Soberana sans" w:hAnsi="Soberana sans" w:cs="Arial"/>
        </w:rPr>
        <w:t xml:space="preserve">los últimos cambios que hubo fueron en la LXI legislatura la cual se integraba por 32 diputados el periodo fue de </w:t>
      </w:r>
      <w:r w:rsidR="00433CE3">
        <w:rPr>
          <w:rFonts w:ascii="Soberana sans" w:hAnsi="Soberana sans" w:cs="Arial"/>
        </w:rPr>
        <w:t xml:space="preserve">2014 al 2016; al inicio de la LXII legislatura la integración </w:t>
      </w:r>
      <w:r w:rsidR="00BA654E">
        <w:rPr>
          <w:rFonts w:ascii="Soberana sans" w:hAnsi="Soberana sans" w:cs="Arial"/>
        </w:rPr>
        <w:t>es de 25 diputados y el periodo es</w:t>
      </w:r>
      <w:r w:rsidR="00084A4A">
        <w:rPr>
          <w:rFonts w:ascii="Soberana sans" w:hAnsi="Soberana sans" w:cs="Arial"/>
        </w:rPr>
        <w:t xml:space="preserve"> de 2017 al 31 de Agosto de 2018.</w:t>
      </w:r>
    </w:p>
    <w:p w:rsidR="00B90DC9" w:rsidRDefault="00B90DC9" w:rsidP="00B90DC9">
      <w:pPr>
        <w:jc w:val="both"/>
        <w:rPr>
          <w:rFonts w:ascii="Soberana sans" w:hAnsi="Soberana sans" w:cs="Arial"/>
          <w:b/>
        </w:rPr>
      </w:pPr>
    </w:p>
    <w:p w:rsidR="00B90DC9" w:rsidRDefault="00B90DC9" w:rsidP="009E5B7E">
      <w:pPr>
        <w:pStyle w:val="Prrafodelista"/>
        <w:numPr>
          <w:ilvl w:val="0"/>
          <w:numId w:val="8"/>
        </w:numPr>
        <w:jc w:val="both"/>
        <w:rPr>
          <w:rFonts w:ascii="Soberana sans" w:hAnsi="Soberana sans" w:cs="Arial"/>
          <w:b/>
        </w:rPr>
      </w:pPr>
      <w:r w:rsidRPr="009E5B7E">
        <w:rPr>
          <w:rFonts w:ascii="Soberana sans" w:hAnsi="Soberana sans" w:cs="Arial"/>
          <w:b/>
        </w:rPr>
        <w:t>Organización y Objeto Social</w:t>
      </w:r>
    </w:p>
    <w:p w:rsidR="00E12E1C" w:rsidRPr="009E5B7E" w:rsidRDefault="00E12E1C" w:rsidP="00E12E1C">
      <w:pPr>
        <w:pStyle w:val="Prrafodelista"/>
        <w:jc w:val="both"/>
        <w:rPr>
          <w:rFonts w:ascii="Soberana sans" w:hAnsi="Soberana sans" w:cs="Arial"/>
          <w:b/>
        </w:rPr>
      </w:pPr>
    </w:p>
    <w:p w:rsidR="007117C7" w:rsidRDefault="007117C7" w:rsidP="007117C7">
      <w:pPr>
        <w:pStyle w:val="Prrafodelista"/>
        <w:numPr>
          <w:ilvl w:val="0"/>
          <w:numId w:val="7"/>
        </w:numPr>
        <w:jc w:val="both"/>
        <w:rPr>
          <w:rFonts w:ascii="Soberana sans" w:hAnsi="Soberana sans" w:cs="Arial"/>
          <w:b/>
        </w:rPr>
      </w:pPr>
      <w:r>
        <w:rPr>
          <w:rFonts w:ascii="Soberana sans" w:hAnsi="Soberana sans" w:cs="Arial"/>
          <w:b/>
        </w:rPr>
        <w:t>Objeto Social</w:t>
      </w:r>
      <w:r w:rsidR="00F76380">
        <w:rPr>
          <w:rFonts w:ascii="Soberana sans" w:hAnsi="Soberana sans" w:cs="Arial"/>
          <w:b/>
        </w:rPr>
        <w:t>.</w:t>
      </w:r>
    </w:p>
    <w:p w:rsidR="007117C7" w:rsidRDefault="00F76380" w:rsidP="007117C7">
      <w:pPr>
        <w:pStyle w:val="Prrafodelista"/>
        <w:jc w:val="both"/>
        <w:rPr>
          <w:rFonts w:ascii="Soberana sans" w:hAnsi="Soberana sans" w:cs="Arial"/>
        </w:rPr>
      </w:pPr>
      <w:r>
        <w:rPr>
          <w:rFonts w:ascii="Soberana sans" w:hAnsi="Soberana sans" w:cs="Arial"/>
          <w:b/>
        </w:rPr>
        <w:t>E</w:t>
      </w:r>
      <w:r w:rsidR="007117C7">
        <w:rPr>
          <w:rFonts w:ascii="Soberana sans" w:hAnsi="Soberana sans" w:cs="Arial"/>
        </w:rPr>
        <w:t xml:space="preserve">laborar las iniciativas, revisión, emisión y aprobación de leyes, decretos, acuerdos y reglamentos para su respectiva difusión de; </w:t>
      </w:r>
      <w:r w:rsidR="007F575A">
        <w:rPr>
          <w:rFonts w:ascii="Soberana sans" w:hAnsi="Soberana sans" w:cs="Arial"/>
        </w:rPr>
        <w:t>también se encarga de la fiscalización de la cuenta pública y atención a la ciudadanía.</w:t>
      </w:r>
    </w:p>
    <w:p w:rsidR="00351EE4" w:rsidRPr="007117C7" w:rsidRDefault="00351EE4" w:rsidP="007117C7">
      <w:pPr>
        <w:pStyle w:val="Prrafodelista"/>
        <w:jc w:val="both"/>
        <w:rPr>
          <w:rFonts w:ascii="Soberana sans" w:hAnsi="Soberana sans" w:cs="Arial"/>
        </w:rPr>
      </w:pPr>
    </w:p>
    <w:p w:rsidR="00F76380" w:rsidRDefault="007F575A" w:rsidP="007117C7">
      <w:pPr>
        <w:pStyle w:val="Prrafodelista"/>
        <w:numPr>
          <w:ilvl w:val="0"/>
          <w:numId w:val="7"/>
        </w:numPr>
        <w:jc w:val="both"/>
        <w:rPr>
          <w:rFonts w:ascii="Soberana sans" w:hAnsi="Soberana sans" w:cs="Arial"/>
          <w:b/>
        </w:rPr>
      </w:pPr>
      <w:r>
        <w:rPr>
          <w:rFonts w:ascii="Soberana sans" w:hAnsi="Soberana sans" w:cs="Arial"/>
          <w:b/>
        </w:rPr>
        <w:t>Principal Actividad</w:t>
      </w:r>
      <w:r w:rsidR="00F76380">
        <w:rPr>
          <w:rFonts w:ascii="Soberana sans" w:hAnsi="Soberana sans" w:cs="Arial"/>
          <w:b/>
        </w:rPr>
        <w:t xml:space="preserve">. </w:t>
      </w:r>
    </w:p>
    <w:p w:rsidR="007117C7" w:rsidRDefault="00F76380" w:rsidP="00F76380">
      <w:pPr>
        <w:pStyle w:val="Prrafodelista"/>
        <w:jc w:val="both"/>
        <w:rPr>
          <w:rFonts w:ascii="Soberana sans" w:hAnsi="Soberana sans" w:cs="Arial"/>
        </w:rPr>
      </w:pPr>
      <w:r w:rsidRPr="007117C7">
        <w:rPr>
          <w:rFonts w:ascii="Soberana sans" w:hAnsi="Soberana sans" w:cs="Arial"/>
        </w:rPr>
        <w:t xml:space="preserve">Es </w:t>
      </w:r>
      <w:r>
        <w:rPr>
          <w:rFonts w:ascii="Soberana sans" w:hAnsi="Soberana sans" w:cs="Arial"/>
        </w:rPr>
        <w:t xml:space="preserve">un ente público </w:t>
      </w:r>
      <w:r w:rsidRPr="007117C7">
        <w:rPr>
          <w:rFonts w:ascii="Soberana sans" w:hAnsi="Soberana sans" w:cs="Arial"/>
        </w:rPr>
        <w:t>encargado de</w:t>
      </w:r>
      <w:r>
        <w:rPr>
          <w:rFonts w:ascii="Soberana sans" w:hAnsi="Soberana sans" w:cs="Arial"/>
        </w:rPr>
        <w:t xml:space="preserve"> elaborar las leyes, decretos, </w:t>
      </w:r>
      <w:r w:rsidR="00351EE4">
        <w:rPr>
          <w:rFonts w:ascii="Soberana sans" w:hAnsi="Soberana sans" w:cs="Arial"/>
        </w:rPr>
        <w:t>a</w:t>
      </w:r>
      <w:r>
        <w:rPr>
          <w:rFonts w:ascii="Soberana sans" w:hAnsi="Soberana sans" w:cs="Arial"/>
        </w:rPr>
        <w:t>cuerdos y reglamento</w:t>
      </w:r>
      <w:r w:rsidR="00351EE4">
        <w:rPr>
          <w:rFonts w:ascii="Soberana sans" w:hAnsi="Soberana sans" w:cs="Arial"/>
        </w:rPr>
        <w:t>s</w:t>
      </w:r>
      <w:r w:rsidR="008A3FAE">
        <w:rPr>
          <w:rFonts w:ascii="Soberana sans" w:hAnsi="Soberana sans" w:cs="Arial"/>
        </w:rPr>
        <w:t>que rigen el estado de Tlaxcala</w:t>
      </w:r>
      <w:r w:rsidR="00351EE4">
        <w:rPr>
          <w:rFonts w:ascii="Soberana sans" w:hAnsi="Soberana sans" w:cs="Arial"/>
        </w:rPr>
        <w:t xml:space="preserve">; </w:t>
      </w:r>
      <w:r w:rsidR="009B652B">
        <w:rPr>
          <w:rFonts w:ascii="Soberana sans" w:hAnsi="Soberana sans" w:cs="Arial"/>
        </w:rPr>
        <w:t>así</w:t>
      </w:r>
      <w:r w:rsidR="00351EE4">
        <w:rPr>
          <w:rFonts w:ascii="Soberana sans" w:hAnsi="Soberana sans" w:cs="Arial"/>
        </w:rPr>
        <w:t xml:space="preserve"> como atender a la ciudadanía que acude al palacio legislativo a realizar alguna gestión, derivado de dicha gestión les otorgan ayuda social. </w:t>
      </w:r>
    </w:p>
    <w:p w:rsidR="00F76380" w:rsidRDefault="00F76380" w:rsidP="00F76380">
      <w:pPr>
        <w:pStyle w:val="Prrafodelista"/>
        <w:jc w:val="both"/>
        <w:rPr>
          <w:rFonts w:ascii="Soberana sans" w:hAnsi="Soberana sans" w:cs="Arial"/>
        </w:rPr>
      </w:pPr>
    </w:p>
    <w:p w:rsidR="00F76380" w:rsidRDefault="00F76380" w:rsidP="00F76380">
      <w:pPr>
        <w:pStyle w:val="Prrafodelista"/>
        <w:numPr>
          <w:ilvl w:val="0"/>
          <w:numId w:val="7"/>
        </w:numPr>
        <w:jc w:val="both"/>
        <w:rPr>
          <w:rFonts w:ascii="Soberana sans" w:hAnsi="Soberana sans" w:cs="Arial"/>
          <w:b/>
        </w:rPr>
      </w:pPr>
      <w:r>
        <w:rPr>
          <w:rFonts w:ascii="Soberana sans" w:hAnsi="Soberana sans" w:cs="Arial"/>
          <w:b/>
        </w:rPr>
        <w:t>Ejercicio Fiscal.</w:t>
      </w:r>
    </w:p>
    <w:p w:rsidR="00F76380" w:rsidRDefault="00F76380" w:rsidP="00F76380">
      <w:pPr>
        <w:pStyle w:val="Prrafodelista"/>
        <w:jc w:val="both"/>
        <w:rPr>
          <w:rFonts w:ascii="Soberana sans" w:hAnsi="Soberana sans" w:cs="Arial"/>
        </w:rPr>
      </w:pPr>
      <w:r>
        <w:rPr>
          <w:rFonts w:ascii="Soberana sans" w:hAnsi="Soberana sans" w:cs="Arial"/>
        </w:rPr>
        <w:t>El ejercicio fiscal inicia el 01 de enero y termina el 31 de diciembre de cada año.</w:t>
      </w:r>
    </w:p>
    <w:p w:rsidR="0030636C" w:rsidRDefault="0030636C" w:rsidP="00F76380">
      <w:pPr>
        <w:pStyle w:val="Prrafodelista"/>
        <w:jc w:val="both"/>
        <w:rPr>
          <w:rFonts w:ascii="Soberana sans" w:hAnsi="Soberana sans" w:cs="Arial"/>
        </w:rPr>
      </w:pPr>
    </w:p>
    <w:p w:rsidR="00F76380" w:rsidRDefault="00F76380" w:rsidP="00F76380">
      <w:pPr>
        <w:pStyle w:val="Prrafodelista"/>
        <w:jc w:val="both"/>
        <w:rPr>
          <w:rFonts w:ascii="Soberana sans" w:hAnsi="Soberana sans" w:cs="Arial"/>
        </w:rPr>
      </w:pPr>
    </w:p>
    <w:p w:rsidR="0030636C" w:rsidRDefault="0030636C" w:rsidP="0030636C">
      <w:pPr>
        <w:pStyle w:val="Prrafodelista"/>
        <w:numPr>
          <w:ilvl w:val="0"/>
          <w:numId w:val="7"/>
        </w:numPr>
        <w:jc w:val="both"/>
        <w:rPr>
          <w:rFonts w:ascii="Soberana sans" w:hAnsi="Soberana sans" w:cs="Arial"/>
          <w:b/>
        </w:rPr>
      </w:pPr>
      <w:r>
        <w:rPr>
          <w:rFonts w:ascii="Soberana sans" w:hAnsi="Soberana sans" w:cs="Arial"/>
          <w:b/>
        </w:rPr>
        <w:t>Régimen Jurídico</w:t>
      </w:r>
    </w:p>
    <w:p w:rsidR="0030636C" w:rsidRDefault="0030636C" w:rsidP="0030636C">
      <w:pPr>
        <w:pStyle w:val="Prrafodelista"/>
        <w:jc w:val="both"/>
        <w:rPr>
          <w:rFonts w:ascii="Soberana sans" w:hAnsi="Soberana sans" w:cs="Arial"/>
        </w:rPr>
      </w:pPr>
      <w:r>
        <w:rPr>
          <w:rFonts w:ascii="Soberana sans" w:hAnsi="Soberana sans" w:cs="Arial"/>
        </w:rPr>
        <w:t xml:space="preserve">El Congreso de Estado de Tlaxcala se rige a través </w:t>
      </w:r>
      <w:r w:rsidR="00FE1E94">
        <w:rPr>
          <w:rFonts w:ascii="Soberana sans" w:hAnsi="Soberana sans" w:cs="Arial"/>
        </w:rPr>
        <w:t xml:space="preserve">de </w:t>
      </w:r>
      <w:r w:rsidR="00A5555A">
        <w:rPr>
          <w:rFonts w:ascii="Soberana sans" w:hAnsi="Soberana sans" w:cs="Arial"/>
        </w:rPr>
        <w:t xml:space="preserve">la </w:t>
      </w:r>
      <w:r w:rsidR="00FE1E94">
        <w:rPr>
          <w:rFonts w:ascii="Soberana sans" w:hAnsi="Soberana sans" w:cs="Arial"/>
        </w:rPr>
        <w:t>ConstituciónPolítica</w:t>
      </w:r>
      <w:r w:rsidR="00A5555A">
        <w:rPr>
          <w:rFonts w:ascii="Soberana sans" w:hAnsi="Soberana sans" w:cs="Arial"/>
        </w:rPr>
        <w:t xml:space="preserve"> del Estado Libre y Soberano de Tlaxcala, Ley </w:t>
      </w:r>
      <w:r w:rsidR="0024135F">
        <w:rPr>
          <w:rFonts w:ascii="Soberana sans" w:hAnsi="Soberana sans" w:cs="Arial"/>
        </w:rPr>
        <w:t>Orgánica</w:t>
      </w:r>
      <w:r w:rsidR="00A5555A">
        <w:rPr>
          <w:rFonts w:ascii="Soberana sans" w:hAnsi="Soberana sans" w:cs="Arial"/>
        </w:rPr>
        <w:t xml:space="preserve"> del Poder Legislativo del estado de Tlaxcala</w:t>
      </w:r>
      <w:r w:rsidR="0024135F">
        <w:rPr>
          <w:rFonts w:ascii="Soberana sans" w:hAnsi="Soberana sans" w:cs="Arial"/>
        </w:rPr>
        <w:t xml:space="preserve"> y el Reglamento Interior del Congreso del Estado de Tlaxcala.</w:t>
      </w:r>
    </w:p>
    <w:p w:rsidR="009B652B" w:rsidRDefault="009B652B" w:rsidP="0030636C">
      <w:pPr>
        <w:pStyle w:val="Prrafodelista"/>
        <w:jc w:val="both"/>
        <w:rPr>
          <w:rFonts w:ascii="Soberana sans" w:hAnsi="Soberana sans" w:cs="Arial"/>
        </w:rPr>
      </w:pPr>
    </w:p>
    <w:p w:rsidR="00A47E93" w:rsidRDefault="00A47E93" w:rsidP="00A47E93">
      <w:pPr>
        <w:pStyle w:val="Prrafodelista"/>
        <w:numPr>
          <w:ilvl w:val="0"/>
          <w:numId w:val="7"/>
        </w:numPr>
        <w:jc w:val="both"/>
        <w:rPr>
          <w:rFonts w:ascii="Soberana sans" w:hAnsi="Soberana sans" w:cs="Arial"/>
          <w:b/>
        </w:rPr>
      </w:pPr>
      <w:r>
        <w:rPr>
          <w:rFonts w:ascii="Soberana sans" w:hAnsi="Soberana sans" w:cs="Arial"/>
          <w:b/>
        </w:rPr>
        <w:t>Consideraciones Fiscales</w:t>
      </w:r>
    </w:p>
    <w:p w:rsidR="00A47E93" w:rsidRDefault="00A47E93" w:rsidP="00A47E93">
      <w:pPr>
        <w:pStyle w:val="Prrafodelista"/>
        <w:jc w:val="both"/>
        <w:rPr>
          <w:rFonts w:ascii="Soberana sans" w:hAnsi="Soberana sans" w:cs="Arial"/>
        </w:rPr>
      </w:pPr>
      <w:r>
        <w:rPr>
          <w:rFonts w:ascii="Soberana sans" w:hAnsi="Soberana sans" w:cs="Arial"/>
        </w:rPr>
        <w:t xml:space="preserve">El Congreso de Estado de Tlaxcala es una persona moral no contribuyente del Impuesto al Valor Agregado e Impuesto Sobre la Renta; solo es retenedor de Impuesto Sobre la Renta por salarios pagados y por el pago a personas que se encuentran bajo el régimen de honorarios </w:t>
      </w:r>
      <w:r w:rsidR="00761A47">
        <w:rPr>
          <w:rFonts w:ascii="Soberana sans" w:hAnsi="Soberana sans" w:cs="Arial"/>
        </w:rPr>
        <w:t>a</w:t>
      </w:r>
      <w:r>
        <w:rPr>
          <w:rFonts w:ascii="Soberana sans" w:hAnsi="Soberana sans" w:cs="Arial"/>
        </w:rPr>
        <w:t xml:space="preserve"> personas físicas por servicios profesionales</w:t>
      </w:r>
      <w:r w:rsidR="00761A47">
        <w:rPr>
          <w:rFonts w:ascii="Soberana sans" w:hAnsi="Soberana sans" w:cs="Arial"/>
        </w:rPr>
        <w:t xml:space="preserve"> y/o arrendamiento.</w:t>
      </w:r>
    </w:p>
    <w:p w:rsidR="00761A47" w:rsidRDefault="00761A47" w:rsidP="00A47E93">
      <w:pPr>
        <w:pStyle w:val="Prrafodelista"/>
        <w:jc w:val="both"/>
        <w:rPr>
          <w:rFonts w:ascii="Soberana sans" w:hAnsi="Soberana sans" w:cs="Arial"/>
        </w:rPr>
      </w:pPr>
    </w:p>
    <w:p w:rsidR="00761A47" w:rsidRDefault="00761A47" w:rsidP="00761A47">
      <w:pPr>
        <w:pStyle w:val="Prrafodelista"/>
        <w:numPr>
          <w:ilvl w:val="0"/>
          <w:numId w:val="7"/>
        </w:numPr>
        <w:jc w:val="both"/>
        <w:rPr>
          <w:rFonts w:ascii="Soberana sans" w:hAnsi="Soberana sans" w:cs="Arial"/>
          <w:b/>
        </w:rPr>
      </w:pPr>
      <w:r>
        <w:rPr>
          <w:rFonts w:ascii="Soberana sans" w:hAnsi="Soberana sans" w:cs="Arial"/>
          <w:b/>
        </w:rPr>
        <w:t>Estructura Organizacional Básica</w:t>
      </w:r>
    </w:p>
    <w:p w:rsidR="00602EA5" w:rsidRDefault="00602EA5" w:rsidP="00761A47">
      <w:pPr>
        <w:jc w:val="both"/>
        <w:rPr>
          <w:rFonts w:ascii="Soberana sans" w:hAnsi="Soberana sans" w:cs="Arial"/>
          <w:b/>
        </w:rPr>
      </w:pPr>
      <w:r>
        <w:rPr>
          <w:rFonts w:ascii="Soberana sans" w:hAnsi="Soberana sans" w:cs="Arial"/>
          <w:b/>
          <w:noProof/>
          <w:lang w:eastAsia="es-MX"/>
        </w:rPr>
        <w:drawing>
          <wp:inline distT="0" distB="0" distL="0" distR="0">
            <wp:extent cx="8220974" cy="4244197"/>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1513" cy="4244475"/>
                    </a:xfrm>
                    <a:prstGeom prst="rect">
                      <a:avLst/>
                    </a:prstGeom>
                    <a:noFill/>
                    <a:ln>
                      <a:noFill/>
                    </a:ln>
                  </pic:spPr>
                </pic:pic>
              </a:graphicData>
            </a:graphic>
          </wp:inline>
        </w:drawing>
      </w:r>
    </w:p>
    <w:p w:rsidR="00761A47" w:rsidRDefault="00761A47" w:rsidP="00761A47">
      <w:pPr>
        <w:pStyle w:val="Prrafodelista"/>
        <w:numPr>
          <w:ilvl w:val="0"/>
          <w:numId w:val="7"/>
        </w:numPr>
        <w:jc w:val="both"/>
        <w:rPr>
          <w:rFonts w:ascii="Soberana sans" w:hAnsi="Soberana sans" w:cs="Arial"/>
          <w:b/>
        </w:rPr>
      </w:pPr>
      <w:r>
        <w:rPr>
          <w:rFonts w:ascii="Soberana sans" w:hAnsi="Soberana sans" w:cs="Arial"/>
          <w:b/>
        </w:rPr>
        <w:lastRenderedPageBreak/>
        <w:t>Fideicomisos, mandatos y análogos de los cuales es fideicomitente o fiduciario</w:t>
      </w:r>
    </w:p>
    <w:p w:rsidR="002D7CB0" w:rsidRDefault="002D7CB0" w:rsidP="002D7CB0">
      <w:pPr>
        <w:pStyle w:val="Texto"/>
        <w:spacing w:after="0" w:line="240" w:lineRule="exact"/>
        <w:ind w:left="720" w:firstLine="0"/>
        <w:rPr>
          <w:rFonts w:ascii="Soberana Sans Light" w:hAnsi="Soberana Sans Light"/>
          <w:sz w:val="22"/>
          <w:szCs w:val="22"/>
          <w:lang w:val="es-MX"/>
        </w:rPr>
      </w:pPr>
      <w:r>
        <w:rPr>
          <w:rFonts w:ascii="Soberana Sans Light" w:hAnsi="Soberana Sans Light"/>
          <w:sz w:val="22"/>
          <w:szCs w:val="22"/>
          <w:lang w:val="es-MX"/>
        </w:rPr>
        <w:t xml:space="preserve">Durante el </w:t>
      </w:r>
      <w:r w:rsidR="00084A4A">
        <w:rPr>
          <w:rFonts w:ascii="Soberana Sans Light" w:hAnsi="Soberana Sans Light"/>
          <w:sz w:val="22"/>
          <w:szCs w:val="22"/>
          <w:lang w:val="es-MX"/>
        </w:rPr>
        <w:t>tercer</w:t>
      </w:r>
      <w:r>
        <w:rPr>
          <w:rFonts w:ascii="Soberana Sans Light" w:hAnsi="Soberana Sans Light"/>
          <w:sz w:val="22"/>
          <w:szCs w:val="22"/>
          <w:lang w:val="es-MX"/>
        </w:rPr>
        <w:t xml:space="preserve"> trimestre del ejercicio fiscal 2018, no se realizaron contratos por fideicomisos.</w:t>
      </w:r>
    </w:p>
    <w:p w:rsidR="00761A47" w:rsidRPr="00761A47" w:rsidRDefault="00761A47" w:rsidP="00761A47">
      <w:pPr>
        <w:jc w:val="both"/>
        <w:rPr>
          <w:rFonts w:ascii="Soberana sans" w:hAnsi="Soberana sans" w:cs="Arial"/>
          <w:b/>
        </w:rPr>
      </w:pPr>
    </w:p>
    <w:p w:rsidR="00761A47" w:rsidRDefault="009E5B7E" w:rsidP="009E5B7E">
      <w:pPr>
        <w:pStyle w:val="Prrafodelista"/>
        <w:numPr>
          <w:ilvl w:val="0"/>
          <w:numId w:val="8"/>
        </w:numPr>
        <w:jc w:val="both"/>
        <w:rPr>
          <w:rFonts w:ascii="Soberana sans" w:hAnsi="Soberana sans" w:cs="Arial"/>
          <w:b/>
        </w:rPr>
      </w:pPr>
      <w:r>
        <w:rPr>
          <w:rFonts w:ascii="Soberana sans" w:hAnsi="Soberana sans" w:cs="Arial"/>
          <w:b/>
        </w:rPr>
        <w:t>Base de preparación de los Estados Financieros</w:t>
      </w:r>
    </w:p>
    <w:p w:rsidR="009E5B7E" w:rsidRPr="009E5B7E" w:rsidRDefault="009E5B7E" w:rsidP="009E5B7E">
      <w:pPr>
        <w:jc w:val="both"/>
        <w:rPr>
          <w:rFonts w:ascii="Soberana sans" w:hAnsi="Soberana sans" w:cs="Arial"/>
        </w:rPr>
      </w:pPr>
      <w:r w:rsidRPr="009E5B7E">
        <w:rPr>
          <w:rFonts w:ascii="Soberana sans" w:hAnsi="Soberana sans" w:cs="Arial"/>
        </w:rPr>
        <w:t>La emisión de los Estados Financieros se ha realizado en base a la normatividad de la CONAC y la Ley de Contabilidad Gubernamental.</w:t>
      </w:r>
    </w:p>
    <w:p w:rsidR="009E5B7E" w:rsidRPr="0068051F" w:rsidRDefault="009E5B7E" w:rsidP="009E5B7E">
      <w:pPr>
        <w:jc w:val="both"/>
        <w:rPr>
          <w:rFonts w:ascii="Soberana sans" w:hAnsi="Soberana sans" w:cs="Arial"/>
        </w:rPr>
      </w:pPr>
      <w:r w:rsidRPr="0068051F">
        <w:rPr>
          <w:rFonts w:ascii="Soberana sans" w:hAnsi="Soberana sans" w:cs="Arial"/>
        </w:rPr>
        <w:t xml:space="preserve">Debido al </w:t>
      </w:r>
      <w:r w:rsidR="0068051F" w:rsidRPr="0068051F">
        <w:rPr>
          <w:rFonts w:ascii="Soberana sans" w:hAnsi="Soberana sans" w:cs="Arial"/>
        </w:rPr>
        <w:t>cambio en políticas, se implementa nuevo sistema de contabilidad SCGIII; por lo tanto la presentación de los Estados Financieros será de forma más detallada y en base a la normatividad de la CONAC</w:t>
      </w:r>
      <w:r w:rsidR="00AE1711">
        <w:rPr>
          <w:rFonts w:ascii="Soberana sans" w:hAnsi="Soberana sans" w:cs="Arial"/>
        </w:rPr>
        <w:t>.</w:t>
      </w:r>
    </w:p>
    <w:p w:rsidR="009E5B7E" w:rsidRDefault="009E5B7E" w:rsidP="009E5B7E">
      <w:pPr>
        <w:pStyle w:val="Prrafodelista"/>
        <w:numPr>
          <w:ilvl w:val="0"/>
          <w:numId w:val="8"/>
        </w:numPr>
        <w:jc w:val="both"/>
        <w:rPr>
          <w:rFonts w:ascii="Soberana sans" w:hAnsi="Soberana sans" w:cs="Arial"/>
          <w:b/>
        </w:rPr>
      </w:pPr>
      <w:r>
        <w:rPr>
          <w:rFonts w:ascii="Soberana sans" w:hAnsi="Soberana sans" w:cs="Arial"/>
          <w:b/>
        </w:rPr>
        <w:t>Políticas de Contabilidad Significativas</w:t>
      </w:r>
    </w:p>
    <w:p w:rsidR="009C34F4" w:rsidRDefault="009C34F4" w:rsidP="009C34F4">
      <w:pPr>
        <w:pStyle w:val="Texto"/>
        <w:spacing w:after="0" w:line="240" w:lineRule="exact"/>
        <w:ind w:left="720" w:firstLine="0"/>
        <w:rPr>
          <w:rFonts w:ascii="Soberana Sans Light" w:hAnsi="Soberana Sans Light"/>
          <w:sz w:val="22"/>
          <w:szCs w:val="22"/>
          <w:lang w:val="es-MX"/>
        </w:rPr>
      </w:pPr>
      <w:r>
        <w:rPr>
          <w:rFonts w:ascii="Soberana Sans Light" w:hAnsi="Soberana Sans Light"/>
          <w:sz w:val="22"/>
          <w:szCs w:val="22"/>
          <w:lang w:val="es-MX"/>
        </w:rPr>
        <w:t>Durante el tercer trimestre del ejercicio fiscal 2018, no hubo registros significativos.</w:t>
      </w:r>
    </w:p>
    <w:p w:rsidR="0068051F" w:rsidRPr="0068051F" w:rsidRDefault="0068051F" w:rsidP="00761A47">
      <w:pPr>
        <w:jc w:val="both"/>
        <w:rPr>
          <w:rFonts w:ascii="Soberana sans" w:hAnsi="Soberana sans" w:cs="Arial"/>
        </w:rPr>
      </w:pPr>
    </w:p>
    <w:p w:rsidR="007117C7" w:rsidRPr="0068051F" w:rsidRDefault="0068051F" w:rsidP="0068051F">
      <w:pPr>
        <w:pStyle w:val="Prrafodelista"/>
        <w:numPr>
          <w:ilvl w:val="0"/>
          <w:numId w:val="8"/>
        </w:numPr>
        <w:jc w:val="both"/>
        <w:rPr>
          <w:rFonts w:ascii="Soberana sans" w:hAnsi="Soberana sans" w:cs="Arial"/>
          <w:b/>
        </w:rPr>
      </w:pPr>
      <w:r w:rsidRPr="0068051F">
        <w:rPr>
          <w:rFonts w:ascii="Soberana sans" w:hAnsi="Soberana sans" w:cs="Arial"/>
          <w:b/>
        </w:rPr>
        <w:t>Posición en Moneda Extranjera y Protección de Riesgo Cambiario</w:t>
      </w:r>
    </w:p>
    <w:p w:rsidR="0068051F" w:rsidRDefault="006D2F1B" w:rsidP="0068051F">
      <w:pPr>
        <w:pStyle w:val="Prrafodelista"/>
        <w:jc w:val="both"/>
        <w:rPr>
          <w:rFonts w:ascii="Soberana sans" w:hAnsi="Soberana sans" w:cs="Arial"/>
        </w:rPr>
      </w:pPr>
      <w:r>
        <w:rPr>
          <w:rFonts w:ascii="Soberana sans" w:hAnsi="Soberana sans" w:cs="Arial"/>
        </w:rPr>
        <w:t>No se manejan activos, pasivos en moneda extranjera.</w:t>
      </w:r>
    </w:p>
    <w:p w:rsidR="0068051F" w:rsidRDefault="0068051F" w:rsidP="0068051F">
      <w:pPr>
        <w:pStyle w:val="Prrafodelista"/>
        <w:jc w:val="both"/>
        <w:rPr>
          <w:rFonts w:ascii="Soberana sans" w:hAnsi="Soberana sans" w:cs="Arial"/>
        </w:rPr>
      </w:pPr>
    </w:p>
    <w:p w:rsidR="001F15FD" w:rsidRPr="001F15FD" w:rsidRDefault="0068051F" w:rsidP="001F15FD">
      <w:pPr>
        <w:pStyle w:val="Prrafodelista"/>
        <w:numPr>
          <w:ilvl w:val="0"/>
          <w:numId w:val="8"/>
        </w:numPr>
        <w:jc w:val="both"/>
        <w:rPr>
          <w:rFonts w:ascii="Soberana sans" w:hAnsi="Soberana sans" w:cs="Arial"/>
          <w:b/>
        </w:rPr>
      </w:pPr>
      <w:r w:rsidRPr="0068051F">
        <w:rPr>
          <w:rFonts w:ascii="Soberana sans" w:hAnsi="Soberana sans" w:cs="Arial"/>
          <w:b/>
        </w:rPr>
        <w:t>Reporte An</w:t>
      </w:r>
      <w:r w:rsidR="001F15FD" w:rsidRPr="001F15FD">
        <w:rPr>
          <w:rFonts w:ascii="Soberana sans" w:hAnsi="Soberana sans" w:cs="Arial"/>
          <w:b/>
        </w:rPr>
        <w:t>alítico del Activo</w:t>
      </w:r>
    </w:p>
    <w:tbl>
      <w:tblPr>
        <w:tblStyle w:val="Tablaconcuadrcula"/>
        <w:tblW w:w="0" w:type="auto"/>
        <w:tblInd w:w="2802" w:type="dxa"/>
        <w:tblLook w:val="04A0" w:firstRow="1" w:lastRow="0" w:firstColumn="1" w:lastColumn="0" w:noHBand="0" w:noVBand="1"/>
      </w:tblPr>
      <w:tblGrid>
        <w:gridCol w:w="4516"/>
        <w:gridCol w:w="1154"/>
      </w:tblGrid>
      <w:tr w:rsidR="001F15FD" w:rsidTr="00A83D07">
        <w:tc>
          <w:tcPr>
            <w:tcW w:w="4516" w:type="dxa"/>
          </w:tcPr>
          <w:p w:rsidR="001F15FD" w:rsidRDefault="001F15FD" w:rsidP="001F15FD">
            <w:pPr>
              <w:pStyle w:val="Prrafodelista"/>
              <w:ind w:left="0"/>
              <w:jc w:val="both"/>
              <w:rPr>
                <w:rFonts w:ascii="Soberana sans" w:hAnsi="Soberana sans" w:cs="Arial"/>
                <w:b/>
              </w:rPr>
            </w:pPr>
            <w:r w:rsidRPr="001F15FD">
              <w:rPr>
                <w:rFonts w:ascii="Arial" w:eastAsia="Times New Roman" w:hAnsi="Arial" w:cs="Arial"/>
                <w:b/>
                <w:bCs/>
                <w:sz w:val="18"/>
                <w:szCs w:val="18"/>
                <w:lang w:eastAsia="es-MX"/>
              </w:rPr>
              <w:t>ACTIVO</w:t>
            </w:r>
          </w:p>
        </w:tc>
        <w:tc>
          <w:tcPr>
            <w:tcW w:w="1154" w:type="dxa"/>
          </w:tcPr>
          <w:p w:rsidR="001F15FD" w:rsidRDefault="001F15FD" w:rsidP="00A83D07">
            <w:pPr>
              <w:pStyle w:val="Prrafodelista"/>
              <w:ind w:left="0"/>
              <w:jc w:val="both"/>
              <w:rPr>
                <w:rFonts w:ascii="Soberana sans" w:hAnsi="Soberana sans" w:cs="Arial"/>
                <w:b/>
              </w:rPr>
            </w:pPr>
          </w:p>
        </w:tc>
      </w:tr>
      <w:tr w:rsidR="001F15FD" w:rsidTr="00A83D07">
        <w:tc>
          <w:tcPr>
            <w:tcW w:w="4516" w:type="dxa"/>
          </w:tcPr>
          <w:p w:rsidR="001F15FD" w:rsidRDefault="001F15FD" w:rsidP="001F15FD">
            <w:pPr>
              <w:pStyle w:val="Prrafodelista"/>
              <w:ind w:left="0"/>
              <w:jc w:val="both"/>
              <w:rPr>
                <w:rFonts w:ascii="Soberana sans" w:hAnsi="Soberana sans" w:cs="Arial"/>
                <w:b/>
              </w:rPr>
            </w:pPr>
            <w:r w:rsidRPr="001F15FD">
              <w:rPr>
                <w:rFonts w:ascii="Arial" w:eastAsia="Times New Roman" w:hAnsi="Arial" w:cs="Arial"/>
                <w:b/>
                <w:bCs/>
                <w:i/>
                <w:iCs/>
                <w:sz w:val="18"/>
                <w:szCs w:val="18"/>
                <w:lang w:eastAsia="es-MX"/>
              </w:rPr>
              <w:t>Activo Circulante</w:t>
            </w:r>
          </w:p>
        </w:tc>
        <w:tc>
          <w:tcPr>
            <w:tcW w:w="1154" w:type="dxa"/>
          </w:tcPr>
          <w:p w:rsidR="001F15FD" w:rsidRDefault="001F15FD" w:rsidP="00A83D07">
            <w:pPr>
              <w:pStyle w:val="Prrafodelista"/>
              <w:ind w:left="0"/>
              <w:jc w:val="both"/>
              <w:rPr>
                <w:rFonts w:ascii="Soberana sans" w:hAnsi="Soberana sans" w:cs="Arial"/>
                <w:b/>
              </w:rPr>
            </w:pPr>
          </w:p>
        </w:tc>
      </w:tr>
      <w:tr w:rsidR="001F15FD" w:rsidTr="00A83D07">
        <w:tc>
          <w:tcPr>
            <w:tcW w:w="4516" w:type="dxa"/>
          </w:tcPr>
          <w:p w:rsidR="001F15FD" w:rsidRDefault="00A83D07" w:rsidP="00A83D07">
            <w:pPr>
              <w:pStyle w:val="Prrafodelista"/>
              <w:ind w:left="0"/>
              <w:jc w:val="both"/>
              <w:rPr>
                <w:rFonts w:ascii="Soberana sans" w:hAnsi="Soberana sans" w:cs="Arial"/>
                <w:b/>
              </w:rPr>
            </w:pPr>
            <w:r w:rsidRPr="001F15FD">
              <w:rPr>
                <w:rFonts w:ascii="Arial" w:eastAsia="Times New Roman" w:hAnsi="Arial" w:cs="Arial"/>
                <w:sz w:val="18"/>
                <w:szCs w:val="18"/>
                <w:lang w:eastAsia="es-MX"/>
              </w:rPr>
              <w:t>Efectivo y Equivalentes</w:t>
            </w:r>
          </w:p>
        </w:tc>
        <w:tc>
          <w:tcPr>
            <w:tcW w:w="1154" w:type="dxa"/>
          </w:tcPr>
          <w:p w:rsidR="001F15FD" w:rsidRDefault="00A83D07" w:rsidP="00A83D07">
            <w:pPr>
              <w:pStyle w:val="Prrafodelista"/>
              <w:ind w:left="0"/>
              <w:jc w:val="both"/>
              <w:rPr>
                <w:rFonts w:ascii="Soberana sans" w:hAnsi="Soberana sans" w:cs="Arial"/>
                <w:b/>
              </w:rPr>
            </w:pPr>
            <w:r>
              <w:rPr>
                <w:rFonts w:ascii="Arial" w:eastAsia="Times New Roman" w:hAnsi="Arial" w:cs="Arial"/>
                <w:sz w:val="18"/>
                <w:szCs w:val="18"/>
                <w:lang w:eastAsia="es-MX"/>
              </w:rPr>
              <w:t xml:space="preserve">     </w:t>
            </w:r>
            <w:r w:rsidRPr="001F15FD">
              <w:rPr>
                <w:rFonts w:ascii="Arial" w:eastAsia="Times New Roman" w:hAnsi="Arial" w:cs="Arial"/>
                <w:sz w:val="18"/>
                <w:szCs w:val="18"/>
                <w:lang w:eastAsia="es-MX"/>
              </w:rPr>
              <w:t>234,989</w:t>
            </w:r>
          </w:p>
        </w:tc>
      </w:tr>
      <w:tr w:rsidR="001F15FD" w:rsidTr="00A83D07">
        <w:tc>
          <w:tcPr>
            <w:tcW w:w="4516" w:type="dxa"/>
          </w:tcPr>
          <w:p w:rsidR="001F15FD" w:rsidRDefault="00A83D07" w:rsidP="00A83D07">
            <w:pPr>
              <w:pStyle w:val="Prrafodelista"/>
              <w:ind w:left="0"/>
              <w:jc w:val="both"/>
              <w:rPr>
                <w:rFonts w:ascii="Soberana sans" w:hAnsi="Soberana sans" w:cs="Arial"/>
                <w:b/>
              </w:rPr>
            </w:pPr>
            <w:r w:rsidRPr="001F15FD">
              <w:rPr>
                <w:rFonts w:ascii="Arial" w:eastAsia="Times New Roman" w:hAnsi="Arial" w:cs="Arial"/>
                <w:sz w:val="18"/>
                <w:szCs w:val="18"/>
                <w:lang w:eastAsia="es-MX"/>
              </w:rPr>
              <w:t>Derechos a Recibir Efectivo o Equivalentes</w:t>
            </w:r>
          </w:p>
        </w:tc>
        <w:tc>
          <w:tcPr>
            <w:tcW w:w="1154" w:type="dxa"/>
          </w:tcPr>
          <w:p w:rsidR="001F15FD" w:rsidRDefault="00A83D07" w:rsidP="00A83D07">
            <w:pPr>
              <w:pStyle w:val="Prrafodelista"/>
              <w:ind w:left="0"/>
              <w:jc w:val="both"/>
              <w:rPr>
                <w:rFonts w:ascii="Soberana sans" w:hAnsi="Soberana sans" w:cs="Arial"/>
                <w:b/>
              </w:rPr>
            </w:pPr>
            <w:r>
              <w:rPr>
                <w:rFonts w:ascii="Arial" w:eastAsia="Times New Roman" w:hAnsi="Arial" w:cs="Arial"/>
                <w:sz w:val="18"/>
                <w:szCs w:val="18"/>
                <w:lang w:eastAsia="es-MX"/>
              </w:rPr>
              <w:t xml:space="preserve">         </w:t>
            </w:r>
            <w:r w:rsidRPr="001F15FD">
              <w:rPr>
                <w:rFonts w:ascii="Arial" w:eastAsia="Times New Roman" w:hAnsi="Arial" w:cs="Arial"/>
                <w:sz w:val="18"/>
                <w:szCs w:val="18"/>
                <w:lang w:eastAsia="es-MX"/>
              </w:rPr>
              <w:t>8,000</w:t>
            </w:r>
          </w:p>
        </w:tc>
      </w:tr>
      <w:tr w:rsidR="001F15FD" w:rsidTr="00A83D07">
        <w:tc>
          <w:tcPr>
            <w:tcW w:w="4516" w:type="dxa"/>
          </w:tcPr>
          <w:p w:rsidR="001F15FD" w:rsidRDefault="00A83D07" w:rsidP="00A83D07">
            <w:pPr>
              <w:pStyle w:val="Prrafodelista"/>
              <w:ind w:left="0"/>
              <w:jc w:val="both"/>
              <w:rPr>
                <w:rFonts w:ascii="Soberana sans" w:hAnsi="Soberana sans" w:cs="Arial"/>
                <w:b/>
              </w:rPr>
            </w:pPr>
            <w:r w:rsidRPr="001F15FD">
              <w:rPr>
                <w:rFonts w:ascii="Arial" w:eastAsia="Times New Roman" w:hAnsi="Arial" w:cs="Arial"/>
                <w:b/>
                <w:bCs/>
                <w:i/>
                <w:iCs/>
                <w:sz w:val="18"/>
                <w:szCs w:val="18"/>
                <w:lang w:eastAsia="es-MX"/>
              </w:rPr>
              <w:t>Total de  Activos  Circulantes</w:t>
            </w:r>
          </w:p>
        </w:tc>
        <w:tc>
          <w:tcPr>
            <w:tcW w:w="1154" w:type="dxa"/>
          </w:tcPr>
          <w:p w:rsidR="001F15FD" w:rsidRDefault="00A83D07" w:rsidP="00A83D07">
            <w:pPr>
              <w:pStyle w:val="Prrafodelista"/>
              <w:ind w:left="0"/>
              <w:jc w:val="both"/>
              <w:rPr>
                <w:rFonts w:ascii="Soberana sans" w:hAnsi="Soberana sans" w:cs="Arial"/>
                <w:b/>
              </w:rPr>
            </w:pPr>
            <w:r>
              <w:rPr>
                <w:rFonts w:ascii="Arial" w:eastAsia="Times New Roman" w:hAnsi="Arial" w:cs="Arial"/>
                <w:b/>
                <w:bCs/>
                <w:sz w:val="18"/>
                <w:szCs w:val="18"/>
                <w:lang w:eastAsia="es-MX"/>
              </w:rPr>
              <w:t xml:space="preserve">     </w:t>
            </w:r>
            <w:r w:rsidRPr="001F15FD">
              <w:rPr>
                <w:rFonts w:ascii="Arial" w:eastAsia="Times New Roman" w:hAnsi="Arial" w:cs="Arial"/>
                <w:b/>
                <w:bCs/>
                <w:sz w:val="18"/>
                <w:szCs w:val="18"/>
                <w:lang w:eastAsia="es-MX"/>
              </w:rPr>
              <w:t>242,989</w:t>
            </w:r>
          </w:p>
        </w:tc>
      </w:tr>
      <w:tr w:rsidR="001F15FD" w:rsidTr="00A83D07">
        <w:tc>
          <w:tcPr>
            <w:tcW w:w="4516" w:type="dxa"/>
          </w:tcPr>
          <w:p w:rsidR="001F15FD" w:rsidRDefault="00A83D07" w:rsidP="00A83D07">
            <w:pPr>
              <w:pStyle w:val="Prrafodelista"/>
              <w:ind w:left="0"/>
              <w:jc w:val="both"/>
              <w:rPr>
                <w:rFonts w:ascii="Soberana sans" w:hAnsi="Soberana sans" w:cs="Arial"/>
                <w:b/>
              </w:rPr>
            </w:pPr>
            <w:r w:rsidRPr="001F15FD">
              <w:rPr>
                <w:rFonts w:ascii="Arial" w:eastAsia="Times New Roman" w:hAnsi="Arial" w:cs="Arial"/>
                <w:b/>
                <w:bCs/>
                <w:i/>
                <w:iCs/>
                <w:sz w:val="18"/>
                <w:szCs w:val="18"/>
                <w:lang w:eastAsia="es-MX"/>
              </w:rPr>
              <w:t>Activo No Circulante</w:t>
            </w:r>
          </w:p>
        </w:tc>
        <w:tc>
          <w:tcPr>
            <w:tcW w:w="1154" w:type="dxa"/>
          </w:tcPr>
          <w:p w:rsidR="001F15FD" w:rsidRDefault="001F15FD" w:rsidP="00A83D07">
            <w:pPr>
              <w:pStyle w:val="Prrafodelista"/>
              <w:ind w:left="0"/>
              <w:jc w:val="both"/>
              <w:rPr>
                <w:rFonts w:ascii="Soberana sans" w:hAnsi="Soberana sans" w:cs="Arial"/>
                <w:b/>
              </w:rPr>
            </w:pPr>
          </w:p>
        </w:tc>
      </w:tr>
      <w:tr w:rsidR="00A83D07" w:rsidTr="00A83D07">
        <w:tc>
          <w:tcPr>
            <w:tcW w:w="4516" w:type="dxa"/>
          </w:tcPr>
          <w:p w:rsidR="00A83D07" w:rsidRPr="001F15FD" w:rsidRDefault="00A83D07" w:rsidP="0016551E">
            <w:pPr>
              <w:rPr>
                <w:rFonts w:ascii="Arial" w:eastAsia="Times New Roman" w:hAnsi="Arial" w:cs="Arial"/>
                <w:sz w:val="18"/>
                <w:szCs w:val="18"/>
                <w:lang w:eastAsia="es-MX"/>
              </w:rPr>
            </w:pPr>
            <w:r w:rsidRPr="001F15FD">
              <w:rPr>
                <w:rFonts w:ascii="Arial" w:eastAsia="Times New Roman" w:hAnsi="Arial" w:cs="Arial"/>
                <w:sz w:val="18"/>
                <w:szCs w:val="18"/>
                <w:lang w:eastAsia="es-MX"/>
              </w:rPr>
              <w:t>Bienes Inmuebles, Infraestructura y Construcciones en Proceso</w:t>
            </w:r>
          </w:p>
        </w:tc>
        <w:tc>
          <w:tcPr>
            <w:tcW w:w="1154" w:type="dxa"/>
          </w:tcPr>
          <w:p w:rsidR="00A83D07" w:rsidRDefault="00A83D07" w:rsidP="00A83D07">
            <w:pPr>
              <w:pStyle w:val="Prrafodelista"/>
              <w:ind w:left="0"/>
              <w:jc w:val="both"/>
              <w:rPr>
                <w:rFonts w:ascii="Soberana sans" w:hAnsi="Soberana sans" w:cs="Arial"/>
                <w:b/>
              </w:rPr>
            </w:pPr>
            <w:r>
              <w:rPr>
                <w:rFonts w:ascii="Arial" w:eastAsia="Times New Roman" w:hAnsi="Arial" w:cs="Arial"/>
                <w:sz w:val="18"/>
                <w:szCs w:val="18"/>
                <w:lang w:eastAsia="es-MX"/>
              </w:rPr>
              <w:t xml:space="preserve">  </w:t>
            </w:r>
            <w:r w:rsidRPr="001F15FD">
              <w:rPr>
                <w:rFonts w:ascii="Arial" w:eastAsia="Times New Roman" w:hAnsi="Arial" w:cs="Arial"/>
                <w:sz w:val="18"/>
                <w:szCs w:val="18"/>
                <w:lang w:eastAsia="es-MX"/>
              </w:rPr>
              <w:t>1,405,492</w:t>
            </w:r>
          </w:p>
        </w:tc>
      </w:tr>
      <w:tr w:rsidR="00A83D07" w:rsidTr="00A83D07">
        <w:tc>
          <w:tcPr>
            <w:tcW w:w="4516" w:type="dxa"/>
          </w:tcPr>
          <w:p w:rsidR="00A83D07" w:rsidRDefault="00A83D07" w:rsidP="00A83D07">
            <w:pPr>
              <w:pStyle w:val="Prrafodelista"/>
              <w:ind w:left="0"/>
              <w:jc w:val="both"/>
              <w:rPr>
                <w:rFonts w:ascii="Soberana sans" w:hAnsi="Soberana sans" w:cs="Arial"/>
                <w:b/>
              </w:rPr>
            </w:pPr>
            <w:r w:rsidRPr="001F15FD">
              <w:rPr>
                <w:rFonts w:ascii="Arial" w:eastAsia="Times New Roman" w:hAnsi="Arial" w:cs="Arial"/>
                <w:sz w:val="18"/>
                <w:szCs w:val="18"/>
                <w:lang w:eastAsia="es-MX"/>
              </w:rPr>
              <w:t>Bienes Muebles</w:t>
            </w:r>
          </w:p>
        </w:tc>
        <w:tc>
          <w:tcPr>
            <w:tcW w:w="1154" w:type="dxa"/>
          </w:tcPr>
          <w:p w:rsidR="00A83D07" w:rsidRDefault="00A83D07" w:rsidP="00A83D07">
            <w:pPr>
              <w:pStyle w:val="Prrafodelista"/>
              <w:ind w:left="0"/>
              <w:jc w:val="both"/>
              <w:rPr>
                <w:rFonts w:ascii="Soberana sans" w:hAnsi="Soberana sans" w:cs="Arial"/>
                <w:b/>
              </w:rPr>
            </w:pPr>
            <w:r w:rsidRPr="001F15FD">
              <w:rPr>
                <w:rFonts w:ascii="Arial" w:eastAsia="Times New Roman" w:hAnsi="Arial" w:cs="Arial"/>
                <w:sz w:val="18"/>
                <w:szCs w:val="18"/>
                <w:lang w:eastAsia="es-MX"/>
              </w:rPr>
              <w:t>13,802,706</w:t>
            </w:r>
          </w:p>
        </w:tc>
      </w:tr>
      <w:tr w:rsidR="00A83D07" w:rsidTr="00A83D07">
        <w:tc>
          <w:tcPr>
            <w:tcW w:w="4516" w:type="dxa"/>
          </w:tcPr>
          <w:p w:rsidR="00A83D07" w:rsidRPr="001F15FD" w:rsidRDefault="00A83D07" w:rsidP="0016551E">
            <w:pPr>
              <w:rPr>
                <w:rFonts w:ascii="Arial" w:eastAsia="Times New Roman" w:hAnsi="Arial" w:cs="Arial"/>
                <w:sz w:val="18"/>
                <w:szCs w:val="18"/>
                <w:lang w:eastAsia="es-MX"/>
              </w:rPr>
            </w:pPr>
            <w:r w:rsidRPr="001F15FD">
              <w:rPr>
                <w:rFonts w:ascii="Arial" w:eastAsia="Times New Roman" w:hAnsi="Arial" w:cs="Arial"/>
                <w:sz w:val="18"/>
                <w:szCs w:val="18"/>
                <w:lang w:eastAsia="es-MX"/>
              </w:rPr>
              <w:t>Activos Intangibles</w:t>
            </w:r>
          </w:p>
        </w:tc>
        <w:tc>
          <w:tcPr>
            <w:tcW w:w="1154" w:type="dxa"/>
          </w:tcPr>
          <w:p w:rsidR="00A83D07" w:rsidRPr="001F15FD" w:rsidRDefault="00A83D07" w:rsidP="00A83D07">
            <w:pPr>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F15FD">
              <w:rPr>
                <w:rFonts w:ascii="Arial" w:eastAsia="Times New Roman" w:hAnsi="Arial" w:cs="Arial"/>
                <w:sz w:val="18"/>
                <w:szCs w:val="18"/>
                <w:lang w:eastAsia="es-MX"/>
              </w:rPr>
              <w:t>271,965</w:t>
            </w:r>
          </w:p>
        </w:tc>
      </w:tr>
      <w:tr w:rsidR="00A83D07" w:rsidTr="00A83D07">
        <w:tc>
          <w:tcPr>
            <w:tcW w:w="4516" w:type="dxa"/>
          </w:tcPr>
          <w:p w:rsidR="00A83D07" w:rsidRPr="001F15FD" w:rsidRDefault="00A83D07" w:rsidP="0016551E">
            <w:pPr>
              <w:rPr>
                <w:rFonts w:ascii="Arial" w:eastAsia="Times New Roman" w:hAnsi="Arial" w:cs="Arial"/>
                <w:sz w:val="18"/>
                <w:szCs w:val="18"/>
                <w:lang w:eastAsia="es-MX"/>
              </w:rPr>
            </w:pPr>
            <w:r w:rsidRPr="001F15FD">
              <w:rPr>
                <w:rFonts w:ascii="Arial" w:eastAsia="Times New Roman" w:hAnsi="Arial" w:cs="Arial"/>
                <w:b/>
                <w:bCs/>
                <w:i/>
                <w:iCs/>
                <w:sz w:val="18"/>
                <w:szCs w:val="18"/>
                <w:lang w:eastAsia="es-MX"/>
              </w:rPr>
              <w:t>Total de  Activos  No Circulantes</w:t>
            </w:r>
          </w:p>
        </w:tc>
        <w:tc>
          <w:tcPr>
            <w:tcW w:w="1154" w:type="dxa"/>
          </w:tcPr>
          <w:p w:rsidR="00A83D07" w:rsidRPr="001F15FD" w:rsidRDefault="00A83D07" w:rsidP="00A83D07">
            <w:pPr>
              <w:rPr>
                <w:rFonts w:ascii="Arial" w:eastAsia="Times New Roman" w:hAnsi="Arial" w:cs="Arial"/>
                <w:sz w:val="18"/>
                <w:szCs w:val="18"/>
                <w:lang w:eastAsia="es-MX"/>
              </w:rPr>
            </w:pPr>
            <w:r w:rsidRPr="001F15FD">
              <w:rPr>
                <w:rFonts w:ascii="Arial" w:eastAsia="Times New Roman" w:hAnsi="Arial" w:cs="Arial"/>
                <w:b/>
                <w:bCs/>
                <w:sz w:val="18"/>
                <w:szCs w:val="18"/>
                <w:lang w:eastAsia="es-MX"/>
              </w:rPr>
              <w:t>15,480,163</w:t>
            </w:r>
          </w:p>
        </w:tc>
      </w:tr>
      <w:tr w:rsidR="00A83D07" w:rsidTr="00A83D07">
        <w:tc>
          <w:tcPr>
            <w:tcW w:w="4516" w:type="dxa"/>
          </w:tcPr>
          <w:p w:rsidR="00A83D07" w:rsidRPr="001F15FD" w:rsidRDefault="00A83D07" w:rsidP="0016551E">
            <w:pPr>
              <w:rPr>
                <w:rFonts w:ascii="Arial" w:eastAsia="Times New Roman" w:hAnsi="Arial" w:cs="Arial"/>
                <w:b/>
                <w:bCs/>
                <w:i/>
                <w:iCs/>
                <w:sz w:val="18"/>
                <w:szCs w:val="18"/>
                <w:lang w:eastAsia="es-MX"/>
              </w:rPr>
            </w:pPr>
            <w:r w:rsidRPr="001F15FD">
              <w:rPr>
                <w:rFonts w:ascii="Arial" w:eastAsia="Times New Roman" w:hAnsi="Arial" w:cs="Arial"/>
                <w:b/>
                <w:bCs/>
                <w:i/>
                <w:iCs/>
                <w:sz w:val="18"/>
                <w:szCs w:val="18"/>
                <w:lang w:eastAsia="es-MX"/>
              </w:rPr>
              <w:t>Total del Activo</w:t>
            </w:r>
          </w:p>
        </w:tc>
        <w:tc>
          <w:tcPr>
            <w:tcW w:w="1154" w:type="dxa"/>
          </w:tcPr>
          <w:p w:rsidR="00A83D07" w:rsidRPr="001F15FD" w:rsidRDefault="00A83D07" w:rsidP="00A83D07">
            <w:pPr>
              <w:rPr>
                <w:rFonts w:ascii="Arial" w:eastAsia="Times New Roman" w:hAnsi="Arial" w:cs="Arial"/>
                <w:sz w:val="18"/>
                <w:szCs w:val="18"/>
                <w:lang w:eastAsia="es-MX"/>
              </w:rPr>
            </w:pPr>
            <w:r w:rsidRPr="001F15FD">
              <w:rPr>
                <w:rFonts w:ascii="Arial" w:eastAsia="Times New Roman" w:hAnsi="Arial" w:cs="Arial"/>
                <w:b/>
                <w:bCs/>
                <w:sz w:val="18"/>
                <w:szCs w:val="18"/>
                <w:lang w:eastAsia="es-MX"/>
              </w:rPr>
              <w:t>15,723,152</w:t>
            </w:r>
          </w:p>
        </w:tc>
      </w:tr>
    </w:tbl>
    <w:p w:rsidR="001F15FD" w:rsidRPr="0068051F" w:rsidRDefault="001F15FD" w:rsidP="00A83D07">
      <w:pPr>
        <w:pStyle w:val="Prrafodelista"/>
        <w:jc w:val="both"/>
        <w:rPr>
          <w:rFonts w:ascii="Soberana sans" w:hAnsi="Soberana sans" w:cs="Arial"/>
          <w:b/>
        </w:rPr>
      </w:pPr>
    </w:p>
    <w:tbl>
      <w:tblPr>
        <w:tblW w:w="9080" w:type="dxa"/>
        <w:tblInd w:w="55" w:type="dxa"/>
        <w:tblCellMar>
          <w:left w:w="70" w:type="dxa"/>
          <w:right w:w="70" w:type="dxa"/>
        </w:tblCellMar>
        <w:tblLook w:val="04A0" w:firstRow="1" w:lastRow="0" w:firstColumn="1" w:lastColumn="0" w:noHBand="0" w:noVBand="1"/>
      </w:tblPr>
      <w:tblGrid>
        <w:gridCol w:w="2900"/>
        <w:gridCol w:w="3980"/>
        <w:gridCol w:w="2200"/>
      </w:tblGrid>
      <w:tr w:rsidR="001F15FD" w:rsidRPr="001F15FD" w:rsidTr="001F15FD">
        <w:trPr>
          <w:trHeight w:val="240"/>
        </w:trPr>
        <w:tc>
          <w:tcPr>
            <w:tcW w:w="6880" w:type="dxa"/>
            <w:gridSpan w:val="2"/>
            <w:tcBorders>
              <w:top w:val="nil"/>
              <w:left w:val="nil"/>
              <w:bottom w:val="nil"/>
              <w:right w:val="nil"/>
            </w:tcBorders>
            <w:shd w:val="clear" w:color="000000" w:fill="FFFFFF"/>
            <w:hideMark/>
          </w:tcPr>
          <w:p w:rsidR="001F15FD" w:rsidRPr="001F15FD" w:rsidRDefault="001F15FD" w:rsidP="001F15FD">
            <w:pPr>
              <w:spacing w:after="0" w:line="240" w:lineRule="auto"/>
              <w:rPr>
                <w:rFonts w:ascii="Arial" w:eastAsia="Times New Roman" w:hAnsi="Arial" w:cs="Arial"/>
                <w:b/>
                <w:bCs/>
                <w:sz w:val="18"/>
                <w:szCs w:val="18"/>
                <w:lang w:eastAsia="es-MX"/>
              </w:rPr>
            </w:pPr>
          </w:p>
        </w:tc>
        <w:tc>
          <w:tcPr>
            <w:tcW w:w="2200" w:type="dxa"/>
            <w:tcBorders>
              <w:top w:val="nil"/>
              <w:left w:val="nil"/>
              <w:bottom w:val="nil"/>
              <w:right w:val="nil"/>
            </w:tcBorders>
            <w:shd w:val="clear" w:color="000000" w:fill="FFFFFF"/>
            <w:noWrap/>
            <w:hideMark/>
          </w:tcPr>
          <w:p w:rsidR="001F15FD" w:rsidRPr="001F15FD" w:rsidRDefault="001F15FD" w:rsidP="001F15FD">
            <w:pPr>
              <w:spacing w:after="0" w:line="240" w:lineRule="auto"/>
              <w:rPr>
                <w:rFonts w:ascii="Arial" w:eastAsia="Times New Roman" w:hAnsi="Arial" w:cs="Arial"/>
                <w:sz w:val="18"/>
                <w:szCs w:val="18"/>
                <w:lang w:eastAsia="es-MX"/>
              </w:rPr>
            </w:pPr>
            <w:r w:rsidRPr="001F15FD">
              <w:rPr>
                <w:rFonts w:ascii="Arial" w:eastAsia="Times New Roman" w:hAnsi="Arial" w:cs="Arial"/>
                <w:sz w:val="18"/>
                <w:szCs w:val="18"/>
                <w:lang w:eastAsia="es-MX"/>
              </w:rPr>
              <w:t> </w:t>
            </w:r>
          </w:p>
        </w:tc>
      </w:tr>
      <w:tr w:rsidR="001F15FD" w:rsidRPr="001F15FD" w:rsidTr="001F15FD">
        <w:trPr>
          <w:trHeight w:val="102"/>
        </w:trPr>
        <w:tc>
          <w:tcPr>
            <w:tcW w:w="2900" w:type="dxa"/>
            <w:tcBorders>
              <w:top w:val="nil"/>
              <w:left w:val="nil"/>
              <w:bottom w:val="nil"/>
              <w:right w:val="nil"/>
            </w:tcBorders>
            <w:shd w:val="clear" w:color="000000" w:fill="FFFFFF"/>
            <w:hideMark/>
          </w:tcPr>
          <w:p w:rsidR="001F15FD" w:rsidRPr="001F15FD" w:rsidRDefault="001F15FD" w:rsidP="001F15FD">
            <w:pPr>
              <w:spacing w:after="0" w:line="240" w:lineRule="auto"/>
              <w:rPr>
                <w:rFonts w:ascii="Arial" w:eastAsia="Times New Roman" w:hAnsi="Arial" w:cs="Arial"/>
                <w:b/>
                <w:bCs/>
                <w:sz w:val="18"/>
                <w:szCs w:val="18"/>
                <w:lang w:eastAsia="es-MX"/>
              </w:rPr>
            </w:pPr>
            <w:r w:rsidRPr="001F15FD">
              <w:rPr>
                <w:rFonts w:ascii="Arial" w:eastAsia="Times New Roman" w:hAnsi="Arial" w:cs="Arial"/>
                <w:b/>
                <w:bCs/>
                <w:sz w:val="18"/>
                <w:szCs w:val="18"/>
                <w:lang w:eastAsia="es-MX"/>
              </w:rPr>
              <w:t> </w:t>
            </w:r>
          </w:p>
        </w:tc>
        <w:tc>
          <w:tcPr>
            <w:tcW w:w="3980" w:type="dxa"/>
            <w:tcBorders>
              <w:top w:val="nil"/>
              <w:left w:val="nil"/>
              <w:bottom w:val="nil"/>
              <w:right w:val="nil"/>
            </w:tcBorders>
            <w:shd w:val="clear" w:color="000000" w:fill="FFFFFF"/>
            <w:noWrap/>
            <w:hideMark/>
          </w:tcPr>
          <w:p w:rsidR="001F15FD" w:rsidRPr="001F15FD" w:rsidRDefault="001F15FD" w:rsidP="001F15FD">
            <w:pPr>
              <w:spacing w:after="0" w:line="240" w:lineRule="auto"/>
              <w:rPr>
                <w:rFonts w:ascii="Arial" w:eastAsia="Times New Roman" w:hAnsi="Arial" w:cs="Arial"/>
                <w:b/>
                <w:bCs/>
                <w:sz w:val="18"/>
                <w:szCs w:val="18"/>
                <w:lang w:eastAsia="es-MX"/>
              </w:rPr>
            </w:pPr>
            <w:r w:rsidRPr="001F15FD">
              <w:rPr>
                <w:rFonts w:ascii="Arial" w:eastAsia="Times New Roman" w:hAnsi="Arial" w:cs="Arial"/>
                <w:b/>
                <w:bCs/>
                <w:sz w:val="18"/>
                <w:szCs w:val="18"/>
                <w:lang w:eastAsia="es-MX"/>
              </w:rPr>
              <w:t> </w:t>
            </w:r>
          </w:p>
        </w:tc>
        <w:tc>
          <w:tcPr>
            <w:tcW w:w="2200" w:type="dxa"/>
            <w:tcBorders>
              <w:top w:val="nil"/>
              <w:left w:val="nil"/>
              <w:bottom w:val="nil"/>
              <w:right w:val="nil"/>
            </w:tcBorders>
            <w:shd w:val="clear" w:color="000000" w:fill="FFFFFF"/>
            <w:noWrap/>
            <w:hideMark/>
          </w:tcPr>
          <w:p w:rsidR="001F15FD" w:rsidRPr="001F15FD" w:rsidRDefault="001F15FD" w:rsidP="001F15FD">
            <w:pPr>
              <w:spacing w:after="0" w:line="240" w:lineRule="auto"/>
              <w:rPr>
                <w:rFonts w:ascii="Arial" w:eastAsia="Times New Roman" w:hAnsi="Arial" w:cs="Arial"/>
                <w:sz w:val="18"/>
                <w:szCs w:val="18"/>
                <w:lang w:eastAsia="es-MX"/>
              </w:rPr>
            </w:pPr>
            <w:r w:rsidRPr="001F15FD">
              <w:rPr>
                <w:rFonts w:ascii="Arial" w:eastAsia="Times New Roman" w:hAnsi="Arial" w:cs="Arial"/>
                <w:sz w:val="18"/>
                <w:szCs w:val="18"/>
                <w:lang w:eastAsia="es-MX"/>
              </w:rPr>
              <w:t> </w:t>
            </w:r>
          </w:p>
        </w:tc>
      </w:tr>
      <w:tr w:rsidR="001F15FD" w:rsidRPr="001F15FD" w:rsidTr="001F15FD">
        <w:trPr>
          <w:trHeight w:val="240"/>
        </w:trPr>
        <w:tc>
          <w:tcPr>
            <w:tcW w:w="6880" w:type="dxa"/>
            <w:gridSpan w:val="2"/>
            <w:tcBorders>
              <w:top w:val="nil"/>
              <w:left w:val="nil"/>
              <w:bottom w:val="nil"/>
              <w:right w:val="nil"/>
            </w:tcBorders>
            <w:shd w:val="clear" w:color="000000" w:fill="FFFFFF"/>
            <w:hideMark/>
          </w:tcPr>
          <w:p w:rsidR="001F15FD" w:rsidRPr="001F15FD" w:rsidRDefault="001F15FD" w:rsidP="001F15FD">
            <w:pPr>
              <w:spacing w:after="0" w:line="240" w:lineRule="auto"/>
              <w:rPr>
                <w:rFonts w:ascii="Arial" w:eastAsia="Times New Roman" w:hAnsi="Arial" w:cs="Arial"/>
                <w:b/>
                <w:bCs/>
                <w:i/>
                <w:iCs/>
                <w:sz w:val="18"/>
                <w:szCs w:val="18"/>
                <w:lang w:eastAsia="es-MX"/>
              </w:rPr>
            </w:pPr>
          </w:p>
        </w:tc>
        <w:tc>
          <w:tcPr>
            <w:tcW w:w="2200" w:type="dxa"/>
            <w:tcBorders>
              <w:top w:val="nil"/>
              <w:left w:val="nil"/>
              <w:bottom w:val="nil"/>
              <w:right w:val="nil"/>
            </w:tcBorders>
            <w:shd w:val="clear" w:color="000000" w:fill="FFFFFF"/>
            <w:noWrap/>
            <w:hideMark/>
          </w:tcPr>
          <w:p w:rsidR="001F15FD" w:rsidRPr="001F15FD" w:rsidRDefault="001F15FD" w:rsidP="001F15FD">
            <w:pPr>
              <w:spacing w:after="0" w:line="240" w:lineRule="auto"/>
              <w:rPr>
                <w:rFonts w:ascii="Arial" w:eastAsia="Times New Roman" w:hAnsi="Arial" w:cs="Arial"/>
                <w:sz w:val="18"/>
                <w:szCs w:val="18"/>
                <w:lang w:eastAsia="es-MX"/>
              </w:rPr>
            </w:pPr>
            <w:r w:rsidRPr="001F15FD">
              <w:rPr>
                <w:rFonts w:ascii="Arial" w:eastAsia="Times New Roman" w:hAnsi="Arial" w:cs="Arial"/>
                <w:sz w:val="18"/>
                <w:szCs w:val="18"/>
                <w:lang w:eastAsia="es-MX"/>
              </w:rPr>
              <w:t> </w:t>
            </w:r>
          </w:p>
        </w:tc>
      </w:tr>
      <w:tr w:rsidR="001F15FD" w:rsidRPr="001F15FD" w:rsidTr="001F15FD">
        <w:trPr>
          <w:trHeight w:val="102"/>
        </w:trPr>
        <w:tc>
          <w:tcPr>
            <w:tcW w:w="2900" w:type="dxa"/>
            <w:tcBorders>
              <w:top w:val="nil"/>
              <w:left w:val="nil"/>
              <w:bottom w:val="nil"/>
              <w:right w:val="nil"/>
            </w:tcBorders>
            <w:shd w:val="clear" w:color="000000" w:fill="FFFFFF"/>
            <w:hideMark/>
          </w:tcPr>
          <w:p w:rsidR="001F15FD" w:rsidRPr="001F15FD" w:rsidRDefault="001F15FD" w:rsidP="001F15FD">
            <w:pPr>
              <w:spacing w:after="0" w:line="240" w:lineRule="auto"/>
              <w:rPr>
                <w:rFonts w:ascii="Arial" w:eastAsia="Times New Roman" w:hAnsi="Arial" w:cs="Arial"/>
                <w:b/>
                <w:bCs/>
                <w:i/>
                <w:iCs/>
                <w:sz w:val="18"/>
                <w:szCs w:val="18"/>
                <w:lang w:eastAsia="es-MX"/>
              </w:rPr>
            </w:pPr>
            <w:r w:rsidRPr="001F15FD">
              <w:rPr>
                <w:rFonts w:ascii="Arial" w:eastAsia="Times New Roman" w:hAnsi="Arial" w:cs="Arial"/>
                <w:b/>
                <w:bCs/>
                <w:i/>
                <w:iCs/>
                <w:sz w:val="18"/>
                <w:szCs w:val="18"/>
                <w:lang w:eastAsia="es-MX"/>
              </w:rPr>
              <w:lastRenderedPageBreak/>
              <w:t> </w:t>
            </w:r>
          </w:p>
        </w:tc>
        <w:tc>
          <w:tcPr>
            <w:tcW w:w="3980" w:type="dxa"/>
            <w:tcBorders>
              <w:top w:val="nil"/>
              <w:left w:val="nil"/>
              <w:bottom w:val="nil"/>
              <w:right w:val="nil"/>
            </w:tcBorders>
            <w:shd w:val="clear" w:color="000000" w:fill="FFFFFF"/>
            <w:noWrap/>
            <w:hideMark/>
          </w:tcPr>
          <w:p w:rsidR="001F15FD" w:rsidRPr="001F15FD" w:rsidRDefault="001F15FD" w:rsidP="001F15FD">
            <w:pPr>
              <w:spacing w:after="0" w:line="240" w:lineRule="auto"/>
              <w:rPr>
                <w:rFonts w:ascii="Arial" w:eastAsia="Times New Roman" w:hAnsi="Arial" w:cs="Arial"/>
                <w:b/>
                <w:bCs/>
                <w:i/>
                <w:iCs/>
                <w:sz w:val="18"/>
                <w:szCs w:val="18"/>
                <w:lang w:eastAsia="es-MX"/>
              </w:rPr>
            </w:pPr>
            <w:r w:rsidRPr="001F15FD">
              <w:rPr>
                <w:rFonts w:ascii="Arial" w:eastAsia="Times New Roman" w:hAnsi="Arial" w:cs="Arial"/>
                <w:b/>
                <w:bCs/>
                <w:i/>
                <w:iCs/>
                <w:sz w:val="18"/>
                <w:szCs w:val="18"/>
                <w:lang w:eastAsia="es-MX"/>
              </w:rPr>
              <w:t> </w:t>
            </w:r>
          </w:p>
        </w:tc>
        <w:tc>
          <w:tcPr>
            <w:tcW w:w="2200" w:type="dxa"/>
            <w:tcBorders>
              <w:top w:val="nil"/>
              <w:left w:val="nil"/>
              <w:bottom w:val="nil"/>
              <w:right w:val="nil"/>
            </w:tcBorders>
            <w:shd w:val="clear" w:color="000000" w:fill="FFFFFF"/>
            <w:noWrap/>
            <w:hideMark/>
          </w:tcPr>
          <w:p w:rsidR="001F15FD" w:rsidRPr="001F15FD" w:rsidRDefault="001F15FD" w:rsidP="001F15FD">
            <w:pPr>
              <w:spacing w:after="0" w:line="240" w:lineRule="auto"/>
              <w:rPr>
                <w:rFonts w:ascii="Arial" w:eastAsia="Times New Roman" w:hAnsi="Arial" w:cs="Arial"/>
                <w:sz w:val="18"/>
                <w:szCs w:val="18"/>
                <w:lang w:eastAsia="es-MX"/>
              </w:rPr>
            </w:pPr>
            <w:r w:rsidRPr="001F15FD">
              <w:rPr>
                <w:rFonts w:ascii="Arial" w:eastAsia="Times New Roman" w:hAnsi="Arial" w:cs="Arial"/>
                <w:sz w:val="18"/>
                <w:szCs w:val="18"/>
                <w:lang w:eastAsia="es-MX"/>
              </w:rPr>
              <w:t> </w:t>
            </w:r>
          </w:p>
        </w:tc>
      </w:tr>
      <w:tr w:rsidR="001F15FD" w:rsidRPr="001F15FD" w:rsidTr="00C07A43">
        <w:trPr>
          <w:trHeight w:val="240"/>
        </w:trPr>
        <w:tc>
          <w:tcPr>
            <w:tcW w:w="6880" w:type="dxa"/>
            <w:gridSpan w:val="2"/>
            <w:tcBorders>
              <w:top w:val="nil"/>
              <w:left w:val="nil"/>
              <w:bottom w:val="nil"/>
              <w:right w:val="nil"/>
            </w:tcBorders>
            <w:shd w:val="clear" w:color="000000" w:fill="FFFFFF"/>
          </w:tcPr>
          <w:p w:rsidR="001F15FD" w:rsidRPr="001F15FD" w:rsidRDefault="001F15FD" w:rsidP="001F15FD">
            <w:pPr>
              <w:spacing w:after="0" w:line="240" w:lineRule="auto"/>
              <w:rPr>
                <w:rFonts w:ascii="Arial" w:eastAsia="Times New Roman" w:hAnsi="Arial" w:cs="Arial"/>
                <w:sz w:val="18"/>
                <w:szCs w:val="18"/>
                <w:lang w:eastAsia="es-MX"/>
              </w:rPr>
            </w:pPr>
          </w:p>
        </w:tc>
        <w:tc>
          <w:tcPr>
            <w:tcW w:w="2200" w:type="dxa"/>
            <w:tcBorders>
              <w:top w:val="nil"/>
              <w:left w:val="nil"/>
              <w:bottom w:val="nil"/>
              <w:right w:val="nil"/>
            </w:tcBorders>
            <w:shd w:val="clear" w:color="000000" w:fill="FFFFFF"/>
            <w:noWrap/>
          </w:tcPr>
          <w:p w:rsidR="001F15FD" w:rsidRPr="001F15FD" w:rsidRDefault="001F15FD" w:rsidP="001F15FD">
            <w:pPr>
              <w:spacing w:after="0" w:line="240" w:lineRule="auto"/>
              <w:jc w:val="right"/>
              <w:rPr>
                <w:rFonts w:ascii="Arial" w:eastAsia="Times New Roman" w:hAnsi="Arial" w:cs="Arial"/>
                <w:sz w:val="18"/>
                <w:szCs w:val="18"/>
                <w:lang w:eastAsia="es-MX"/>
              </w:rPr>
            </w:pPr>
          </w:p>
        </w:tc>
      </w:tr>
      <w:tr w:rsidR="001F15FD" w:rsidRPr="001F15FD" w:rsidTr="00C07A43">
        <w:trPr>
          <w:trHeight w:val="240"/>
        </w:trPr>
        <w:tc>
          <w:tcPr>
            <w:tcW w:w="6880" w:type="dxa"/>
            <w:gridSpan w:val="2"/>
            <w:tcBorders>
              <w:top w:val="nil"/>
              <w:left w:val="nil"/>
              <w:bottom w:val="nil"/>
              <w:right w:val="nil"/>
            </w:tcBorders>
            <w:shd w:val="clear" w:color="000000" w:fill="FFFFFF"/>
          </w:tcPr>
          <w:p w:rsidR="001F15FD" w:rsidRPr="001F15FD" w:rsidRDefault="001F15FD" w:rsidP="001F15FD">
            <w:pPr>
              <w:spacing w:after="0" w:line="240" w:lineRule="auto"/>
              <w:rPr>
                <w:rFonts w:ascii="Arial" w:eastAsia="Times New Roman" w:hAnsi="Arial" w:cs="Arial"/>
                <w:sz w:val="18"/>
                <w:szCs w:val="18"/>
                <w:lang w:eastAsia="es-MX"/>
              </w:rPr>
            </w:pPr>
          </w:p>
        </w:tc>
        <w:tc>
          <w:tcPr>
            <w:tcW w:w="2200" w:type="dxa"/>
            <w:tcBorders>
              <w:top w:val="nil"/>
              <w:left w:val="nil"/>
              <w:bottom w:val="nil"/>
              <w:right w:val="nil"/>
            </w:tcBorders>
            <w:shd w:val="clear" w:color="000000" w:fill="FFFFFF"/>
            <w:noWrap/>
          </w:tcPr>
          <w:p w:rsidR="001F15FD" w:rsidRPr="001F15FD" w:rsidRDefault="001F15FD" w:rsidP="001F15FD">
            <w:pPr>
              <w:spacing w:after="0" w:line="240" w:lineRule="auto"/>
              <w:jc w:val="right"/>
              <w:rPr>
                <w:rFonts w:ascii="Arial" w:eastAsia="Times New Roman" w:hAnsi="Arial" w:cs="Arial"/>
                <w:sz w:val="18"/>
                <w:szCs w:val="18"/>
                <w:lang w:eastAsia="es-MX"/>
              </w:rPr>
            </w:pPr>
          </w:p>
        </w:tc>
      </w:tr>
    </w:tbl>
    <w:p w:rsidR="00275818" w:rsidRPr="00275818" w:rsidRDefault="00275818" w:rsidP="0068051F">
      <w:pPr>
        <w:pStyle w:val="Prrafodelista"/>
        <w:jc w:val="both"/>
        <w:rPr>
          <w:rFonts w:ascii="Soberana sans" w:hAnsi="Soberana sans" w:cs="Arial"/>
        </w:rPr>
      </w:pPr>
    </w:p>
    <w:p w:rsidR="007117C7" w:rsidRDefault="0068051F" w:rsidP="0068051F">
      <w:pPr>
        <w:pStyle w:val="Prrafodelista"/>
        <w:numPr>
          <w:ilvl w:val="0"/>
          <w:numId w:val="8"/>
        </w:numPr>
        <w:jc w:val="both"/>
        <w:rPr>
          <w:rFonts w:ascii="Soberana sans" w:hAnsi="Soberana sans" w:cs="Arial"/>
          <w:b/>
        </w:rPr>
      </w:pPr>
      <w:r>
        <w:rPr>
          <w:rFonts w:ascii="Soberana sans" w:hAnsi="Soberana sans" w:cs="Arial"/>
          <w:b/>
        </w:rPr>
        <w:t>Fideicomisos, Mandatos y Análogos</w:t>
      </w:r>
    </w:p>
    <w:p w:rsidR="006D2F1B" w:rsidRDefault="006D2F1B" w:rsidP="006D2F1B">
      <w:pPr>
        <w:pStyle w:val="Texto"/>
        <w:spacing w:after="0" w:line="240" w:lineRule="exact"/>
        <w:ind w:left="720" w:firstLine="0"/>
        <w:rPr>
          <w:rFonts w:ascii="Soberana Sans Light" w:hAnsi="Soberana Sans Light"/>
          <w:sz w:val="22"/>
          <w:szCs w:val="22"/>
          <w:lang w:val="es-MX"/>
        </w:rPr>
      </w:pPr>
      <w:r>
        <w:rPr>
          <w:rFonts w:ascii="Soberana Sans Light" w:hAnsi="Soberana Sans Light"/>
          <w:sz w:val="22"/>
          <w:szCs w:val="22"/>
          <w:lang w:val="es-MX"/>
        </w:rPr>
        <w:t xml:space="preserve">Durante el </w:t>
      </w:r>
      <w:r w:rsidR="00084A4A">
        <w:rPr>
          <w:rFonts w:ascii="Soberana Sans Light" w:hAnsi="Soberana Sans Light"/>
          <w:sz w:val="22"/>
          <w:szCs w:val="22"/>
          <w:lang w:val="es-MX"/>
        </w:rPr>
        <w:t>tercer</w:t>
      </w:r>
      <w:r>
        <w:rPr>
          <w:rFonts w:ascii="Soberana Sans Light" w:hAnsi="Soberana Sans Light"/>
          <w:sz w:val="22"/>
          <w:szCs w:val="22"/>
          <w:lang w:val="es-MX"/>
        </w:rPr>
        <w:t xml:space="preserve"> trimestre del ejercicio fiscal 2018, no se realizaron contratos de fideicomisos.</w:t>
      </w:r>
    </w:p>
    <w:p w:rsidR="0068051F" w:rsidRDefault="0068051F" w:rsidP="0068051F">
      <w:pPr>
        <w:pStyle w:val="Prrafodelista"/>
        <w:jc w:val="both"/>
        <w:rPr>
          <w:rFonts w:ascii="Soberana sans" w:hAnsi="Soberana sans" w:cs="Arial"/>
          <w:b/>
        </w:rPr>
      </w:pPr>
    </w:p>
    <w:p w:rsidR="0068051F" w:rsidRDefault="0068051F" w:rsidP="0068051F">
      <w:pPr>
        <w:pStyle w:val="Prrafodelista"/>
        <w:numPr>
          <w:ilvl w:val="0"/>
          <w:numId w:val="8"/>
        </w:numPr>
        <w:jc w:val="both"/>
        <w:rPr>
          <w:rFonts w:ascii="Soberana sans" w:hAnsi="Soberana sans" w:cs="Arial"/>
          <w:b/>
        </w:rPr>
      </w:pPr>
      <w:r>
        <w:rPr>
          <w:rFonts w:ascii="Soberana sans" w:hAnsi="Soberana sans" w:cs="Arial"/>
          <w:b/>
        </w:rPr>
        <w:t>Reporte de recaudación</w:t>
      </w:r>
    </w:p>
    <w:p w:rsidR="00275818" w:rsidRDefault="006D2F1B" w:rsidP="00275818">
      <w:pPr>
        <w:pStyle w:val="Prrafodelista"/>
        <w:jc w:val="both"/>
        <w:rPr>
          <w:rFonts w:ascii="Soberana Sans Light" w:hAnsi="Soberana Sans Light"/>
        </w:rPr>
      </w:pPr>
      <w:r>
        <w:rPr>
          <w:rFonts w:ascii="Soberana Sans Light" w:hAnsi="Soberana Sans Light"/>
        </w:rPr>
        <w:t xml:space="preserve">Durante el </w:t>
      </w:r>
      <w:r w:rsidR="005A2E0C">
        <w:rPr>
          <w:rFonts w:ascii="Soberana Sans Light" w:hAnsi="Soberana Sans Light"/>
        </w:rPr>
        <w:t>primer</w:t>
      </w:r>
      <w:r>
        <w:rPr>
          <w:rFonts w:ascii="Soberana Sans Light" w:hAnsi="Soberana Sans Light"/>
        </w:rPr>
        <w:t xml:space="preserve"> trimestre del ejercicio fiscal 2018</w:t>
      </w:r>
      <w:r w:rsidR="00A65AA3">
        <w:rPr>
          <w:rFonts w:ascii="Soberana Sans Light" w:hAnsi="Soberana Sans Light"/>
        </w:rPr>
        <w:t>, se recaudaron multas a los municipios por: $</w:t>
      </w:r>
      <w:r w:rsidR="009C34F4">
        <w:rPr>
          <w:rFonts w:ascii="Soberana Sans Light" w:hAnsi="Soberana Sans Light"/>
        </w:rPr>
        <w:t>67</w:t>
      </w:r>
      <w:r w:rsidR="00A65AA3">
        <w:rPr>
          <w:rFonts w:ascii="Soberana Sans Light" w:hAnsi="Soberana Sans Light"/>
        </w:rPr>
        <w:t>,</w:t>
      </w:r>
      <w:r w:rsidR="009C34F4">
        <w:rPr>
          <w:rFonts w:ascii="Soberana Sans Light" w:hAnsi="Soberana Sans Light"/>
        </w:rPr>
        <w:t>296</w:t>
      </w:r>
      <w:r w:rsidR="00A65AA3">
        <w:rPr>
          <w:rFonts w:ascii="Soberana Sans Light" w:hAnsi="Soberana Sans Light"/>
        </w:rPr>
        <w:t>.00</w:t>
      </w:r>
    </w:p>
    <w:p w:rsidR="0068051F" w:rsidRDefault="0068051F" w:rsidP="0068051F">
      <w:pPr>
        <w:pStyle w:val="Prrafodelista"/>
        <w:jc w:val="both"/>
        <w:rPr>
          <w:rFonts w:ascii="Soberana sans" w:hAnsi="Soberana sans" w:cs="Arial"/>
          <w:b/>
        </w:rPr>
      </w:pPr>
    </w:p>
    <w:p w:rsidR="0068051F" w:rsidRDefault="0068051F" w:rsidP="0068051F">
      <w:pPr>
        <w:pStyle w:val="Prrafodelista"/>
        <w:numPr>
          <w:ilvl w:val="0"/>
          <w:numId w:val="8"/>
        </w:numPr>
        <w:jc w:val="both"/>
        <w:rPr>
          <w:rFonts w:ascii="Soberana sans" w:hAnsi="Soberana sans" w:cs="Arial"/>
          <w:b/>
        </w:rPr>
      </w:pPr>
      <w:r>
        <w:rPr>
          <w:rFonts w:ascii="Soberana sans" w:hAnsi="Soberana sans" w:cs="Arial"/>
          <w:b/>
        </w:rPr>
        <w:t>Información Sobre la Deuda</w:t>
      </w:r>
    </w:p>
    <w:p w:rsidR="009943D6" w:rsidRDefault="009943D6" w:rsidP="009943D6">
      <w:pPr>
        <w:pStyle w:val="Texto"/>
        <w:spacing w:after="0" w:line="240" w:lineRule="exact"/>
        <w:ind w:left="720" w:firstLine="0"/>
        <w:rPr>
          <w:rFonts w:ascii="Soberana Sans Light" w:hAnsi="Soberana Sans Light"/>
          <w:sz w:val="22"/>
          <w:szCs w:val="22"/>
          <w:lang w:val="es-MX"/>
        </w:rPr>
      </w:pPr>
      <w:r>
        <w:rPr>
          <w:rFonts w:ascii="Soberana Sans Light" w:hAnsi="Soberana Sans Light"/>
          <w:sz w:val="22"/>
          <w:szCs w:val="22"/>
          <w:lang w:val="es-MX"/>
        </w:rPr>
        <w:t xml:space="preserve">Durante el </w:t>
      </w:r>
      <w:r w:rsidR="00084A4A">
        <w:rPr>
          <w:rFonts w:ascii="Soberana Sans Light" w:hAnsi="Soberana Sans Light"/>
          <w:sz w:val="22"/>
          <w:szCs w:val="22"/>
          <w:lang w:val="es-MX"/>
        </w:rPr>
        <w:t>tercer</w:t>
      </w:r>
      <w:r>
        <w:rPr>
          <w:rFonts w:ascii="Soberana Sans Light" w:hAnsi="Soberana Sans Light"/>
          <w:sz w:val="22"/>
          <w:szCs w:val="22"/>
          <w:lang w:val="es-MX"/>
        </w:rPr>
        <w:t xml:space="preserve"> trimestre del ejercicio fiscal 2018, no se tiene contratada deuda pública.</w:t>
      </w:r>
    </w:p>
    <w:p w:rsidR="0068051F" w:rsidRDefault="0068051F" w:rsidP="0068051F">
      <w:pPr>
        <w:pStyle w:val="Prrafodelista"/>
        <w:jc w:val="both"/>
        <w:rPr>
          <w:rFonts w:ascii="Soberana sans" w:hAnsi="Soberana sans" w:cs="Arial"/>
          <w:b/>
        </w:rPr>
      </w:pPr>
    </w:p>
    <w:p w:rsidR="003967B7" w:rsidRDefault="003967B7" w:rsidP="0068051F">
      <w:pPr>
        <w:pStyle w:val="Prrafodelista"/>
        <w:jc w:val="both"/>
        <w:rPr>
          <w:rFonts w:ascii="Soberana sans" w:hAnsi="Soberana sans" w:cs="Arial"/>
          <w:b/>
        </w:rPr>
      </w:pPr>
    </w:p>
    <w:p w:rsidR="0068051F" w:rsidRDefault="0068051F" w:rsidP="0068051F">
      <w:pPr>
        <w:pStyle w:val="Prrafodelista"/>
        <w:numPr>
          <w:ilvl w:val="0"/>
          <w:numId w:val="8"/>
        </w:numPr>
        <w:jc w:val="both"/>
        <w:rPr>
          <w:rFonts w:ascii="Soberana sans" w:hAnsi="Soberana sans" w:cs="Arial"/>
          <w:b/>
        </w:rPr>
      </w:pPr>
      <w:r>
        <w:rPr>
          <w:rFonts w:ascii="Soberana sans" w:hAnsi="Soberana sans" w:cs="Arial"/>
          <w:b/>
        </w:rPr>
        <w:t>Calificaciones Otorgadas</w:t>
      </w:r>
    </w:p>
    <w:p w:rsidR="00972E3A" w:rsidRDefault="009943D6" w:rsidP="00972E3A">
      <w:pPr>
        <w:pStyle w:val="Prrafodelista"/>
        <w:jc w:val="both"/>
        <w:rPr>
          <w:rFonts w:ascii="Soberana sans" w:hAnsi="Soberana sans" w:cs="Arial"/>
        </w:rPr>
      </w:pPr>
      <w:r>
        <w:rPr>
          <w:rFonts w:ascii="Soberana sans" w:hAnsi="Soberana sans" w:cs="Arial"/>
        </w:rPr>
        <w:t>El ente no ha sido sujeto a una evaluación crediticia.</w:t>
      </w:r>
    </w:p>
    <w:p w:rsidR="00972E3A" w:rsidRDefault="00972E3A" w:rsidP="00972E3A">
      <w:pPr>
        <w:pStyle w:val="Prrafodelista"/>
        <w:jc w:val="both"/>
        <w:rPr>
          <w:rFonts w:ascii="Soberana sans" w:hAnsi="Soberana sans" w:cs="Arial"/>
          <w:b/>
        </w:rPr>
      </w:pPr>
    </w:p>
    <w:p w:rsidR="0068051F" w:rsidRDefault="0068051F" w:rsidP="0068051F">
      <w:pPr>
        <w:pStyle w:val="Prrafodelista"/>
        <w:numPr>
          <w:ilvl w:val="0"/>
          <w:numId w:val="8"/>
        </w:numPr>
        <w:jc w:val="both"/>
        <w:rPr>
          <w:rFonts w:ascii="Soberana sans" w:hAnsi="Soberana sans" w:cs="Arial"/>
          <w:b/>
        </w:rPr>
      </w:pPr>
      <w:r>
        <w:rPr>
          <w:rFonts w:ascii="Soberana sans" w:hAnsi="Soberana sans" w:cs="Arial"/>
          <w:b/>
        </w:rPr>
        <w:t>Procesos de Mejora</w:t>
      </w:r>
    </w:p>
    <w:p w:rsidR="009943D6" w:rsidRPr="006914C4" w:rsidRDefault="009943D6" w:rsidP="009943D6">
      <w:pPr>
        <w:pStyle w:val="Prrafodelista"/>
        <w:jc w:val="both"/>
        <w:rPr>
          <w:rFonts w:ascii="Soberana sans" w:hAnsi="Soberana sans" w:cs="Arial"/>
        </w:rPr>
      </w:pPr>
      <w:r w:rsidRPr="006914C4">
        <w:rPr>
          <w:rFonts w:ascii="Soberana sans" w:hAnsi="Soberana sans" w:cs="Arial"/>
        </w:rPr>
        <w:t>Dentro de las políticas de control interno, se implementan el siguiente procedimiento para tener un mejor control en los recursos.</w:t>
      </w:r>
    </w:p>
    <w:p w:rsidR="009943D6" w:rsidRPr="006914C4" w:rsidRDefault="009943D6" w:rsidP="009943D6">
      <w:pPr>
        <w:pStyle w:val="Prrafodelista"/>
        <w:jc w:val="both"/>
        <w:rPr>
          <w:rFonts w:ascii="Soberana sans" w:hAnsi="Soberana sans" w:cs="Arial"/>
        </w:rPr>
      </w:pPr>
      <w:r w:rsidRPr="006914C4">
        <w:rPr>
          <w:rFonts w:ascii="Soberana sans" w:hAnsi="Soberana sans" w:cs="Arial"/>
        </w:rPr>
        <w:t>Para la emisión de cheques y /o transferencias de pago a proveedores.</w:t>
      </w:r>
    </w:p>
    <w:p w:rsidR="009943D6" w:rsidRPr="006914C4" w:rsidRDefault="009943D6" w:rsidP="009943D6">
      <w:pPr>
        <w:pStyle w:val="Prrafodelista"/>
        <w:jc w:val="both"/>
        <w:rPr>
          <w:rFonts w:ascii="Soberana sans" w:hAnsi="Soberana sans" w:cs="Arial"/>
        </w:rPr>
      </w:pPr>
      <w:r w:rsidRPr="006914C4">
        <w:rPr>
          <w:rFonts w:ascii="Soberana sans" w:hAnsi="Soberana sans" w:cs="Arial"/>
        </w:rPr>
        <w:t xml:space="preserve">Primero el </w:t>
      </w:r>
      <w:r w:rsidR="006914C4">
        <w:rPr>
          <w:rFonts w:ascii="Soberana sans" w:hAnsi="Soberana sans" w:cs="Arial"/>
        </w:rPr>
        <w:t>solicitante</w:t>
      </w:r>
      <w:r w:rsidRPr="006914C4">
        <w:rPr>
          <w:rFonts w:ascii="Soberana sans" w:hAnsi="Soberana sans" w:cs="Arial"/>
        </w:rPr>
        <w:t xml:space="preserve"> elabora su </w:t>
      </w:r>
      <w:r w:rsidR="006914C4" w:rsidRPr="006914C4">
        <w:rPr>
          <w:rFonts w:ascii="Soberana sans" w:hAnsi="Soberana sans" w:cs="Arial"/>
        </w:rPr>
        <w:t>requisición</w:t>
      </w:r>
      <w:r w:rsidRPr="006914C4">
        <w:rPr>
          <w:rFonts w:ascii="Soberana sans" w:hAnsi="Soberana sans" w:cs="Arial"/>
        </w:rPr>
        <w:t xml:space="preserve"> de material la cual </w:t>
      </w:r>
      <w:r w:rsidR="006914C4">
        <w:rPr>
          <w:rFonts w:ascii="Soberana sans" w:hAnsi="Soberana sans" w:cs="Arial"/>
        </w:rPr>
        <w:t>debe ir debidamente autorizada por los las personas correspondientes misma que será</w:t>
      </w:r>
      <w:r w:rsidRPr="006914C4">
        <w:rPr>
          <w:rFonts w:ascii="Soberana sans" w:hAnsi="Soberana sans" w:cs="Arial"/>
        </w:rPr>
        <w:t xml:space="preserve"> entregada al área de recursos materiales</w:t>
      </w:r>
      <w:r w:rsidR="006914C4" w:rsidRPr="006914C4">
        <w:rPr>
          <w:rFonts w:ascii="Soberana sans" w:hAnsi="Soberana sans" w:cs="Arial"/>
        </w:rPr>
        <w:t>, para que dicha área realice la solicitud correspondiente al proveedor</w:t>
      </w:r>
      <w:r w:rsidR="006914C4">
        <w:rPr>
          <w:rFonts w:ascii="Soberana sans" w:hAnsi="Soberana sans" w:cs="Arial"/>
        </w:rPr>
        <w:t xml:space="preserve">; en cuanto llega el material y la factura recursos materiales entrega lo solicitado al área y la factura con la </w:t>
      </w:r>
      <w:r w:rsidR="000A284E">
        <w:rPr>
          <w:rFonts w:ascii="Soberana sans" w:hAnsi="Soberana sans" w:cs="Arial"/>
        </w:rPr>
        <w:t>requisición</w:t>
      </w:r>
      <w:r w:rsidR="006914C4">
        <w:rPr>
          <w:rFonts w:ascii="Soberana sans" w:hAnsi="Soberana sans" w:cs="Arial"/>
        </w:rPr>
        <w:t xml:space="preserve"> es entregada al área de recursos financieros dicha documentación debe ir debidamente autorizada para su pago</w:t>
      </w:r>
      <w:r w:rsidR="000A284E">
        <w:rPr>
          <w:rFonts w:ascii="Soberana sans" w:hAnsi="Soberana sans" w:cs="Arial"/>
        </w:rPr>
        <w:t>; recursos financieros realiza la captura del documento en el sistema de contabilidad implementado para ser entregada con posterioridad al área de caja para su pago.</w:t>
      </w:r>
    </w:p>
    <w:p w:rsidR="009943D6" w:rsidRDefault="009943D6" w:rsidP="009943D6">
      <w:pPr>
        <w:pStyle w:val="Prrafodelista"/>
        <w:jc w:val="both"/>
        <w:rPr>
          <w:rFonts w:ascii="Soberana sans" w:hAnsi="Soberana sans" w:cs="Arial"/>
        </w:rPr>
      </w:pPr>
    </w:p>
    <w:p w:rsidR="000A284E" w:rsidRDefault="000A284E" w:rsidP="000A284E">
      <w:pPr>
        <w:pStyle w:val="Prrafodelista"/>
        <w:jc w:val="both"/>
        <w:rPr>
          <w:rFonts w:ascii="Soberana sans" w:hAnsi="Soberana sans" w:cs="Arial"/>
        </w:rPr>
      </w:pPr>
      <w:r w:rsidRPr="006914C4">
        <w:rPr>
          <w:rFonts w:ascii="Soberana sans" w:hAnsi="Soberana sans" w:cs="Arial"/>
        </w:rPr>
        <w:t xml:space="preserve">Para </w:t>
      </w:r>
      <w:r>
        <w:rPr>
          <w:rFonts w:ascii="Soberana sans" w:hAnsi="Soberana sans" w:cs="Arial"/>
        </w:rPr>
        <w:t xml:space="preserve">el pago de </w:t>
      </w:r>
      <w:r w:rsidR="0080681A">
        <w:rPr>
          <w:rFonts w:ascii="Soberana sans" w:hAnsi="Soberana sans" w:cs="Arial"/>
        </w:rPr>
        <w:t>nómina</w:t>
      </w:r>
      <w:r w:rsidRPr="006914C4">
        <w:rPr>
          <w:rFonts w:ascii="Soberana sans" w:hAnsi="Soberana sans" w:cs="Arial"/>
        </w:rPr>
        <w:t>.</w:t>
      </w:r>
    </w:p>
    <w:p w:rsidR="0080681A" w:rsidRDefault="0080681A" w:rsidP="000A284E">
      <w:pPr>
        <w:pStyle w:val="Prrafodelista"/>
        <w:jc w:val="both"/>
        <w:rPr>
          <w:rFonts w:ascii="Soberana sans" w:hAnsi="Soberana sans" w:cs="Arial"/>
        </w:rPr>
      </w:pPr>
      <w:r>
        <w:rPr>
          <w:rFonts w:ascii="Soberana sans" w:hAnsi="Soberana sans" w:cs="Arial"/>
        </w:rPr>
        <w:t xml:space="preserve">Primero el área de recurso humanos descarga todas las incidencias de los trabajadores y personal en el sistema implementado se pasa a la secretaria administrativa para su autorización para posteriormente enviarla al jefe  de recursos financieros le dé el visto bueno y sea entregada al área de caja para su pago. </w:t>
      </w:r>
    </w:p>
    <w:p w:rsidR="000A284E" w:rsidRPr="006914C4" w:rsidRDefault="000A284E" w:rsidP="000A284E">
      <w:pPr>
        <w:pStyle w:val="Prrafodelista"/>
        <w:jc w:val="both"/>
        <w:rPr>
          <w:rFonts w:ascii="Soberana sans" w:hAnsi="Soberana sans" w:cs="Arial"/>
        </w:rPr>
      </w:pPr>
    </w:p>
    <w:p w:rsidR="0068051F" w:rsidRDefault="0068051F" w:rsidP="0068051F">
      <w:pPr>
        <w:pStyle w:val="Prrafodelista"/>
        <w:numPr>
          <w:ilvl w:val="0"/>
          <w:numId w:val="8"/>
        </w:numPr>
        <w:jc w:val="both"/>
        <w:rPr>
          <w:rFonts w:ascii="Soberana sans" w:hAnsi="Soberana sans" w:cs="Arial"/>
          <w:b/>
        </w:rPr>
      </w:pPr>
      <w:r>
        <w:rPr>
          <w:rFonts w:ascii="Soberana sans" w:hAnsi="Soberana sans" w:cs="Arial"/>
          <w:b/>
        </w:rPr>
        <w:lastRenderedPageBreak/>
        <w:t>Información por Segmentos</w:t>
      </w:r>
    </w:p>
    <w:p w:rsidR="00275818" w:rsidRDefault="009943D6" w:rsidP="00275818">
      <w:pPr>
        <w:pStyle w:val="Prrafodelista"/>
        <w:jc w:val="both"/>
        <w:rPr>
          <w:rFonts w:ascii="Soberana sans" w:hAnsi="Soberana sans" w:cs="Arial"/>
        </w:rPr>
      </w:pPr>
      <w:r>
        <w:rPr>
          <w:rFonts w:ascii="Soberana sans" w:hAnsi="Soberana sans" w:cs="Arial"/>
        </w:rPr>
        <w:t>No se realiza información de manera segmentada.</w:t>
      </w:r>
    </w:p>
    <w:p w:rsidR="00275818" w:rsidRDefault="00275818" w:rsidP="00275818">
      <w:pPr>
        <w:pStyle w:val="Prrafodelista"/>
        <w:jc w:val="both"/>
        <w:rPr>
          <w:rFonts w:ascii="Soberana sans" w:hAnsi="Soberana sans" w:cs="Arial"/>
          <w:b/>
        </w:rPr>
      </w:pPr>
    </w:p>
    <w:p w:rsidR="0068051F" w:rsidRDefault="0068051F" w:rsidP="0068051F">
      <w:pPr>
        <w:pStyle w:val="Prrafodelista"/>
        <w:numPr>
          <w:ilvl w:val="0"/>
          <w:numId w:val="8"/>
        </w:numPr>
        <w:jc w:val="both"/>
        <w:rPr>
          <w:rFonts w:ascii="Soberana sans" w:hAnsi="Soberana sans" w:cs="Arial"/>
          <w:b/>
        </w:rPr>
      </w:pPr>
      <w:r>
        <w:rPr>
          <w:rFonts w:ascii="Soberana sans" w:hAnsi="Soberana sans" w:cs="Arial"/>
          <w:b/>
        </w:rPr>
        <w:t>Eventos Posteriores al cierre</w:t>
      </w:r>
    </w:p>
    <w:p w:rsidR="00275818" w:rsidRDefault="009943D6" w:rsidP="00275818">
      <w:pPr>
        <w:pStyle w:val="Prrafodelista"/>
        <w:jc w:val="both"/>
        <w:rPr>
          <w:rFonts w:ascii="Soberana sans" w:hAnsi="Soberana sans" w:cs="Arial"/>
        </w:rPr>
      </w:pPr>
      <w:r>
        <w:rPr>
          <w:rFonts w:ascii="Soberana sans" w:hAnsi="Soberana sans" w:cs="Arial"/>
        </w:rPr>
        <w:t>No aplica, debido a que el ente no se ve afectado por afectaciones posteriores.</w:t>
      </w:r>
    </w:p>
    <w:p w:rsidR="00972E3A" w:rsidRPr="00972E3A" w:rsidRDefault="00972E3A" w:rsidP="00972E3A">
      <w:pPr>
        <w:pStyle w:val="Prrafodelista"/>
        <w:rPr>
          <w:rFonts w:ascii="Soberana sans" w:hAnsi="Soberana sans" w:cs="Arial"/>
          <w:b/>
        </w:rPr>
      </w:pPr>
    </w:p>
    <w:p w:rsidR="0068051F" w:rsidRDefault="0068051F" w:rsidP="0068051F">
      <w:pPr>
        <w:pStyle w:val="Prrafodelista"/>
        <w:numPr>
          <w:ilvl w:val="0"/>
          <w:numId w:val="8"/>
        </w:numPr>
        <w:jc w:val="both"/>
        <w:rPr>
          <w:rFonts w:ascii="Soberana sans" w:hAnsi="Soberana sans" w:cs="Arial"/>
          <w:b/>
        </w:rPr>
      </w:pPr>
      <w:r>
        <w:rPr>
          <w:rFonts w:ascii="Soberana sans" w:hAnsi="Soberana sans" w:cs="Arial"/>
          <w:b/>
        </w:rPr>
        <w:t>Partes relacionadas</w:t>
      </w:r>
    </w:p>
    <w:p w:rsidR="00275818" w:rsidRDefault="00275818" w:rsidP="00275818">
      <w:pPr>
        <w:pStyle w:val="Prrafodelista"/>
        <w:jc w:val="both"/>
        <w:rPr>
          <w:rFonts w:ascii="Soberana sans" w:hAnsi="Soberana sans" w:cs="Arial"/>
        </w:rPr>
      </w:pPr>
      <w:r>
        <w:rPr>
          <w:rFonts w:ascii="Soberana sans" w:hAnsi="Soberana sans" w:cs="Arial"/>
        </w:rPr>
        <w:t xml:space="preserve">No </w:t>
      </w:r>
      <w:r w:rsidR="009943D6">
        <w:rPr>
          <w:rFonts w:ascii="Soberana sans" w:hAnsi="Soberana sans" w:cs="Arial"/>
        </w:rPr>
        <w:t>hay existencia de partes relacionadas</w:t>
      </w:r>
      <w:r>
        <w:rPr>
          <w:rFonts w:ascii="Soberana sans" w:hAnsi="Soberana sans" w:cs="Arial"/>
        </w:rPr>
        <w:t>.</w:t>
      </w:r>
    </w:p>
    <w:p w:rsidR="00972E3A" w:rsidRDefault="00972E3A" w:rsidP="00972E3A">
      <w:pPr>
        <w:pStyle w:val="Prrafodelista"/>
        <w:jc w:val="both"/>
        <w:rPr>
          <w:rFonts w:ascii="Soberana sans" w:hAnsi="Soberana sans" w:cs="Arial"/>
          <w:b/>
        </w:rPr>
      </w:pPr>
    </w:p>
    <w:p w:rsidR="0068051F" w:rsidRPr="0068051F" w:rsidRDefault="0068051F" w:rsidP="0068051F">
      <w:pPr>
        <w:pStyle w:val="Prrafodelista"/>
        <w:numPr>
          <w:ilvl w:val="0"/>
          <w:numId w:val="8"/>
        </w:numPr>
        <w:jc w:val="both"/>
        <w:rPr>
          <w:rFonts w:ascii="Soberana sans" w:hAnsi="Soberana sans" w:cs="Arial"/>
          <w:b/>
        </w:rPr>
      </w:pPr>
      <w:r>
        <w:rPr>
          <w:rFonts w:ascii="Soberana sans" w:hAnsi="Soberana sans" w:cs="Arial"/>
          <w:b/>
        </w:rPr>
        <w:t>Responsabilidad Sobre la Presentación Razonable de la Información Contable</w:t>
      </w:r>
    </w:p>
    <w:p w:rsidR="00B90DC9" w:rsidRDefault="00B90DC9" w:rsidP="008D4BB7">
      <w:pPr>
        <w:jc w:val="both"/>
        <w:rPr>
          <w:rFonts w:ascii="Soberana sans" w:hAnsi="Soberana sans" w:cs="Arial"/>
        </w:rPr>
      </w:pPr>
    </w:p>
    <w:p w:rsidR="004311BE" w:rsidRDefault="0085494D" w:rsidP="00373E01">
      <w:pPr>
        <w:pStyle w:val="Texto"/>
        <w:spacing w:after="0" w:line="240" w:lineRule="exact"/>
        <w:ind w:firstLine="0"/>
        <w:jc w:val="left"/>
        <w:rPr>
          <w:rFonts w:ascii="Soberana Sans Light" w:hAnsi="Soberana Sans Light"/>
          <w:sz w:val="22"/>
          <w:szCs w:val="22"/>
        </w:rPr>
      </w:pPr>
      <w:r>
        <w:rPr>
          <w:rFonts w:ascii="Soberana Sans Light" w:hAnsi="Soberana Sans Light"/>
          <w:noProof/>
        </w:rPr>
        <w:pict>
          <v:shape id="_x0000_s1038" type="#_x0000_t75" style="position:absolute;margin-left:36.55pt;margin-top:85.7pt;width:825pt;height:81.85pt;z-index:251662336">
            <v:imagedata r:id="rId28" o:title=""/>
            <w10:wrap type="topAndBottom"/>
          </v:shape>
          <o:OLEObject Type="Embed" ProgID="Excel.Sheet.12" ShapeID="_x0000_s1038" DrawAspect="Content" ObjectID="_1601122849" r:id="rId29"/>
        </w:pict>
      </w:r>
      <w:r w:rsidR="00275818">
        <w:rPr>
          <w:rFonts w:ascii="Soberana Sans Light" w:hAnsi="Soberana Sans Light"/>
          <w:sz w:val="22"/>
          <w:szCs w:val="22"/>
        </w:rPr>
        <w:t>“</w:t>
      </w:r>
      <w:r w:rsidR="0068051F">
        <w:rPr>
          <w:rFonts w:ascii="Soberana Sans Light" w:hAnsi="Soberana Sans Light"/>
          <w:sz w:val="22"/>
          <w:szCs w:val="22"/>
        </w:rPr>
        <w:t>Bajo protesta de decir verdad declaramos que los Estados Financieros y sus Notas son razonablemente correctos y responsabilidad del emisor.</w:t>
      </w:r>
      <w:r w:rsidR="00275818">
        <w:rPr>
          <w:rFonts w:ascii="Soberana Sans Light" w:hAnsi="Soberana Sans Light"/>
          <w:sz w:val="22"/>
          <w:szCs w:val="22"/>
        </w:rPr>
        <w:t>”</w:t>
      </w:r>
    </w:p>
    <w:sectPr w:rsidR="004311BE" w:rsidSect="008E3652">
      <w:headerReference w:type="even" r:id="rId30"/>
      <w:headerReference w:type="default" r:id="rId31"/>
      <w:footerReference w:type="even" r:id="rId32"/>
      <w:footerReference w:type="default" r:id="rId33"/>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94D" w:rsidRDefault="0085494D" w:rsidP="00EA5418">
      <w:pPr>
        <w:spacing w:after="0" w:line="240" w:lineRule="auto"/>
      </w:pPr>
      <w:r>
        <w:separator/>
      </w:r>
    </w:p>
  </w:endnote>
  <w:endnote w:type="continuationSeparator" w:id="0">
    <w:p w:rsidR="0085494D" w:rsidRDefault="0085494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altName w:val="Times New Roman"/>
    <w:panose1 w:val="00000000000000000000"/>
    <w:charset w:val="00"/>
    <w:family w:val="roman"/>
    <w:notTrueType/>
    <w:pitch w:val="default"/>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AE" w:rsidRPr="0013011C" w:rsidRDefault="0085494D"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w:r>
    <w:r w:rsidR="004334AE"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B419D4" w:rsidRPr="0013011C">
          <w:rPr>
            <w:rFonts w:ascii="Soberana Sans Light" w:hAnsi="Soberana Sans Light"/>
          </w:rPr>
          <w:fldChar w:fldCharType="begin"/>
        </w:r>
        <w:r w:rsidR="004334AE" w:rsidRPr="0013011C">
          <w:rPr>
            <w:rFonts w:ascii="Soberana Sans Light" w:hAnsi="Soberana Sans Light"/>
          </w:rPr>
          <w:instrText>PAGE   \* MERGEFORMAT</w:instrText>
        </w:r>
        <w:r w:rsidR="00B419D4" w:rsidRPr="0013011C">
          <w:rPr>
            <w:rFonts w:ascii="Soberana Sans Light" w:hAnsi="Soberana Sans Light"/>
          </w:rPr>
          <w:fldChar w:fldCharType="separate"/>
        </w:r>
        <w:r w:rsidR="008C6F7E" w:rsidRPr="008C6F7E">
          <w:rPr>
            <w:rFonts w:ascii="Soberana Sans Light" w:hAnsi="Soberana Sans Light"/>
            <w:noProof/>
            <w:lang w:val="es-ES"/>
          </w:rPr>
          <w:t>10</w:t>
        </w:r>
        <w:r w:rsidR="00B419D4" w:rsidRPr="0013011C">
          <w:rPr>
            <w:rFonts w:ascii="Soberana Sans Light" w:hAnsi="Soberana Sans Light"/>
          </w:rPr>
          <w:fldChar w:fldCharType="end"/>
        </w:r>
      </w:sdtContent>
    </w:sdt>
  </w:p>
  <w:p w:rsidR="004334AE" w:rsidRDefault="004334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AE" w:rsidRPr="008E3652" w:rsidRDefault="0085494D"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w:r>
    <w:sdt>
      <w:sdtPr>
        <w:rPr>
          <w:rFonts w:ascii="Soberana Sans Light" w:hAnsi="Soberana Sans Light"/>
        </w:rPr>
        <w:id w:val="1247304906"/>
        <w:docPartObj>
          <w:docPartGallery w:val="Page Numbers (Bottom of Page)"/>
          <w:docPartUnique/>
        </w:docPartObj>
      </w:sdtPr>
      <w:sdtEndPr/>
      <w:sdtContent>
        <w:r w:rsidR="004334AE" w:rsidRPr="008E3652">
          <w:rPr>
            <w:rFonts w:ascii="Soberana Sans Light" w:hAnsi="Soberana Sans Light"/>
          </w:rPr>
          <w:t xml:space="preserve">Contable / </w:t>
        </w:r>
        <w:r w:rsidR="00B419D4" w:rsidRPr="008E3652">
          <w:rPr>
            <w:rFonts w:ascii="Soberana Sans Light" w:hAnsi="Soberana Sans Light"/>
          </w:rPr>
          <w:fldChar w:fldCharType="begin"/>
        </w:r>
        <w:r w:rsidR="004334AE" w:rsidRPr="008E3652">
          <w:rPr>
            <w:rFonts w:ascii="Soberana Sans Light" w:hAnsi="Soberana Sans Light"/>
          </w:rPr>
          <w:instrText>PAGE   \* MERGEFORMAT</w:instrText>
        </w:r>
        <w:r w:rsidR="00B419D4" w:rsidRPr="008E3652">
          <w:rPr>
            <w:rFonts w:ascii="Soberana Sans Light" w:hAnsi="Soberana Sans Light"/>
          </w:rPr>
          <w:fldChar w:fldCharType="separate"/>
        </w:r>
        <w:r w:rsidR="004263F1" w:rsidRPr="004263F1">
          <w:rPr>
            <w:rFonts w:ascii="Soberana Sans Light" w:hAnsi="Soberana Sans Light"/>
            <w:noProof/>
            <w:lang w:val="es-ES"/>
          </w:rPr>
          <w:t>9</w:t>
        </w:r>
        <w:r w:rsidR="00B419D4"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94D" w:rsidRDefault="0085494D" w:rsidP="00EA5418">
      <w:pPr>
        <w:spacing w:after="0" w:line="240" w:lineRule="auto"/>
      </w:pPr>
      <w:r>
        <w:separator/>
      </w:r>
    </w:p>
  </w:footnote>
  <w:footnote w:type="continuationSeparator" w:id="0">
    <w:p w:rsidR="0085494D" w:rsidRDefault="0085494D"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AE" w:rsidRDefault="0085494D">
    <w:pPr>
      <w:pStyle w:val="Encabezado"/>
    </w:pPr>
    <w:r>
      <w:rPr>
        <w:noProof/>
        <w:lang w:eastAsia="es-MX"/>
      </w:rPr>
      <w:pict>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O6uVtLd5G+6gLHHoOa4H9mH9pnw3+1t8H9O8ceExqH9h6pJLHB9th8mbMblGyuTj5l&#10;Pep5lfl6mUq1NVFSb95ptLq0rXfyuvvPQqKKKo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N/bG8spYlbaZEK5PbIxXi/wDwT0/ZKuv2Jf2W9D+Hd9rVv4guNHmuZTew&#10;25t0k82ZpMbCzEY3Y617dRR5ndTzLEU8HUwEX+7qShKSstZQU1F33VlOWi0d9dkFFFFBw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H4sb2/vUb2/vUmPajHtQZi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4334AE" w:rsidRDefault="004334A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334AE" w:rsidRDefault="004334A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334AE" w:rsidRPr="00275FC6" w:rsidRDefault="004334AE"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4334AE" w:rsidRDefault="004334A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136247">
                      <w:rPr>
                        <w:rFonts w:ascii="Soberana Titular" w:hAnsi="Soberana Titular" w:cs="Arial"/>
                        <w:color w:val="808080" w:themeColor="background1" w:themeShade="80"/>
                        <w:sz w:val="42"/>
                        <w:szCs w:val="42"/>
                      </w:rPr>
                      <w:t>8</w:t>
                    </w:r>
                  </w:p>
                  <w:p w:rsidR="004334AE" w:rsidRDefault="004334A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334AE" w:rsidRPr="00275FC6" w:rsidRDefault="004334AE"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AE" w:rsidRPr="0013011C" w:rsidRDefault="0085494D"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w:r>
    <w:r w:rsidR="004B4BC5">
      <w:rPr>
        <w:rFonts w:ascii="Soberana Sans Light" w:hAnsi="Soberana Sans Light"/>
      </w:rPr>
      <w:t>CONGRESO DEL ESTADO DE TLAXCALA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31833"/>
    <w:rsid w:val="00040466"/>
    <w:rsid w:val="00045A10"/>
    <w:rsid w:val="0007174B"/>
    <w:rsid w:val="000731DC"/>
    <w:rsid w:val="00083A74"/>
    <w:rsid w:val="00084A4A"/>
    <w:rsid w:val="000A1727"/>
    <w:rsid w:val="000A284E"/>
    <w:rsid w:val="000A517B"/>
    <w:rsid w:val="000A64A2"/>
    <w:rsid w:val="000A78B2"/>
    <w:rsid w:val="000B4D22"/>
    <w:rsid w:val="000C2C01"/>
    <w:rsid w:val="000C31E8"/>
    <w:rsid w:val="000D335E"/>
    <w:rsid w:val="000E652D"/>
    <w:rsid w:val="000F7D9A"/>
    <w:rsid w:val="001210CF"/>
    <w:rsid w:val="001259A9"/>
    <w:rsid w:val="00125C48"/>
    <w:rsid w:val="0013011C"/>
    <w:rsid w:val="00130DD3"/>
    <w:rsid w:val="001351B9"/>
    <w:rsid w:val="0013606E"/>
    <w:rsid w:val="00136247"/>
    <w:rsid w:val="00155B53"/>
    <w:rsid w:val="00165BB4"/>
    <w:rsid w:val="00167BAF"/>
    <w:rsid w:val="00180186"/>
    <w:rsid w:val="00191EA7"/>
    <w:rsid w:val="001A021D"/>
    <w:rsid w:val="001B0600"/>
    <w:rsid w:val="001B1B72"/>
    <w:rsid w:val="001B396C"/>
    <w:rsid w:val="001B6A6B"/>
    <w:rsid w:val="001B6ECD"/>
    <w:rsid w:val="001C6FD8"/>
    <w:rsid w:val="001E065C"/>
    <w:rsid w:val="001E5C21"/>
    <w:rsid w:val="001E7072"/>
    <w:rsid w:val="001F15FD"/>
    <w:rsid w:val="001F4EC8"/>
    <w:rsid w:val="001F5571"/>
    <w:rsid w:val="00204C86"/>
    <w:rsid w:val="0022236D"/>
    <w:rsid w:val="00224706"/>
    <w:rsid w:val="00227787"/>
    <w:rsid w:val="0024135F"/>
    <w:rsid w:val="00253663"/>
    <w:rsid w:val="002541EB"/>
    <w:rsid w:val="00264426"/>
    <w:rsid w:val="002720B6"/>
    <w:rsid w:val="00273AA2"/>
    <w:rsid w:val="00275818"/>
    <w:rsid w:val="00292417"/>
    <w:rsid w:val="00293645"/>
    <w:rsid w:val="002A5B20"/>
    <w:rsid w:val="002A70B3"/>
    <w:rsid w:val="002B0CBE"/>
    <w:rsid w:val="002B15A9"/>
    <w:rsid w:val="002B7B30"/>
    <w:rsid w:val="002C3D6E"/>
    <w:rsid w:val="002C6757"/>
    <w:rsid w:val="002D41D5"/>
    <w:rsid w:val="002D7CB0"/>
    <w:rsid w:val="0030636C"/>
    <w:rsid w:val="003103F8"/>
    <w:rsid w:val="0031234D"/>
    <w:rsid w:val="00312863"/>
    <w:rsid w:val="003222C4"/>
    <w:rsid w:val="00331754"/>
    <w:rsid w:val="00343C37"/>
    <w:rsid w:val="00351EE4"/>
    <w:rsid w:val="00372B6B"/>
    <w:rsid w:val="00372F40"/>
    <w:rsid w:val="00373E01"/>
    <w:rsid w:val="00375A12"/>
    <w:rsid w:val="0039061B"/>
    <w:rsid w:val="003967B7"/>
    <w:rsid w:val="00396C2B"/>
    <w:rsid w:val="003A0303"/>
    <w:rsid w:val="003B5039"/>
    <w:rsid w:val="003C288A"/>
    <w:rsid w:val="003C5108"/>
    <w:rsid w:val="003D5DBF"/>
    <w:rsid w:val="003E7FD0"/>
    <w:rsid w:val="003F0EA4"/>
    <w:rsid w:val="003F1F83"/>
    <w:rsid w:val="003F3916"/>
    <w:rsid w:val="003F6311"/>
    <w:rsid w:val="004064C7"/>
    <w:rsid w:val="0042186C"/>
    <w:rsid w:val="00424615"/>
    <w:rsid w:val="004263F1"/>
    <w:rsid w:val="004311BE"/>
    <w:rsid w:val="004334AE"/>
    <w:rsid w:val="00433CE3"/>
    <w:rsid w:val="0043438F"/>
    <w:rsid w:val="00435D59"/>
    <w:rsid w:val="00437B00"/>
    <w:rsid w:val="0044253C"/>
    <w:rsid w:val="0044330A"/>
    <w:rsid w:val="00444251"/>
    <w:rsid w:val="00447B00"/>
    <w:rsid w:val="00454F25"/>
    <w:rsid w:val="004612E1"/>
    <w:rsid w:val="00461778"/>
    <w:rsid w:val="004714CF"/>
    <w:rsid w:val="00482D8D"/>
    <w:rsid w:val="00484C0D"/>
    <w:rsid w:val="004955FF"/>
    <w:rsid w:val="00497D8B"/>
    <w:rsid w:val="004A0E52"/>
    <w:rsid w:val="004B290C"/>
    <w:rsid w:val="004B4BC5"/>
    <w:rsid w:val="004C7EAD"/>
    <w:rsid w:val="004D23B1"/>
    <w:rsid w:val="004D41B8"/>
    <w:rsid w:val="004E2912"/>
    <w:rsid w:val="004E42F5"/>
    <w:rsid w:val="004F1746"/>
    <w:rsid w:val="004F5641"/>
    <w:rsid w:val="0050140E"/>
    <w:rsid w:val="00504416"/>
    <w:rsid w:val="005077D1"/>
    <w:rsid w:val="00510683"/>
    <w:rsid w:val="00522632"/>
    <w:rsid w:val="00522EF3"/>
    <w:rsid w:val="00540418"/>
    <w:rsid w:val="005625CD"/>
    <w:rsid w:val="0056672F"/>
    <w:rsid w:val="00570EC3"/>
    <w:rsid w:val="00574266"/>
    <w:rsid w:val="005A2E0C"/>
    <w:rsid w:val="005B7A63"/>
    <w:rsid w:val="005C1DA8"/>
    <w:rsid w:val="005D3D25"/>
    <w:rsid w:val="005D4F9E"/>
    <w:rsid w:val="005D6768"/>
    <w:rsid w:val="005E0F96"/>
    <w:rsid w:val="005F1A86"/>
    <w:rsid w:val="005F1AAB"/>
    <w:rsid w:val="005F1F29"/>
    <w:rsid w:val="005F6F7C"/>
    <w:rsid w:val="00602EA5"/>
    <w:rsid w:val="0060436D"/>
    <w:rsid w:val="00607F82"/>
    <w:rsid w:val="00624059"/>
    <w:rsid w:val="006251DF"/>
    <w:rsid w:val="0062586A"/>
    <w:rsid w:val="0066226E"/>
    <w:rsid w:val="00664819"/>
    <w:rsid w:val="00667171"/>
    <w:rsid w:val="0068051F"/>
    <w:rsid w:val="0068185B"/>
    <w:rsid w:val="006914C4"/>
    <w:rsid w:val="00696D09"/>
    <w:rsid w:val="006A2E24"/>
    <w:rsid w:val="006B1FE7"/>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2328"/>
    <w:rsid w:val="007E504B"/>
    <w:rsid w:val="007E7212"/>
    <w:rsid w:val="007F575A"/>
    <w:rsid w:val="008040F3"/>
    <w:rsid w:val="0080681A"/>
    <w:rsid w:val="00810F42"/>
    <w:rsid w:val="00811DAC"/>
    <w:rsid w:val="00832A36"/>
    <w:rsid w:val="00843571"/>
    <w:rsid w:val="00852311"/>
    <w:rsid w:val="00852432"/>
    <w:rsid w:val="0085494D"/>
    <w:rsid w:val="008615CE"/>
    <w:rsid w:val="00875426"/>
    <w:rsid w:val="00881972"/>
    <w:rsid w:val="00884543"/>
    <w:rsid w:val="008851FC"/>
    <w:rsid w:val="00886EF2"/>
    <w:rsid w:val="0089054E"/>
    <w:rsid w:val="008A19E6"/>
    <w:rsid w:val="008A3FAE"/>
    <w:rsid w:val="008A6E4D"/>
    <w:rsid w:val="008A793D"/>
    <w:rsid w:val="008B0017"/>
    <w:rsid w:val="008B2E02"/>
    <w:rsid w:val="008B6C3B"/>
    <w:rsid w:val="008C436D"/>
    <w:rsid w:val="008C6F7E"/>
    <w:rsid w:val="008D4BB7"/>
    <w:rsid w:val="008E3652"/>
    <w:rsid w:val="008E5680"/>
    <w:rsid w:val="008F6D58"/>
    <w:rsid w:val="00900487"/>
    <w:rsid w:val="0090633C"/>
    <w:rsid w:val="00917B09"/>
    <w:rsid w:val="00933715"/>
    <w:rsid w:val="0093492C"/>
    <w:rsid w:val="00937D15"/>
    <w:rsid w:val="009435FC"/>
    <w:rsid w:val="00945AE2"/>
    <w:rsid w:val="00955EA2"/>
    <w:rsid w:val="00957043"/>
    <w:rsid w:val="009669C6"/>
    <w:rsid w:val="00967151"/>
    <w:rsid w:val="00972E3A"/>
    <w:rsid w:val="00975F09"/>
    <w:rsid w:val="00985CD3"/>
    <w:rsid w:val="0098678D"/>
    <w:rsid w:val="00993340"/>
    <w:rsid w:val="009943D6"/>
    <w:rsid w:val="00994EE9"/>
    <w:rsid w:val="009A27B9"/>
    <w:rsid w:val="009B5C59"/>
    <w:rsid w:val="009B652B"/>
    <w:rsid w:val="009C34F4"/>
    <w:rsid w:val="009D2F86"/>
    <w:rsid w:val="009D5D4C"/>
    <w:rsid w:val="009E5B7E"/>
    <w:rsid w:val="009F23C4"/>
    <w:rsid w:val="00A07C41"/>
    <w:rsid w:val="00A1106F"/>
    <w:rsid w:val="00A15102"/>
    <w:rsid w:val="00A266EE"/>
    <w:rsid w:val="00A27EC1"/>
    <w:rsid w:val="00A34CAF"/>
    <w:rsid w:val="00A363B6"/>
    <w:rsid w:val="00A46BF5"/>
    <w:rsid w:val="00A47E93"/>
    <w:rsid w:val="00A5555A"/>
    <w:rsid w:val="00A61749"/>
    <w:rsid w:val="00A65AA3"/>
    <w:rsid w:val="00A67B67"/>
    <w:rsid w:val="00A716AB"/>
    <w:rsid w:val="00A740A4"/>
    <w:rsid w:val="00A74D26"/>
    <w:rsid w:val="00A8291D"/>
    <w:rsid w:val="00A83D07"/>
    <w:rsid w:val="00A94B19"/>
    <w:rsid w:val="00AA0E7B"/>
    <w:rsid w:val="00AB4BB3"/>
    <w:rsid w:val="00AD315C"/>
    <w:rsid w:val="00AE1711"/>
    <w:rsid w:val="00AF0048"/>
    <w:rsid w:val="00AF2529"/>
    <w:rsid w:val="00AF2D47"/>
    <w:rsid w:val="00B02286"/>
    <w:rsid w:val="00B146E2"/>
    <w:rsid w:val="00B22E69"/>
    <w:rsid w:val="00B22E8F"/>
    <w:rsid w:val="00B3276B"/>
    <w:rsid w:val="00B4059D"/>
    <w:rsid w:val="00B419D4"/>
    <w:rsid w:val="00B42050"/>
    <w:rsid w:val="00B43EF6"/>
    <w:rsid w:val="00B4508B"/>
    <w:rsid w:val="00B51A25"/>
    <w:rsid w:val="00B55D38"/>
    <w:rsid w:val="00B61BBA"/>
    <w:rsid w:val="00B849EE"/>
    <w:rsid w:val="00B84D02"/>
    <w:rsid w:val="00B90DC9"/>
    <w:rsid w:val="00B97602"/>
    <w:rsid w:val="00BA2940"/>
    <w:rsid w:val="00BA654E"/>
    <w:rsid w:val="00BB0147"/>
    <w:rsid w:val="00BD6081"/>
    <w:rsid w:val="00BF026B"/>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52BC"/>
    <w:rsid w:val="00CB7484"/>
    <w:rsid w:val="00CC32BD"/>
    <w:rsid w:val="00CC4FCA"/>
    <w:rsid w:val="00CC610F"/>
    <w:rsid w:val="00CC7D22"/>
    <w:rsid w:val="00CD6D9A"/>
    <w:rsid w:val="00CF5F45"/>
    <w:rsid w:val="00D00E92"/>
    <w:rsid w:val="00D0170D"/>
    <w:rsid w:val="00D04373"/>
    <w:rsid w:val="00D055EC"/>
    <w:rsid w:val="00D22760"/>
    <w:rsid w:val="00D44728"/>
    <w:rsid w:val="00D44E22"/>
    <w:rsid w:val="00D506F1"/>
    <w:rsid w:val="00D562FF"/>
    <w:rsid w:val="00D678FC"/>
    <w:rsid w:val="00D7362A"/>
    <w:rsid w:val="00D80BCD"/>
    <w:rsid w:val="00DB5C78"/>
    <w:rsid w:val="00DB7F25"/>
    <w:rsid w:val="00DE1AC7"/>
    <w:rsid w:val="00DF181F"/>
    <w:rsid w:val="00DF56C9"/>
    <w:rsid w:val="00E01504"/>
    <w:rsid w:val="00E121C9"/>
    <w:rsid w:val="00E12E1C"/>
    <w:rsid w:val="00E1374B"/>
    <w:rsid w:val="00E2211C"/>
    <w:rsid w:val="00E26A0F"/>
    <w:rsid w:val="00E277B5"/>
    <w:rsid w:val="00E30318"/>
    <w:rsid w:val="00E32708"/>
    <w:rsid w:val="00E46D8E"/>
    <w:rsid w:val="00E47026"/>
    <w:rsid w:val="00E52DE0"/>
    <w:rsid w:val="00E53962"/>
    <w:rsid w:val="00E55233"/>
    <w:rsid w:val="00E556B1"/>
    <w:rsid w:val="00E652D9"/>
    <w:rsid w:val="00E67C2C"/>
    <w:rsid w:val="00E8362E"/>
    <w:rsid w:val="00EA5418"/>
    <w:rsid w:val="00EB2B47"/>
    <w:rsid w:val="00EE24FD"/>
    <w:rsid w:val="00EE265A"/>
    <w:rsid w:val="00EE46FB"/>
    <w:rsid w:val="00EE483E"/>
    <w:rsid w:val="00EF0643"/>
    <w:rsid w:val="00EF1D7C"/>
    <w:rsid w:val="00EF4795"/>
    <w:rsid w:val="00EF52FB"/>
    <w:rsid w:val="00EF55C4"/>
    <w:rsid w:val="00F07FD3"/>
    <w:rsid w:val="00F17C0D"/>
    <w:rsid w:val="00F22462"/>
    <w:rsid w:val="00F52B8F"/>
    <w:rsid w:val="00F56B27"/>
    <w:rsid w:val="00F755D0"/>
    <w:rsid w:val="00F76380"/>
    <w:rsid w:val="00F77E9D"/>
    <w:rsid w:val="00F812B0"/>
    <w:rsid w:val="00F84230"/>
    <w:rsid w:val="00F8657A"/>
    <w:rsid w:val="00FB1010"/>
    <w:rsid w:val="00FB4304"/>
    <w:rsid w:val="00FB46AB"/>
    <w:rsid w:val="00FD5A63"/>
    <w:rsid w:val="00FE1E94"/>
    <w:rsid w:val="00FE6FE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E448-DA9A-4385-9690-28AB12C9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4472</TotalTime>
  <Pages>20</Pages>
  <Words>1953</Words>
  <Characters>10742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Silvestre Vélazquez</cp:lastModifiedBy>
  <cp:revision>113</cp:revision>
  <cp:lastPrinted>2018-10-15T20:26:00Z</cp:lastPrinted>
  <dcterms:created xsi:type="dcterms:W3CDTF">2014-08-29T13:13:00Z</dcterms:created>
  <dcterms:modified xsi:type="dcterms:W3CDTF">2018-10-15T20:34:00Z</dcterms:modified>
</cp:coreProperties>
</file>