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6B2E77" w:rsidRDefault="006B2E7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 xml:space="preserve">El </w:t>
      </w:r>
      <w:r w:rsidR="003F6808">
        <w:rPr>
          <w:szCs w:val="18"/>
        </w:rPr>
        <w:t xml:space="preserve">Sistema Estatal para el Desarrollo Integral de la Familia tienen como propósito transparentar todos y cada uno de </w:t>
      </w:r>
      <w:r w:rsidRPr="00771AD2">
        <w:rPr>
          <w:szCs w:val="18"/>
        </w:rPr>
        <w:t xml:space="preserve"> los aspectos económicos-financieros más relevantes que influyeron en las decisiones del período,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F6808">
        <w:rPr>
          <w:rFonts w:ascii="Arial" w:eastAsia="Times New Roman" w:hAnsi="Arial" w:cs="Arial"/>
          <w:sz w:val="18"/>
          <w:szCs w:val="18"/>
          <w:lang w:val="es-ES" w:eastAsia="es-ES"/>
        </w:rPr>
        <w:t>a</w:t>
      </w:r>
      <w:r w:rsidR="00340EFB">
        <w:rPr>
          <w:rFonts w:ascii="Arial" w:eastAsia="Times New Roman" w:hAnsi="Arial" w:cs="Arial"/>
          <w:sz w:val="18"/>
          <w:szCs w:val="18"/>
          <w:lang w:val="es-ES" w:eastAsia="es-ES"/>
        </w:rPr>
        <w:t>dultos mayo</w:t>
      </w:r>
      <w:r w:rsidR="003F6808">
        <w:rPr>
          <w:rFonts w:ascii="Arial" w:eastAsia="Times New Roman" w:hAnsi="Arial" w:cs="Arial"/>
          <w:sz w:val="18"/>
          <w:szCs w:val="18"/>
          <w:lang w:val="es-ES" w:eastAsia="es-ES"/>
        </w:rPr>
        <w:t>res y personas con discapacidad.</w:t>
      </w:r>
      <w:r w:rsidR="00340EFB">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 xml:space="preserve">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597367">
        <w:rPr>
          <w:rFonts w:ascii="Arial" w:eastAsia="Times New Roman" w:hAnsi="Arial" w:cs="Arial"/>
          <w:sz w:val="18"/>
          <w:szCs w:val="18"/>
          <w:lang w:val="es-ES" w:eastAsia="es-ES"/>
        </w:rPr>
        <w:t xml:space="preserve">30 de Junio </w:t>
      </w:r>
      <w:r w:rsidR="003F6808">
        <w:rPr>
          <w:rFonts w:ascii="Arial" w:eastAsia="Times New Roman" w:hAnsi="Arial" w:cs="Arial"/>
          <w:sz w:val="18"/>
          <w:szCs w:val="18"/>
          <w:lang w:val="es-ES" w:eastAsia="es-ES"/>
        </w:rPr>
        <w:t xml:space="preserve"> de 2018</w:t>
      </w:r>
      <w:r w:rsidRPr="001B7422">
        <w:rPr>
          <w:rFonts w:ascii="Arial" w:eastAsia="Times New Roman" w:hAnsi="Arial" w:cs="Arial"/>
          <w:sz w:val="18"/>
          <w:szCs w:val="18"/>
          <w:lang w:val="es-ES" w:eastAsia="es-ES"/>
        </w:rPr>
        <w:t xml:space="preserve"> obtuvo ingresos por </w:t>
      </w:r>
      <w:r w:rsidR="00070A89" w:rsidRPr="001B7422">
        <w:rPr>
          <w:rFonts w:ascii="Arial" w:eastAsia="Times New Roman" w:hAnsi="Arial" w:cs="Arial"/>
          <w:sz w:val="18"/>
          <w:szCs w:val="18"/>
          <w:lang w:val="es-ES" w:eastAsia="es-ES"/>
        </w:rPr>
        <w:t xml:space="preserve">$ </w:t>
      </w:r>
      <w:r w:rsidR="00597367">
        <w:rPr>
          <w:rFonts w:ascii="Arial" w:eastAsia="Times New Roman" w:hAnsi="Arial" w:cs="Arial"/>
          <w:sz w:val="18"/>
          <w:szCs w:val="18"/>
          <w:lang w:val="es-ES" w:eastAsia="es-ES"/>
        </w:rPr>
        <w:t>108,465,345.00</w:t>
      </w:r>
      <w:bookmarkStart w:id="0" w:name="_GoBack"/>
      <w:bookmarkEnd w:id="0"/>
      <w:r w:rsidR="00070A89" w:rsidRPr="001B7422">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w:t>
      </w:r>
      <w:r w:rsidR="003F6808">
        <w:rPr>
          <w:rFonts w:ascii="Arial" w:hAnsi="Arial" w:cs="Arial"/>
          <w:sz w:val="18"/>
          <w:szCs w:val="18"/>
        </w:rPr>
        <w:t>atal de Desarrollo, recursos derivados de participaciones estatales, Fondo de Aportaciones Múltiples, así como la firma de dos convenios con dependencias federales para la obtención de recursos del Subprograma de Comunidad Diferente y del Fondo para la Accesibilidad en el Transporte Publico para Personas con Discapacidad.</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pStyle w:val="Texto"/>
        <w:spacing w:after="0" w:line="360" w:lineRule="auto"/>
        <w:ind w:firstLine="0"/>
        <w:rPr>
          <w:szCs w:val="18"/>
        </w:rPr>
      </w:pPr>
      <w:r w:rsidRPr="001B7422">
        <w:rPr>
          <w:szCs w:val="18"/>
        </w:rPr>
        <w:t>C</w:t>
      </w:r>
      <w:r w:rsidR="003F6808">
        <w:rPr>
          <w:szCs w:val="18"/>
        </w:rPr>
        <w:t xml:space="preserve">on el Fondo de Aportaciones Múltiples en su apartado de Asistencia Social se dará prioridad a </w:t>
      </w:r>
      <w:r w:rsidRPr="001B7422">
        <w:rPr>
          <w:szCs w:val="18"/>
        </w:rPr>
        <w:t xml:space="preserve"> niño</w:t>
      </w:r>
      <w:r w:rsidR="003F6808">
        <w:rPr>
          <w:szCs w:val="18"/>
        </w:rPr>
        <w:t>s</w:t>
      </w:r>
      <w:r w:rsidRPr="001B7422">
        <w:rPr>
          <w:szCs w:val="18"/>
        </w:rPr>
        <w:t xml:space="preserve"> o niña</w:t>
      </w:r>
      <w:r w:rsidR="003F6808">
        <w:rPr>
          <w:szCs w:val="18"/>
        </w:rPr>
        <w:t>s</w:t>
      </w:r>
      <w:r w:rsidRPr="001B7422">
        <w:rPr>
          <w:szCs w:val="18"/>
        </w:rPr>
        <w:t xml:space="preserve">  </w:t>
      </w:r>
      <w:r w:rsidR="003F6808">
        <w:rPr>
          <w:szCs w:val="18"/>
        </w:rPr>
        <w:t>que en sus</w:t>
      </w:r>
      <w:r w:rsidRPr="001B7422">
        <w:rPr>
          <w:szCs w:val="18"/>
        </w:rPr>
        <w:t xml:space="preserve"> primeros años de vida </w:t>
      </w:r>
      <w:r w:rsidR="003F6808">
        <w:rPr>
          <w:szCs w:val="18"/>
        </w:rPr>
        <w:t>presenten</w:t>
      </w:r>
      <w:r w:rsidRPr="001B7422">
        <w:rPr>
          <w:szCs w:val="18"/>
        </w:rPr>
        <w:t xml:space="preserve"> desnutrición, </w:t>
      </w:r>
      <w:r w:rsidR="003F6808">
        <w:rPr>
          <w:szCs w:val="18"/>
        </w:rPr>
        <w:t>pues son más vulnerables a</w:t>
      </w:r>
      <w:r w:rsidRPr="001B7422">
        <w:rPr>
          <w:szCs w:val="18"/>
        </w:rPr>
        <w:t xml:space="preserv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alimentaria; en específico con tres </w:t>
      </w:r>
      <w:r w:rsidR="00340EFB">
        <w:rPr>
          <w:szCs w:val="18"/>
        </w:rPr>
        <w:t>programas básicos</w:t>
      </w:r>
      <w:r w:rsidRPr="001B7422">
        <w:rPr>
          <w:szCs w:val="18"/>
        </w:rPr>
        <w:t>, 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w:t>
      </w:r>
      <w:r w:rsidR="0024409E">
        <w:rPr>
          <w:szCs w:val="18"/>
        </w:rPr>
        <w:t xml:space="preserve">. </w:t>
      </w: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Default="0024409E" w:rsidP="00F56547">
      <w:pPr>
        <w:shd w:val="clear" w:color="auto" w:fill="FFFFFF"/>
        <w:spacing w:after="0" w:line="360" w:lineRule="auto"/>
        <w:ind w:right="-88"/>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Se da continuidad a los</w:t>
      </w:r>
      <w:r w:rsidR="00F56547" w:rsidRPr="001B7422">
        <w:rPr>
          <w:rFonts w:ascii="Arial" w:eastAsia="Times New Roman" w:hAnsi="Arial" w:cs="Arial"/>
          <w:sz w:val="18"/>
          <w:szCs w:val="18"/>
          <w:lang w:val="es-ES" w:eastAsia="es-ES"/>
        </w:rPr>
        <w:t xml:space="preserve"> Desayunos escolares en su modalidad frío y caliente, así como realizar acciones de orientación alimentaria y desarrollo comunitario para promover una alimentación correc</w:t>
      </w:r>
      <w:r w:rsidR="00340EFB">
        <w:rPr>
          <w:rFonts w:ascii="Arial" w:eastAsia="Times New Roman" w:hAnsi="Arial" w:cs="Arial"/>
          <w:sz w:val="18"/>
          <w:szCs w:val="18"/>
          <w:lang w:val="es-ES" w:eastAsia="es-ES"/>
        </w:rPr>
        <w:t>ta entre la población atendida.</w:t>
      </w:r>
      <w:r w:rsidR="00F56547" w:rsidRPr="001B7422">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r w:rsidR="008D0FB6">
        <w:rPr>
          <w:rFonts w:ascii="Arial" w:eastAsia="Times New Roman" w:hAnsi="Arial" w:cs="Arial"/>
          <w:sz w:val="18"/>
          <w:szCs w:val="18"/>
          <w:lang w:val="es-ES" w:eastAsia="es-ES"/>
        </w:rPr>
        <w:t xml:space="preserve"> </w:t>
      </w:r>
    </w:p>
    <w:p w:rsidR="006A336A" w:rsidRDefault="006A336A" w:rsidP="00F56547">
      <w:pPr>
        <w:spacing w:line="360" w:lineRule="auto"/>
        <w:jc w:val="both"/>
        <w:rPr>
          <w:rFonts w:ascii="Arial" w:hAnsi="Arial" w:cs="Arial"/>
          <w:sz w:val="18"/>
          <w:szCs w:val="18"/>
        </w:rPr>
      </w:pPr>
    </w:p>
    <w:p w:rsidR="00F56547" w:rsidRDefault="00F56547" w:rsidP="00F56547">
      <w:pPr>
        <w:spacing w:line="360" w:lineRule="auto"/>
        <w:jc w:val="both"/>
        <w:rPr>
          <w:rFonts w:ascii="Arial" w:hAnsi="Arial" w:cs="Arial"/>
          <w:sz w:val="18"/>
          <w:szCs w:val="18"/>
        </w:rPr>
      </w:pPr>
      <w:r>
        <w:rPr>
          <w:rFonts w:ascii="Arial" w:hAnsi="Arial" w:cs="Arial"/>
          <w:sz w:val="18"/>
          <w:szCs w:val="18"/>
        </w:rPr>
        <w:lastRenderedPageBreak/>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24409E" w:rsidRDefault="00F56547" w:rsidP="0024409E">
      <w:pPr>
        <w:spacing w:line="360" w:lineRule="auto"/>
        <w:jc w:val="both"/>
        <w:rPr>
          <w:rFonts w:ascii="Arial" w:hAnsi="Arial" w:cs="Arial"/>
          <w:sz w:val="18"/>
          <w:szCs w:val="18"/>
        </w:rPr>
      </w:pPr>
      <w:r w:rsidRPr="00A84440">
        <w:rPr>
          <w:rFonts w:ascii="Arial" w:hAnsi="Arial" w:cs="Arial"/>
          <w:sz w:val="18"/>
          <w:szCs w:val="18"/>
        </w:rPr>
        <w:t>La Cuenta P</w:t>
      </w:r>
      <w:r w:rsidR="0024409E">
        <w:rPr>
          <w:rFonts w:ascii="Arial" w:hAnsi="Arial" w:cs="Arial"/>
          <w:sz w:val="18"/>
          <w:szCs w:val="18"/>
        </w:rPr>
        <w:t>ública del ejercicio fiscal 2018</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así como el cumplimiento a la nueva ley de Disciplina Financiera</w:t>
      </w:r>
      <w:r w:rsidR="0024409E">
        <w:rPr>
          <w:rFonts w:ascii="Arial" w:hAnsi="Arial" w:cs="Arial"/>
          <w:sz w:val="18"/>
          <w:szCs w:val="18"/>
        </w:rPr>
        <w:t>.</w:t>
      </w:r>
    </w:p>
    <w:p w:rsidR="00F56547" w:rsidRDefault="00F56547" w:rsidP="0024409E">
      <w:p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lastRenderedPageBreak/>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340EFB" w:rsidRPr="00340EFB" w:rsidRDefault="00340EFB" w:rsidP="00340EFB">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Formatos de Disciplina Financiera</w:t>
      </w:r>
    </w:p>
    <w:p w:rsidR="00644BFA" w:rsidRPr="00F56547" w:rsidRDefault="00644BFA" w:rsidP="00F56547"/>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F8" w:rsidRDefault="00F444F8" w:rsidP="00EA5418">
      <w:pPr>
        <w:spacing w:after="0" w:line="240" w:lineRule="auto"/>
      </w:pPr>
      <w:r>
        <w:separator/>
      </w:r>
    </w:p>
  </w:endnote>
  <w:endnote w:type="continuationSeparator" w:id="0">
    <w:p w:rsidR="00F444F8" w:rsidRDefault="00F444F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597367" w:rsidRPr="00597367">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597367" w:rsidRPr="0059736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F8" w:rsidRDefault="00F444F8" w:rsidP="00EA5418">
      <w:pPr>
        <w:spacing w:after="0" w:line="240" w:lineRule="auto"/>
      </w:pPr>
      <w:r>
        <w:separator/>
      </w:r>
    </w:p>
  </w:footnote>
  <w:footnote w:type="continuationSeparator" w:id="0">
    <w:p w:rsidR="00F444F8" w:rsidRDefault="00F444F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F6808">
                                <w:rPr>
                                  <w:rFonts w:ascii="Soberana Titular" w:hAnsi="Soberana Titular" w:cs="Arial"/>
                                  <w:color w:val="808080" w:themeColor="background1" w:themeShade="80"/>
                                  <w:sz w:val="42"/>
                                  <w:szCs w:val="42"/>
                                </w:rPr>
                                <w:t>8</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F6808">
                          <w:rPr>
                            <w:rFonts w:ascii="Soberana Titular" w:hAnsi="Soberana Titular" w:cs="Arial"/>
                            <w:color w:val="808080" w:themeColor="background1" w:themeShade="80"/>
                            <w:sz w:val="42"/>
                            <w:szCs w:val="42"/>
                          </w:rPr>
                          <w:t>8</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16D5D"/>
    <w:rsid w:val="00022298"/>
    <w:rsid w:val="000303C7"/>
    <w:rsid w:val="00040466"/>
    <w:rsid w:val="00056042"/>
    <w:rsid w:val="00070A89"/>
    <w:rsid w:val="00086F3F"/>
    <w:rsid w:val="000A3EE5"/>
    <w:rsid w:val="000F7F45"/>
    <w:rsid w:val="00100A8F"/>
    <w:rsid w:val="001126C6"/>
    <w:rsid w:val="0013011C"/>
    <w:rsid w:val="001646D9"/>
    <w:rsid w:val="001B1B72"/>
    <w:rsid w:val="001B7422"/>
    <w:rsid w:val="00200FD0"/>
    <w:rsid w:val="0024409E"/>
    <w:rsid w:val="002865A7"/>
    <w:rsid w:val="002A70B3"/>
    <w:rsid w:val="002E5897"/>
    <w:rsid w:val="00307635"/>
    <w:rsid w:val="0031358A"/>
    <w:rsid w:val="00316064"/>
    <w:rsid w:val="00340EFB"/>
    <w:rsid w:val="00355821"/>
    <w:rsid w:val="003575A4"/>
    <w:rsid w:val="003610E0"/>
    <w:rsid w:val="00365902"/>
    <w:rsid w:val="00372F40"/>
    <w:rsid w:val="00384008"/>
    <w:rsid w:val="003C3F67"/>
    <w:rsid w:val="003D5DBF"/>
    <w:rsid w:val="003E702A"/>
    <w:rsid w:val="003E7FD0"/>
    <w:rsid w:val="003F6808"/>
    <w:rsid w:val="0044253C"/>
    <w:rsid w:val="00453F55"/>
    <w:rsid w:val="00486AE1"/>
    <w:rsid w:val="00497D8B"/>
    <w:rsid w:val="004C1B04"/>
    <w:rsid w:val="004D41B8"/>
    <w:rsid w:val="004F2511"/>
    <w:rsid w:val="00502D8E"/>
    <w:rsid w:val="005117F4"/>
    <w:rsid w:val="00522632"/>
    <w:rsid w:val="00531310"/>
    <w:rsid w:val="00534982"/>
    <w:rsid w:val="00540418"/>
    <w:rsid w:val="0056720F"/>
    <w:rsid w:val="00582405"/>
    <w:rsid w:val="005859FA"/>
    <w:rsid w:val="00597367"/>
    <w:rsid w:val="006048D2"/>
    <w:rsid w:val="00611E39"/>
    <w:rsid w:val="00644BFA"/>
    <w:rsid w:val="006859EA"/>
    <w:rsid w:val="006A05BA"/>
    <w:rsid w:val="006A336A"/>
    <w:rsid w:val="006B2B34"/>
    <w:rsid w:val="006B2E77"/>
    <w:rsid w:val="006B729B"/>
    <w:rsid w:val="006D6984"/>
    <w:rsid w:val="006E6B8E"/>
    <w:rsid w:val="006E77DD"/>
    <w:rsid w:val="00766753"/>
    <w:rsid w:val="00775050"/>
    <w:rsid w:val="0079582C"/>
    <w:rsid w:val="007D6E9A"/>
    <w:rsid w:val="00805634"/>
    <w:rsid w:val="00850E90"/>
    <w:rsid w:val="00852580"/>
    <w:rsid w:val="00867DD9"/>
    <w:rsid w:val="008A6E4D"/>
    <w:rsid w:val="008B0017"/>
    <w:rsid w:val="008D0FB6"/>
    <w:rsid w:val="008D2414"/>
    <w:rsid w:val="008D4272"/>
    <w:rsid w:val="008E3652"/>
    <w:rsid w:val="00924A4C"/>
    <w:rsid w:val="00A14B74"/>
    <w:rsid w:val="00A40A9E"/>
    <w:rsid w:val="00A51438"/>
    <w:rsid w:val="00A84440"/>
    <w:rsid w:val="00AA128F"/>
    <w:rsid w:val="00AB13B7"/>
    <w:rsid w:val="00AD3993"/>
    <w:rsid w:val="00B17423"/>
    <w:rsid w:val="00B20D29"/>
    <w:rsid w:val="00B3254D"/>
    <w:rsid w:val="00B42A02"/>
    <w:rsid w:val="00B849EE"/>
    <w:rsid w:val="00BE7B79"/>
    <w:rsid w:val="00C30FAC"/>
    <w:rsid w:val="00C44F01"/>
    <w:rsid w:val="00C72772"/>
    <w:rsid w:val="00CA2D37"/>
    <w:rsid w:val="00CC5CB6"/>
    <w:rsid w:val="00D055EC"/>
    <w:rsid w:val="00D2016A"/>
    <w:rsid w:val="00D404ED"/>
    <w:rsid w:val="00D47208"/>
    <w:rsid w:val="00D51261"/>
    <w:rsid w:val="00D748D3"/>
    <w:rsid w:val="00D75CA4"/>
    <w:rsid w:val="00DC0DBF"/>
    <w:rsid w:val="00DD230F"/>
    <w:rsid w:val="00E20DD2"/>
    <w:rsid w:val="00E2226C"/>
    <w:rsid w:val="00E32708"/>
    <w:rsid w:val="00E54CE3"/>
    <w:rsid w:val="00E706BD"/>
    <w:rsid w:val="00EA5418"/>
    <w:rsid w:val="00F41273"/>
    <w:rsid w:val="00F444F8"/>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36A97-B8E8-46AE-8A90-C48A42F3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9</cp:revision>
  <cp:lastPrinted>2016-09-30T19:57:00Z</cp:lastPrinted>
  <dcterms:created xsi:type="dcterms:W3CDTF">2017-07-04T02:29:00Z</dcterms:created>
  <dcterms:modified xsi:type="dcterms:W3CDTF">2018-07-03T23:35:00Z</dcterms:modified>
</cp:coreProperties>
</file>