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:rsidR="008D2D8A" w:rsidRP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 pero que no se apegan al porcentaje establecido.</w:t>
      </w:r>
    </w:p>
    <w:p w:rsidR="008D2D8A" w:rsidRP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de la afectación de la cuenta de </w:t>
      </w:r>
      <w:r w:rsidR="00820E88">
        <w:rPr>
          <w:rFonts w:ascii="Arial" w:hAnsi="Arial" w:cs="Arial"/>
          <w:sz w:val="18"/>
          <w:szCs w:val="18"/>
        </w:rPr>
        <w:t xml:space="preserve">resultado de </w:t>
      </w:r>
      <w:r w:rsidRPr="008D2D8A">
        <w:rPr>
          <w:rFonts w:ascii="Arial" w:hAnsi="Arial" w:cs="Arial"/>
          <w:sz w:val="18"/>
          <w:szCs w:val="18"/>
        </w:rPr>
        <w:t>ejercicios anteriores a raíz de los juicios de amparos promovidos por los trabajadores para obtener la devolución de las aportaciones hechas durante el Decreto 154 abrogado.</w:t>
      </w:r>
      <w:r w:rsidR="00CC5182">
        <w:rPr>
          <w:rFonts w:ascii="Arial" w:hAnsi="Arial" w:cs="Arial"/>
          <w:sz w:val="18"/>
          <w:szCs w:val="18"/>
        </w:rPr>
        <w:t xml:space="preserve"> (Publicado el 1 de enero del 2013)</w:t>
      </w:r>
    </w:p>
    <w:p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apoyo extraordinario del Gobierno Estatal para dar observancia a las obligaciones legales contraídas por la Institución.</w:t>
      </w:r>
    </w:p>
    <w:p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:rsidR="00F2081C" w:rsidRDefault="008508BE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SAACG.net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BANCOS</w:t>
      </w:r>
    </w:p>
    <w:p w:rsidR="00B35A78" w:rsidRPr="00740AE0" w:rsidRDefault="00B35A78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CONCILIACIONES BANCARIAS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CUENTAS POR COBRAR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INMUEBLES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lastRenderedPageBreak/>
        <w:t>GRAFICA DE ACTIVO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FONDOS EN ADMINI</w:t>
      </w:r>
      <w:r w:rsidR="00EA4F56">
        <w:rPr>
          <w:rFonts w:ascii="Arial" w:hAnsi="Arial" w:cs="Arial"/>
          <w:sz w:val="18"/>
          <w:szCs w:val="18"/>
        </w:rPr>
        <w:t>S</w:t>
      </w:r>
      <w:r w:rsidRPr="00190B13">
        <w:rPr>
          <w:rFonts w:ascii="Arial" w:hAnsi="Arial" w:cs="Arial"/>
          <w:sz w:val="18"/>
          <w:szCs w:val="18"/>
        </w:rPr>
        <w:t>TRACION A CUENTA DE TERCEROS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ACREEDORES DIVERSOS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PASIVO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SITUACION FINANCIERA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INGRESOS TRIMESTRAL</w:t>
      </w:r>
    </w:p>
    <w:p w:rsidR="003D454B" w:rsidRDefault="003D454B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INGRESOS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INGRESOS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EGRESOS TRIMESTRAL</w:t>
      </w:r>
    </w:p>
    <w:p w:rsidR="003D454B" w:rsidRDefault="003D454B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EGRESOS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EGRESOS</w:t>
      </w:r>
    </w:p>
    <w:p w:rsidR="00B35A78" w:rsidRDefault="00740AE0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 w:rsidR="00B35A78" w:rsidRPr="00190B1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="00B35A78" w:rsidRPr="00190B13">
        <w:rPr>
          <w:rFonts w:ascii="Arial" w:hAnsi="Arial" w:cs="Arial"/>
          <w:sz w:val="18"/>
          <w:szCs w:val="18"/>
        </w:rPr>
        <w:t>CION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MODIFICACIONES PATRIMONIALES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INGRESOS PROPIOS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AUXILIAR D</w:t>
      </w:r>
      <w:r w:rsidR="00740AE0">
        <w:rPr>
          <w:rFonts w:ascii="Arial" w:hAnsi="Arial" w:cs="Arial"/>
          <w:sz w:val="18"/>
          <w:szCs w:val="18"/>
        </w:rPr>
        <w:t>E</w:t>
      </w:r>
      <w:r w:rsidRPr="00190B13">
        <w:rPr>
          <w:rFonts w:ascii="Arial" w:hAnsi="Arial" w:cs="Arial"/>
          <w:sz w:val="18"/>
          <w:szCs w:val="18"/>
        </w:rPr>
        <w:t xml:space="preserve"> MODIFICACIONES A RESULTADO DE EJERCICIOS ANTERIORES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PLATILLA DE PERSONAL TRIMESTRAL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EN MEDIO ELECTRONICO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 EN MEDIO ELECTRONICO</w:t>
      </w:r>
    </w:p>
    <w:p w:rsidR="00190B13" w:rsidRPr="00190B13" w:rsidRDefault="00190B13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Pr="00190B13">
        <w:rPr>
          <w:rFonts w:ascii="Arial" w:hAnsi="Arial" w:cs="Arial"/>
          <w:sz w:val="18"/>
          <w:szCs w:val="18"/>
        </w:rPr>
        <w:t>CIERA</w:t>
      </w:r>
    </w:p>
    <w:p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:rsidR="00DE2CAB" w:rsidRDefault="00DE2CA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  <w:r w:rsidR="00A979A3">
        <w:rPr>
          <w:rFonts w:ascii="Arial" w:hAnsi="Arial" w:cs="Arial"/>
          <w:sz w:val="18"/>
          <w:szCs w:val="18"/>
        </w:rPr>
        <w:t xml:space="preserve">                         </w:t>
      </w:r>
    </w:p>
    <w:p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>
        <w:rPr>
          <w:rFonts w:ascii="Arial" w:hAnsi="Arial" w:cs="Arial"/>
          <w:sz w:val="18"/>
          <w:szCs w:val="18"/>
        </w:rPr>
        <w:t xml:space="preserve">última reforma </w:t>
      </w:r>
      <w:r w:rsidR="00E52934">
        <w:rPr>
          <w:rFonts w:ascii="Arial" w:hAnsi="Arial" w:cs="Arial"/>
          <w:sz w:val="18"/>
          <w:szCs w:val="18"/>
        </w:rPr>
        <w:t>del 30/01/2018.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4" w:rsidRDefault="00624E44" w:rsidP="00EA5418">
      <w:pPr>
        <w:spacing w:after="0" w:line="240" w:lineRule="auto"/>
      </w:pPr>
      <w:r>
        <w:separator/>
      </w:r>
    </w:p>
  </w:endnote>
  <w:endnote w:type="continuationSeparator" w:id="0">
    <w:p w:rsidR="00624E44" w:rsidRDefault="00624E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9835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3D454B" w:rsidRPr="003D454B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367C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3D454B" w:rsidRPr="003D454B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4" w:rsidRDefault="00624E44" w:rsidP="00EA5418">
      <w:pPr>
        <w:spacing w:after="0" w:line="240" w:lineRule="auto"/>
      </w:pPr>
      <w:r>
        <w:separator/>
      </w:r>
    </w:p>
  </w:footnote>
  <w:footnote w:type="continuationSeparator" w:id="0">
    <w:p w:rsidR="00624E44" w:rsidRDefault="00624E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33F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16BF6" w:rsidRDefault="00516B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33F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16BF6" w:rsidRDefault="00516B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D60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F3A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77E33"/>
    <w:rsid w:val="000825DB"/>
    <w:rsid w:val="000B0268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865A7"/>
    <w:rsid w:val="002A70B3"/>
    <w:rsid w:val="002C0A36"/>
    <w:rsid w:val="002E5897"/>
    <w:rsid w:val="00307635"/>
    <w:rsid w:val="0035169B"/>
    <w:rsid w:val="00355821"/>
    <w:rsid w:val="003575A4"/>
    <w:rsid w:val="003610E0"/>
    <w:rsid w:val="00372F40"/>
    <w:rsid w:val="0039140A"/>
    <w:rsid w:val="003D454B"/>
    <w:rsid w:val="003D5DBF"/>
    <w:rsid w:val="003E7FD0"/>
    <w:rsid w:val="00437928"/>
    <w:rsid w:val="0044253C"/>
    <w:rsid w:val="004732A5"/>
    <w:rsid w:val="00486AE1"/>
    <w:rsid w:val="00497D8B"/>
    <w:rsid w:val="004D41B8"/>
    <w:rsid w:val="00502D8E"/>
    <w:rsid w:val="005117F4"/>
    <w:rsid w:val="00516BF6"/>
    <w:rsid w:val="00522632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4C0A"/>
    <w:rsid w:val="00691BDF"/>
    <w:rsid w:val="006B729B"/>
    <w:rsid w:val="006C2E91"/>
    <w:rsid w:val="006E6B8E"/>
    <w:rsid w:val="006E77DD"/>
    <w:rsid w:val="00721C6A"/>
    <w:rsid w:val="00740AE0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C12A2"/>
    <w:rsid w:val="008C5A73"/>
    <w:rsid w:val="008D2D8A"/>
    <w:rsid w:val="008D4272"/>
    <w:rsid w:val="008E3652"/>
    <w:rsid w:val="00947AD4"/>
    <w:rsid w:val="00963788"/>
    <w:rsid w:val="009750BB"/>
    <w:rsid w:val="009D1D12"/>
    <w:rsid w:val="009E3A79"/>
    <w:rsid w:val="00A14B74"/>
    <w:rsid w:val="00A33F88"/>
    <w:rsid w:val="00A979A3"/>
    <w:rsid w:val="00AB13B7"/>
    <w:rsid w:val="00AB2D96"/>
    <w:rsid w:val="00B17423"/>
    <w:rsid w:val="00B35A78"/>
    <w:rsid w:val="00B42A02"/>
    <w:rsid w:val="00B44217"/>
    <w:rsid w:val="00B849EE"/>
    <w:rsid w:val="00B84CCA"/>
    <w:rsid w:val="00B8660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A6CFB"/>
    <w:rsid w:val="00DD230F"/>
    <w:rsid w:val="00DD242B"/>
    <w:rsid w:val="00DE2CAB"/>
    <w:rsid w:val="00E046F8"/>
    <w:rsid w:val="00E32708"/>
    <w:rsid w:val="00E52934"/>
    <w:rsid w:val="00E653BC"/>
    <w:rsid w:val="00EA4F56"/>
    <w:rsid w:val="00EA5418"/>
    <w:rsid w:val="00EB5877"/>
    <w:rsid w:val="00ED07FB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134A-30F0-47DB-9C77-56FB83B8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pct</cp:lastModifiedBy>
  <cp:revision>7</cp:revision>
  <cp:lastPrinted>2018-07-04T21:50:00Z</cp:lastPrinted>
  <dcterms:created xsi:type="dcterms:W3CDTF">2018-04-05T18:43:00Z</dcterms:created>
  <dcterms:modified xsi:type="dcterms:W3CDTF">2018-07-04T21:56:00Z</dcterms:modified>
</cp:coreProperties>
</file>