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A2D" w:rsidRDefault="000B0682" w:rsidP="00EF4A9E">
      <w:pPr>
        <w:jc w:val="center"/>
      </w:pPr>
      <w:r>
        <w:object w:dxaOrig="21728" w:dyaOrig="16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8.25pt;height:486.75pt" o:ole="">
            <v:imagedata r:id="rId8" o:title=""/>
          </v:shape>
          <o:OLEObject Type="Embed" ProgID="Excel.Sheet.12" ShapeID="_x0000_i1025" DrawAspect="Content" ObjectID="_1592374214" r:id="rId9"/>
        </w:object>
      </w:r>
      <w:r w:rsidR="004C4798">
        <w:object w:dxaOrig="14512" w:dyaOrig="19277">
          <v:shape id="_x0000_i1026" type="#_x0000_t75" style="width:620.25pt;height:462.75pt" o:ole="">
            <v:imagedata r:id="rId10" o:title=""/>
          </v:shape>
          <o:OLEObject Type="Embed" ProgID="Excel.Sheet.12" ShapeID="_x0000_i1026" DrawAspect="Content" ObjectID="_1592374215" r:id="rId11"/>
        </w:object>
      </w:r>
      <w:bookmarkStart w:id="0" w:name="_MON_1592292496"/>
      <w:bookmarkEnd w:id="0"/>
      <w:r w:rsidR="00E62DB7">
        <w:object w:dxaOrig="19879" w:dyaOrig="16084">
          <v:shape id="_x0000_i1027" type="#_x0000_t75" style="width:647.25pt;height:465.75pt" o:ole="">
            <v:imagedata r:id="rId12" o:title=""/>
          </v:shape>
          <o:OLEObject Type="Embed" ProgID="Excel.Sheet.12" ShapeID="_x0000_i1027" DrawAspect="Content" ObjectID="_1592374216" r:id="rId13"/>
        </w:object>
      </w:r>
      <w:r w:rsidR="00E62DB7">
        <w:object w:dxaOrig="17261" w:dyaOrig="11826">
          <v:shape id="_x0000_i1028" type="#_x0000_t75" style="width:648.75pt;height:459.75pt" o:ole="">
            <v:imagedata r:id="rId14" o:title=""/>
          </v:shape>
          <o:OLEObject Type="Embed" ProgID="Excel.Sheet.12" ShapeID="_x0000_i1028" DrawAspect="Content" ObjectID="_1592374217" r:id="rId15"/>
        </w:object>
      </w:r>
      <w:bookmarkStart w:id="1" w:name="_GoBack"/>
      <w:bookmarkEnd w:id="1"/>
      <w:r w:rsidR="00E62DB7">
        <w:object w:dxaOrig="16646" w:dyaOrig="13876">
          <v:shape id="_x0000_i1029" type="#_x0000_t75" style="width:645.75pt;height:467.25pt" o:ole="">
            <v:imagedata r:id="rId16" o:title=""/>
          </v:shape>
          <o:OLEObject Type="Embed" ProgID="Excel.Sheet.12" ShapeID="_x0000_i1029" DrawAspect="Content" ObjectID="_1592374218" r:id="rId17"/>
        </w:object>
      </w:r>
    </w:p>
    <w:p w:rsidR="002D6C20" w:rsidRDefault="004C4798" w:rsidP="00D60D82">
      <w:pPr>
        <w:tabs>
          <w:tab w:val="left" w:pos="2430"/>
        </w:tabs>
        <w:jc w:val="center"/>
      </w:pPr>
      <w:r>
        <w:object w:dxaOrig="17469" w:dyaOrig="16216">
          <v:shape id="_x0000_i1030" type="#_x0000_t75" style="width:646.5pt;height:474pt" o:ole="">
            <v:imagedata r:id="rId18" o:title=""/>
          </v:shape>
          <o:OLEObject Type="Embed" ProgID="Excel.Sheet.12" ShapeID="_x0000_i1030" DrawAspect="Content" ObjectID="_1592374219" r:id="rId19"/>
        </w:object>
      </w:r>
    </w:p>
    <w:bookmarkStart w:id="2" w:name="_MON_1592372661"/>
    <w:bookmarkEnd w:id="2"/>
    <w:p w:rsidR="001572E1" w:rsidRPr="00EF2BB4" w:rsidRDefault="00E62DB7" w:rsidP="00EF2BB4">
      <w:r>
        <w:rPr>
          <w:noProof/>
          <w:lang w:eastAsia="es-MX"/>
        </w:rPr>
        <w:object w:dxaOrig="20138" w:dyaOrig="14736">
          <v:shape id="_x0000_i1036" type="#_x0000_t75" style="width:661.5pt;height:464.25pt" o:ole="">
            <v:imagedata r:id="rId20" o:title=""/>
          </v:shape>
          <o:OLEObject Type="Embed" ProgID="Excel.Sheet.12" ShapeID="_x0000_i1036" DrawAspect="Content" ObjectID="_1592374220" r:id="rId21"/>
        </w:object>
      </w:r>
    </w:p>
    <w:p w:rsidR="006E3762" w:rsidRPr="00540418" w:rsidRDefault="006E3762" w:rsidP="006E3762">
      <w:pPr>
        <w:jc w:val="center"/>
        <w:rPr>
          <w:rFonts w:ascii="Soberana Sans Light" w:hAnsi="Soberana Sans Light"/>
        </w:rPr>
      </w:pPr>
      <w:r w:rsidRPr="00540418">
        <w:rPr>
          <w:rFonts w:ascii="Soberana Sans Light" w:hAnsi="Soberana Sans Light"/>
        </w:rPr>
        <w:lastRenderedPageBreak/>
        <w:t>Informe de Pasivos Contingentes</w:t>
      </w:r>
    </w:p>
    <w:p w:rsidR="006E3762" w:rsidRDefault="006E3762" w:rsidP="001572E1">
      <w:pPr>
        <w:jc w:val="center"/>
        <w:rPr>
          <w:rFonts w:ascii="Soberana Sans Light" w:hAnsi="Soberana Sans Light"/>
        </w:rPr>
      </w:pP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p w:rsidR="006E3762" w:rsidRPr="00540418" w:rsidRDefault="006E3762" w:rsidP="006E3762">
      <w:pPr>
        <w:rPr>
          <w:rFonts w:ascii="Soberana Sans Light" w:hAnsi="Soberana Sans Light"/>
        </w:rPr>
      </w:pPr>
    </w:p>
    <w:p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6E3762" w:rsidRDefault="006E3762" w:rsidP="006E3762">
      <w:pPr>
        <w:pStyle w:val="Texto"/>
        <w:spacing w:after="0" w:line="240" w:lineRule="exact"/>
        <w:jc w:val="center"/>
        <w:rPr>
          <w:rFonts w:ascii="Soberana Sans Light" w:hAnsi="Soberana Sans Light"/>
          <w:b/>
          <w:sz w:val="22"/>
          <w:szCs w:val="22"/>
        </w:rPr>
      </w:pPr>
    </w:p>
    <w:p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6E3762" w:rsidRPr="00540418" w:rsidRDefault="006E3762" w:rsidP="006E3762">
      <w:pPr>
        <w:pStyle w:val="Texto"/>
        <w:spacing w:after="0" w:line="240" w:lineRule="exact"/>
        <w:rPr>
          <w:rFonts w:ascii="Soberana Sans Light" w:hAnsi="Soberana Sans Light"/>
          <w:sz w:val="22"/>
          <w:szCs w:val="22"/>
          <w:lang w:val="es-MX"/>
        </w:rPr>
      </w:pPr>
    </w:p>
    <w:p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p w:rsidR="002F0A73" w:rsidRDefault="002F0A73" w:rsidP="002F0A73">
      <w:pPr>
        <w:pStyle w:val="ROMANOS"/>
        <w:spacing w:after="0" w:line="240" w:lineRule="exact"/>
        <w:rPr>
          <w:rFonts w:ascii="Soberana Sans Light" w:hAnsi="Soberana Sans Light"/>
          <w:sz w:val="22"/>
          <w:szCs w:val="22"/>
          <w:lang w:val="es-MX"/>
        </w:rPr>
      </w:pPr>
    </w:p>
    <w:p w:rsidR="002F0A73" w:rsidRDefault="002F0A73" w:rsidP="002F0A73">
      <w:pPr>
        <w:pStyle w:val="ROMANOS"/>
        <w:spacing w:after="0" w:line="240" w:lineRule="exact"/>
        <w:rPr>
          <w:rFonts w:ascii="Soberana Sans Light" w:hAnsi="Soberana Sans Light"/>
          <w:sz w:val="22"/>
          <w:szCs w:val="22"/>
          <w:lang w:val="es-MX"/>
        </w:rPr>
      </w:pP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7500"/>
        <w:gridCol w:w="2260"/>
      </w:tblGrid>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0110001511</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8E0A03">
              <w:rPr>
                <w:rFonts w:ascii="Arial" w:eastAsia="Times New Roman" w:hAnsi="Arial" w:cs="Arial"/>
                <w:sz w:val="18"/>
                <w:szCs w:val="18"/>
                <w:lang w:eastAsia="es-MX"/>
              </w:rPr>
              <w:t>518</w:t>
            </w:r>
            <w:r>
              <w:rPr>
                <w:rFonts w:ascii="Arial" w:eastAsia="Times New Roman" w:hAnsi="Arial" w:cs="Arial"/>
                <w:sz w:val="18"/>
                <w:szCs w:val="18"/>
                <w:lang w:eastAsia="es-MX"/>
              </w:rPr>
              <w:t xml:space="preserve"> </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0111348396</w:t>
            </w:r>
          </w:p>
        </w:tc>
        <w:tc>
          <w:tcPr>
            <w:tcW w:w="750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2F0A73" w:rsidRDefault="008E0A03"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2F0A73">
              <w:rPr>
                <w:rFonts w:ascii="Arial" w:eastAsia="Times New Roman" w:hAnsi="Arial" w:cs="Arial"/>
                <w:sz w:val="18"/>
                <w:szCs w:val="18"/>
                <w:lang w:eastAsia="es-MX"/>
              </w:rPr>
              <w:t>62,</w:t>
            </w:r>
            <w:r>
              <w:rPr>
                <w:rFonts w:ascii="Arial" w:eastAsia="Times New Roman" w:hAnsi="Arial" w:cs="Arial"/>
                <w:sz w:val="18"/>
                <w:szCs w:val="18"/>
                <w:lang w:eastAsia="es-MX"/>
              </w:rPr>
              <w:t>5</w:t>
            </w:r>
            <w:r w:rsidR="002F0A73">
              <w:rPr>
                <w:rFonts w:ascii="Arial" w:eastAsia="Times New Roman" w:hAnsi="Arial" w:cs="Arial"/>
                <w:sz w:val="18"/>
                <w:szCs w:val="18"/>
                <w:lang w:eastAsia="es-MX"/>
              </w:rPr>
              <w:t>0</w:t>
            </w:r>
            <w:r>
              <w:rPr>
                <w:rFonts w:ascii="Arial" w:eastAsia="Times New Roman" w:hAnsi="Arial" w:cs="Arial"/>
                <w:sz w:val="18"/>
                <w:szCs w:val="18"/>
                <w:lang w:eastAsia="es-MX"/>
              </w:rPr>
              <w:t>1</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0110001872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8E0A03" w:rsidP="002F0A7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1,774</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0111348442</w:t>
            </w:r>
          </w:p>
        </w:tc>
        <w:tc>
          <w:tcPr>
            <w:tcW w:w="750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tcPr>
          <w:p w:rsidR="002F0A73" w:rsidRDefault="008E0A03" w:rsidP="002F0A7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18,868</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w:t>
            </w:r>
            <w:r w:rsidR="008E0A03">
              <w:rPr>
                <w:rFonts w:ascii="Arial" w:eastAsia="Times New Roman" w:hAnsi="Arial" w:cs="Arial"/>
                <w:sz w:val="18"/>
                <w:szCs w:val="18"/>
                <w:lang w:eastAsia="es-MX"/>
              </w:rPr>
              <w:t>7</w:t>
            </w:r>
            <w:r>
              <w:rPr>
                <w:rFonts w:ascii="Arial" w:eastAsia="Times New Roman" w:hAnsi="Arial" w:cs="Arial"/>
                <w:sz w:val="18"/>
                <w:szCs w:val="18"/>
                <w:lang w:eastAsia="es-MX"/>
              </w:rPr>
              <w:t>,</w:t>
            </w:r>
            <w:r w:rsidR="008E0A03">
              <w:rPr>
                <w:rFonts w:ascii="Arial" w:eastAsia="Times New Roman" w:hAnsi="Arial" w:cs="Arial"/>
                <w:sz w:val="18"/>
                <w:szCs w:val="18"/>
                <w:lang w:eastAsia="es-MX"/>
              </w:rPr>
              <w:t>0</w:t>
            </w:r>
            <w:r>
              <w:rPr>
                <w:rFonts w:ascii="Arial" w:eastAsia="Times New Roman" w:hAnsi="Arial" w:cs="Arial"/>
                <w:sz w:val="18"/>
                <w:szCs w:val="18"/>
                <w:lang w:eastAsia="es-MX"/>
              </w:rPr>
              <w:t>1</w:t>
            </w:r>
            <w:r w:rsidR="008E0A03">
              <w:rPr>
                <w:rFonts w:ascii="Arial" w:eastAsia="Times New Roman" w:hAnsi="Arial" w:cs="Arial"/>
                <w:sz w:val="18"/>
                <w:szCs w:val="18"/>
                <w:lang w:eastAsia="es-MX"/>
              </w:rPr>
              <w:t>3</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0199663282</w:t>
            </w:r>
          </w:p>
        </w:tc>
        <w:tc>
          <w:tcPr>
            <w:tcW w:w="750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PROB NACIONALES</w:t>
            </w:r>
          </w:p>
        </w:tc>
        <w:tc>
          <w:tcPr>
            <w:tcW w:w="226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0 </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0109968040</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CONAVI-CONACyT</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2F0A7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w:t>
            </w:r>
          </w:p>
        </w:tc>
      </w:tr>
    </w:tbl>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t>Por tipo de contribución se informa el monto que se encuentra pendiente de cobro:</w:t>
      </w:r>
    </w:p>
    <w:p w:rsidR="006E3762" w:rsidRDefault="006E3762" w:rsidP="006E3762">
      <w:pPr>
        <w:pStyle w:val="ROMANOS"/>
        <w:spacing w:after="0" w:line="240" w:lineRule="exact"/>
        <w:ind w:left="723" w:firstLine="0"/>
        <w:rPr>
          <w:rFonts w:ascii="Soberana Sans Light" w:hAnsi="Soberana Sans Light"/>
          <w:sz w:val="22"/>
          <w:szCs w:val="22"/>
          <w:lang w:val="es-MX"/>
        </w:rPr>
      </w:pPr>
    </w:p>
    <w:p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19396A" w:rsidRPr="00EB3EB2" w:rsidTr="00DF0434">
        <w:trPr>
          <w:trHeight w:val="375"/>
          <w:jc w:val="center"/>
        </w:trPr>
        <w:tc>
          <w:tcPr>
            <w:tcW w:w="930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226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19396A" w:rsidRPr="00EB3EB2" w:rsidTr="00DF0434">
        <w:trPr>
          <w:trHeight w:val="375"/>
          <w:jc w:val="center"/>
        </w:trPr>
        <w:tc>
          <w:tcPr>
            <w:tcW w:w="9300" w:type="dxa"/>
            <w:shd w:val="clear" w:color="auto" w:fill="auto"/>
            <w:noWrap/>
            <w:vAlign w:val="bottom"/>
          </w:tcPr>
          <w:p w:rsidR="0019396A" w:rsidRDefault="00DF0434"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SAMUEL JUAREZ PEREZ</w:t>
            </w:r>
          </w:p>
        </w:tc>
        <w:tc>
          <w:tcPr>
            <w:tcW w:w="2260" w:type="dxa"/>
            <w:shd w:val="clear" w:color="auto" w:fill="auto"/>
            <w:noWrap/>
            <w:vAlign w:val="bottom"/>
          </w:tcPr>
          <w:p w:rsidR="0019396A" w:rsidRDefault="00DF0434"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2,768</w:t>
            </w:r>
          </w:p>
        </w:tc>
      </w:tr>
      <w:tr w:rsidR="0019396A" w:rsidRPr="00EB3EB2" w:rsidTr="00DF0434">
        <w:trPr>
          <w:trHeight w:val="375"/>
          <w:jc w:val="center"/>
        </w:trPr>
        <w:tc>
          <w:tcPr>
            <w:tcW w:w="9300" w:type="dxa"/>
            <w:shd w:val="clear" w:color="auto" w:fill="auto"/>
            <w:noWrap/>
            <w:vAlign w:val="bottom"/>
          </w:tcPr>
          <w:p w:rsidR="0019396A" w:rsidRDefault="00DF0434"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TRINIDAD ROMERO CALDERON</w:t>
            </w:r>
          </w:p>
        </w:tc>
        <w:tc>
          <w:tcPr>
            <w:tcW w:w="2260" w:type="dxa"/>
            <w:shd w:val="clear" w:color="auto" w:fill="auto"/>
            <w:noWrap/>
            <w:vAlign w:val="bottom"/>
          </w:tcPr>
          <w:p w:rsidR="0019396A" w:rsidRDefault="008E0A03"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847</w:t>
            </w:r>
          </w:p>
        </w:tc>
      </w:tr>
      <w:tr w:rsidR="008E0A03" w:rsidRPr="00EB3EB2" w:rsidTr="00DF0434">
        <w:trPr>
          <w:trHeight w:val="375"/>
          <w:jc w:val="center"/>
        </w:trPr>
        <w:tc>
          <w:tcPr>
            <w:tcW w:w="9300" w:type="dxa"/>
            <w:shd w:val="clear" w:color="auto" w:fill="auto"/>
            <w:noWrap/>
            <w:vAlign w:val="bottom"/>
          </w:tcPr>
          <w:p w:rsidR="008E0A03" w:rsidRDefault="008E0A03"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SARAID ESPINO TÉLLEZ</w:t>
            </w:r>
          </w:p>
        </w:tc>
        <w:tc>
          <w:tcPr>
            <w:tcW w:w="2260" w:type="dxa"/>
            <w:shd w:val="clear" w:color="auto" w:fill="auto"/>
            <w:noWrap/>
            <w:vAlign w:val="bottom"/>
          </w:tcPr>
          <w:p w:rsidR="008E0A03" w:rsidRDefault="008E0A03"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312</w:t>
            </w:r>
          </w:p>
        </w:tc>
      </w:tr>
      <w:tr w:rsidR="0019396A" w:rsidRPr="00EB3EB2" w:rsidTr="00DF0434">
        <w:trPr>
          <w:trHeight w:val="375"/>
          <w:jc w:val="center"/>
        </w:trPr>
        <w:tc>
          <w:tcPr>
            <w:tcW w:w="9300" w:type="dxa"/>
            <w:shd w:val="clear" w:color="auto" w:fill="auto"/>
            <w:noWrap/>
            <w:vAlign w:val="bottom"/>
          </w:tcPr>
          <w:p w:rsidR="00DF0434" w:rsidRDefault="008E0A03"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JOSÉ SANTIAGO ORTEGA VEGA</w:t>
            </w:r>
          </w:p>
        </w:tc>
        <w:tc>
          <w:tcPr>
            <w:tcW w:w="2260" w:type="dxa"/>
            <w:shd w:val="clear" w:color="auto" w:fill="auto"/>
            <w:noWrap/>
            <w:vAlign w:val="bottom"/>
          </w:tcPr>
          <w:p w:rsidR="0019396A" w:rsidRDefault="008E0A03"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1,641</w:t>
            </w:r>
          </w:p>
        </w:tc>
      </w:tr>
      <w:tr w:rsidR="0019396A" w:rsidRPr="00EB3EB2" w:rsidTr="00DF0434">
        <w:trPr>
          <w:trHeight w:val="375"/>
          <w:jc w:val="center"/>
        </w:trPr>
        <w:tc>
          <w:tcPr>
            <w:tcW w:w="9300" w:type="dxa"/>
            <w:shd w:val="clear" w:color="auto" w:fill="auto"/>
            <w:noWrap/>
            <w:vAlign w:val="bottom"/>
          </w:tcPr>
          <w:p w:rsidR="0019396A" w:rsidRPr="00EB3EB2" w:rsidRDefault="00DF0434"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EFECTIVALE, </w:t>
            </w:r>
            <w:r w:rsidR="0019396A">
              <w:rPr>
                <w:rFonts w:ascii="Arial" w:eastAsia="Times New Roman" w:hAnsi="Arial" w:cs="Arial"/>
                <w:sz w:val="18"/>
                <w:szCs w:val="18"/>
                <w:lang w:eastAsia="es-MX"/>
              </w:rPr>
              <w:t>S</w:t>
            </w:r>
            <w:r>
              <w:rPr>
                <w:rFonts w:ascii="Arial" w:eastAsia="Times New Roman" w:hAnsi="Arial" w:cs="Arial"/>
                <w:sz w:val="18"/>
                <w:szCs w:val="18"/>
                <w:lang w:eastAsia="es-MX"/>
              </w:rPr>
              <w:t>. A. DE C.V.</w:t>
            </w:r>
          </w:p>
        </w:tc>
        <w:tc>
          <w:tcPr>
            <w:tcW w:w="2260" w:type="dxa"/>
            <w:shd w:val="clear" w:color="auto" w:fill="auto"/>
            <w:noWrap/>
            <w:vAlign w:val="bottom"/>
          </w:tcPr>
          <w:p w:rsidR="0019396A" w:rsidRPr="00EB3EB2" w:rsidRDefault="008E0A03"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2,988</w:t>
            </w:r>
          </w:p>
        </w:tc>
      </w:tr>
    </w:tbl>
    <w:p w:rsidR="006E3762"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spacing w:after="0" w:line="240" w:lineRule="exact"/>
        <w:rPr>
          <w:rFonts w:ascii="Soberana Sans Light" w:hAnsi="Soberana Sans Light"/>
          <w:b/>
          <w:sz w:val="22"/>
          <w:szCs w:val="22"/>
          <w:lang w:val="es-MX"/>
        </w:rPr>
      </w:pPr>
    </w:p>
    <w:p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35547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28</w:t>
            </w:r>
            <w:r w:rsidR="0035547D">
              <w:rPr>
                <w:rFonts w:ascii="Arial" w:eastAsia="Times New Roman" w:hAnsi="Arial" w:cs="Arial"/>
                <w:sz w:val="18"/>
                <w:szCs w:val="18"/>
                <w:lang w:eastAsia="es-MX"/>
              </w:rPr>
              <w:t>2</w:t>
            </w:r>
          </w:p>
        </w:tc>
      </w:tr>
    </w:tbl>
    <w:p w:rsidR="00D80094" w:rsidRDefault="00D80094" w:rsidP="00D80094">
      <w:pPr>
        <w:pStyle w:val="ROMANOS"/>
        <w:spacing w:after="0" w:line="240" w:lineRule="exact"/>
        <w:ind w:left="723" w:firstLine="0"/>
        <w:rPr>
          <w:rFonts w:ascii="Soberana Sans Light" w:hAnsi="Soberana Sans Light"/>
          <w:lang w:val="es-MX"/>
        </w:rPr>
      </w:pPr>
    </w:p>
    <w:p w:rsidR="006E3762" w:rsidRDefault="006E3762"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2D6468" w:rsidRDefault="002D6468" w:rsidP="002D6468">
      <w:pPr>
        <w:pStyle w:val="ROMANOS"/>
        <w:spacing w:after="0" w:line="240" w:lineRule="exact"/>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rsidR="002D6468" w:rsidRDefault="002D6468" w:rsidP="002D6468">
      <w:pPr>
        <w:pStyle w:val="ROMANOS"/>
        <w:spacing w:after="0" w:line="240" w:lineRule="exact"/>
        <w:rPr>
          <w:rFonts w:ascii="Soberana Sans Light" w:hAnsi="Soberana Sans Light"/>
          <w:sz w:val="22"/>
          <w:szCs w:val="22"/>
          <w:lang w:val="es-MX"/>
        </w:rPr>
      </w:pPr>
    </w:p>
    <w:p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rsidR="00D80094" w:rsidRDefault="00D80094" w:rsidP="00D80094">
      <w:pPr>
        <w:pStyle w:val="ROMANOS"/>
        <w:spacing w:after="0" w:line="240" w:lineRule="exact"/>
        <w:ind w:left="723" w:firstLine="0"/>
        <w:rPr>
          <w:rFonts w:ascii="Soberana Sans Light" w:hAnsi="Soberana Sans Light"/>
          <w:lang w:val="es-MX"/>
        </w:rPr>
      </w:pPr>
    </w:p>
    <w:p w:rsidR="00D80094" w:rsidRDefault="00D80094" w:rsidP="00D80094">
      <w:pPr>
        <w:pStyle w:val="ROMANOS"/>
        <w:spacing w:after="0" w:line="240" w:lineRule="exact"/>
        <w:ind w:left="723" w:firstLine="0"/>
        <w:rPr>
          <w:rFonts w:ascii="Soberana Sans Light" w:hAnsi="Soberana Sans Light"/>
          <w:lang w:val="es-MX"/>
        </w:rPr>
      </w:pPr>
    </w:p>
    <w:p w:rsidR="009F2877" w:rsidRDefault="009F2877"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Muebles, Inmuebles e Intangibles</w:t>
      </w:r>
    </w:p>
    <w:p w:rsidR="00DF0434" w:rsidRDefault="00DF0434" w:rsidP="002D6468">
      <w:pPr>
        <w:pStyle w:val="ROMANOS"/>
        <w:spacing w:after="0" w:line="240" w:lineRule="exact"/>
        <w:rPr>
          <w:rFonts w:ascii="Soberana Sans Light" w:hAnsi="Soberana Sans Light"/>
          <w:b/>
          <w:sz w:val="22"/>
          <w:szCs w:val="22"/>
          <w:lang w:val="es-MX"/>
        </w:rPr>
      </w:pPr>
    </w:p>
    <w:p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rsidR="00C319F9" w:rsidRDefault="00C319F9" w:rsidP="006E3762">
      <w:pPr>
        <w:pStyle w:val="ROMANOS"/>
        <w:spacing w:after="0" w:line="240" w:lineRule="exact"/>
        <w:ind w:left="432"/>
        <w:rPr>
          <w:rFonts w:ascii="Soberana Sans Light" w:hAnsi="Soberana Sans Light"/>
          <w:b/>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TRANSPORTE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717,000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OFICINA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253,214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COMPUTO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DF0434">
              <w:rPr>
                <w:rFonts w:ascii="Arial" w:eastAsia="Times New Roman" w:hAnsi="Arial" w:cs="Arial"/>
                <w:sz w:val="18"/>
                <w:szCs w:val="18"/>
                <w:lang w:eastAsia="es-MX"/>
              </w:rPr>
              <w:t>421,023</w:t>
            </w:r>
            <w:r>
              <w:rPr>
                <w:rFonts w:ascii="Arial" w:eastAsia="Times New Roman" w:hAnsi="Arial" w:cs="Arial"/>
                <w:sz w:val="18"/>
                <w:szCs w:val="18"/>
                <w:lang w:eastAsia="es-MX"/>
              </w:rPr>
              <w:t xml:space="preserve">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AUDIOVISUAL</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137,013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HERRAMIENTA Y EQUIPO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DF0434">
              <w:rPr>
                <w:rFonts w:ascii="Arial" w:eastAsia="Times New Roman" w:hAnsi="Arial" w:cs="Arial"/>
                <w:sz w:val="18"/>
                <w:szCs w:val="18"/>
                <w:lang w:eastAsia="es-MX"/>
              </w:rPr>
              <w:t>124,117</w:t>
            </w:r>
            <w:r>
              <w:rPr>
                <w:rFonts w:ascii="Arial" w:eastAsia="Times New Roman" w:hAnsi="Arial" w:cs="Arial"/>
                <w:sz w:val="18"/>
                <w:szCs w:val="18"/>
                <w:lang w:eastAsia="es-MX"/>
              </w:rPr>
              <w:t xml:space="preserve">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30,711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BIBLIOTECA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849,685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25005D">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867,42</w:t>
            </w:r>
            <w:r w:rsidR="0025005D">
              <w:rPr>
                <w:rFonts w:ascii="Arial" w:eastAsia="Times New Roman" w:hAnsi="Arial" w:cs="Arial"/>
                <w:sz w:val="18"/>
                <w:szCs w:val="18"/>
                <w:lang w:eastAsia="es-MX"/>
              </w:rPr>
              <w:t>0</w:t>
            </w:r>
            <w:r>
              <w:rPr>
                <w:rFonts w:ascii="Arial" w:eastAsia="Times New Roman" w:hAnsi="Arial" w:cs="Arial"/>
                <w:sz w:val="18"/>
                <w:szCs w:val="18"/>
                <w:lang w:eastAsia="es-MX"/>
              </w:rPr>
              <w:t xml:space="preserve"> </w:t>
            </w:r>
          </w:p>
        </w:tc>
      </w:tr>
    </w:tbl>
    <w:p w:rsidR="00C319F9" w:rsidRDefault="00C319F9" w:rsidP="006E3762">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rsidR="002D6468" w:rsidRDefault="002D6468" w:rsidP="002D6468">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rsidR="006E3762" w:rsidRPr="003A6CEB" w:rsidRDefault="006E3762" w:rsidP="006E3762">
      <w:pPr>
        <w:pStyle w:val="ROMANOS"/>
        <w:spacing w:after="0" w:line="240" w:lineRule="exact"/>
        <w:rPr>
          <w:rFonts w:ascii="Soberana Sans Light" w:hAnsi="Soberana Sans Light"/>
          <w:lang w:val="es-MX"/>
        </w:rPr>
      </w:pPr>
    </w:p>
    <w:p w:rsidR="006E3762" w:rsidRDefault="006E3762" w:rsidP="006E3762">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ab/>
      </w: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rsidR="002D646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ACREEDORES DIVERSOS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25005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2D6468" w:rsidRDefault="002D6468" w:rsidP="002D6468">
      <w:pPr>
        <w:pStyle w:val="ROMANOS"/>
        <w:spacing w:after="0" w:line="240" w:lineRule="exact"/>
        <w:rPr>
          <w:rFonts w:ascii="Soberana Sans Light" w:hAnsi="Soberana Sans Light"/>
          <w:sz w:val="22"/>
          <w:szCs w:val="22"/>
          <w:lang w:val="es-MX"/>
        </w:rPr>
      </w:pPr>
    </w:p>
    <w:p w:rsidR="00DD37FE" w:rsidRDefault="00DD37FE"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rsidR="002D6468" w:rsidRPr="0054041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35547D" w:rsidP="00DF0434">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1,035</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DF0434" w:rsidP="0035547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w:t>
            </w:r>
            <w:r w:rsidR="0035547D">
              <w:rPr>
                <w:rFonts w:ascii="Arial" w:eastAsia="Times New Roman" w:hAnsi="Arial" w:cs="Arial"/>
                <w:sz w:val="18"/>
                <w:szCs w:val="18"/>
                <w:lang w:eastAsia="es-MX"/>
              </w:rPr>
              <w:t>6</w:t>
            </w:r>
            <w:r>
              <w:rPr>
                <w:rFonts w:ascii="Arial" w:eastAsia="Times New Roman" w:hAnsi="Arial" w:cs="Arial"/>
                <w:sz w:val="18"/>
                <w:szCs w:val="18"/>
                <w:lang w:eastAsia="es-MX"/>
              </w:rPr>
              <w:t>,</w:t>
            </w:r>
            <w:r w:rsidR="0035547D">
              <w:rPr>
                <w:rFonts w:ascii="Arial" w:eastAsia="Times New Roman" w:hAnsi="Arial" w:cs="Arial"/>
                <w:sz w:val="18"/>
                <w:szCs w:val="18"/>
                <w:lang w:eastAsia="es-MX"/>
              </w:rPr>
              <w:t>617</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IVA RETENCIONES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35547D"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1,104</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CUOTAS AL IMSS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35547D"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32,796</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35547D"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30,571</w:t>
            </w:r>
          </w:p>
        </w:tc>
      </w:tr>
    </w:tbl>
    <w:p w:rsidR="006E3762" w:rsidRDefault="006E3762"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rsidR="006E3762" w:rsidRPr="00540418" w:rsidRDefault="006E3762" w:rsidP="006E3762">
      <w:pPr>
        <w:pStyle w:val="INCISO"/>
        <w:spacing w:after="0" w:line="240" w:lineRule="exact"/>
        <w:ind w:left="360"/>
        <w:rPr>
          <w:rFonts w:ascii="Soberana Sans Light" w:hAnsi="Soberana Sans Light"/>
          <w:b/>
          <w:smallCaps/>
          <w:sz w:val="22"/>
          <w:szCs w:val="22"/>
        </w:rPr>
      </w:pPr>
    </w:p>
    <w:p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6E3762" w:rsidRPr="00540418"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DD37FE" w:rsidTr="00DD37F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DD37FE" w:rsidRDefault="00DD37FE"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DD37FE" w:rsidRDefault="00DD37FE"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DD37FE"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D37FE" w:rsidRDefault="001C34F4" w:rsidP="00D75CD6">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PARTICIPACIONES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D37FE" w:rsidRDefault="0035547D" w:rsidP="0035547D">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5</w:t>
            </w:r>
            <w:r w:rsidR="00DD37FE">
              <w:rPr>
                <w:rFonts w:ascii="Arial" w:eastAsia="Times New Roman" w:hAnsi="Arial" w:cs="Arial"/>
                <w:b/>
                <w:bCs/>
                <w:sz w:val="18"/>
                <w:szCs w:val="18"/>
                <w:lang w:eastAsia="es-MX"/>
              </w:rPr>
              <w:t>,</w:t>
            </w:r>
            <w:r>
              <w:rPr>
                <w:rFonts w:ascii="Arial" w:eastAsia="Times New Roman" w:hAnsi="Arial" w:cs="Arial"/>
                <w:b/>
                <w:bCs/>
                <w:sz w:val="18"/>
                <w:szCs w:val="18"/>
                <w:lang w:eastAsia="es-MX"/>
              </w:rPr>
              <w:t>504</w:t>
            </w:r>
            <w:r w:rsidR="001C34F4">
              <w:rPr>
                <w:rFonts w:ascii="Arial" w:eastAsia="Times New Roman" w:hAnsi="Arial" w:cs="Arial"/>
                <w:b/>
                <w:bCs/>
                <w:sz w:val="18"/>
                <w:szCs w:val="18"/>
                <w:lang w:eastAsia="es-MX"/>
              </w:rPr>
              <w:t>,</w:t>
            </w:r>
            <w:r>
              <w:rPr>
                <w:rFonts w:ascii="Arial" w:eastAsia="Times New Roman" w:hAnsi="Arial" w:cs="Arial"/>
                <w:b/>
                <w:bCs/>
                <w:sz w:val="18"/>
                <w:szCs w:val="18"/>
                <w:lang w:eastAsia="es-MX"/>
              </w:rPr>
              <w:t>446</w:t>
            </w:r>
          </w:p>
        </w:tc>
      </w:tr>
      <w:tr w:rsidR="00DD37FE"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D37FE" w:rsidRDefault="00DD37FE" w:rsidP="00DD37F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D37FE" w:rsidRDefault="0035547D" w:rsidP="00DD37FE">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2,270,514</w:t>
            </w:r>
          </w:p>
        </w:tc>
      </w:tr>
      <w:tr w:rsidR="00DD37FE"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D37FE" w:rsidRDefault="00DD37FE" w:rsidP="00DD37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COLEGIATURA MAESTRÍA</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DD37FE" w:rsidRDefault="0035547D" w:rsidP="00DD37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416,185</w:t>
            </w:r>
          </w:p>
        </w:tc>
      </w:tr>
      <w:tr w:rsidR="00DD37FE"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D37FE" w:rsidRDefault="00DD37FE" w:rsidP="00DD37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COLEGIATURA DOCTORADO</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DD37FE" w:rsidRDefault="0035547D" w:rsidP="00DD37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204,361</w:t>
            </w:r>
          </w:p>
        </w:tc>
      </w:tr>
      <w:tr w:rsidR="0035547D"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35547D" w:rsidRDefault="0035547D" w:rsidP="00DD37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EXAMEN DOCTORADO</w:t>
            </w:r>
          </w:p>
        </w:tc>
        <w:tc>
          <w:tcPr>
            <w:tcW w:w="1953" w:type="dxa"/>
            <w:tcBorders>
              <w:top w:val="single" w:sz="4" w:space="0" w:color="auto"/>
              <w:left w:val="single" w:sz="4" w:space="0" w:color="auto"/>
              <w:bottom w:val="single" w:sz="4" w:space="0" w:color="auto"/>
              <w:right w:val="single" w:sz="4" w:space="0" w:color="auto"/>
            </w:tcBorders>
            <w:noWrap/>
            <w:vAlign w:val="bottom"/>
          </w:tcPr>
          <w:p w:rsidR="0035547D" w:rsidRDefault="0035547D" w:rsidP="00DD37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8,534</w:t>
            </w:r>
          </w:p>
        </w:tc>
      </w:tr>
      <w:tr w:rsidR="00DD37FE"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D37FE" w:rsidRDefault="00DD37FE" w:rsidP="00DD37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 DE ESTUDIOS</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D37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146</w:t>
            </w:r>
          </w:p>
        </w:tc>
      </w:tr>
      <w:tr w:rsidR="00DD37FE"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D37FE" w:rsidRDefault="00DD37FE" w:rsidP="00DD37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 DE NO ADEUDO</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D37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216</w:t>
            </w:r>
          </w:p>
        </w:tc>
      </w:tr>
      <w:tr w:rsidR="0035547D"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35547D" w:rsidRDefault="0035547D" w:rsidP="00DD37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CREDENCIAL</w:t>
            </w:r>
          </w:p>
        </w:tc>
        <w:tc>
          <w:tcPr>
            <w:tcW w:w="1953" w:type="dxa"/>
            <w:tcBorders>
              <w:top w:val="single" w:sz="4" w:space="0" w:color="auto"/>
              <w:left w:val="single" w:sz="4" w:space="0" w:color="auto"/>
              <w:bottom w:val="single" w:sz="4" w:space="0" w:color="auto"/>
              <w:right w:val="single" w:sz="4" w:space="0" w:color="auto"/>
            </w:tcBorders>
            <w:noWrap/>
            <w:vAlign w:val="bottom"/>
          </w:tcPr>
          <w:p w:rsidR="0035547D" w:rsidRDefault="0035547D" w:rsidP="00DD37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1,300</w:t>
            </w:r>
          </w:p>
        </w:tc>
      </w:tr>
      <w:tr w:rsidR="00DD37FE"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D37FE" w:rsidRDefault="00DD37FE" w:rsidP="00DD37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FONDOS CONSULTORÍA</w:t>
            </w:r>
          </w:p>
        </w:tc>
        <w:tc>
          <w:tcPr>
            <w:tcW w:w="1953" w:type="dxa"/>
            <w:tcBorders>
              <w:top w:val="single" w:sz="4" w:space="0" w:color="auto"/>
              <w:left w:val="single" w:sz="4" w:space="0" w:color="auto"/>
              <w:bottom w:val="single" w:sz="4" w:space="0" w:color="auto"/>
              <w:right w:val="single" w:sz="4" w:space="0" w:color="auto"/>
            </w:tcBorders>
            <w:noWrap/>
            <w:vAlign w:val="bottom"/>
          </w:tcPr>
          <w:p w:rsidR="00DD37FE" w:rsidRDefault="0035547D" w:rsidP="00DD37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1,614,587</w:t>
            </w:r>
          </w:p>
        </w:tc>
      </w:tr>
      <w:tr w:rsidR="00DD37FE"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D37FE" w:rsidRDefault="00DD37FE" w:rsidP="00DD37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 INGRESOS</w:t>
            </w:r>
          </w:p>
        </w:tc>
        <w:tc>
          <w:tcPr>
            <w:tcW w:w="1953" w:type="dxa"/>
            <w:tcBorders>
              <w:top w:val="single" w:sz="4" w:space="0" w:color="auto"/>
              <w:left w:val="single" w:sz="4" w:space="0" w:color="auto"/>
              <w:bottom w:val="single" w:sz="4" w:space="0" w:color="auto"/>
              <w:right w:val="single" w:sz="4" w:space="0" w:color="auto"/>
            </w:tcBorders>
            <w:noWrap/>
            <w:vAlign w:val="bottom"/>
          </w:tcPr>
          <w:p w:rsidR="00DD37FE" w:rsidRDefault="0035547D" w:rsidP="00DD37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25,185</w:t>
            </w:r>
          </w:p>
        </w:tc>
      </w:tr>
    </w:tbl>
    <w:p w:rsidR="003C49D2" w:rsidRDefault="003C49D2" w:rsidP="003C49D2">
      <w:pPr>
        <w:pStyle w:val="ROMANOS"/>
        <w:spacing w:after="0" w:line="240" w:lineRule="exact"/>
        <w:ind w:left="1416" w:firstLine="0"/>
        <w:rPr>
          <w:rFonts w:ascii="Soberana Sans Light" w:hAnsi="Soberana Sans Light"/>
          <w:sz w:val="22"/>
          <w:szCs w:val="22"/>
          <w:lang w:val="es-MX"/>
        </w:rPr>
      </w:pPr>
    </w:p>
    <w:p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rsidR="003C49D2" w:rsidRDefault="003C49D2" w:rsidP="003C49D2">
      <w:pPr>
        <w:pStyle w:val="ROMANOS"/>
        <w:spacing w:after="0" w:line="240" w:lineRule="exact"/>
        <w:rPr>
          <w:rFonts w:ascii="Soberana Sans Light" w:hAnsi="Soberana Sans Light"/>
          <w:b/>
          <w:sz w:val="22"/>
          <w:szCs w:val="22"/>
          <w:lang w:val="es-MX"/>
        </w:rPr>
      </w:pPr>
    </w:p>
    <w:p w:rsidR="00054A2C" w:rsidRDefault="00054A2C"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rsidR="001C34F4" w:rsidRDefault="001C34F4"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p w:rsidR="001C34F4" w:rsidRDefault="001C34F4" w:rsidP="001C34F4">
      <w:pPr>
        <w:pStyle w:val="ROMANOS"/>
        <w:spacing w:after="0" w:line="240" w:lineRule="exact"/>
        <w:ind w:left="64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35547D" w:rsidP="001C34F4">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5,909,987</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35547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171,265</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35547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1,718,680</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1C34F4"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49,756</w:t>
            </w:r>
          </w:p>
        </w:tc>
      </w:tr>
    </w:tbl>
    <w:p w:rsidR="006E3762" w:rsidRDefault="006E3762" w:rsidP="00CC23C6">
      <w:pPr>
        <w:pStyle w:val="ROMANOS"/>
        <w:spacing w:after="0" w:line="240" w:lineRule="exact"/>
        <w:ind w:left="0" w:firstLine="0"/>
        <w:rPr>
          <w:lang w:val="es-MX"/>
        </w:rPr>
      </w:pPr>
    </w:p>
    <w:p w:rsidR="006E3762" w:rsidRDefault="006E3762" w:rsidP="006E3762">
      <w:pPr>
        <w:pStyle w:val="INCISO"/>
        <w:spacing w:after="0" w:line="240" w:lineRule="exact"/>
        <w:ind w:left="360"/>
        <w:rPr>
          <w:b/>
          <w:smallCaps/>
        </w:rPr>
      </w:pPr>
    </w:p>
    <w:p w:rsidR="00CC23C6" w:rsidRDefault="00CC23C6"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6E3762" w:rsidRDefault="00CC23C6"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III)</w:t>
      </w:r>
      <w:r>
        <w:rPr>
          <w:rFonts w:ascii="Soberana Sans Light" w:hAnsi="Soberana Sans Light"/>
          <w:b/>
          <w:smallCaps/>
          <w:sz w:val="22"/>
          <w:szCs w:val="22"/>
        </w:rPr>
        <w:tab/>
        <w:t>Notas al Estado de Variación en la Hacienda Pública</w:t>
      </w:r>
    </w:p>
    <w:p w:rsidR="00CC23C6" w:rsidRPr="00797E71" w:rsidRDefault="00CC23C6" w:rsidP="006E3762">
      <w:pPr>
        <w:pStyle w:val="INCISO"/>
        <w:spacing w:after="0" w:line="240" w:lineRule="exact"/>
        <w:ind w:left="360"/>
        <w:rPr>
          <w:b/>
          <w:smallCaps/>
        </w:rPr>
      </w:pPr>
    </w:p>
    <w:p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rsidR="006E3762" w:rsidRPr="00797E71" w:rsidRDefault="006E3762" w:rsidP="006E3762">
      <w:pPr>
        <w:pStyle w:val="ROMANOS"/>
        <w:spacing w:after="0" w:line="240" w:lineRule="exact"/>
        <w:ind w:left="723" w:firstLine="0"/>
        <w:rPr>
          <w:lang w:val="es-MX"/>
        </w:rPr>
      </w:pPr>
    </w:p>
    <w:tbl>
      <w:tblPr>
        <w:tblW w:w="3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89"/>
        <w:gridCol w:w="2150"/>
      </w:tblGrid>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974"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IMPORTE</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BIENES MUEBLES E INMUEBLES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054A2C">
            <w:pPr>
              <w:spacing w:after="0"/>
              <w:jc w:val="right"/>
              <w:rPr>
                <w:rFonts w:ascii="Arial" w:hAnsi="Arial" w:cs="Arial"/>
                <w:sz w:val="18"/>
                <w:szCs w:val="18"/>
                <w:lang w:eastAsia="es-MX"/>
              </w:rPr>
            </w:pPr>
            <w:r w:rsidRPr="00054A2C">
              <w:rPr>
                <w:rFonts w:ascii="Arial" w:hAnsi="Arial" w:cs="Arial"/>
                <w:sz w:val="18"/>
                <w:szCs w:val="18"/>
                <w:lang w:eastAsia="es-MX"/>
              </w:rPr>
              <w:t>3,325,238</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 EJERCICIOS ANTERIORES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054A2C">
            <w:pPr>
              <w:spacing w:after="0"/>
              <w:jc w:val="right"/>
              <w:rPr>
                <w:rFonts w:ascii="Arial" w:hAnsi="Arial" w:cs="Arial"/>
                <w:sz w:val="18"/>
                <w:szCs w:val="18"/>
                <w:lang w:eastAsia="es-MX"/>
              </w:rPr>
            </w:pPr>
            <w:r w:rsidRPr="00054A2C">
              <w:rPr>
                <w:rFonts w:ascii="Arial" w:hAnsi="Arial" w:cs="Arial"/>
                <w:sz w:val="18"/>
                <w:szCs w:val="18"/>
                <w:lang w:eastAsia="es-MX"/>
              </w:rPr>
              <w:t>163,318</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DEL EJERCICIO</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35547D" w:rsidP="00054A2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-24,972</w:t>
            </w:r>
          </w:p>
        </w:tc>
      </w:tr>
    </w:tbl>
    <w:p w:rsidR="00D80094" w:rsidRPr="00220E34" w:rsidRDefault="00D80094" w:rsidP="006E3762">
      <w:pPr>
        <w:pStyle w:val="INCISO"/>
        <w:spacing w:after="0" w:line="240" w:lineRule="exact"/>
        <w:ind w:left="360"/>
        <w:rPr>
          <w:lang w:val="es-MX"/>
        </w:rPr>
      </w:pPr>
    </w:p>
    <w:p w:rsidR="006E3762" w:rsidRDefault="006E3762" w:rsidP="006E3762">
      <w:pPr>
        <w:pStyle w:val="ROMANOS"/>
        <w:spacing w:after="0" w:line="240" w:lineRule="exact"/>
        <w:ind w:left="0" w:firstLine="0"/>
        <w:rPr>
          <w:lang w:val="es-MX"/>
        </w:rPr>
      </w:pPr>
    </w:p>
    <w:p w:rsidR="00054A2C" w:rsidRPr="00220E34" w:rsidRDefault="00054A2C" w:rsidP="006E3762">
      <w:pPr>
        <w:pStyle w:val="ROMANOS"/>
        <w:spacing w:after="0" w:line="240" w:lineRule="exact"/>
        <w:ind w:left="0" w:firstLine="0"/>
        <w:rPr>
          <w:lang w:val="es-MX"/>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6E3762" w:rsidRDefault="006E3762" w:rsidP="006E3762">
      <w:pPr>
        <w:pStyle w:val="INCISO"/>
        <w:spacing w:after="0" w:line="240" w:lineRule="exact"/>
        <w:ind w:left="360"/>
        <w:rPr>
          <w:b/>
          <w:smallCaps/>
        </w:rPr>
      </w:pPr>
      <w:r w:rsidRPr="00797E71">
        <w:rPr>
          <w:b/>
          <w:smallCaps/>
        </w:rPr>
        <w:t>IV)</w:t>
      </w:r>
      <w:r w:rsidRPr="00797E71">
        <w:rPr>
          <w:b/>
          <w:smallCaps/>
        </w:rPr>
        <w:tab/>
        <w:t>Notas al Estado de Flujos de Efectivo</w:t>
      </w:r>
    </w:p>
    <w:p w:rsidR="006E3762" w:rsidRDefault="006E3762" w:rsidP="006E3762">
      <w:pPr>
        <w:pStyle w:val="INCISO"/>
        <w:spacing w:after="0" w:line="240" w:lineRule="exact"/>
        <w:ind w:left="360"/>
        <w:rPr>
          <w:b/>
          <w:smallCaps/>
        </w:rPr>
      </w:pPr>
    </w:p>
    <w:p w:rsidR="00AF41DD" w:rsidRPr="00AF41DD" w:rsidRDefault="006E3762" w:rsidP="00FA42CE">
      <w:pPr>
        <w:pStyle w:val="INCISO"/>
        <w:numPr>
          <w:ilvl w:val="0"/>
          <w:numId w:val="8"/>
        </w:numPr>
        <w:spacing w:after="0" w:line="240" w:lineRule="exact"/>
        <w:rPr>
          <w:b/>
          <w:smallCaps/>
          <w:lang w:val="es-MX"/>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 comportamiento del Estado de Flujos de Efectivo:</w:t>
      </w:r>
    </w:p>
    <w:p w:rsidR="00AF41DD" w:rsidRDefault="00AF41DD" w:rsidP="00AF41DD">
      <w:pPr>
        <w:pStyle w:val="INCISO"/>
        <w:spacing w:after="0" w:line="240" w:lineRule="exact"/>
        <w:ind w:left="0" w:firstLine="0"/>
        <w:rPr>
          <w:rFonts w:ascii="Soberana Sans Light" w:hAnsi="Soberana Sans Light"/>
          <w:sz w:val="22"/>
          <w:szCs w:val="22"/>
          <w:lang w:val="es-MX"/>
        </w:rPr>
      </w:pPr>
    </w:p>
    <w:p w:rsidR="00AF41DD" w:rsidRDefault="008A1696" w:rsidP="00E11CA0">
      <w:pPr>
        <w:pStyle w:val="INCISO"/>
        <w:spacing w:after="0" w:line="240" w:lineRule="exact"/>
        <w:ind w:left="0" w:firstLine="0"/>
        <w:rPr>
          <w:b/>
          <w:smallCaps/>
          <w:lang w:val="es-MX"/>
        </w:rPr>
      </w:pPr>
      <w:r w:rsidRPr="008A1696">
        <w:rPr>
          <w:noProof/>
          <w:lang w:val="es-MX" w:eastAsia="es-MX"/>
        </w:rPr>
        <w:drawing>
          <wp:anchor distT="0" distB="0" distL="114300" distR="114300" simplePos="0" relativeHeight="251662848" behindDoc="0" locked="0" layoutInCell="1" allowOverlap="1">
            <wp:simplePos x="0" y="0"/>
            <wp:positionH relativeFrom="column">
              <wp:posOffset>1270</wp:posOffset>
            </wp:positionH>
            <wp:positionV relativeFrom="paragraph">
              <wp:posOffset>108839</wp:posOffset>
            </wp:positionV>
            <wp:extent cx="8686800" cy="476474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86800" cy="476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1DD" w:rsidRDefault="00AF41DD" w:rsidP="00D80094">
      <w:pPr>
        <w:pStyle w:val="Texto"/>
        <w:spacing w:after="0" w:line="240" w:lineRule="exact"/>
        <w:jc w:val="center"/>
        <w:rPr>
          <w:b/>
          <w:smallCaps/>
          <w:szCs w:val="18"/>
          <w:lang w:val="es-MX"/>
        </w:rPr>
      </w:pPr>
    </w:p>
    <w:p w:rsidR="008A1696" w:rsidRDefault="008A1696" w:rsidP="00D80094">
      <w:pPr>
        <w:pStyle w:val="Texto"/>
        <w:spacing w:after="0" w:line="240" w:lineRule="exact"/>
        <w:jc w:val="center"/>
        <w:rPr>
          <w:b/>
          <w:smallCaps/>
          <w:szCs w:val="18"/>
          <w:lang w:val="es-MX"/>
        </w:rPr>
      </w:pPr>
    </w:p>
    <w:p w:rsidR="008A1696" w:rsidRDefault="008A1696" w:rsidP="00D80094">
      <w:pPr>
        <w:pStyle w:val="Texto"/>
        <w:spacing w:after="0" w:line="240" w:lineRule="exact"/>
        <w:jc w:val="center"/>
        <w:rPr>
          <w:b/>
          <w:smallCaps/>
          <w:szCs w:val="18"/>
          <w:lang w:val="es-MX"/>
        </w:rPr>
      </w:pPr>
    </w:p>
    <w:p w:rsidR="008A1696" w:rsidRDefault="008A1696"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lastRenderedPageBreak/>
        <w:t>2. Las adquisiciones de bienes muebles e inmuebles se realizaron con recursos propios, generados por los servicios especializados que El Colegio otorga a diversas entidades:</w:t>
      </w:r>
    </w:p>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054A2C" w:rsidRDefault="00054A2C"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PC 3286 LENOVO IDEACENTRE</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054A2C" w:rsidRDefault="00054A2C"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 xml:space="preserve">22,430 </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PC 3286 LENOVO IDEACENTRE</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 xml:space="preserve">22,430 </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 xml:space="preserve">DESBROZADORA </w:t>
            </w:r>
            <w:r w:rsidR="008615C9">
              <w:rPr>
                <w:rFonts w:ascii="Arial" w:eastAsia="Times New Roman" w:hAnsi="Arial" w:cs="Arial"/>
                <w:sz w:val="16"/>
                <w:szCs w:val="16"/>
                <w:lang w:eastAsia="es-MX"/>
              </w:rPr>
              <w:t>A GASOLINA</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8615C9"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3,897</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8615C9"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SILLA SECRETARIAL</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8615C9"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999</w:t>
            </w:r>
          </w:p>
        </w:tc>
      </w:tr>
    </w:tbl>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rsidR="00CC23C6" w:rsidRDefault="00CC23C6"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8A1696" w:rsidRDefault="008A1696" w:rsidP="00D41248">
      <w:pPr>
        <w:pStyle w:val="Texto"/>
        <w:spacing w:after="0" w:line="240" w:lineRule="exact"/>
        <w:ind w:firstLine="0"/>
        <w:rPr>
          <w:b/>
          <w:smallCaps/>
        </w:rPr>
      </w:pPr>
    </w:p>
    <w:p w:rsidR="00D41248" w:rsidRDefault="00D41248" w:rsidP="00D41248">
      <w:pPr>
        <w:pStyle w:val="Texto"/>
        <w:spacing w:after="0" w:line="240" w:lineRule="exact"/>
        <w:ind w:firstLine="0"/>
        <w:rPr>
          <w:b/>
          <w:szCs w:val="18"/>
        </w:rPr>
      </w:pPr>
      <w:r>
        <w:rPr>
          <w:b/>
          <w:smallCaps/>
        </w:rPr>
        <w:t>V)</w:t>
      </w:r>
      <w:r>
        <w:rPr>
          <w:b/>
          <w:smallCaps/>
        </w:rPr>
        <w:tab/>
        <w:t>conciliación entre los ingresos presupuestarios y contables, así como entre los egresos presupuestarios y los gastos contables</w:t>
      </w:r>
    </w:p>
    <w:p w:rsidR="00D41248" w:rsidRDefault="00D41248" w:rsidP="006E3762">
      <w:pPr>
        <w:pStyle w:val="Texto"/>
        <w:spacing w:after="0" w:line="240" w:lineRule="exact"/>
        <w:ind w:firstLine="0"/>
        <w:jc w:val="center"/>
        <w:rPr>
          <w:b/>
          <w:szCs w:val="18"/>
        </w:rPr>
      </w:pPr>
    </w:p>
    <w:p w:rsidR="00D41248" w:rsidRDefault="005446E9" w:rsidP="006E3762">
      <w:pPr>
        <w:pStyle w:val="Texto"/>
        <w:spacing w:after="0" w:line="240" w:lineRule="exact"/>
        <w:ind w:firstLine="0"/>
        <w:jc w:val="center"/>
        <w:rPr>
          <w:b/>
          <w:szCs w:val="18"/>
        </w:rPr>
      </w:pPr>
      <w:r w:rsidRPr="0030367A">
        <w:rPr>
          <w:noProof/>
          <w:lang w:val="es-MX" w:eastAsia="es-MX"/>
        </w:rPr>
        <w:drawing>
          <wp:anchor distT="0" distB="0" distL="114300" distR="114300" simplePos="0" relativeHeight="251701760" behindDoc="0" locked="0" layoutInCell="1" allowOverlap="1">
            <wp:simplePos x="0" y="0"/>
            <wp:positionH relativeFrom="column">
              <wp:posOffset>4588459</wp:posOffset>
            </wp:positionH>
            <wp:positionV relativeFrom="paragraph">
              <wp:posOffset>18288</wp:posOffset>
            </wp:positionV>
            <wp:extent cx="3388327" cy="3986784"/>
            <wp:effectExtent l="0" t="0" r="317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2544" cy="39917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67A">
        <w:rPr>
          <w:noProof/>
          <w:lang w:val="es-MX" w:eastAsia="es-MX"/>
        </w:rPr>
        <w:drawing>
          <wp:anchor distT="0" distB="0" distL="114300" distR="114300" simplePos="0" relativeHeight="251690496" behindDoc="0" locked="0" layoutInCell="1" allowOverlap="1">
            <wp:simplePos x="0" y="0"/>
            <wp:positionH relativeFrom="column">
              <wp:posOffset>438744</wp:posOffset>
            </wp:positionH>
            <wp:positionV relativeFrom="paragraph">
              <wp:posOffset>25603</wp:posOffset>
            </wp:positionV>
            <wp:extent cx="3094527" cy="3884371"/>
            <wp:effectExtent l="0" t="0" r="0" b="190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8374" cy="388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248" w:rsidRDefault="00D41248" w:rsidP="006E3762">
      <w:pPr>
        <w:pStyle w:val="Texto"/>
        <w:spacing w:after="0" w:line="240" w:lineRule="exact"/>
        <w:ind w:firstLine="0"/>
        <w:jc w:val="center"/>
        <w:rPr>
          <w:b/>
          <w:szCs w:val="18"/>
        </w:rPr>
      </w:pPr>
    </w:p>
    <w:p w:rsidR="00D41248" w:rsidRDefault="00E11CA0" w:rsidP="00E11CA0">
      <w:pPr>
        <w:pStyle w:val="Texto"/>
        <w:tabs>
          <w:tab w:val="left" w:pos="8735"/>
        </w:tabs>
        <w:spacing w:after="0" w:line="240" w:lineRule="exact"/>
        <w:ind w:firstLine="0"/>
        <w:rPr>
          <w:b/>
          <w:szCs w:val="18"/>
        </w:rPr>
      </w:pPr>
      <w:r>
        <w:rPr>
          <w:b/>
          <w:szCs w:val="18"/>
        </w:rPr>
        <w:tab/>
      </w:r>
    </w:p>
    <w:p w:rsidR="00D41248" w:rsidRDefault="00D41248" w:rsidP="006E3762">
      <w:pPr>
        <w:pStyle w:val="Texto"/>
        <w:spacing w:after="0" w:line="240" w:lineRule="exact"/>
        <w:ind w:firstLine="0"/>
        <w:jc w:val="center"/>
        <w:rPr>
          <w:b/>
          <w:szCs w:val="18"/>
        </w:rPr>
      </w:pPr>
    </w:p>
    <w:p w:rsidR="00310F23" w:rsidRDefault="00310F23" w:rsidP="00310F23">
      <w:pPr>
        <w:pStyle w:val="Texto"/>
        <w:spacing w:after="0" w:line="240" w:lineRule="exact"/>
        <w:ind w:firstLine="0"/>
        <w:rPr>
          <w:szCs w:val="18"/>
        </w:rPr>
      </w:pPr>
    </w:p>
    <w:p w:rsidR="00B41933" w:rsidRDefault="00B41933"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8A1696" w:rsidRDefault="008A1696" w:rsidP="007576C6">
      <w:pPr>
        <w:pStyle w:val="Texto"/>
        <w:spacing w:after="0" w:line="240" w:lineRule="exact"/>
        <w:ind w:firstLine="0"/>
        <w:rPr>
          <w:b/>
          <w:szCs w:val="18"/>
        </w:rPr>
      </w:pPr>
    </w:p>
    <w:p w:rsidR="008A1696" w:rsidRDefault="005446E9" w:rsidP="007576C6">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38272" behindDoc="0" locked="0" layoutInCell="1" allowOverlap="1" wp14:anchorId="32809260" wp14:editId="097C30D7">
                <wp:simplePos x="0" y="0"/>
                <wp:positionH relativeFrom="column">
                  <wp:posOffset>198983</wp:posOffset>
                </wp:positionH>
                <wp:positionV relativeFrom="paragraph">
                  <wp:posOffset>295732</wp:posOffset>
                </wp:positionV>
                <wp:extent cx="848550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505" cy="628650"/>
                        </a:xfrm>
                        <a:prstGeom prst="rect">
                          <a:avLst/>
                        </a:prstGeom>
                        <a:noFill/>
                        <a:ln w="9525">
                          <a:noFill/>
                          <a:miter lim="800000"/>
                          <a:headEnd/>
                          <a:tailEnd/>
                        </a:ln>
                      </wps:spPr>
                      <wps:txbx>
                        <w:txbxContent>
                          <w:p w:rsidR="000614E9" w:rsidRDefault="000614E9">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0614E9" w:rsidRPr="00B41933" w:rsidRDefault="000614E9">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09260" id="_x0000_t202" coordsize="21600,21600" o:spt="202" path="m,l,21600r21600,l21600,xe">
                <v:stroke joinstyle="miter"/>
                <v:path gradientshapeok="t" o:connecttype="rect"/>
              </v:shapetype>
              <v:shape id="Cuadro de texto 2" o:spid="_x0000_s1026" type="#_x0000_t202" style="position:absolute;left:0;text-align:left;margin-left:15.65pt;margin-top:23.3pt;width:668.15pt;height:49.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" filled="f" stroked="f">
                <v:textbox>
                  <w:txbxContent>
                    <w:p w:rsidR="000614E9" w:rsidRDefault="000614E9">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0614E9" w:rsidRPr="00B41933" w:rsidRDefault="000614E9">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p>
    <w:p w:rsidR="005446E9" w:rsidRDefault="005446E9" w:rsidP="005446E9">
      <w:pPr>
        <w:pStyle w:val="Texto"/>
        <w:spacing w:after="0" w:line="240" w:lineRule="exact"/>
        <w:ind w:firstLine="0"/>
        <w:rPr>
          <w:b/>
          <w:szCs w:val="18"/>
        </w:rPr>
      </w:pPr>
    </w:p>
    <w:p w:rsidR="00CC23C6" w:rsidRDefault="007576C6" w:rsidP="005446E9">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66944" behindDoc="1" locked="0" layoutInCell="1" allowOverlap="1" wp14:anchorId="105BED22" wp14:editId="31A4E28B">
                <wp:simplePos x="0" y="0"/>
                <wp:positionH relativeFrom="column">
                  <wp:posOffset>5748832</wp:posOffset>
                </wp:positionH>
                <wp:positionV relativeFrom="paragraph">
                  <wp:posOffset>330556</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BED22" id="_x0000_s1027" type="#_x0000_t202" style="position:absolute;left:0;text-align:left;margin-left:452.65pt;margin-top:26.05pt;width:190.1pt;height:16.7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 xml:space="preserve">Director Administrativo </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55680" behindDoc="1" locked="0" layoutInCell="1" allowOverlap="1" wp14:anchorId="1D93BEA2" wp14:editId="48051DA9">
                <wp:simplePos x="0" y="0"/>
                <wp:positionH relativeFrom="column">
                  <wp:posOffset>5495213</wp:posOffset>
                </wp:positionH>
                <wp:positionV relativeFrom="paragraph">
                  <wp:posOffset>175336</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 xml:space="preserve">C.P. José Santiago Ortega Vega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3BEA2" id="_x0000_s1028" type="#_x0000_t202" style="position:absolute;left:0;text-align:left;margin-left:432.7pt;margin-top:13.8pt;width:190.05pt;height:19.5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 xml:space="preserve">C.P. José Santiago Ortega Vega </w:t>
                      </w:r>
                    </w:p>
                  </w:txbxContent>
                </v:textbox>
              </v:shape>
            </w:pict>
          </mc:Fallback>
        </mc:AlternateContent>
      </w:r>
      <w:r>
        <w:rPr>
          <w:noProof/>
          <w:szCs w:val="18"/>
          <w:lang w:val="es-MX" w:eastAsia="es-MX"/>
        </w:rPr>
        <mc:AlternateContent>
          <mc:Choice Requires="wps">
            <w:drawing>
              <wp:anchor distT="0" distB="0" distL="114300" distR="114300" simplePos="0" relativeHeight="251675136" behindDoc="0" locked="0" layoutInCell="1" allowOverlap="1" wp14:anchorId="074FC58F" wp14:editId="1A5AC2FD">
                <wp:simplePos x="0" y="0"/>
                <wp:positionH relativeFrom="column">
                  <wp:posOffset>5076902</wp:posOffset>
                </wp:positionH>
                <wp:positionV relativeFrom="paragraph">
                  <wp:posOffset>137846</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30BA16" id="Conector recto 22" o:spid="_x0000_s1026" style="position:absolute;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75pt,10.85pt" to="598.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U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" strokecolor="black [3213]"/>
            </w:pict>
          </mc:Fallback>
        </mc:AlternateContent>
      </w:r>
      <w:r>
        <w:rPr>
          <w:noProof/>
          <w:szCs w:val="18"/>
          <w:lang w:val="es-MX" w:eastAsia="es-MX"/>
        </w:rPr>
        <mc:AlternateContent>
          <mc:Choice Requires="wps">
            <w:drawing>
              <wp:anchor distT="0" distB="0" distL="114300" distR="114300" simplePos="0" relativeHeight="251671040" behindDoc="0" locked="0" layoutInCell="1" allowOverlap="1" wp14:anchorId="26F714B1" wp14:editId="6FE1874A">
                <wp:simplePos x="0" y="0"/>
                <wp:positionH relativeFrom="column">
                  <wp:posOffset>857631</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5D3807" id="Conector recto 20" o:spid="_x0000_s1026" style="position:absolute;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5pt,10.95pt" to="266.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o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" strokecolor="black [3213]"/>
            </w:pict>
          </mc:Fallback>
        </mc:AlternateContent>
      </w:r>
      <w:r w:rsidRPr="00B41933">
        <w:rPr>
          <w:noProof/>
          <w:szCs w:val="18"/>
          <w:lang w:val="es-MX" w:eastAsia="es-MX"/>
        </w:rPr>
        <mc:AlternateContent>
          <mc:Choice Requires="wps">
            <w:drawing>
              <wp:anchor distT="45720" distB="45720" distL="114300" distR="114300" simplePos="0" relativeHeight="251651584" behindDoc="1" locked="0" layoutInCell="1" allowOverlap="1" wp14:anchorId="3A101C8B" wp14:editId="1723C150">
                <wp:simplePos x="0" y="0"/>
                <wp:positionH relativeFrom="column">
                  <wp:posOffset>1061085</wp:posOffset>
                </wp:positionH>
                <wp:positionV relativeFrom="paragraph">
                  <wp:posOffset>173431</wp:posOffset>
                </wp:positionV>
                <wp:extent cx="2414016" cy="204826"/>
                <wp:effectExtent l="0" t="0" r="0" b="508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04826"/>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 xml:space="preserve">         Dr. Alfredo Cuecuecha Mendoza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01C8B" id="_x0000_s1029" type="#_x0000_t202" style="position:absolute;left:0;text-align:left;margin-left:83.55pt;margin-top:13.65pt;width:190.1pt;height:16.1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 xml:space="preserve">         Dr. Alfredo Cuecuecha Mendoza</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61824" behindDoc="1" locked="0" layoutInCell="1" allowOverlap="1" wp14:anchorId="51BBD21C" wp14:editId="2D7850EB">
                <wp:simplePos x="0" y="0"/>
                <wp:positionH relativeFrom="column">
                  <wp:posOffset>1244143</wp:posOffset>
                </wp:positionH>
                <wp:positionV relativeFrom="paragraph">
                  <wp:posOffset>320117</wp:posOffset>
                </wp:positionV>
                <wp:extent cx="2414016" cy="212141"/>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Presidente de la Junta de Gobierno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BD21C" id="_x0000_s1030" type="#_x0000_t202" style="position:absolute;left:0;text-align:left;margin-left:97.95pt;margin-top:25.2pt;width:190.1pt;height:16.7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Presidente de la Junta de Gobierno</w:t>
                      </w:r>
                    </w:p>
                  </w:txbxContent>
                </v:textbox>
              </v:shape>
            </w:pict>
          </mc:Fallback>
        </mc:AlternateContent>
      </w:r>
    </w:p>
    <w:p w:rsidR="00CC23C6" w:rsidRDefault="00CC23C6" w:rsidP="006E3762">
      <w:pPr>
        <w:pStyle w:val="Texto"/>
        <w:spacing w:after="0" w:line="240" w:lineRule="exact"/>
        <w:ind w:firstLine="0"/>
        <w:jc w:val="center"/>
        <w:rPr>
          <w:b/>
          <w:szCs w:val="18"/>
        </w:rPr>
      </w:pPr>
    </w:p>
    <w:p w:rsidR="005446E9" w:rsidRDefault="005446E9" w:rsidP="006E3762">
      <w:pPr>
        <w:pStyle w:val="Texto"/>
        <w:spacing w:after="0" w:line="240" w:lineRule="exact"/>
        <w:ind w:firstLine="0"/>
        <w:jc w:val="center"/>
        <w:rPr>
          <w:b/>
          <w:szCs w:val="18"/>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rPr>
        <w:lastRenderedPageBreak/>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rsidR="00CC23C6" w:rsidRDefault="00CC23C6" w:rsidP="00CC23C6">
      <w:pPr>
        <w:pStyle w:val="Texto"/>
        <w:spacing w:after="0" w:line="240" w:lineRule="exact"/>
        <w:ind w:firstLine="0"/>
        <w:jc w:val="left"/>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rsidR="00CC23C6" w:rsidRDefault="00CC23C6" w:rsidP="00CC23C6">
      <w:pPr>
        <w:pStyle w:val="Texto"/>
        <w:spacing w:after="0" w:line="240" w:lineRule="exact"/>
        <w:rPr>
          <w:rFonts w:ascii="Soberana Sans Light" w:hAnsi="Soberana Sans Light"/>
          <w:sz w:val="22"/>
          <w:szCs w:val="22"/>
          <w:lang w:val="es-MX"/>
        </w:rPr>
      </w:pPr>
    </w:p>
    <w:p w:rsidR="00CC23C6" w:rsidRDefault="00CC23C6"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rsidR="00CC23C6" w:rsidRDefault="00CC23C6" w:rsidP="00CC23C6">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rsidR="00CC23C6" w:rsidRDefault="00CC23C6"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6E3762" w:rsidRDefault="006E3762" w:rsidP="006E3762">
      <w:pPr>
        <w:pStyle w:val="Texto"/>
        <w:spacing w:after="0" w:line="240" w:lineRule="exact"/>
        <w:rPr>
          <w:b/>
          <w:szCs w:val="18"/>
        </w:rPr>
      </w:pPr>
    </w:p>
    <w:p w:rsidR="00CC23C6" w:rsidRDefault="007576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 xml:space="preserve">4.    </w:t>
      </w:r>
      <w:r w:rsidR="00CC23C6">
        <w:rPr>
          <w:rFonts w:ascii="Soberana Sans Light" w:hAnsi="Soberana Sans Light"/>
          <w:b/>
          <w:sz w:val="22"/>
          <w:szCs w:val="22"/>
          <w:lang w:val="es-MX"/>
        </w:rPr>
        <w:t>Organización y Objeto Social</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informará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lastRenderedPageBreak/>
        <w:t>a)</w:t>
      </w:r>
      <w:r>
        <w:rPr>
          <w:rFonts w:ascii="Soberana Sans Light" w:hAnsi="Soberana Sans Light"/>
          <w:sz w:val="22"/>
          <w:szCs w:val="22"/>
        </w:rPr>
        <w:tab/>
        <w:t xml:space="preserve">Objeto social. El objeto altruista tiene como funciones primordiales el promover y realizar la investigación científica, la docencia, la extensión y difusión de la </w:t>
      </w:r>
      <w:r w:rsidR="008615C9">
        <w:rPr>
          <w:rFonts w:ascii="Soberana Sans Light" w:hAnsi="Soberana Sans Light"/>
          <w:sz w:val="22"/>
          <w:szCs w:val="22"/>
        </w:rPr>
        <w:t>cultura,</w:t>
      </w:r>
      <w:r>
        <w:rPr>
          <w:rFonts w:ascii="Soberana Sans Light" w:hAnsi="Soberana Sans Light"/>
          <w:sz w:val="22"/>
          <w:szCs w:val="22"/>
        </w:rPr>
        <w:t xml:space="preserve"> así como la cooperación técnica y financiera nacional e internacional.</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Consideraciones fiscales del ente: En términos del Impuesto Sobre la Renta e Impuesto al Valor Agregado solo como retenedor, ya que por su actividad El Colegio se considera una escuela del sector público. Por impuestos estatales la Institución es sujeto del Impuesto del 2 % sobre Nóminas.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rsidR="00CC23C6" w:rsidRDefault="00CC23C6" w:rsidP="00CC23C6">
      <w:pPr>
        <w:pStyle w:val="INCIS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rsidR="00CC23C6" w:rsidRDefault="00CC23C6" w:rsidP="00CC23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Se informa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Sustancia Económica.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Entes Públicos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Existencia Permanente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Revelación Suficiente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Importancia Relativa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Devengo contable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Valuación</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Dualidad Económica, y</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Consistencia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rsidR="006E3762" w:rsidRDefault="006E3762" w:rsidP="00CC23C6">
      <w:pPr>
        <w:pStyle w:val="Texto"/>
        <w:spacing w:after="0" w:line="240" w:lineRule="exact"/>
        <w:ind w:firstLine="0"/>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jc w:val="center"/>
        <w:rPr>
          <w:rFonts w:ascii="Soberana Sans Light" w:hAnsi="Soberana Sans Light"/>
          <w:sz w:val="22"/>
          <w:szCs w:val="22"/>
        </w:rPr>
      </w:pPr>
    </w:p>
    <w:p w:rsidR="004311BE" w:rsidRDefault="004311BE" w:rsidP="00540418">
      <w:pPr>
        <w:pStyle w:val="Texto"/>
        <w:spacing w:after="0" w:line="240" w:lineRule="exact"/>
        <w:rPr>
          <w:rFonts w:ascii="Soberana Sans Light" w:hAnsi="Soberana Sans Light"/>
          <w:sz w:val="22"/>
          <w:szCs w:val="22"/>
        </w:rPr>
      </w:pPr>
    </w:p>
    <w:p w:rsidR="004311BE" w:rsidRDefault="004311BE" w:rsidP="0070514D">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6.</w:t>
      </w:r>
      <w:r>
        <w:rPr>
          <w:rFonts w:ascii="Soberana Sans Light" w:hAnsi="Soberana Sans Light"/>
          <w:b/>
          <w:sz w:val="22"/>
          <w:szCs w:val="22"/>
          <w:lang w:val="es-MX"/>
        </w:rPr>
        <w:tab/>
        <w:t>Políticas de Contabilidad Significativas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w:t>
      </w:r>
      <w:r w:rsidR="008615C9">
        <w:rPr>
          <w:rFonts w:ascii="Soberana Sans Light" w:hAnsi="Soberana Sans Light"/>
          <w:sz w:val="22"/>
          <w:szCs w:val="22"/>
        </w:rPr>
        <w:t>, no</w:t>
      </w:r>
      <w:r>
        <w:rPr>
          <w:rFonts w:ascii="Soberana Sans Light" w:hAnsi="Soberana Sans Light"/>
          <w:sz w:val="22"/>
          <w:szCs w:val="22"/>
        </w:rPr>
        <w:t xml:space="preserve"> cuenta con provisiones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 xml:space="preserve">No se han realizado cambios en políticas contables y corrección de errores, en su caso se </w:t>
      </w:r>
      <w:r w:rsidR="008615C9">
        <w:rPr>
          <w:rFonts w:ascii="Soberana Sans Light" w:hAnsi="Soberana Sans Light"/>
          <w:sz w:val="22"/>
          <w:szCs w:val="22"/>
        </w:rPr>
        <w:t>revelarán</w:t>
      </w:r>
      <w:r>
        <w:rPr>
          <w:rFonts w:ascii="Soberana Sans Light" w:hAnsi="Soberana Sans Light"/>
          <w:sz w:val="22"/>
          <w:szCs w:val="22"/>
        </w:rPr>
        <w:t xml:space="preserve"> los efectos que se </w:t>
      </w:r>
      <w:r w:rsidR="008615C9">
        <w:rPr>
          <w:rFonts w:ascii="Soberana Sans Light" w:hAnsi="Soberana Sans Light"/>
          <w:sz w:val="22"/>
          <w:szCs w:val="22"/>
        </w:rPr>
        <w:t>tendrán</w:t>
      </w:r>
      <w:r>
        <w:rPr>
          <w:rFonts w:ascii="Soberana Sans Light" w:hAnsi="Soberana Sans Light"/>
          <w:sz w:val="22"/>
          <w:szCs w:val="22"/>
        </w:rPr>
        <w:t xml:space="preserve"> en la información financiera, ya sea retrospectivos o prospectivos.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5"/>
        </w:numPr>
        <w:spacing w:after="0" w:line="240" w:lineRule="exact"/>
        <w:rPr>
          <w:rFonts w:ascii="Soberana Sans Light" w:hAnsi="Soberana Sans Light"/>
          <w:sz w:val="22"/>
          <w:szCs w:val="22"/>
        </w:rPr>
      </w:pPr>
      <w:r>
        <w:rPr>
          <w:rFonts w:ascii="Soberana Sans Light" w:hAnsi="Soberana Sans Light"/>
          <w:sz w:val="22"/>
          <w:szCs w:val="22"/>
        </w:rPr>
        <w:t>Activos en moneda extranjera</w:t>
      </w: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( 1,369.82 DOLARES)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35547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$ 2</w:t>
            </w:r>
            <w:r w:rsidR="0035547D">
              <w:rPr>
                <w:rFonts w:ascii="Arial" w:eastAsia="Times New Roman" w:hAnsi="Arial" w:cs="Arial"/>
                <w:sz w:val="18"/>
                <w:szCs w:val="18"/>
                <w:lang w:eastAsia="es-MX"/>
              </w:rPr>
              <w:t>7</w:t>
            </w:r>
            <w:r>
              <w:rPr>
                <w:rFonts w:ascii="Arial" w:eastAsia="Times New Roman" w:hAnsi="Arial" w:cs="Arial"/>
                <w:sz w:val="18"/>
                <w:szCs w:val="18"/>
                <w:lang w:eastAsia="es-MX"/>
              </w:rPr>
              <w:t>,</w:t>
            </w:r>
            <w:r w:rsidR="0035547D">
              <w:rPr>
                <w:rFonts w:ascii="Arial" w:eastAsia="Times New Roman" w:hAnsi="Arial" w:cs="Arial"/>
                <w:sz w:val="18"/>
                <w:szCs w:val="18"/>
                <w:lang w:eastAsia="es-MX"/>
              </w:rPr>
              <w:t>013</w:t>
            </w:r>
          </w:p>
        </w:tc>
      </w:tr>
    </w:tbl>
    <w:p w:rsidR="007576C6" w:rsidRDefault="007576C6" w:rsidP="007576C6">
      <w:pPr>
        <w:pStyle w:val="INCISO"/>
        <w:spacing w:after="0" w:line="240" w:lineRule="exact"/>
        <w:ind w:firstLine="0"/>
        <w:rPr>
          <w:rFonts w:ascii="Soberana Sans Light" w:hAnsi="Soberana Sans Light"/>
          <w:color w:val="0070C0"/>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w:t>
      </w:r>
      <w:r w:rsidR="0035547D">
        <w:rPr>
          <w:rFonts w:ascii="Soberana Sans Light" w:hAnsi="Soberana Sans Light"/>
          <w:sz w:val="22"/>
          <w:szCs w:val="22"/>
        </w:rPr>
        <w:t>0</w:t>
      </w:r>
      <w:r>
        <w:rPr>
          <w:rFonts w:ascii="Soberana Sans Light" w:hAnsi="Soberana Sans Light"/>
          <w:sz w:val="22"/>
          <w:szCs w:val="22"/>
        </w:rPr>
        <w:t xml:space="preserve"> de </w:t>
      </w:r>
      <w:r w:rsidR="0035547D">
        <w:rPr>
          <w:rFonts w:ascii="Soberana Sans Light" w:hAnsi="Soberana Sans Light"/>
          <w:sz w:val="22"/>
          <w:szCs w:val="22"/>
        </w:rPr>
        <w:t>junio</w:t>
      </w:r>
      <w:r>
        <w:rPr>
          <w:rFonts w:ascii="Soberana Sans Light" w:hAnsi="Soberana Sans Light"/>
          <w:sz w:val="22"/>
          <w:szCs w:val="22"/>
        </w:rPr>
        <w:t xml:space="preserve"> de 201</w:t>
      </w:r>
      <w:r w:rsidR="008615C9">
        <w:rPr>
          <w:rFonts w:ascii="Soberana Sans Light" w:hAnsi="Soberana Sans Light"/>
          <w:sz w:val="22"/>
          <w:szCs w:val="22"/>
        </w:rPr>
        <w:t>8</w:t>
      </w:r>
      <w:r>
        <w:rPr>
          <w:rFonts w:ascii="Soberana Sans Light" w:hAnsi="Soberana Sans Light"/>
          <w:sz w:val="22"/>
          <w:szCs w:val="22"/>
        </w:rPr>
        <w:t xml:space="preserve"> $ 1</w:t>
      </w:r>
      <w:r w:rsidR="00A94D3F">
        <w:rPr>
          <w:rFonts w:ascii="Soberana Sans Light" w:hAnsi="Soberana Sans Light"/>
          <w:sz w:val="22"/>
          <w:szCs w:val="22"/>
        </w:rPr>
        <w:t>9</w:t>
      </w:r>
      <w:r w:rsidR="008615C9">
        <w:rPr>
          <w:rFonts w:ascii="Soberana Sans Light" w:hAnsi="Soberana Sans Light"/>
          <w:sz w:val="22"/>
          <w:szCs w:val="22"/>
        </w:rPr>
        <w:t>.7</w:t>
      </w:r>
      <w:r w:rsidR="00A94D3F">
        <w:rPr>
          <w:rFonts w:ascii="Soberana Sans Light" w:hAnsi="Soberana Sans Light"/>
          <w:sz w:val="22"/>
          <w:szCs w:val="22"/>
        </w:rPr>
        <w:t>2</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Equivalente en moneda nacional, $ 2</w:t>
      </w:r>
      <w:r w:rsidR="00A94D3F">
        <w:rPr>
          <w:rFonts w:ascii="Soberana Sans Light" w:hAnsi="Soberana Sans Light"/>
          <w:sz w:val="22"/>
          <w:szCs w:val="22"/>
        </w:rPr>
        <w:t>7</w:t>
      </w:r>
      <w:r>
        <w:rPr>
          <w:rFonts w:ascii="Soberana Sans Light" w:hAnsi="Soberana Sans Light"/>
          <w:sz w:val="22"/>
          <w:szCs w:val="22"/>
        </w:rPr>
        <w:t>,</w:t>
      </w:r>
      <w:r w:rsidR="00A94D3F">
        <w:rPr>
          <w:rFonts w:ascii="Soberana Sans Light" w:hAnsi="Soberana Sans Light"/>
          <w:sz w:val="22"/>
          <w:szCs w:val="22"/>
        </w:rPr>
        <w:t>013</w:t>
      </w:r>
      <w:r>
        <w:rPr>
          <w:rFonts w:ascii="Soberana Sans Light" w:hAnsi="Soberana Sans Light"/>
          <w:sz w:val="22"/>
          <w:szCs w:val="22"/>
        </w:rPr>
        <w:t xml:space="preserve"> </w:t>
      </w:r>
    </w:p>
    <w:p w:rsidR="007576C6" w:rsidRDefault="007576C6" w:rsidP="0070514D">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8. Reporte Analítico del Activo</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muestra la siguiente información: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w:t>
      </w:r>
      <w:r w:rsidR="008615C9">
        <w:rPr>
          <w:rFonts w:ascii="Soberana Sans Light" w:hAnsi="Soberana Sans Light"/>
          <w:sz w:val="22"/>
          <w:szCs w:val="22"/>
        </w:rPr>
        <w:t>, se</w:t>
      </w:r>
      <w:r>
        <w:rPr>
          <w:rFonts w:ascii="Soberana Sans Light" w:hAnsi="Soberana Sans Light"/>
          <w:sz w:val="22"/>
          <w:szCs w:val="22"/>
        </w:rPr>
        <w:t xml:space="preserve"> apegará al Artículo 32 de la Ley del Impuesto Sobre la Renta respecto de la vida útil o porcentajes de depreciación, deterioro o amortización utilizados en los diferentes tipos de activos.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ha realizado cambios en el porcentaje de depreciación o valor residual de los activos.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lastRenderedPageBreak/>
        <w:t>c)</w:t>
      </w:r>
      <w:r>
        <w:rPr>
          <w:rFonts w:ascii="Soberana Sans Light" w:hAnsi="Soberana Sans Light"/>
          <w:sz w:val="22"/>
          <w:szCs w:val="22"/>
        </w:rPr>
        <w:tab/>
        <w:t>Importe de los gastos capitalizados en el ejercicio, tanto financieros como de investigación y desarrollo.</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rsidR="007576C6" w:rsidRDefault="007576C6" w:rsidP="007576C6">
      <w:pPr>
        <w:pStyle w:val="INCISO"/>
        <w:spacing w:after="0" w:line="240" w:lineRule="exact"/>
        <w:ind w:left="0"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Que EL COLEGIO DE TLAXCALA.A.C., no tiene fideicomisos.</w:t>
      </w:r>
    </w:p>
    <w:p w:rsidR="007576C6" w:rsidRDefault="007576C6" w:rsidP="007576C6">
      <w:pPr>
        <w:pStyle w:val="INCISO"/>
        <w:spacing w:after="0" w:line="240" w:lineRule="exact"/>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 xml:space="preserve">Análisis del comportamiento de la recaudación correspondiente al </w:t>
      </w:r>
      <w:r w:rsidR="008615C9">
        <w:rPr>
          <w:rFonts w:ascii="Soberana Sans Light" w:hAnsi="Soberana Sans Light"/>
          <w:sz w:val="22"/>
          <w:szCs w:val="22"/>
        </w:rPr>
        <w:t xml:space="preserve">Primer Trimestre del </w:t>
      </w:r>
      <w:r>
        <w:rPr>
          <w:rFonts w:ascii="Soberana Sans Light" w:hAnsi="Soberana Sans Light"/>
          <w:sz w:val="22"/>
          <w:szCs w:val="22"/>
        </w:rPr>
        <w:t>Ejercicio fiscal 201</w:t>
      </w:r>
      <w:r w:rsidR="008615C9">
        <w:rPr>
          <w:rFonts w:ascii="Soberana Sans Light" w:hAnsi="Soberana Sans Light"/>
          <w:sz w:val="22"/>
          <w:szCs w:val="22"/>
        </w:rPr>
        <w:t>8</w:t>
      </w:r>
      <w:r>
        <w:rPr>
          <w:rFonts w:ascii="Soberana Sans Light" w:hAnsi="Soberana Sans Light"/>
          <w:sz w:val="22"/>
          <w:szCs w:val="22"/>
        </w:rPr>
        <w:t>:</w:t>
      </w:r>
    </w:p>
    <w:p w:rsidR="007576C6" w:rsidRDefault="007576C6" w:rsidP="007576C6">
      <w:pPr>
        <w:pStyle w:val="INCISO"/>
        <w:spacing w:after="0" w:line="240" w:lineRule="exact"/>
        <w:rPr>
          <w:rFonts w:ascii="Soberana Sans Light" w:hAnsi="Soberana Sans Light"/>
          <w:color w:val="0070C0"/>
          <w:sz w:val="22"/>
          <w:szCs w:val="22"/>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A94D3F" w:rsidTr="00F359C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A94D3F"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PARTICIPACIONES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A94D3F" w:rsidRDefault="00A94D3F" w:rsidP="00A94D3F">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5,504,446</w:t>
            </w:r>
          </w:p>
        </w:tc>
      </w:tr>
      <w:tr w:rsidR="00A94D3F" w:rsidTr="000614E9">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A94D3F" w:rsidRDefault="00A94D3F" w:rsidP="00A94D3F">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2,270,514</w:t>
            </w:r>
          </w:p>
        </w:tc>
      </w:tr>
      <w:tr w:rsidR="00A94D3F" w:rsidTr="000614E9">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COLEGIATURA MAESTRÍA</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A94D3F" w:rsidRDefault="00A94D3F" w:rsidP="00A94D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416,185</w:t>
            </w:r>
          </w:p>
        </w:tc>
      </w:tr>
      <w:tr w:rsidR="00A94D3F"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COLEGIATURA DOCTORADO</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A94D3F" w:rsidRDefault="00A94D3F" w:rsidP="00A94D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204,361</w:t>
            </w:r>
          </w:p>
        </w:tc>
      </w:tr>
      <w:tr w:rsidR="00A94D3F"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EXAMEN DOCTORADO</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A94D3F" w:rsidRDefault="00A94D3F" w:rsidP="00A94D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8,534</w:t>
            </w:r>
          </w:p>
        </w:tc>
      </w:tr>
      <w:tr w:rsidR="00A94D3F"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 DE ESTUDIOS</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A94D3F" w:rsidRDefault="00A94D3F" w:rsidP="00A94D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146</w:t>
            </w:r>
          </w:p>
        </w:tc>
      </w:tr>
      <w:tr w:rsidR="00A94D3F"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 DE NO ADEUDO</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A94D3F" w:rsidRDefault="00A94D3F" w:rsidP="00A94D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216</w:t>
            </w:r>
          </w:p>
        </w:tc>
      </w:tr>
      <w:tr w:rsidR="00A94D3F"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CREDENCIAL</w:t>
            </w:r>
          </w:p>
        </w:tc>
        <w:tc>
          <w:tcPr>
            <w:tcW w:w="1953"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1,300</w:t>
            </w:r>
          </w:p>
        </w:tc>
      </w:tr>
      <w:tr w:rsidR="00A94D3F"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FONDOS CONSULTORÍA</w:t>
            </w:r>
          </w:p>
        </w:tc>
        <w:tc>
          <w:tcPr>
            <w:tcW w:w="1953"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1,614,587</w:t>
            </w:r>
          </w:p>
        </w:tc>
      </w:tr>
      <w:tr w:rsidR="00A94D3F"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 INGRESOS</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A94D3F" w:rsidRDefault="00A94D3F" w:rsidP="00A94D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25,185</w:t>
            </w:r>
          </w:p>
        </w:tc>
      </w:tr>
    </w:tbl>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11.</w:t>
      </w:r>
      <w:r>
        <w:rPr>
          <w:rFonts w:ascii="Soberana Sans Light" w:hAnsi="Soberana Sans Light"/>
          <w:b/>
          <w:sz w:val="22"/>
          <w:szCs w:val="22"/>
          <w:lang w:val="es-MX"/>
        </w:rPr>
        <w:tab/>
        <w:t>Información sobre la Deuda y el Reporte Analítico de la Deuda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lo siguiente:</w:t>
      </w:r>
    </w:p>
    <w:p w:rsidR="007576C6" w:rsidRDefault="007576C6" w:rsidP="007576C6">
      <w:pPr>
        <w:pStyle w:val="INCISO"/>
        <w:spacing w:after="0"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rsidR="007576C6" w:rsidRDefault="007576C6" w:rsidP="007576C6">
      <w:pPr>
        <w:pStyle w:val="INCISO"/>
        <w:spacing w:after="0" w:line="240" w:lineRule="exact"/>
        <w:rPr>
          <w:rFonts w:ascii="Soberana Sans Light" w:hAnsi="Soberana Sans Light"/>
          <w:color w:val="0070C0"/>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de:</w:t>
      </w:r>
    </w:p>
    <w:p w:rsidR="00874D0E" w:rsidRDefault="00874D0E"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6"/>
        </w:numPr>
        <w:spacing w:after="0" w:line="240" w:lineRule="exact"/>
        <w:rPr>
          <w:rFonts w:ascii="Soberana Sans Light" w:hAnsi="Soberana Sans Light"/>
          <w:sz w:val="22"/>
          <w:szCs w:val="22"/>
        </w:rPr>
      </w:pPr>
      <w:r>
        <w:rPr>
          <w:rFonts w:ascii="Soberana Sans Light" w:hAnsi="Soberana Sans Light"/>
          <w:sz w:val="22"/>
          <w:szCs w:val="22"/>
        </w:rPr>
        <w:t>Principales Políticas de control interno:</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1. Fortalecer el desarrollo del conocimiento local-regional.</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2. Incrementar el trabajo colegiado a partir de grupos de investigaciones y redes académicas.</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3. Promover la socialización del conocimiento con los sectores de la sociedad.</w:t>
      </w:r>
    </w:p>
    <w:p w:rsidR="007576C6" w:rsidRDefault="007576C6" w:rsidP="007576C6">
      <w:pPr>
        <w:pStyle w:val="INCISO"/>
        <w:spacing w:after="0" w:line="240" w:lineRule="exact"/>
        <w:ind w:firstLine="0"/>
        <w:rPr>
          <w:rFonts w:ascii="Soberana Sans Light" w:hAnsi="Soberana Sans Light"/>
          <w:sz w:val="22"/>
          <w:szCs w:val="22"/>
        </w:rPr>
      </w:pPr>
      <w:r>
        <w:rPr>
          <w:lang w:val="es-MX"/>
        </w:rPr>
        <w:t xml:space="preserve">4. </w:t>
      </w:r>
      <w:r>
        <w:rPr>
          <w:rFonts w:ascii="Soberana Sans Light" w:hAnsi="Soberana Sans Light"/>
          <w:sz w:val="22"/>
          <w:szCs w:val="22"/>
        </w:rPr>
        <w:t>Consolidar al Colegio como centro de excelencia en estudios de la realidad local-regional.</w:t>
      </w:r>
    </w:p>
    <w:p w:rsidR="00874D0E" w:rsidRDefault="00874D0E" w:rsidP="007576C6">
      <w:pPr>
        <w:pStyle w:val="INCIS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Medidas de desempeño financiero, metas y alcance:</w:t>
      </w:r>
    </w:p>
    <w:p w:rsidR="00874D0E" w:rsidRDefault="00874D0E" w:rsidP="007576C6">
      <w:pPr>
        <w:pStyle w:val="INCISO"/>
        <w:spacing w:after="0" w:line="240" w:lineRule="exact"/>
        <w:rPr>
          <w:rFonts w:ascii="Soberana Sans Light" w:hAnsi="Soberana Sans Light"/>
          <w:color w:val="0070C0"/>
          <w:sz w:val="22"/>
          <w:szCs w:val="22"/>
        </w:rPr>
      </w:pPr>
    </w:p>
    <w:p w:rsidR="007576C6" w:rsidRDefault="007576C6" w:rsidP="007576C6">
      <w:pPr>
        <w:pStyle w:val="INCISO"/>
        <w:spacing w:after="0" w:line="240" w:lineRule="exact"/>
        <w:rPr>
          <w:rFonts w:ascii="Soberana Sans Light" w:hAnsi="Soberana Sans Light"/>
          <w:sz w:val="22"/>
          <w:szCs w:val="22"/>
          <w:lang w:val="es-MX"/>
        </w:rPr>
      </w:pPr>
    </w:p>
    <w:p w:rsidR="007576C6" w:rsidRDefault="00E23892" w:rsidP="007576C6">
      <w:pPr>
        <w:pStyle w:val="Texto"/>
        <w:spacing w:after="0" w:line="240" w:lineRule="exact"/>
        <w:rPr>
          <w:rFonts w:ascii="Soberana Sans Light" w:hAnsi="Soberana Sans Light"/>
          <w:b/>
          <w:sz w:val="22"/>
          <w:szCs w:val="22"/>
          <w:lang w:val="es-MX"/>
        </w:rPr>
      </w:pPr>
      <w:r w:rsidRPr="00E23892">
        <w:rPr>
          <w:noProof/>
          <w:lang w:val="es-MX" w:eastAsia="es-MX"/>
        </w:rPr>
        <w:drawing>
          <wp:anchor distT="0" distB="0" distL="114300" distR="114300" simplePos="0" relativeHeight="251667968" behindDoc="1" locked="0" layoutInCell="1" allowOverlap="1" wp14:anchorId="07055F87" wp14:editId="742E6634">
            <wp:simplePos x="0" y="0"/>
            <wp:positionH relativeFrom="column">
              <wp:posOffset>630972</wp:posOffset>
            </wp:positionH>
            <wp:positionV relativeFrom="paragraph">
              <wp:posOffset>4692</wp:posOffset>
            </wp:positionV>
            <wp:extent cx="7417435" cy="245681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17435" cy="245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14.</w:t>
      </w:r>
      <w:r>
        <w:rPr>
          <w:rFonts w:ascii="Soberana Sans Light" w:hAnsi="Soberana Sans Light"/>
          <w:b/>
          <w:sz w:val="22"/>
          <w:szCs w:val="22"/>
          <w:lang w:val="es-MX"/>
        </w:rPr>
        <w:tab/>
        <w:t>Información por Segmentos</w:t>
      </w:r>
    </w:p>
    <w:p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15.</w:t>
      </w:r>
      <w:r>
        <w:rPr>
          <w:rFonts w:ascii="Soberana Sans Light" w:hAnsi="Soberana Sans Light"/>
          <w:b/>
          <w:sz w:val="22"/>
          <w:szCs w:val="22"/>
          <w:lang w:val="es-MX"/>
        </w:rPr>
        <w:tab/>
        <w:t>Eventos Posteriores al Cierre</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lastRenderedPageBreak/>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rsidR="007576C6" w:rsidRDefault="007576C6" w:rsidP="007576C6">
      <w:pPr>
        <w:pStyle w:val="Texto"/>
        <w:spacing w:after="0" w:line="240" w:lineRule="exact"/>
        <w:ind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Pr="00540418" w:rsidRDefault="00731694"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object w:dxaOrig="1440" w:dyaOrig="1440">
          <v:shape id="_x0000_s1073" type="#_x0000_t75" style="position:absolute;left:0;text-align:left;margin-left:-18.25pt;margin-top:38.85pt;width:720.75pt;height:58pt;z-index:251677696;mso-position-horizontal-relative:text;mso-position-vertical-relative:text;mso-width-relative:page;mso-height-relative:page">
            <v:imagedata r:id="rId26" o:title=""/>
            <w10:wrap type="topAndBottom"/>
          </v:shape>
          <o:OLEObject Type="Embed" ProgID="Excel.Sheet.12" ShapeID="_x0000_s1073" DrawAspect="Content" ObjectID="_1592374221" r:id="rId27"/>
        </w:object>
      </w:r>
    </w:p>
    <w:sectPr w:rsidR="007576C6" w:rsidRPr="00540418" w:rsidSect="008E3652">
      <w:headerReference w:type="even" r:id="rId28"/>
      <w:headerReference w:type="default" r:id="rId29"/>
      <w:footerReference w:type="even" r:id="rId30"/>
      <w:footerReference w:type="default" r:id="rId31"/>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694" w:rsidRDefault="00731694" w:rsidP="00EA5418">
      <w:pPr>
        <w:spacing w:after="0" w:line="240" w:lineRule="auto"/>
      </w:pPr>
      <w:r>
        <w:separator/>
      </w:r>
    </w:p>
  </w:endnote>
  <w:endnote w:type="continuationSeparator" w:id="0">
    <w:p w:rsidR="00731694" w:rsidRDefault="00731694"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13011C" w:rsidRDefault="000614E9"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405D01"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F416E0" w:rsidRPr="00F416E0">
          <w:rPr>
            <w:rFonts w:ascii="Soberana Sans Light" w:hAnsi="Soberana Sans Light"/>
            <w:noProof/>
            <w:lang w:val="es-ES"/>
          </w:rPr>
          <w:t>6</w:t>
        </w:r>
        <w:r w:rsidRPr="0013011C">
          <w:rPr>
            <w:rFonts w:ascii="Soberana Sans Light" w:hAnsi="Soberana Sans Light"/>
          </w:rPr>
          <w:fldChar w:fldCharType="end"/>
        </w:r>
      </w:sdtContent>
    </w:sdt>
  </w:p>
  <w:p w:rsidR="000614E9" w:rsidRDefault="000614E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8E3652" w:rsidRDefault="000614E9"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0F3D44"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F416E0" w:rsidRPr="00F416E0">
          <w:rPr>
            <w:rFonts w:ascii="Soberana Sans Light" w:hAnsi="Soberana Sans Light"/>
            <w:noProof/>
            <w:lang w:val="es-ES"/>
          </w:rPr>
          <w:t>5</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694" w:rsidRDefault="00731694" w:rsidP="00EA5418">
      <w:pPr>
        <w:spacing w:after="0" w:line="240" w:lineRule="auto"/>
      </w:pPr>
      <w:r>
        <w:separator/>
      </w:r>
    </w:p>
  </w:footnote>
  <w:footnote w:type="continuationSeparator" w:id="0">
    <w:p w:rsidR="00731694" w:rsidRDefault="00731694"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Default="000614E9">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E9" w:rsidRDefault="000614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614E9" w:rsidRDefault="000614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614E9" w:rsidRPr="00275FC6" w:rsidRDefault="000614E9"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0614E9" w:rsidRDefault="000614E9" w:rsidP="00040466">
                              <w:pPr>
                                <w:jc w:val="both"/>
                                <w:rPr>
                                  <w:rFonts w:ascii="Soberana Titular" w:hAnsi="Soberana Titular" w:cs="Arial"/>
                                  <w:color w:val="808080" w:themeColor="background1" w:themeShade="80"/>
                                  <w:sz w:val="42"/>
                                  <w:szCs w:val="42"/>
                                </w:rPr>
                              </w:pPr>
                            </w:p>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614E9" w:rsidRPr="00275FC6" w:rsidRDefault="000614E9"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31"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614E9" w:rsidRDefault="000614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614E9" w:rsidRDefault="000614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614E9" w:rsidRPr="00275FC6" w:rsidRDefault="000614E9"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0614E9" w:rsidRDefault="000614E9" w:rsidP="00040466">
                        <w:pPr>
                          <w:jc w:val="both"/>
                          <w:rPr>
                            <w:rFonts w:ascii="Soberana Titular" w:hAnsi="Soberana Titular" w:cs="Arial"/>
                            <w:color w:val="808080" w:themeColor="background1" w:themeShade="80"/>
                            <w:sz w:val="42"/>
                            <w:szCs w:val="42"/>
                          </w:rPr>
                        </w:pPr>
                      </w:p>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614E9" w:rsidRPr="00275FC6" w:rsidRDefault="000614E9"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123456"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13011C" w:rsidRDefault="000614E9"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2BF81BE6" wp14:editId="68530139">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25577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E1E6DB4"/>
    <w:lvl w:ilvl="0" w:tplc="EDF6863A">
      <w:start w:val="1"/>
      <w:numFmt w:val="decimal"/>
      <w:lvlText w:val="%1."/>
      <w:lvlJc w:val="left"/>
      <w:pPr>
        <w:ind w:left="1637" w:hanging="360"/>
      </w:pPr>
      <w:rPr>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8" w15:restartNumberingAfterBreak="0">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9" w15:restartNumberingAfterBreak="0">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0" w15:restartNumberingAfterBreak="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1" w15:restartNumberingAfterBreak="0">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15:restartNumberingAfterBreak="0">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 w15:restartNumberingAfterBreak="0">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6"/>
  </w:num>
  <w:num w:numId="7">
    <w:abstractNumId w:val="13"/>
  </w:num>
  <w:num w:numId="8">
    <w:abstractNumId w:val="10"/>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6BA"/>
    <w:rsid w:val="000115B0"/>
    <w:rsid w:val="0003173C"/>
    <w:rsid w:val="0003594B"/>
    <w:rsid w:val="000363E4"/>
    <w:rsid w:val="00040466"/>
    <w:rsid w:val="00043D71"/>
    <w:rsid w:val="00044D59"/>
    <w:rsid w:val="00045A10"/>
    <w:rsid w:val="00052C3A"/>
    <w:rsid w:val="00054A2C"/>
    <w:rsid w:val="000614E9"/>
    <w:rsid w:val="000632AB"/>
    <w:rsid w:val="000757C1"/>
    <w:rsid w:val="000809FD"/>
    <w:rsid w:val="00083A21"/>
    <w:rsid w:val="000B0682"/>
    <w:rsid w:val="000D057E"/>
    <w:rsid w:val="000E21C1"/>
    <w:rsid w:val="000E64E5"/>
    <w:rsid w:val="000F31CF"/>
    <w:rsid w:val="000F72E5"/>
    <w:rsid w:val="00107138"/>
    <w:rsid w:val="0013011C"/>
    <w:rsid w:val="001347CD"/>
    <w:rsid w:val="00142463"/>
    <w:rsid w:val="001572E1"/>
    <w:rsid w:val="00165BB4"/>
    <w:rsid w:val="0017439C"/>
    <w:rsid w:val="0018166C"/>
    <w:rsid w:val="00183F41"/>
    <w:rsid w:val="0019396A"/>
    <w:rsid w:val="00193A62"/>
    <w:rsid w:val="00194440"/>
    <w:rsid w:val="001B1B72"/>
    <w:rsid w:val="001C34F4"/>
    <w:rsid w:val="001C6FD8"/>
    <w:rsid w:val="001D40C5"/>
    <w:rsid w:val="001D5332"/>
    <w:rsid w:val="001E7072"/>
    <w:rsid w:val="001F5D07"/>
    <w:rsid w:val="00203798"/>
    <w:rsid w:val="00204C86"/>
    <w:rsid w:val="00220E34"/>
    <w:rsid w:val="002275E4"/>
    <w:rsid w:val="00231EB8"/>
    <w:rsid w:val="00234278"/>
    <w:rsid w:val="0025005D"/>
    <w:rsid w:val="00251CF5"/>
    <w:rsid w:val="0025513A"/>
    <w:rsid w:val="00264426"/>
    <w:rsid w:val="00273333"/>
    <w:rsid w:val="002756CA"/>
    <w:rsid w:val="002868DA"/>
    <w:rsid w:val="002A70B3"/>
    <w:rsid w:val="002C3086"/>
    <w:rsid w:val="002D44A1"/>
    <w:rsid w:val="002D63CC"/>
    <w:rsid w:val="002D6468"/>
    <w:rsid w:val="002D6C20"/>
    <w:rsid w:val="002D77F5"/>
    <w:rsid w:val="002D7A16"/>
    <w:rsid w:val="002E1E86"/>
    <w:rsid w:val="002E53CD"/>
    <w:rsid w:val="002F0A73"/>
    <w:rsid w:val="0030367A"/>
    <w:rsid w:val="00310F23"/>
    <w:rsid w:val="0031734E"/>
    <w:rsid w:val="0033088F"/>
    <w:rsid w:val="003347BA"/>
    <w:rsid w:val="00335B52"/>
    <w:rsid w:val="00354C35"/>
    <w:rsid w:val="0035547D"/>
    <w:rsid w:val="00355EB8"/>
    <w:rsid w:val="003658B8"/>
    <w:rsid w:val="00372193"/>
    <w:rsid w:val="00372F40"/>
    <w:rsid w:val="00377051"/>
    <w:rsid w:val="00384E91"/>
    <w:rsid w:val="0039070F"/>
    <w:rsid w:val="00396C2B"/>
    <w:rsid w:val="00397C11"/>
    <w:rsid w:val="003A0303"/>
    <w:rsid w:val="003A3C66"/>
    <w:rsid w:val="003A504E"/>
    <w:rsid w:val="003A6CEB"/>
    <w:rsid w:val="003B4F10"/>
    <w:rsid w:val="003C02AA"/>
    <w:rsid w:val="003C49D2"/>
    <w:rsid w:val="003D5DBF"/>
    <w:rsid w:val="003D7A20"/>
    <w:rsid w:val="003E2EDD"/>
    <w:rsid w:val="003E7FD0"/>
    <w:rsid w:val="003F0117"/>
    <w:rsid w:val="003F06F3"/>
    <w:rsid w:val="003F0EA4"/>
    <w:rsid w:val="00400F6A"/>
    <w:rsid w:val="00402613"/>
    <w:rsid w:val="004035CA"/>
    <w:rsid w:val="0042563F"/>
    <w:rsid w:val="00425CF0"/>
    <w:rsid w:val="00427EFC"/>
    <w:rsid w:val="004311BE"/>
    <w:rsid w:val="004341A8"/>
    <w:rsid w:val="0043530D"/>
    <w:rsid w:val="00437123"/>
    <w:rsid w:val="0044253C"/>
    <w:rsid w:val="00454A42"/>
    <w:rsid w:val="00461A2F"/>
    <w:rsid w:val="00464229"/>
    <w:rsid w:val="004656F1"/>
    <w:rsid w:val="00470D34"/>
    <w:rsid w:val="004714CF"/>
    <w:rsid w:val="00476EFE"/>
    <w:rsid w:val="00483123"/>
    <w:rsid w:val="00484C0D"/>
    <w:rsid w:val="00490D43"/>
    <w:rsid w:val="00497D8B"/>
    <w:rsid w:val="004B42F9"/>
    <w:rsid w:val="004C0C0A"/>
    <w:rsid w:val="004C2EBA"/>
    <w:rsid w:val="004C387F"/>
    <w:rsid w:val="004C4798"/>
    <w:rsid w:val="004D41B8"/>
    <w:rsid w:val="004F5641"/>
    <w:rsid w:val="00502038"/>
    <w:rsid w:val="00503C54"/>
    <w:rsid w:val="005056D5"/>
    <w:rsid w:val="00522632"/>
    <w:rsid w:val="00522EF3"/>
    <w:rsid w:val="00524581"/>
    <w:rsid w:val="00525EBB"/>
    <w:rsid w:val="00540418"/>
    <w:rsid w:val="005446E9"/>
    <w:rsid w:val="00564B78"/>
    <w:rsid w:val="00570293"/>
    <w:rsid w:val="00572B3F"/>
    <w:rsid w:val="00574266"/>
    <w:rsid w:val="00583EF4"/>
    <w:rsid w:val="00596844"/>
    <w:rsid w:val="005B5077"/>
    <w:rsid w:val="005D310A"/>
    <w:rsid w:val="005D3D25"/>
    <w:rsid w:val="005E3049"/>
    <w:rsid w:val="005F2A5C"/>
    <w:rsid w:val="00605FA1"/>
    <w:rsid w:val="00610BC5"/>
    <w:rsid w:val="00611054"/>
    <w:rsid w:val="0062082E"/>
    <w:rsid w:val="006474B6"/>
    <w:rsid w:val="0067607E"/>
    <w:rsid w:val="00680202"/>
    <w:rsid w:val="006B1FE7"/>
    <w:rsid w:val="006B76AF"/>
    <w:rsid w:val="006D39E7"/>
    <w:rsid w:val="006D3BB4"/>
    <w:rsid w:val="006E3762"/>
    <w:rsid w:val="006E4A62"/>
    <w:rsid w:val="006E5265"/>
    <w:rsid w:val="006E77DD"/>
    <w:rsid w:val="0070514D"/>
    <w:rsid w:val="00714825"/>
    <w:rsid w:val="00715B5B"/>
    <w:rsid w:val="00721764"/>
    <w:rsid w:val="00731694"/>
    <w:rsid w:val="0074385A"/>
    <w:rsid w:val="0074798B"/>
    <w:rsid w:val="00752287"/>
    <w:rsid w:val="00754476"/>
    <w:rsid w:val="00754A88"/>
    <w:rsid w:val="007576C6"/>
    <w:rsid w:val="00772909"/>
    <w:rsid w:val="0079582C"/>
    <w:rsid w:val="00797E71"/>
    <w:rsid w:val="007D13C5"/>
    <w:rsid w:val="007D25A7"/>
    <w:rsid w:val="007D3AF8"/>
    <w:rsid w:val="007D5255"/>
    <w:rsid w:val="007D6E9A"/>
    <w:rsid w:val="007E0BED"/>
    <w:rsid w:val="007F4F4D"/>
    <w:rsid w:val="00803733"/>
    <w:rsid w:val="008052AB"/>
    <w:rsid w:val="00811DAC"/>
    <w:rsid w:val="008144EA"/>
    <w:rsid w:val="0083316A"/>
    <w:rsid w:val="00847638"/>
    <w:rsid w:val="00856DEB"/>
    <w:rsid w:val="008615C9"/>
    <w:rsid w:val="00870297"/>
    <w:rsid w:val="00874D0E"/>
    <w:rsid w:val="008836B1"/>
    <w:rsid w:val="00887039"/>
    <w:rsid w:val="0089054E"/>
    <w:rsid w:val="00892DD3"/>
    <w:rsid w:val="008A1696"/>
    <w:rsid w:val="008A1D9A"/>
    <w:rsid w:val="008A6E4D"/>
    <w:rsid w:val="008A78B3"/>
    <w:rsid w:val="008A793D"/>
    <w:rsid w:val="008B0017"/>
    <w:rsid w:val="008C01D6"/>
    <w:rsid w:val="008E0A03"/>
    <w:rsid w:val="008E2F99"/>
    <w:rsid w:val="008E3531"/>
    <w:rsid w:val="008E3652"/>
    <w:rsid w:val="008E3E8F"/>
    <w:rsid w:val="008F489F"/>
    <w:rsid w:val="008F6D58"/>
    <w:rsid w:val="0090032E"/>
    <w:rsid w:val="0090185B"/>
    <w:rsid w:val="00907BE3"/>
    <w:rsid w:val="00912C78"/>
    <w:rsid w:val="00921260"/>
    <w:rsid w:val="009302D3"/>
    <w:rsid w:val="00932F35"/>
    <w:rsid w:val="0093492C"/>
    <w:rsid w:val="00935DB1"/>
    <w:rsid w:val="00950120"/>
    <w:rsid w:val="00957043"/>
    <w:rsid w:val="00971060"/>
    <w:rsid w:val="00977D96"/>
    <w:rsid w:val="0098113E"/>
    <w:rsid w:val="00981AEB"/>
    <w:rsid w:val="00982AFE"/>
    <w:rsid w:val="00986D7F"/>
    <w:rsid w:val="00986FCC"/>
    <w:rsid w:val="009A3DE1"/>
    <w:rsid w:val="009B0E86"/>
    <w:rsid w:val="009B752D"/>
    <w:rsid w:val="009C064C"/>
    <w:rsid w:val="009C439B"/>
    <w:rsid w:val="009D0584"/>
    <w:rsid w:val="009D5D4C"/>
    <w:rsid w:val="009E14A6"/>
    <w:rsid w:val="009E5A74"/>
    <w:rsid w:val="009F23C4"/>
    <w:rsid w:val="009F2877"/>
    <w:rsid w:val="00A1598E"/>
    <w:rsid w:val="00A363B6"/>
    <w:rsid w:val="00A4106E"/>
    <w:rsid w:val="00A42F7A"/>
    <w:rsid w:val="00A42FCA"/>
    <w:rsid w:val="00A46BF5"/>
    <w:rsid w:val="00A52BA2"/>
    <w:rsid w:val="00A53D91"/>
    <w:rsid w:val="00A76455"/>
    <w:rsid w:val="00A92240"/>
    <w:rsid w:val="00A93DF9"/>
    <w:rsid w:val="00A944AF"/>
    <w:rsid w:val="00A94A29"/>
    <w:rsid w:val="00A94D3F"/>
    <w:rsid w:val="00AA1959"/>
    <w:rsid w:val="00AA6341"/>
    <w:rsid w:val="00AB0D9F"/>
    <w:rsid w:val="00AC21B3"/>
    <w:rsid w:val="00AC40A4"/>
    <w:rsid w:val="00AC6C8E"/>
    <w:rsid w:val="00AC7915"/>
    <w:rsid w:val="00AF25DE"/>
    <w:rsid w:val="00AF41DD"/>
    <w:rsid w:val="00AF6434"/>
    <w:rsid w:val="00B0676B"/>
    <w:rsid w:val="00B146E2"/>
    <w:rsid w:val="00B41933"/>
    <w:rsid w:val="00B45BCA"/>
    <w:rsid w:val="00B51963"/>
    <w:rsid w:val="00B7371C"/>
    <w:rsid w:val="00B80984"/>
    <w:rsid w:val="00B849EE"/>
    <w:rsid w:val="00B84D02"/>
    <w:rsid w:val="00B94B8A"/>
    <w:rsid w:val="00BA2940"/>
    <w:rsid w:val="00BC2A31"/>
    <w:rsid w:val="00BC553A"/>
    <w:rsid w:val="00BF3AEA"/>
    <w:rsid w:val="00BF5C68"/>
    <w:rsid w:val="00C00A6D"/>
    <w:rsid w:val="00C07C79"/>
    <w:rsid w:val="00C1018F"/>
    <w:rsid w:val="00C13DCB"/>
    <w:rsid w:val="00C16999"/>
    <w:rsid w:val="00C16E53"/>
    <w:rsid w:val="00C319F9"/>
    <w:rsid w:val="00C4232D"/>
    <w:rsid w:val="00C431B4"/>
    <w:rsid w:val="00C500A8"/>
    <w:rsid w:val="00C55CE3"/>
    <w:rsid w:val="00C63291"/>
    <w:rsid w:val="00C86C59"/>
    <w:rsid w:val="00C91C5A"/>
    <w:rsid w:val="00CA27C8"/>
    <w:rsid w:val="00CA76B2"/>
    <w:rsid w:val="00CA7C34"/>
    <w:rsid w:val="00CB435A"/>
    <w:rsid w:val="00CC23C6"/>
    <w:rsid w:val="00CD0A1F"/>
    <w:rsid w:val="00CD69AA"/>
    <w:rsid w:val="00CD6D9A"/>
    <w:rsid w:val="00CF2888"/>
    <w:rsid w:val="00D00E92"/>
    <w:rsid w:val="00D00F2E"/>
    <w:rsid w:val="00D055EC"/>
    <w:rsid w:val="00D26F68"/>
    <w:rsid w:val="00D354AE"/>
    <w:rsid w:val="00D41248"/>
    <w:rsid w:val="00D44459"/>
    <w:rsid w:val="00D44728"/>
    <w:rsid w:val="00D562FF"/>
    <w:rsid w:val="00D60D82"/>
    <w:rsid w:val="00D61585"/>
    <w:rsid w:val="00D66D33"/>
    <w:rsid w:val="00D75CD6"/>
    <w:rsid w:val="00D80094"/>
    <w:rsid w:val="00D82BE9"/>
    <w:rsid w:val="00D82EF4"/>
    <w:rsid w:val="00D90A2D"/>
    <w:rsid w:val="00DA05E1"/>
    <w:rsid w:val="00DA20FF"/>
    <w:rsid w:val="00DB3361"/>
    <w:rsid w:val="00DD37FE"/>
    <w:rsid w:val="00DD3EE7"/>
    <w:rsid w:val="00DE0C49"/>
    <w:rsid w:val="00DF0434"/>
    <w:rsid w:val="00DF56C9"/>
    <w:rsid w:val="00DF762C"/>
    <w:rsid w:val="00E00428"/>
    <w:rsid w:val="00E11BB9"/>
    <w:rsid w:val="00E11CA0"/>
    <w:rsid w:val="00E23892"/>
    <w:rsid w:val="00E2424E"/>
    <w:rsid w:val="00E242E5"/>
    <w:rsid w:val="00E30318"/>
    <w:rsid w:val="00E30AD9"/>
    <w:rsid w:val="00E32708"/>
    <w:rsid w:val="00E62DB7"/>
    <w:rsid w:val="00E73730"/>
    <w:rsid w:val="00E8616A"/>
    <w:rsid w:val="00E91FB5"/>
    <w:rsid w:val="00E93202"/>
    <w:rsid w:val="00EA1CD9"/>
    <w:rsid w:val="00EA5418"/>
    <w:rsid w:val="00EB3EB2"/>
    <w:rsid w:val="00EC6F60"/>
    <w:rsid w:val="00ED2EE4"/>
    <w:rsid w:val="00EE46FB"/>
    <w:rsid w:val="00EF111D"/>
    <w:rsid w:val="00EF2BB4"/>
    <w:rsid w:val="00EF4665"/>
    <w:rsid w:val="00EF4A9E"/>
    <w:rsid w:val="00F03B29"/>
    <w:rsid w:val="00F1201C"/>
    <w:rsid w:val="00F17C0D"/>
    <w:rsid w:val="00F359CE"/>
    <w:rsid w:val="00F416E0"/>
    <w:rsid w:val="00F53E6A"/>
    <w:rsid w:val="00F739AB"/>
    <w:rsid w:val="00F755D0"/>
    <w:rsid w:val="00F80A8C"/>
    <w:rsid w:val="00FA42CE"/>
    <w:rsid w:val="00FB1010"/>
    <w:rsid w:val="00FC0EF7"/>
    <w:rsid w:val="00FC3953"/>
    <w:rsid w:val="00FD03ED"/>
    <w:rsid w:val="00FD41E3"/>
    <w:rsid w:val="00FD5A63"/>
    <w:rsid w:val="00FF2F4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CE24D5-9B5A-4434-9B4D-C1A2B89E1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90138301">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159274819">
      <w:bodyDiv w:val="1"/>
      <w:marLeft w:val="0"/>
      <w:marRight w:val="0"/>
      <w:marTop w:val="0"/>
      <w:marBottom w:val="0"/>
      <w:divBdr>
        <w:top w:val="none" w:sz="0" w:space="0" w:color="auto"/>
        <w:left w:val="none" w:sz="0" w:space="0" w:color="auto"/>
        <w:bottom w:val="none" w:sz="0" w:space="0" w:color="auto"/>
        <w:right w:val="none" w:sz="0" w:space="0" w:color="auto"/>
      </w:divBdr>
    </w:div>
    <w:div w:id="1428386005">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826891979">
      <w:bodyDiv w:val="1"/>
      <w:marLeft w:val="0"/>
      <w:marRight w:val="0"/>
      <w:marTop w:val="0"/>
      <w:marBottom w:val="0"/>
      <w:divBdr>
        <w:top w:val="none" w:sz="0" w:space="0" w:color="auto"/>
        <w:left w:val="none" w:sz="0" w:space="0" w:color="auto"/>
        <w:bottom w:val="none" w:sz="0" w:space="0" w:color="auto"/>
        <w:right w:val="none" w:sz="0" w:space="0" w:color="auto"/>
      </w:divBdr>
    </w:div>
    <w:div w:id="1851872189">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28607897">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073190415">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7.xlsx"/><Relationship Id="rId30" Type="http://schemas.openxmlformats.org/officeDocument/2006/relationships/footer" Target="foot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24B44-AE5E-449F-9086-7D9A9B9F0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1488</TotalTime>
  <Pages>23</Pages>
  <Words>2446</Words>
  <Characters>13457</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Samijupe</cp:lastModifiedBy>
  <cp:revision>102</cp:revision>
  <cp:lastPrinted>2018-07-06T14:17:00Z</cp:lastPrinted>
  <dcterms:created xsi:type="dcterms:W3CDTF">2015-09-02T17:31:00Z</dcterms:created>
  <dcterms:modified xsi:type="dcterms:W3CDTF">2018-07-06T14:24:00Z</dcterms:modified>
</cp:coreProperties>
</file>