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1962"/>
        <w:gridCol w:w="9346"/>
        <w:gridCol w:w="1806"/>
        <w:gridCol w:w="191"/>
      </w:tblGrid>
      <w:tr w:rsidR="00E44E3C" w:rsidRPr="00E44E3C" w:rsidTr="00E44E3C">
        <w:trPr>
          <w:trHeight w:val="27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Cuenta Pública 2018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Del 1 de </w:t>
            </w:r>
            <w:proofErr w:type="gramStart"/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Enero</w:t>
            </w:r>
            <w:proofErr w:type="gramEnd"/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al 31 de Diciembre de 2018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(Pesos)</w:t>
            </w:r>
          </w:p>
        </w:tc>
      </w:tr>
      <w:tr w:rsidR="00E44E3C" w:rsidRPr="00E44E3C" w:rsidTr="00E44E3C">
        <w:trPr>
          <w:trHeight w:val="119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                                                         Régimen Estatal de Protección Social en Salud en Tlaxcala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0000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0000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0000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00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5111000028-85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5,361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5111000028-86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5,361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5111000041-7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8,572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5111000041-6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8,572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5111000041-4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4,934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5111000028-2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5,175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5111000028-4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5,118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5111000028-3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5,118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5111000028-97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6,069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5111000028-105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6,069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5111000028-106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6,069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5111000028-107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6,069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5111000028-110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6,069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5111000028-115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6,069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5111000028-143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9,872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5111000028-144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9,872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5111000028-145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9,872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5111000028-146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9,872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5151000131-1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RACK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33,907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SUBTOTAL MUEBLES DE OFICINA Y ESTANTERIA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158,017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44E3C" w:rsidRPr="00E44E3C" w:rsidTr="00E44E3C">
        <w:trPr>
          <w:trHeight w:val="27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E3C" w:rsidRPr="00E44E3C" w:rsidRDefault="00E44E3C" w:rsidP="00E44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44E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B72C3F" w:rsidRDefault="00B72C3F" w:rsidP="0060229F">
      <w:pPr>
        <w:rPr>
          <w:rFonts w:ascii="Soberana Sans Light" w:hAnsi="Soberana Sans Light"/>
        </w:rPr>
      </w:pPr>
    </w:p>
    <w:p w:rsidR="00E44E3C" w:rsidRDefault="00E44E3C" w:rsidP="0060229F">
      <w:pPr>
        <w:rPr>
          <w:rFonts w:ascii="Soberana Sans Light" w:hAnsi="Soberana Sans Light"/>
        </w:rPr>
      </w:pPr>
    </w:p>
    <w:tbl>
      <w:tblPr>
        <w:tblW w:w="136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"/>
        <w:gridCol w:w="2153"/>
        <w:gridCol w:w="9142"/>
        <w:gridCol w:w="1843"/>
        <w:gridCol w:w="160"/>
      </w:tblGrid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5151000018-1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DIGITALIDORES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11,948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5151000019-6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DISCO DURO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11,878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5151000019-7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DISCO DURO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11,878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5151000019-8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DISCO DURO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11,878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5151000019-9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DISCO DURO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11,878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5151000019-10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DISCO DURO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11,878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4,994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4,994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4,994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4,994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4,994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5,750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5,750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5151000029-15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5,750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5151000029-16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5,750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5151000029-17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5,750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5151000029-23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7,112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5151000029-24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19,999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5151000029-25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19,999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5151000029-26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19,999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5151000029-27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19,999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5151000029-28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19,999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5151000029-29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19,999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5151000029-30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19,999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5151000029-31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19,999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5151000029-32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19,999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5151000029-33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19,999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5151000029-41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11,320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5151000029-42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11,320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5151000029-43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11,320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5151000029-34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11,320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5151000029-35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11,320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5151000029-36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11,320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5151000029-37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11,320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5151000029-38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11,320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5151000029-39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11,320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5151000029-40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11,320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5151000029-14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5,750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5151000029-19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7,112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5151000029-20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7,112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5151000029-21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7,112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5151000029-22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7,112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5151000029-10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5,750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5151000029-11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5,750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5151000029-12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5,750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5151000029-13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5,750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5151000133-1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66,816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5151000133-2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66,816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5151000133-3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66,816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5151000044-167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88,810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5151000054-1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MULTIFUNCIONES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6,969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6,969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5151000067-50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8,386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5151000067-51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8,386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5151000067-52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8,386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5151000067-53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8,386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5151000067-54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8,386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i/>
                <w:color w:val="000000"/>
                <w:sz w:val="18"/>
                <w:szCs w:val="18"/>
              </w:rPr>
              <w:t>1,420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6,969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6,969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6,969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6,969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6,969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6,969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5151000067-30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5151000067-31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5151000067-32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5151000067-33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5151000067-34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5151000067-35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5151000067-36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5151000067-37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5151000067-38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5151000067-39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5151000067-40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5151000067-41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5151000067-42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5151000067-43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5151000067-44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5151000067-45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5151000067-46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5151000067-47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5151000067-48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5151000067-49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5151000067-123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5151000067-124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5151000067-125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5151000067-126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5151000067-127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5151000067-128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5151000067-129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5151000067-130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5151000067-131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5151000067-132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5151000067-133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5151000067-134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5151000067-135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5151000067-136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5151000067-137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5151000067-138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5151000067-139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5151000067-140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5151000067-141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5151000067-142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5151000067-143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5151000067-144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5151000067-145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5151000067-146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5151000067-147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5151000067-148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5151000067-149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5151000067-150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5151000067-151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5151000067-152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5151000067-153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5151000067-154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5151000067-155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5151000067-156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5151000067-157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5151000067-158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5151000067-159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5151000067-160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5151000067-161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5151000067-162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5151000067-163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5151000067-164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5151000067-165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5151000067-166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5151000067-167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5151000067-168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5151000067-169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5151000067-170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5151000067-171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5151000067-172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5151000067-173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5151000067-174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5151000067-175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5151000067-176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5151000067-177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5151000067-178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5151000067-179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5151000067-180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5151000067-181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5151000067-182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5151000067-183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5151000067-184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5151000067-185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5151000067-186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5151000067-187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5151000067-188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5151000067-189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5151000067-190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5151000067-191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5151000067-192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5151000067-193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5151000067-194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5151000067-195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5151000067-196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5151000067-197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5151000067-198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5151000067-199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5151000067-200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5151000067-201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5151000067-202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5151000067-203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5151000067-96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2,230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5151000067-97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2,230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5151000067-98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2,230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5151000067-99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2,230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5151000067-100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2,230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5151000067-101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2,230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5151000067-102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2,230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5151000067-103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2,230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5151000067-104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2,230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5151000067-105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2,230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5151000067-106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2,230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5151000067-107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2,230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5151000067-108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2,230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5151000067-109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11,488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5151000067-110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11,488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5151000067-111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5,418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5151000067-112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5,418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5151000067-113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5,418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5151000067-114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5,418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5151000067-115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5,418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5151000067-89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5151000067-88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5,540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5151000067-85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13,080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5151000067-86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5151000067-87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5151000067-55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5151000067-56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5151000067-57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5151000067-58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5151000067-59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5151000067-60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5151000067-61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5151000067-62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5151000067-63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5151000067-64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5151000067-65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5151000067-66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5151000067-67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5151000067-68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5151000067-69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5151000067-70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5151000067-71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5151000067-72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5151000067-73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5151000067-74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5151000067-75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5151000067-76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5151000067-77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5151000067-78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5151000067-79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5151000067-80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5151000067-81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5151000067-82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5151000067-83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5151000067-84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5151000067-204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13,805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5151000067-205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13,805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5151000067-206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13,805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5151000067-207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13,805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5151000067-94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5151000067-92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5151000067-93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5151000067-91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5151000067-90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5151000067-116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22,620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5151000067-117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22,620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5151000067-118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22,620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5151000067-119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22,620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5151000067-120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22,620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5151000067-121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22,620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5151000067-122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22,620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5151000067-95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5151000066-46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13,689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5151000066-45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13,689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5151000066-47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14,936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5151000066-48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14,936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5151000066-49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14,936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5151000066-50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14,936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5151000066-51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14,936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5151000066-52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14,936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5151000066-53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14,936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5151000066-34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16,817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5151000066-35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16,817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5151000066-31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5,190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5151000066-32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5,190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5151000066-33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5,190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5151000066-36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2,124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5151000066-37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2,124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5151000066-38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2,124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5151000066-39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2,124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5151000066-40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2,124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5151000066-41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2,124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5151000066-42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2,124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5151000066-43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2,124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5151000066-29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5,190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5151000066-30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5,190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5151000066-8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MICROCOMPUTADORA PORTATIL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3,835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5151000129-11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8,166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5151000129-12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8,166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5151000129-13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8,166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5151000129-14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8,166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5151000129-15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8,166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5151000129-16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8,166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5151000129-17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8,166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5151000129-18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8,166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5151000129-19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8,166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5151000129-20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8,166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5151000089-1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SERVIDOR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186,761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5151000089-2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SERVIDOR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129,364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5151000089-3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SERVIDOR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9,660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5151000128-1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SWITCH CISCO VARIOS PUERTOS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3,265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5151000128-2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SWITCH CISCO VARIOS PUERTOS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17,872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5211000074-1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PROYECTOR MULTIPLE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11,169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 EQUIPO DE COMPUTO Y DE TECNOLOGIAS DE LA INFORMACION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3,470,251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5211000006-3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AMPLIFICADOR PROYECTOR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35,194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5211000006-1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AMPLIFICADOR PROYECTOR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34,664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5211000006-2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AMPLIFICADOR PROYECTOR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34,664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5211000093-1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EQUIPO DE VIDEOCONFERENCIA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25,775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5211000049-1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MICRÓFONO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6,750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5211000049-2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MICRÓFONO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6,750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 MOBILIARIO Y EQUIPO EDUCACIONAL Y RECREATIVO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143,797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44E3C" w:rsidRDefault="00E44E3C" w:rsidP="0060229F">
      <w:pPr>
        <w:rPr>
          <w:rFonts w:ascii="Soberana Sans Light" w:hAnsi="Soberana Sans Light"/>
        </w:rPr>
      </w:pPr>
    </w:p>
    <w:tbl>
      <w:tblPr>
        <w:tblW w:w="1373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649"/>
        <w:gridCol w:w="7635"/>
        <w:gridCol w:w="2640"/>
        <w:gridCol w:w="403"/>
      </w:tblGrid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5231000012-29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CÁMARA FOTOGRAFICA Y DE VIDEO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12,320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 CAMARAS FOTOGRAFICAS Y VIDEO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12,320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5411000002-17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AUTOMOVILES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167,874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5411000002-18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AUTOMOVILES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167,874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5411000002-19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AUTOMOVILES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167,874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5411000002-20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AUTOMOVILES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167,874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5411000002-21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AUTOMOVILES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167,874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5411000002-13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AUTOMOVILES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167,874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5411000002-14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AUTOMOVILES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56,687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5411000002-15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AUTOMOVILES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56,687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5411000005-7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CAMIONETAS DE CARGA LIGERA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56,687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5411000005-8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CAMIONETAS DE CARGA LIGERA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117,759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5411000005-9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CAMIONETAS DE CARGA LIGERA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117,759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5411000005-3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CAMIONETAS DE CARGA LIGERA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117,759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5411000005-4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CAMIONETAS DE CARGA LIGERA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27,092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5411000005-5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CAMIONETAS DE CARGA LIGERA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70,937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5411000005-6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CAMIONETAS DE CARGA LIGERA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70,937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5411000005-1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CAMIONETAS DE CARGA LIGERA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70,937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5411000005-2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CAMIONETAS DE CARGA LIGERA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23,706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5411000005-10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CAMIONETAS DE CARGA LIGERA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23,706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5411000006-1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FURGONETAS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109,724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5411000006-2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FURGONETAS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37,090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5411000006-3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FURGONETAS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37,090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5411000006-4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FURGONETAS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135,353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5411000006-5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FURGONETAS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135,353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5411000006-6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FURGONETAS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481,768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5411000006-7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FURGONETAS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481,768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5411000008-1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MINIVANS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122,525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5413000001-1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FURGONETAS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475,008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5413000001-2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FURGONETAS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475,008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5413000001-3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FURGONETAS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475,008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5413000001-4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FURGONETAS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475,008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5413000001-5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CAMIONETAS DE CARGA LIGERA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370,560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5413000001-6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CAMIONETAS DE CARGA LIGERA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370,560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5413000001-7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CAMIONETAS DE CARGA LIGERA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370,560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 VEHICULOS Y EQUIPO TERRESTRE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6,370,280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04927" w:rsidRPr="00E8781F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5191000186-2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5,800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5191000186-1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5,800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 DE EQUIPO DE COMUNICACIÓN Y TELECOMUNICACIÓN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70492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5151000072-82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NO-BREAK (SERVIDOR)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22,272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SUBTOTAL DE EQUIPO DE GENERACION </w:t>
            </w:r>
            <w:proofErr w:type="gramStart"/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ELECTRONICA,AP</w:t>
            </w:r>
            <w:r w:rsidR="00D517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RATOS</w:t>
            </w:r>
            <w:proofErr w:type="gramEnd"/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Y ACCESORIOS ELECTRICOS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22,272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70492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70492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878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TOTAL</w:t>
            </w:r>
            <w:proofErr w:type="gramEnd"/>
            <w:r w:rsidRPr="00E878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DE BIENES MUEBLES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10,030,520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704927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4927" w:rsidRPr="00E8781F" w:rsidRDefault="00704927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</w:rPr>
              <w:t>ACTIVOS INTANGIBLES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5911000001-2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INFORMATICAS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6,824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5971000001-17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7,113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5971000001-18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7,113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5971000001-19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7,113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5971000001-20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7,113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5971000001-21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7,113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5971000001-22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5971000001-23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5971000001-24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5971000001-25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5971000001-26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5971000001-27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5971000001-28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5971000001-29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5971000001-30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5971000001-31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5971000001-32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5971000001-33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5971000001-34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5971000001-35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5971000001-36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5971000001-37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5971000001-38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5971000001-39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5971000001-40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5971000001-41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5971000001-42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5971000001-43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5971000001-44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5971000001-45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5971000001-46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5971000001-47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5971000001-48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5971000001-49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5971000001-50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5971000001-51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5971000001-52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5971000001-53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5971000001-54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5971000001-55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5971000001-56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5971000001-57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5971000001-58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5971000001-59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5971000001-60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5971000001-61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5971000001-62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5971000001-63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5971000001-64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5971000001-65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5971000001-66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5971000001-67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5971000001-68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5971000001-69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5971000001-70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5971000001-71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5971000001-72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5971000001-73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5971000001-74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5971000001-75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5971000001-76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5971000001-77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5971000001-78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5971000001-79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5971000001-80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5971000001-81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5971000001-82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5971000001-83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5971000001-84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5971000001-85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5971000001-86</w:t>
            </w: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LICENCIAS INFORMÁTICAS E INTELECTUALES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color w:val="000000"/>
                <w:sz w:val="18"/>
                <w:szCs w:val="18"/>
              </w:rPr>
              <w:t>7114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 DE BIENES INTANGIBLES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504,742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878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TOTAL</w:t>
            </w:r>
            <w:proofErr w:type="gramEnd"/>
            <w:r w:rsidRPr="00E878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DE ACTIVOS NO CIRCULANTES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878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10,535,262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1F" w:rsidRPr="00E8781F" w:rsidTr="00E8781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81F" w:rsidRPr="00E8781F" w:rsidRDefault="00E8781F" w:rsidP="00E87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44E3C" w:rsidRDefault="00E44E3C" w:rsidP="0060229F">
      <w:pPr>
        <w:rPr>
          <w:rFonts w:ascii="Soberana Sans Light" w:hAnsi="Soberana Sans Light"/>
        </w:rPr>
      </w:pPr>
    </w:p>
    <w:p w:rsidR="00E44E3C" w:rsidRDefault="00E44E3C" w:rsidP="0060229F">
      <w:pPr>
        <w:rPr>
          <w:rFonts w:ascii="Soberana Sans Light" w:hAnsi="Soberana Sans Light"/>
        </w:rPr>
      </w:pPr>
    </w:p>
    <w:p w:rsidR="00E44E3C" w:rsidRDefault="00E44E3C" w:rsidP="0060229F">
      <w:pPr>
        <w:rPr>
          <w:rFonts w:ascii="Soberana Sans Light" w:hAnsi="Soberana Sans Light"/>
        </w:rPr>
      </w:pPr>
    </w:p>
    <w:p w:rsidR="00E44E3C" w:rsidRDefault="00E44E3C" w:rsidP="0060229F">
      <w:pPr>
        <w:rPr>
          <w:rFonts w:ascii="Soberana Sans Light" w:hAnsi="Soberana Sans Light"/>
        </w:rPr>
      </w:pPr>
    </w:p>
    <w:bookmarkStart w:id="1" w:name="_MON_1592385018"/>
    <w:bookmarkEnd w:id="1"/>
    <w:p w:rsidR="00FA176A" w:rsidRDefault="00B41C7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935" w:dyaOrig="8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668.1pt;height:463.8pt" o:ole="">
            <v:imagedata r:id="rId8" o:title=""/>
          </v:shape>
          <o:OLEObject Type="Embed" ProgID="Excel.Sheet.12" ShapeID="_x0000_i1066" DrawAspect="Content" ObjectID="_1608048776" r:id="rId9"/>
        </w:object>
      </w:r>
    </w:p>
    <w:p w:rsidR="00F96944" w:rsidRDefault="00F96944" w:rsidP="0044253C">
      <w:pPr>
        <w:jc w:val="center"/>
      </w:pPr>
    </w:p>
    <w:p w:rsidR="0048141C" w:rsidRDefault="00B41C78" w:rsidP="00E3724F">
      <w:pPr>
        <w:jc w:val="center"/>
      </w:pPr>
      <w:r>
        <w:object w:dxaOrig="9717" w:dyaOrig="2644">
          <v:shape id="_x0000_i1061" type="#_x0000_t75" style="width:517.4pt;height:174.15pt" o:ole="">
            <v:imagedata r:id="rId10" o:title=""/>
          </v:shape>
          <o:OLEObject Type="Embed" ProgID="Excel.Sheet.12" ShapeID="_x0000_i1061" DrawAspect="Content" ObjectID="_1608048777" r:id="rId11"/>
        </w:object>
      </w:r>
    </w:p>
    <w:p w:rsidR="00B41C78" w:rsidRDefault="00B41C78" w:rsidP="00B862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41C78" w:rsidRDefault="00B41C78" w:rsidP="00B862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41C78" w:rsidRDefault="00B41C78" w:rsidP="00B862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41C78" w:rsidRDefault="00B41C78" w:rsidP="00B862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41C78" w:rsidRDefault="00B41C78" w:rsidP="00B862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41C78" w:rsidRDefault="00B41C78" w:rsidP="00B862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41C78" w:rsidRDefault="00B41C78" w:rsidP="00B862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41C78" w:rsidRDefault="00B41C78" w:rsidP="00B862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41C78" w:rsidRDefault="00B41C78" w:rsidP="00B862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41C78" w:rsidRDefault="00B41C78" w:rsidP="00B862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41C78" w:rsidRDefault="00B41C78" w:rsidP="00B862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8626A" w:rsidRDefault="00CA2D37" w:rsidP="00B8626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B8626A" w:rsidRPr="00CA2D37" w:rsidRDefault="00B8626A" w:rsidP="00B8626A">
      <w:pPr>
        <w:jc w:val="center"/>
        <w:rPr>
          <w:rFonts w:ascii="Soberana Sans Light" w:hAnsi="Soberana Sans Light"/>
        </w:rPr>
      </w:pPr>
    </w:p>
    <w:p w:rsidR="00B8626A" w:rsidRDefault="00B8626A" w:rsidP="00B8626A">
      <w:pPr>
        <w:tabs>
          <w:tab w:val="left" w:pos="2430"/>
        </w:tabs>
        <w:jc w:val="center"/>
        <w:rPr>
          <w:rFonts w:ascii="Soberana Sans Light" w:hAnsi="Soberana Sans Light"/>
        </w:rPr>
        <w:sectPr w:rsidR="00B8626A" w:rsidSect="008E3652">
          <w:headerReference w:type="even" r:id="rId12"/>
          <w:headerReference w:type="default" r:id="rId13"/>
          <w:footerReference w:type="even" r:id="rId14"/>
          <w:footerReference w:type="default" r:id="rId15"/>
          <w:pgSz w:w="15840" w:h="12240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b/>
          <w:sz w:val="18"/>
          <w:szCs w:val="18"/>
        </w:rPr>
      </w:pPr>
      <w:r w:rsidRPr="006E44BF">
        <w:rPr>
          <w:rFonts w:ascii="Soberana Sans" w:hAnsi="Soberana Sans" w:cs="Arial"/>
          <w:b/>
          <w:sz w:val="18"/>
          <w:szCs w:val="18"/>
        </w:rPr>
        <w:t>Leyes de Carácter Federal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 xml:space="preserve">Constitución </w:t>
      </w:r>
      <w:r w:rsidR="009E3419" w:rsidRPr="006E44BF">
        <w:rPr>
          <w:rFonts w:ascii="Soberana Sans" w:hAnsi="Soberana Sans" w:cs="Arial"/>
          <w:sz w:val="18"/>
          <w:szCs w:val="18"/>
        </w:rPr>
        <w:t>Política</w:t>
      </w:r>
      <w:r w:rsidRPr="006E44BF">
        <w:rPr>
          <w:rFonts w:ascii="Soberana Sans" w:hAnsi="Soberana Sans" w:cs="Arial"/>
          <w:sz w:val="18"/>
          <w:szCs w:val="18"/>
        </w:rPr>
        <w:t xml:space="preserve"> de los Estados Unidos Mexicanos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Orgánica de la Administración Pública Federal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Adquisiciones, Arrendamientos y Servicios del Sector Público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Reglamento de la ley de Adquisiciones, Arrendamientos y Servicios del Sector Público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Coordinación Fiscal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General de Salud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Presupuesto de Egresos de la Federación del año correspondiente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Federal del Trabajo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Federal de Presupuesto y Responsabilidad Hacendaria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Federal del Procedimiento Administrativo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Ley General de Contabilidad Gubernamental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 xml:space="preserve">Acuerdo por el que se emiten los lineamientos para la elaboración del catálogo de bienes 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 xml:space="preserve">Acuerdo por el que se emiten las reglas específicas del registro y valoración del patrimonio </w:t>
      </w:r>
    </w:p>
    <w:p w:rsidR="009E3419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Criterios Generales Para La Programación Y Ejercicio De Las Aportaciones Federales Transferidas Por La Comisión Nacional De Protección Social En Salud Y Cuotas Familiares Del Sistema De Protección Social En Salud</w:t>
      </w:r>
    </w:p>
    <w:p w:rsidR="009E3419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Acuerdo Por El Cual Se Emite El Clasificador Por Objeto Del Gasto.</w:t>
      </w:r>
    </w:p>
    <w:p w:rsidR="00B8626A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Plan De Cuentas Y Su Instructivo Emitido Por El Consejo Nacional De Armonización Contable (CONAC)</w:t>
      </w:r>
    </w:p>
    <w:p w:rsidR="009E3419" w:rsidRPr="006E44BF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Guía de Vida Útil Estimada y Porcentajes de Depreciación de las Reglas de Registro y Valoración de Patrimonio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b/>
          <w:sz w:val="18"/>
          <w:szCs w:val="18"/>
        </w:rPr>
      </w:pPr>
      <w:r w:rsidRPr="006E44BF">
        <w:rPr>
          <w:rFonts w:ascii="Soberana Sans" w:hAnsi="Soberana Sans" w:cs="Arial"/>
          <w:b/>
          <w:sz w:val="18"/>
          <w:szCs w:val="18"/>
        </w:rPr>
        <w:t xml:space="preserve"> Leyes de Carácter Estatal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Constitución Política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Orgánica de la Administración Pública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Reglamento Interno de la Secretaría de Salud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Salud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Acceso para la Información Pública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Protección de Datos Personales para 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Adquisiciones, Arrendamientos y servicios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Reglamento de la Ley de Adquisiciones, Arrendamientos y Servicios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Presupuesto de Egresos del Estado de Tlaxcala del año correspondiente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Manual de Normas y Políticas para el ejercicio del gasto público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 xml:space="preserve">Lineamientos y Austeridad 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Laboral de los Servidores Públicos del Estado de Tlaxcala y sus Municipios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Entidades Paraestatales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Obras Públicas para 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Orgánica de la Administración Pública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Procedimientos Administrativos del Estado de Tlaxcala y sus Municipios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Entrega-Recepción para el Estado de Tlaxcala y sus Municipios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  <w:sectPr w:rsidR="00B8626A" w:rsidRPr="006E44BF" w:rsidSect="00E8781F">
          <w:type w:val="continuous"/>
          <w:pgSz w:w="15840" w:h="12240" w:orient="landscape"/>
          <w:pgMar w:top="1440" w:right="1080" w:bottom="1440" w:left="1080" w:header="708" w:footer="708" w:gutter="0"/>
          <w:cols w:num="2" w:space="708"/>
          <w:docGrid w:linePitch="360"/>
        </w:sectPr>
      </w:pPr>
      <w:r w:rsidRPr="006E44BF">
        <w:rPr>
          <w:rFonts w:ascii="Soberana Sans" w:hAnsi="Soberana Sans" w:cs="Arial"/>
          <w:sz w:val="18"/>
          <w:szCs w:val="18"/>
        </w:rPr>
        <w:t>Código Financiero para el Est</w:t>
      </w:r>
      <w:r>
        <w:rPr>
          <w:rFonts w:ascii="Soberana Sans" w:hAnsi="Soberana Sans" w:cs="Arial"/>
          <w:sz w:val="18"/>
          <w:szCs w:val="18"/>
        </w:rPr>
        <w:t>ado de Tlaxcala y sus Municipio</w:t>
      </w:r>
    </w:p>
    <w:p w:rsidR="00B8626A" w:rsidRDefault="00B8626A" w:rsidP="00B8626A">
      <w:pPr>
        <w:rPr>
          <w:rFonts w:ascii="Soberana Sans Light" w:hAnsi="Soberana Sans Light"/>
        </w:rPr>
      </w:pPr>
    </w:p>
    <w:p w:rsidR="00B8626A" w:rsidRDefault="00B8626A" w:rsidP="00B8626A">
      <w:pPr>
        <w:rPr>
          <w:rFonts w:ascii="Soberana Sans Light" w:hAnsi="Soberana Sans Light"/>
        </w:rPr>
      </w:pPr>
    </w:p>
    <w:p w:rsidR="00B8626A" w:rsidRDefault="004F10CD" w:rsidP="00B8626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Portal de Transpa</w:t>
      </w:r>
      <w:r w:rsidR="00B8626A">
        <w:rPr>
          <w:rFonts w:ascii="Soberana Sans Light" w:hAnsi="Soberana Sans Light"/>
        </w:rPr>
        <w:t>rencia:</w:t>
      </w:r>
    </w:p>
    <w:p w:rsidR="00B8626A" w:rsidRDefault="00A93EF8" w:rsidP="00B8626A">
      <w:pPr>
        <w:rPr>
          <w:rFonts w:ascii="Soberana Sans Light" w:hAnsi="Soberana Sans Light"/>
        </w:rPr>
      </w:pPr>
      <w:r w:rsidRPr="00A93EF8">
        <w:rPr>
          <w:rFonts w:ascii="Soberana Sans Light" w:hAnsi="Soberana Sans Light"/>
        </w:rPr>
        <w:t>http://www.seguropopulartlax.gob.mx/cuenta_publica.php</w:t>
      </w:r>
    </w:p>
    <w:p w:rsidR="004F10CD" w:rsidRDefault="00A93EF8" w:rsidP="00B8626A">
      <w:pPr>
        <w:rPr>
          <w:rFonts w:ascii="Soberana Sans Light" w:hAnsi="Soberana Sans Light"/>
        </w:rPr>
      </w:pPr>
      <w:r w:rsidRPr="00A93EF8">
        <w:rPr>
          <w:rFonts w:ascii="Soberana Sans Light" w:hAnsi="Soberana Sans Light"/>
        </w:rPr>
        <w:t>http://www.seguropopulartlax.gob.mx/cuenta_publica.php#cuenta2018</w:t>
      </w:r>
    </w:p>
    <w:p w:rsidR="00B32DAC" w:rsidRDefault="00B32DAC" w:rsidP="00B8626A">
      <w:pPr>
        <w:rPr>
          <w:rFonts w:ascii="Soberana Sans Light" w:hAnsi="Soberana Sans Light"/>
        </w:rPr>
      </w:pPr>
    </w:p>
    <w:p w:rsidR="00B32DAC" w:rsidRDefault="00B32DAC" w:rsidP="00B8626A">
      <w:pPr>
        <w:rPr>
          <w:rFonts w:ascii="Soberana Sans Light" w:hAnsi="Soberana Sans Light"/>
        </w:rPr>
      </w:pPr>
    </w:p>
    <w:p w:rsidR="00B32DAC" w:rsidRDefault="00B32DAC" w:rsidP="00B8626A">
      <w:pPr>
        <w:rPr>
          <w:rFonts w:ascii="Soberana Sans Light" w:hAnsi="Soberana Sans Light"/>
        </w:rPr>
      </w:pPr>
    </w:p>
    <w:p w:rsidR="00B32DAC" w:rsidRDefault="00B32DAC" w:rsidP="00B8626A">
      <w:pPr>
        <w:rPr>
          <w:rFonts w:ascii="Soberana Sans Light" w:hAnsi="Soberana Sans Light"/>
        </w:rPr>
      </w:pPr>
    </w:p>
    <w:p w:rsidR="00673726" w:rsidRDefault="00673726" w:rsidP="00B8626A">
      <w:pPr>
        <w:rPr>
          <w:rFonts w:ascii="Soberana Sans Light" w:hAnsi="Soberana Sans Light"/>
        </w:rPr>
      </w:pPr>
    </w:p>
    <w:p w:rsidR="00703282" w:rsidRDefault="00703282" w:rsidP="00B8626A">
      <w:pPr>
        <w:rPr>
          <w:rFonts w:ascii="Soberana Sans Light" w:hAnsi="Soberana Sans Light"/>
        </w:rPr>
      </w:pPr>
    </w:p>
    <w:p w:rsidR="00703282" w:rsidRDefault="00703282" w:rsidP="00B8626A">
      <w:pPr>
        <w:rPr>
          <w:rFonts w:ascii="Soberana Sans Light" w:hAnsi="Soberana Sans Light"/>
        </w:rPr>
      </w:pPr>
    </w:p>
    <w:p w:rsidR="00B8626A" w:rsidRPr="00CA2D37" w:rsidRDefault="00B8626A" w:rsidP="00B8626A">
      <w:pPr>
        <w:jc w:val="center"/>
        <w:rPr>
          <w:rFonts w:ascii="Soberana Sans Light" w:hAnsi="Soberana Sans Light"/>
        </w:rPr>
      </w:pPr>
    </w:p>
    <w:sectPr w:rsidR="00B8626A" w:rsidRPr="00CA2D37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A24" w:rsidRDefault="00175A24" w:rsidP="00EA5418">
      <w:pPr>
        <w:spacing w:after="0" w:line="240" w:lineRule="auto"/>
      </w:pPr>
      <w:r>
        <w:separator/>
      </w:r>
    </w:p>
  </w:endnote>
  <w:endnote w:type="continuationSeparator" w:id="0">
    <w:p w:rsidR="00175A24" w:rsidRDefault="00175A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81F" w:rsidRPr="0013011C" w:rsidRDefault="00E878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3B3CCA3" wp14:editId="53BE800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C2AC48" id="12 Conector recto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sfDEls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1703777981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C24747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8781F" w:rsidRDefault="00E878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81F" w:rsidRPr="008E3652" w:rsidRDefault="00E878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434FDC" wp14:editId="075B7C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1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8378E8" id="3 Conector recto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LaKzALKAQAA4A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-190436407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C24747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81F" w:rsidRPr="0013011C" w:rsidRDefault="00E878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AFCB4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C24747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8781F" w:rsidRDefault="00E8781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81F" w:rsidRPr="008E3652" w:rsidRDefault="00E878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84EF8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C24747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A24" w:rsidRDefault="00175A24" w:rsidP="00EA5418">
      <w:pPr>
        <w:spacing w:after="0" w:line="240" w:lineRule="auto"/>
      </w:pPr>
      <w:r>
        <w:separator/>
      </w:r>
    </w:p>
  </w:footnote>
  <w:footnote w:type="continuationSeparator" w:id="0">
    <w:p w:rsidR="00175A24" w:rsidRDefault="00175A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81F" w:rsidRDefault="00E8781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84B1564" wp14:editId="538088ED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1F" w:rsidRDefault="00E8781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8781F" w:rsidRDefault="00E8781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8781F" w:rsidRPr="00275FC6" w:rsidRDefault="00E8781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81F" w:rsidRDefault="00E8781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8781F" w:rsidRDefault="00E8781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E8781F" w:rsidRDefault="00E8781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E8781F" w:rsidRDefault="00E8781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8781F" w:rsidRPr="00275FC6" w:rsidRDefault="00E8781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84B1564" id="6 Grupo" o:spid="_x0000_s1026" style="position:absolute;margin-left:161.45pt;margin-top:-21.95pt;width:319.1pt;height:39.2pt;z-index:251672576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E8781F" w:rsidRDefault="00E8781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8781F" w:rsidRDefault="00E8781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8781F" w:rsidRPr="00275FC6" w:rsidRDefault="00E8781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E8781F" w:rsidRDefault="00E8781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8781F" w:rsidRDefault="00E8781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E8781F" w:rsidRDefault="00E8781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E8781F" w:rsidRDefault="00E8781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8781F" w:rsidRPr="00275FC6" w:rsidRDefault="00E8781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11BFA6" wp14:editId="14F1E4B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1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5916D8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tBrc5MoBAADg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81F" w:rsidRPr="0013011C" w:rsidRDefault="00E878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E0677F" wp14:editId="21EF484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6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917DCB" id="1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81F" w:rsidRDefault="00E8781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1F" w:rsidRDefault="00E8781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8781F" w:rsidRDefault="00E8781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8781F" w:rsidRPr="00275FC6" w:rsidRDefault="00E8781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81F" w:rsidRDefault="00E8781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8781F" w:rsidRDefault="00E8781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8781F" w:rsidRPr="00275FC6" w:rsidRDefault="00E8781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_x0000_s103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8781F" w:rsidRDefault="00E8781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8781F" w:rsidRDefault="00E8781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8781F" w:rsidRPr="00275FC6" w:rsidRDefault="00E8781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8781F" w:rsidRDefault="00E8781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8781F" w:rsidRDefault="00E8781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8781F" w:rsidRPr="00275FC6" w:rsidRDefault="00E8781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83397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81F" w:rsidRPr="0013011C" w:rsidRDefault="00E878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278979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0531"/>
    <w:rsid w:val="0007225E"/>
    <w:rsid w:val="00083CF8"/>
    <w:rsid w:val="000D18AA"/>
    <w:rsid w:val="000D63FD"/>
    <w:rsid w:val="000E5491"/>
    <w:rsid w:val="000F1A2D"/>
    <w:rsid w:val="00120735"/>
    <w:rsid w:val="00126BCF"/>
    <w:rsid w:val="00126DDA"/>
    <w:rsid w:val="0013011C"/>
    <w:rsid w:val="00141B1C"/>
    <w:rsid w:val="00157A5E"/>
    <w:rsid w:val="00175A24"/>
    <w:rsid w:val="001772B3"/>
    <w:rsid w:val="00197555"/>
    <w:rsid w:val="001B1B72"/>
    <w:rsid w:val="002116C1"/>
    <w:rsid w:val="00232417"/>
    <w:rsid w:val="00255AAD"/>
    <w:rsid w:val="0026296B"/>
    <w:rsid w:val="002A70B3"/>
    <w:rsid w:val="002B2112"/>
    <w:rsid w:val="00307635"/>
    <w:rsid w:val="003314EB"/>
    <w:rsid w:val="00345360"/>
    <w:rsid w:val="00372F40"/>
    <w:rsid w:val="003D5DBF"/>
    <w:rsid w:val="003E7FD0"/>
    <w:rsid w:val="003F069F"/>
    <w:rsid w:val="003F0EA4"/>
    <w:rsid w:val="003F7798"/>
    <w:rsid w:val="00405F37"/>
    <w:rsid w:val="004125BD"/>
    <w:rsid w:val="0044253C"/>
    <w:rsid w:val="004567AA"/>
    <w:rsid w:val="0048141C"/>
    <w:rsid w:val="00486AE1"/>
    <w:rsid w:val="00497D8B"/>
    <w:rsid w:val="004D41B8"/>
    <w:rsid w:val="004F10CD"/>
    <w:rsid w:val="00502D8E"/>
    <w:rsid w:val="005117F4"/>
    <w:rsid w:val="00522632"/>
    <w:rsid w:val="005252E3"/>
    <w:rsid w:val="00531310"/>
    <w:rsid w:val="00534982"/>
    <w:rsid w:val="00540304"/>
    <w:rsid w:val="00540418"/>
    <w:rsid w:val="00553896"/>
    <w:rsid w:val="00571E8F"/>
    <w:rsid w:val="00577C59"/>
    <w:rsid w:val="005859FA"/>
    <w:rsid w:val="005C4B26"/>
    <w:rsid w:val="005E1BDF"/>
    <w:rsid w:val="0060229F"/>
    <w:rsid w:val="006048D2"/>
    <w:rsid w:val="00611E39"/>
    <w:rsid w:val="00623F8C"/>
    <w:rsid w:val="00673726"/>
    <w:rsid w:val="00682DD5"/>
    <w:rsid w:val="006A61D9"/>
    <w:rsid w:val="006B7B8B"/>
    <w:rsid w:val="006E36D3"/>
    <w:rsid w:val="006E77DD"/>
    <w:rsid w:val="00703282"/>
    <w:rsid w:val="00704927"/>
    <w:rsid w:val="0075295A"/>
    <w:rsid w:val="007758A6"/>
    <w:rsid w:val="0079582C"/>
    <w:rsid w:val="007C0AB2"/>
    <w:rsid w:val="007D6E9A"/>
    <w:rsid w:val="00831A88"/>
    <w:rsid w:val="00850325"/>
    <w:rsid w:val="00855DB1"/>
    <w:rsid w:val="00882A72"/>
    <w:rsid w:val="00897DD6"/>
    <w:rsid w:val="008A6E4D"/>
    <w:rsid w:val="008B0017"/>
    <w:rsid w:val="008B1B85"/>
    <w:rsid w:val="008C010B"/>
    <w:rsid w:val="008E3652"/>
    <w:rsid w:val="00920D59"/>
    <w:rsid w:val="00943FA7"/>
    <w:rsid w:val="0094528D"/>
    <w:rsid w:val="00982CF5"/>
    <w:rsid w:val="009C1A2B"/>
    <w:rsid w:val="009E3419"/>
    <w:rsid w:val="00A14B74"/>
    <w:rsid w:val="00A22B1F"/>
    <w:rsid w:val="00A46CE0"/>
    <w:rsid w:val="00A749E3"/>
    <w:rsid w:val="00A93EF8"/>
    <w:rsid w:val="00AB13B7"/>
    <w:rsid w:val="00AB18DC"/>
    <w:rsid w:val="00AB4983"/>
    <w:rsid w:val="00AD205C"/>
    <w:rsid w:val="00AE148A"/>
    <w:rsid w:val="00AE4B47"/>
    <w:rsid w:val="00B32DAC"/>
    <w:rsid w:val="00B41C78"/>
    <w:rsid w:val="00B72C3F"/>
    <w:rsid w:val="00B809ED"/>
    <w:rsid w:val="00B849EE"/>
    <w:rsid w:val="00B8626A"/>
    <w:rsid w:val="00C23052"/>
    <w:rsid w:val="00C24747"/>
    <w:rsid w:val="00C33F11"/>
    <w:rsid w:val="00C6368C"/>
    <w:rsid w:val="00C66F36"/>
    <w:rsid w:val="00C7638C"/>
    <w:rsid w:val="00CA0A41"/>
    <w:rsid w:val="00CA2D37"/>
    <w:rsid w:val="00CC5CB6"/>
    <w:rsid w:val="00D02048"/>
    <w:rsid w:val="00D055EC"/>
    <w:rsid w:val="00D137EA"/>
    <w:rsid w:val="00D346BB"/>
    <w:rsid w:val="00D35D66"/>
    <w:rsid w:val="00D51261"/>
    <w:rsid w:val="00D517B8"/>
    <w:rsid w:val="00D575D9"/>
    <w:rsid w:val="00D748D3"/>
    <w:rsid w:val="00D8717F"/>
    <w:rsid w:val="00D92360"/>
    <w:rsid w:val="00DC7322"/>
    <w:rsid w:val="00DF3759"/>
    <w:rsid w:val="00E32708"/>
    <w:rsid w:val="00E3724F"/>
    <w:rsid w:val="00E44E3C"/>
    <w:rsid w:val="00E65AD6"/>
    <w:rsid w:val="00E843AC"/>
    <w:rsid w:val="00E8781F"/>
    <w:rsid w:val="00E92E37"/>
    <w:rsid w:val="00E93E03"/>
    <w:rsid w:val="00EA5418"/>
    <w:rsid w:val="00EB0E4F"/>
    <w:rsid w:val="00EB2653"/>
    <w:rsid w:val="00ED23E1"/>
    <w:rsid w:val="00ED5B40"/>
    <w:rsid w:val="00ED7384"/>
    <w:rsid w:val="00F11092"/>
    <w:rsid w:val="00F5341C"/>
    <w:rsid w:val="00F668E8"/>
    <w:rsid w:val="00F670A3"/>
    <w:rsid w:val="00F770EA"/>
    <w:rsid w:val="00F96944"/>
    <w:rsid w:val="00FA176A"/>
    <w:rsid w:val="00FA1B54"/>
    <w:rsid w:val="00FA7EFA"/>
    <w:rsid w:val="00F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94FC5"/>
  <w15:docId w15:val="{11272DB5-6BC4-45EF-BB5A-B94C78D0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626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4E3C"/>
    <w:rPr>
      <w:color w:val="800080"/>
      <w:u w:val="single"/>
    </w:rPr>
  </w:style>
  <w:style w:type="paragraph" w:customStyle="1" w:styleId="msonormal0">
    <w:name w:val="msonormal"/>
    <w:basedOn w:val="Normal"/>
    <w:rsid w:val="00E4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E44E3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E44E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E44E3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E44E3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E44E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E44E3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E44E3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E44E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E44E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E44E3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E44E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E44E3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E44E3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3766-1F5E-4464-80B1-BF92E285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3552</Words>
  <Characters>19537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 REPSS</cp:lastModifiedBy>
  <cp:revision>21</cp:revision>
  <cp:lastPrinted>2019-01-04T01:18:00Z</cp:lastPrinted>
  <dcterms:created xsi:type="dcterms:W3CDTF">2016-10-12T20:19:00Z</dcterms:created>
  <dcterms:modified xsi:type="dcterms:W3CDTF">2019-01-04T01:26:00Z</dcterms:modified>
</cp:coreProperties>
</file>