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78" w:rsidRDefault="00151078" w:rsidP="004330FE"/>
    <w:p w:rsidR="00151078" w:rsidRDefault="006706CD" w:rsidP="004330F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margin-left:-.9pt;margin-top:-25.1pt;width:719.7pt;height:407.85pt;z-index:251726848">
            <v:imagedata r:id="rId8" o:title=""/>
            <w10:wrap type="square" side="left"/>
          </v:shape>
          <o:OLEObject Type="Embed" ProgID="Excel.Sheet.8" ShapeID="_x0000_s1149" DrawAspect="Content" ObjectID="_1607438085" r:id="rId9"/>
        </w:object>
      </w:r>
    </w:p>
    <w:p w:rsidR="00334D7F" w:rsidRDefault="00334D7F" w:rsidP="004330FE"/>
    <w:p w:rsidR="00334D7F" w:rsidRPr="00334D7F" w:rsidRDefault="006706CD" w:rsidP="00334D7F">
      <w:r>
        <w:rPr>
          <w:noProof/>
        </w:rPr>
        <w:object w:dxaOrig="1440" w:dyaOrig="1440">
          <v:shape id="_x0000_s1150" type="#_x0000_t75" style="position:absolute;margin-left:15.25pt;margin-top:-22pt;width:646.35pt;height:376.85pt;z-index:251727872">
            <v:imagedata r:id="rId10" o:title=""/>
            <w10:wrap type="square" side="left"/>
          </v:shape>
          <o:OLEObject Type="Embed" ProgID="Excel.Sheet.8" ShapeID="_x0000_s1150" DrawAspect="Content" ObjectID="_1607438086" r:id="rId11"/>
        </w:object>
      </w:r>
    </w:p>
    <w:bookmarkStart w:id="0" w:name="_MON_1470806992"/>
    <w:bookmarkEnd w:id="0"/>
    <w:p w:rsidR="00372F40" w:rsidRDefault="002F2D3B" w:rsidP="003E7FD0">
      <w:pPr>
        <w:jc w:val="center"/>
      </w:pPr>
      <w:r>
        <w:object w:dxaOrig="22094" w:dyaOrig="15505">
          <v:shape id="_x0000_i1056" type="#_x0000_t75" style="width:651.75pt;height:458.3pt" o:ole="">
            <v:imagedata r:id="rId12" o:title=""/>
          </v:shape>
          <o:OLEObject Type="Embed" ProgID="Excel.Sheet.8" ShapeID="_x0000_i1056" DrawAspect="Content" ObjectID="_1607438083" r:id="rId13"/>
        </w:object>
      </w:r>
    </w:p>
    <w:p w:rsidR="00372F40" w:rsidRDefault="006706CD" w:rsidP="00EA598E">
      <w:r>
        <w:rPr>
          <w:noProof/>
        </w:rPr>
        <w:lastRenderedPageBreak/>
        <w:object w:dxaOrig="1440" w:dyaOrig="1440">
          <v:shape id="_x0000_s1129" type="#_x0000_t75" style="position:absolute;margin-left:5.3pt;margin-top:0;width:696.15pt;height:440.95pt;z-index:251721728">
            <v:imagedata r:id="rId14" o:title=""/>
            <w10:wrap type="square" side="right"/>
          </v:shape>
          <o:OLEObject Type="Embed" ProgID="Excel.Sheet.8" ShapeID="_x0000_s1129" DrawAspect="Content" ObjectID="_1607438087" r:id="rId15"/>
        </w:object>
      </w:r>
      <w:r w:rsidR="00F14FF6">
        <w:br w:type="textWrapping" w:clear="all"/>
      </w:r>
      <w:bookmarkStart w:id="1" w:name="_MON_1470809138"/>
      <w:bookmarkEnd w:id="1"/>
      <w:r w:rsidR="001D68FE">
        <w:object w:dxaOrig="18028" w:dyaOrig="13300">
          <v:shape id="_x0000_i1029" type="#_x0000_t75" style="width:641.1pt;height:470.2pt" o:ole="">
            <v:imagedata r:id="rId16" o:title=""/>
          </v:shape>
          <o:OLEObject Type="Embed" ProgID="Excel.Sheet.8" ShapeID="_x0000_i1029" DrawAspect="Content" ObjectID="_1607438084" r:id="rId17"/>
        </w:object>
      </w:r>
    </w:p>
    <w:p w:rsidR="00372F40" w:rsidRDefault="006706CD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94" type="#_x0000_t75" style="position:absolute;margin-left:25.25pt;margin-top:-4.3pt;width:644.1pt;height:398.95pt;z-index:251695104">
            <v:imagedata r:id="rId18" o:title=""/>
            <w10:wrap type="square" side="left"/>
          </v:shape>
          <o:OLEObject Type="Embed" ProgID="Excel.Sheet.8" ShapeID="_x0000_s1094" DrawAspect="Content" ObjectID="_1607438088" r:id="rId19"/>
        </w:object>
      </w:r>
    </w:p>
    <w:p w:rsidR="00932AC8" w:rsidRDefault="00932AC8" w:rsidP="00C62B8F">
      <w:pPr>
        <w:tabs>
          <w:tab w:val="left" w:pos="2430"/>
        </w:tabs>
      </w:pPr>
    </w:p>
    <w:p w:rsidR="00932AC8" w:rsidRPr="00932AC8" w:rsidRDefault="00932AC8" w:rsidP="00932AC8"/>
    <w:p w:rsidR="00E32708" w:rsidRDefault="006706CD" w:rsidP="00D07947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130" type="#_x0000_t75" style="position:absolute;margin-left:-16.65pt;margin-top:-4.5pt;width:678.95pt;height:441.45pt;z-index:251723776">
            <v:imagedata r:id="rId20" o:title=""/>
            <w10:wrap type="square" side="right"/>
          </v:shape>
          <o:OLEObject Type="Embed" ProgID="Excel.Sheet.8" ShapeID="_x0000_s1130" DrawAspect="Content" ObjectID="_1607438089" r:id="rId21"/>
        </w:object>
      </w:r>
      <w:r w:rsidR="00D07947">
        <w:br w:type="textWrapping" w:clear="all"/>
      </w:r>
    </w:p>
    <w:p w:rsidR="00372F40" w:rsidRDefault="00372F40"/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372F40" w:rsidRPr="00C62B8F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B34F73" w:rsidP="00A95378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pasivos contingentes</w:t>
      </w: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6706CD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1pt;margin-top:35pt;width:209.05pt;height:0;z-index:251698176" o:connectortype="straight"/>
        </w:pict>
      </w:r>
      <w:r>
        <w:rPr>
          <w:rFonts w:ascii="Calibri" w:hAnsi="Calibri" w:cs="Times New Roman"/>
        </w:rPr>
        <w:pict>
          <v:shape id="_x0000_s1098" type="#_x0000_t32" style="position:absolute;left:0;text-align:left;margin-left:382.3pt;margin-top:35pt;width:182.7pt;height:0;z-index:251700224" o:connectortype="straight"/>
        </w:pict>
      </w:r>
      <w:r>
        <w:rPr>
          <w:rFonts w:ascii="Calibri" w:hAnsi="Calibri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19.55pt;margin-top:8.3pt;width:230.35pt;height:71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EA321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97" type="#_x0000_t202" style="position:absolute;left:0;text-align:left;margin-left:340.45pt;margin-top:8.3pt;width:230.35pt;height:71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Las cuentas bancarias a cargo del Centro de Servicios Integrales para el Tratamiento de Aguas Residuales del Estado de Tlaxcala Son: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417"/>
        <w:gridCol w:w="3969"/>
        <w:gridCol w:w="1559"/>
      </w:tblGrid>
      <w:tr w:rsidR="00635D4E" w:rsidTr="00834395">
        <w:tc>
          <w:tcPr>
            <w:tcW w:w="264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417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96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155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635D4E" w:rsidTr="00834395">
        <w:tc>
          <w:tcPr>
            <w:tcW w:w="2649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5671</w:t>
            </w:r>
          </w:p>
        </w:tc>
        <w:tc>
          <w:tcPr>
            <w:tcW w:w="1417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2018</w:t>
            </w:r>
          </w:p>
        </w:tc>
        <w:tc>
          <w:tcPr>
            <w:tcW w:w="1559" w:type="dxa"/>
          </w:tcPr>
          <w:p w:rsidR="00635D4E" w:rsidRDefault="00635D4E" w:rsidP="00A9595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95959">
              <w:rPr>
                <w:lang w:val="es-MX"/>
              </w:rPr>
              <w:t>1</w:t>
            </w:r>
            <w:r w:rsidR="00D239FC">
              <w:rPr>
                <w:lang w:val="es-MX"/>
              </w:rPr>
              <w:t>,873,121</w:t>
            </w:r>
          </w:p>
        </w:tc>
      </w:tr>
      <w:tr w:rsidR="006E3ED6" w:rsidTr="00834395">
        <w:tc>
          <w:tcPr>
            <w:tcW w:w="2649" w:type="dxa"/>
          </w:tcPr>
          <w:p w:rsidR="006E3ED6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8818</w:t>
            </w:r>
          </w:p>
        </w:tc>
        <w:tc>
          <w:tcPr>
            <w:tcW w:w="1417" w:type="dxa"/>
          </w:tcPr>
          <w:p w:rsidR="006E3ED6" w:rsidRDefault="00BA5410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E3ED6" w:rsidRDefault="006E3ED6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</w:t>
            </w:r>
            <w:r w:rsidR="00BA5410">
              <w:rPr>
                <w:lang w:val="es-MX"/>
              </w:rPr>
              <w:t>SAS 2018</w:t>
            </w:r>
          </w:p>
        </w:tc>
        <w:tc>
          <w:tcPr>
            <w:tcW w:w="1559" w:type="dxa"/>
          </w:tcPr>
          <w:p w:rsidR="006E3ED6" w:rsidRDefault="0080088F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95959">
              <w:rPr>
                <w:lang w:val="es-MX"/>
              </w:rPr>
              <w:t xml:space="preserve"> 1</w:t>
            </w:r>
            <w:r w:rsidR="00D239FC">
              <w:rPr>
                <w:lang w:val="es-MX"/>
              </w:rPr>
              <w:t>,131,857</w:t>
            </w:r>
          </w:p>
        </w:tc>
      </w:tr>
      <w:tr w:rsidR="00635D4E" w:rsidTr="00834395">
        <w:tc>
          <w:tcPr>
            <w:tcW w:w="2649" w:type="dxa"/>
          </w:tcPr>
          <w:p w:rsidR="00635D4E" w:rsidRDefault="00EA321D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3742</w:t>
            </w:r>
          </w:p>
        </w:tc>
        <w:tc>
          <w:tcPr>
            <w:tcW w:w="1417" w:type="dxa"/>
          </w:tcPr>
          <w:p w:rsidR="00635D4E" w:rsidRDefault="00EA321D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35D4E" w:rsidRDefault="00EA321D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2017</w:t>
            </w:r>
          </w:p>
        </w:tc>
        <w:tc>
          <w:tcPr>
            <w:tcW w:w="1559" w:type="dxa"/>
          </w:tcPr>
          <w:p w:rsidR="00635D4E" w:rsidRDefault="00EA321D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CD3568">
              <w:rPr>
                <w:lang w:val="es-MX"/>
              </w:rPr>
              <w:t xml:space="preserve"> 3</w:t>
            </w:r>
          </w:p>
        </w:tc>
      </w:tr>
      <w:tr w:rsidR="00CD3568" w:rsidTr="00834395">
        <w:tc>
          <w:tcPr>
            <w:tcW w:w="2649" w:type="dxa"/>
          </w:tcPr>
          <w:p w:rsidR="00CD3568" w:rsidRDefault="00CD3568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5701</w:t>
            </w:r>
          </w:p>
        </w:tc>
        <w:tc>
          <w:tcPr>
            <w:tcW w:w="1417" w:type="dxa"/>
          </w:tcPr>
          <w:p w:rsidR="00CD3568" w:rsidRDefault="00CD3568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CD3568" w:rsidRDefault="00CD3568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2018</w:t>
            </w:r>
          </w:p>
        </w:tc>
        <w:tc>
          <w:tcPr>
            <w:tcW w:w="1559" w:type="dxa"/>
          </w:tcPr>
          <w:p w:rsidR="00CD3568" w:rsidRDefault="00CD3568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95959">
              <w:rPr>
                <w:lang w:val="es-MX"/>
              </w:rPr>
              <w:t xml:space="preserve"> </w:t>
            </w:r>
            <w:r w:rsidR="00D239FC">
              <w:rPr>
                <w:lang w:val="es-MX"/>
              </w:rPr>
              <w:t>906,732</w:t>
            </w:r>
          </w:p>
        </w:tc>
      </w:tr>
      <w:tr w:rsidR="000D366A" w:rsidTr="00834395">
        <w:tc>
          <w:tcPr>
            <w:tcW w:w="2649" w:type="dxa"/>
          </w:tcPr>
          <w:p w:rsidR="000D366A" w:rsidRDefault="00BA5410" w:rsidP="00BA541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2801</w:t>
            </w:r>
          </w:p>
        </w:tc>
        <w:tc>
          <w:tcPr>
            <w:tcW w:w="1417" w:type="dxa"/>
          </w:tcPr>
          <w:p w:rsidR="000D366A" w:rsidRDefault="000D366A" w:rsidP="0082660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0D366A" w:rsidRDefault="00BA5410" w:rsidP="00BA541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559" w:type="dxa"/>
          </w:tcPr>
          <w:p w:rsidR="000D366A" w:rsidRDefault="000D366A" w:rsidP="0080088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A95959">
              <w:rPr>
                <w:lang w:val="es-MX"/>
              </w:rPr>
              <w:t xml:space="preserve"> 113,00</w:t>
            </w:r>
            <w:r w:rsidR="00D239FC">
              <w:rPr>
                <w:lang w:val="es-MX"/>
              </w:rPr>
              <w:t>7</w:t>
            </w:r>
            <w:r>
              <w:rPr>
                <w:lang w:val="es-MX"/>
              </w:rPr>
              <w:t xml:space="preserve"> </w:t>
            </w:r>
          </w:p>
        </w:tc>
      </w:tr>
      <w:tr w:rsidR="00834395" w:rsidTr="00834395">
        <w:tc>
          <w:tcPr>
            <w:tcW w:w="2649" w:type="dxa"/>
          </w:tcPr>
          <w:p w:rsidR="00834395" w:rsidRDefault="00834395" w:rsidP="008343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3904</w:t>
            </w:r>
          </w:p>
        </w:tc>
        <w:tc>
          <w:tcPr>
            <w:tcW w:w="1417" w:type="dxa"/>
          </w:tcPr>
          <w:p w:rsidR="00834395" w:rsidRDefault="00834395" w:rsidP="00BA50A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834395" w:rsidRDefault="00834395" w:rsidP="008343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2017</w:t>
            </w:r>
          </w:p>
        </w:tc>
        <w:tc>
          <w:tcPr>
            <w:tcW w:w="1559" w:type="dxa"/>
          </w:tcPr>
          <w:p w:rsidR="00834395" w:rsidRDefault="00834395" w:rsidP="0083439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CD3568">
              <w:rPr>
                <w:lang w:val="es-MX"/>
              </w:rPr>
              <w:t>2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07117B" w:rsidRDefault="0007117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Se tiene disponible el fondo revolve</w:t>
      </w:r>
      <w:r w:rsidR="00D65551">
        <w:rPr>
          <w:lang w:val="es-MX"/>
        </w:rPr>
        <w:t>nte por un importe de $ 3,000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DF651E" w:rsidRDefault="00DF651E" w:rsidP="00B34F73">
      <w:r>
        <w:tab/>
      </w:r>
      <w:r w:rsidR="00B34F73"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 w:rsidR="00B34F73">
        <w:rPr>
          <w:rFonts w:ascii="Arial" w:hAnsi="Arial" w:cs="Arial"/>
          <w:sz w:val="18"/>
          <w:szCs w:val="18"/>
        </w:rPr>
        <w:t xml:space="preserve"> no tiene </w:t>
      </w:r>
      <w:r w:rsidR="00B34F73" w:rsidRPr="00B34F73">
        <w:rPr>
          <w:rFonts w:ascii="Arial" w:hAnsi="Arial" w:cs="Arial"/>
          <w:sz w:val="18"/>
          <w:szCs w:val="18"/>
        </w:rPr>
        <w:t>Bienes Disponibles para su Transformación o Consumo</w:t>
      </w: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F90B7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F651E" w:rsidRPr="00163D6C">
        <w:rPr>
          <w:b/>
          <w:lang w:val="es-MX"/>
        </w:rPr>
        <w:t>Bienes Muebles, Inmuebles e Intangibles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63,608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F90B7E" w:rsidRDefault="00F90B7E" w:rsidP="00CD7B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E5775B">
              <w:rPr>
                <w:lang w:val="es-MX"/>
              </w:rPr>
              <w:t>1,</w:t>
            </w:r>
            <w:r w:rsidR="00CD3568">
              <w:rPr>
                <w:lang w:val="es-MX"/>
              </w:rPr>
              <w:t>9</w:t>
            </w:r>
            <w:r w:rsidR="00CD7B57">
              <w:rPr>
                <w:lang w:val="es-MX"/>
              </w:rPr>
              <w:t>57,818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F90B7E" w:rsidRDefault="00F90B7E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715EA3">
              <w:rPr>
                <w:lang w:val="es-MX"/>
              </w:rPr>
              <w:t>926,11</w:t>
            </w:r>
            <w:r w:rsidR="005143B8">
              <w:rPr>
                <w:lang w:val="es-MX"/>
              </w:rPr>
              <w:t>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VEHÍCULOS Y EQUIPO DE TRANSPORTE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$ 5,568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96,224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41,043</w:t>
            </w:r>
          </w:p>
        </w:tc>
      </w:tr>
    </w:tbl>
    <w:p w:rsidR="00985F18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DF651E" w:rsidRPr="00242241" w:rsidRDefault="00985F18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="00DF651E" w:rsidRPr="00242241">
        <w:rPr>
          <w:b/>
          <w:lang w:val="es-MX"/>
        </w:rPr>
        <w:t>Bienes Inta</w:t>
      </w:r>
      <w:r w:rsidR="00C62B8F">
        <w:rPr>
          <w:b/>
          <w:lang w:val="es-MX"/>
        </w:rPr>
        <w:t>n</w:t>
      </w:r>
      <w:r w:rsidR="00DF651E"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242241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:rsidR="00DF651E" w:rsidRDefault="00DF651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</w:t>
            </w:r>
            <w:r w:rsidR="005143B8">
              <w:rPr>
                <w:lang w:val="es-MX"/>
              </w:rPr>
              <w:t>439</w:t>
            </w:r>
          </w:p>
        </w:tc>
      </w:tr>
    </w:tbl>
    <w:p w:rsidR="00DF651E" w:rsidRDefault="00BD3373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>Se realiza la desincorporación del patrimonio de los bienes muebles e intangibles por un importe de $</w:t>
      </w:r>
      <w:proofErr w:type="gramStart"/>
      <w:r w:rsidR="00CD7B57">
        <w:rPr>
          <w:lang w:val="es-MX"/>
        </w:rPr>
        <w:t>6,508,755</w:t>
      </w:r>
      <w:r w:rsidR="001861C5">
        <w:rPr>
          <w:lang w:val="es-MX"/>
        </w:rPr>
        <w:t xml:space="preserve"> </w:t>
      </w:r>
      <w:r w:rsidR="00BC3D3B">
        <w:t xml:space="preserve"> </w:t>
      </w:r>
      <w:r>
        <w:rPr>
          <w:lang w:val="es-MX"/>
        </w:rPr>
        <w:t>colocándose</w:t>
      </w:r>
      <w:proofErr w:type="gramEnd"/>
      <w:r>
        <w:rPr>
          <w:lang w:val="es-MX"/>
        </w:rPr>
        <w:t xml:space="preserve"> dicho importe en </w:t>
      </w:r>
      <w:r w:rsidR="009821F5">
        <w:rPr>
          <w:lang w:val="es-MX"/>
        </w:rPr>
        <w:t>el activo.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B34F73" w:rsidRDefault="00DF651E" w:rsidP="00DF651E">
      <w:pPr>
        <w:pStyle w:val="ROMANOS"/>
        <w:spacing w:after="0" w:line="240" w:lineRule="exact"/>
      </w:pPr>
      <w:r>
        <w:rPr>
          <w:lang w:val="es-MX"/>
        </w:rPr>
        <w:tab/>
      </w:r>
      <w:r w:rsidR="00B34F73" w:rsidRPr="007A18B2">
        <w:t>El Centro de 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Estimaciones y Deterioros</w:t>
      </w:r>
    </w:p>
    <w:p w:rsidR="00B34F73" w:rsidRDefault="00B34F73" w:rsidP="00DF651E">
      <w:pPr>
        <w:pStyle w:val="ROMANOS"/>
        <w:spacing w:after="0" w:line="240" w:lineRule="exact"/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DF651E" w:rsidRDefault="00DF651E" w:rsidP="00DF651E">
      <w:pPr>
        <w:pStyle w:val="ROMANOS"/>
        <w:spacing w:after="0" w:line="240" w:lineRule="exact"/>
      </w:pPr>
      <w:r w:rsidRPr="00163D6C">
        <w:rPr>
          <w:lang w:val="es-MX"/>
        </w:rPr>
        <w:tab/>
      </w:r>
      <w:r w:rsidR="00B34F73" w:rsidRPr="007A18B2">
        <w:t>El Centro de  Servicios Integrales para el Tratamiento de Aguas Residuales</w:t>
      </w:r>
      <w:r w:rsidR="00B34F73">
        <w:t xml:space="preserve"> no tiene otros activos</w:t>
      </w:r>
    </w:p>
    <w:p w:rsidR="00B34F73" w:rsidRDefault="00B34F73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Pasivo</w:t>
      </w: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 xml:space="preserve">Cuentas por Pagar a corto </w:t>
      </w:r>
      <w:proofErr w:type="gramStart"/>
      <w:r>
        <w:rPr>
          <w:b/>
          <w:lang w:val="es-MX"/>
        </w:rPr>
        <w:t>plazo</w:t>
      </w:r>
      <w:r w:rsidR="00554657">
        <w:rPr>
          <w:b/>
          <w:lang w:val="es-MX"/>
        </w:rPr>
        <w:t>(</w:t>
      </w:r>
      <w:proofErr w:type="gramEnd"/>
      <w:r w:rsidR="00554657">
        <w:rPr>
          <w:b/>
          <w:lang w:val="es-MX"/>
        </w:rPr>
        <w:t>Fondo en Administración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>Servicios Personales por Pagar a Corto Plazo</w:t>
            </w:r>
          </w:p>
        </w:tc>
        <w:tc>
          <w:tcPr>
            <w:tcW w:w="2151" w:type="dxa"/>
          </w:tcPr>
          <w:p w:rsidR="00DF651E" w:rsidRPr="009E29F4" w:rsidRDefault="00DF651E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>$</w:t>
            </w:r>
            <w:r w:rsidR="00D239FC">
              <w:rPr>
                <w:lang w:val="es-MX"/>
              </w:rPr>
              <w:t>264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:rsidR="00DF651E" w:rsidRDefault="00DF651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239FC">
              <w:rPr>
                <w:lang w:val="es-MX"/>
              </w:rPr>
              <w:t>88,497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aportación trabajador</w:t>
            </w:r>
          </w:p>
        </w:tc>
        <w:tc>
          <w:tcPr>
            <w:tcW w:w="2151" w:type="dxa"/>
          </w:tcPr>
          <w:p w:rsidR="00DF651E" w:rsidRDefault="00DF651E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 xml:space="preserve">$ </w:t>
            </w:r>
            <w:r w:rsidR="00B82791">
              <w:rPr>
                <w:lang w:val="es-MX"/>
              </w:rPr>
              <w:t>2</w:t>
            </w:r>
            <w:r w:rsidR="00D239FC">
              <w:rPr>
                <w:lang w:val="es-MX"/>
              </w:rPr>
              <w:t>64</w:t>
            </w:r>
          </w:p>
        </w:tc>
      </w:tr>
      <w:tr w:rsidR="00E5775B" w:rsidTr="00845B33">
        <w:tc>
          <w:tcPr>
            <w:tcW w:w="5884" w:type="dxa"/>
          </w:tcPr>
          <w:p w:rsidR="00E5775B" w:rsidRDefault="00E5775B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</w:t>
            </w:r>
          </w:p>
        </w:tc>
        <w:tc>
          <w:tcPr>
            <w:tcW w:w="2151" w:type="dxa"/>
          </w:tcPr>
          <w:p w:rsidR="00E5775B" w:rsidRPr="009E29F4" w:rsidRDefault="00E5775B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239FC">
              <w:rPr>
                <w:lang w:val="es-MX"/>
              </w:rPr>
              <w:t>37,623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554657" w:rsidRDefault="00554657" w:rsidP="001613EF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</w:r>
      <w:r w:rsidR="00985F18">
        <w:rPr>
          <w:b/>
          <w:lang w:val="es-MX"/>
        </w:rPr>
        <w:tab/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:rsidR="00DF651E" w:rsidRDefault="00691F74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239FC">
              <w:rPr>
                <w:lang w:val="es-MX"/>
              </w:rPr>
              <w:t>3,303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y Aportaciones</w:t>
            </w:r>
          </w:p>
        </w:tc>
        <w:tc>
          <w:tcPr>
            <w:tcW w:w="2151" w:type="dxa"/>
          </w:tcPr>
          <w:p w:rsidR="00DF651E" w:rsidRDefault="00DF651E" w:rsidP="00795C5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239FC">
              <w:rPr>
                <w:lang w:val="es-MX"/>
              </w:rPr>
              <w:t>50,718,815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:rsidR="00DF651E" w:rsidRPr="009E29F4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E11A18">
              <w:rPr>
                <w:lang w:val="es-MX"/>
              </w:rPr>
              <w:t>5,014,856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:rsidR="00DF651E" w:rsidRDefault="00DF651E" w:rsidP="003F00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 </w:t>
            </w:r>
            <w:r w:rsidR="00914C7B">
              <w:rPr>
                <w:lang w:val="es-MX"/>
              </w:rPr>
              <w:t>3,524,254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:rsidR="00DF651E" w:rsidRDefault="00DF651E" w:rsidP="005B70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914C7B">
              <w:rPr>
                <w:lang w:val="es-MX"/>
              </w:rPr>
              <w:t>37,228,309</w:t>
            </w:r>
          </w:p>
        </w:tc>
      </w:tr>
    </w:tbl>
    <w:p w:rsidR="00DF651E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135B5B" w:rsidRPr="00135B5B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Centro de Servicios Integrales para el Tratamiento de Aguas Residuales del Estado de Tlaxcala solicitará al consejo directivo las modificaciones necesarias al presupuesto.</w:t>
      </w:r>
    </w:p>
    <w:p w:rsidR="00135B5B" w:rsidRPr="00163D6C" w:rsidRDefault="00135B5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:rsidR="00DF651E" w:rsidRPr="009E29F4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914C7B">
              <w:rPr>
                <w:lang w:val="es-MX"/>
              </w:rPr>
              <w:t>104,455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:rsidR="00DF651E" w:rsidRDefault="00DF651E" w:rsidP="000D3F8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914C7B">
              <w:rPr>
                <w:lang w:val="es-MX"/>
              </w:rPr>
              <w:t>1,583,845</w:t>
            </w:r>
          </w:p>
        </w:tc>
      </w:tr>
    </w:tbl>
    <w:p w:rsidR="00733750" w:rsidRDefault="00733750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DF651E" w:rsidRPr="00163D6C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DF651E" w:rsidRPr="00163D6C" w:rsidRDefault="00DF651E" w:rsidP="00DF651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DF651E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391E7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3F0031">
              <w:rPr>
                <w:szCs w:val="18"/>
                <w:lang w:val="es-MX"/>
              </w:rPr>
              <w:t>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6C2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3F0031">
              <w:rPr>
                <w:szCs w:val="18"/>
                <w:lang w:val="es-MX"/>
              </w:rPr>
              <w:t>7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A006BE" w:rsidP="00F126D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4,024,722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3F0031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1,280,411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A006BE" w:rsidP="003F00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4,024,722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3F0031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1,280,411</w:t>
            </w: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:rsidR="00DF651E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6C2600" w:rsidRDefault="006C2600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$ 63,608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175B3D" w:rsidRDefault="00175B3D" w:rsidP="00AB743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88594D">
              <w:rPr>
                <w:lang w:val="es-MX"/>
              </w:rPr>
              <w:t>1,629,550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EQUIPO MÉDICO Y DE LABORATORIO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$ 1,926,118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$ 5,568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$ 96,224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$ 41,043</w:t>
            </w:r>
          </w:p>
        </w:tc>
      </w:tr>
    </w:tbl>
    <w:p w:rsidR="0088594D" w:rsidRDefault="00F84725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:rsidR="00BD3373" w:rsidRDefault="0088594D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  <w:r w:rsidR="00BD3373">
        <w:rPr>
          <w:lang w:val="es-MX"/>
        </w:rPr>
        <w:t xml:space="preserve"> Se realiza la desincorporación del patrimonio de los bienes muebles e </w:t>
      </w:r>
      <w:r w:rsidR="00845B33">
        <w:rPr>
          <w:lang w:val="es-MX"/>
        </w:rPr>
        <w:t>intangibles por un importe de $</w:t>
      </w:r>
      <w:r w:rsidR="00175B3D">
        <w:rPr>
          <w:lang w:val="es-MX"/>
        </w:rPr>
        <w:t xml:space="preserve"> </w:t>
      </w:r>
      <w:r>
        <w:t>6,180,486</w:t>
      </w:r>
      <w:r w:rsidR="00BD3373">
        <w:rPr>
          <w:lang w:val="es-MX"/>
        </w:rPr>
        <w:t xml:space="preserve"> colocándos</w:t>
      </w:r>
      <w:r w:rsidR="00F84725">
        <w:rPr>
          <w:lang w:val="es-MX"/>
        </w:rPr>
        <w:t xml:space="preserve">e dicho importe en la cuenta de </w:t>
      </w:r>
      <w:r w:rsidR="00BD3373">
        <w:rPr>
          <w:lang w:val="es-MX"/>
        </w:rPr>
        <w:t>Rectificaciones de Resultados de ejercicios Anteriores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486CAD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</w:t>
            </w:r>
            <w:r w:rsidR="00AB2204">
              <w:rPr>
                <w:szCs w:val="18"/>
                <w:lang w:val="es-MX"/>
              </w:rPr>
              <w:t>8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AB22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AB2204">
              <w:rPr>
                <w:szCs w:val="18"/>
                <w:lang w:val="es-MX"/>
              </w:rPr>
              <w:t>7</w:t>
            </w:r>
          </w:p>
        </w:tc>
      </w:tr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Default="00DF651E" w:rsidP="00D961F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A006BE">
              <w:rPr>
                <w:lang w:val="es-MX"/>
              </w:rPr>
              <w:t>1,583,845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5B70C9" w:rsidP="005B70C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$ 0</w:t>
            </w:r>
          </w:p>
        </w:tc>
      </w:tr>
      <w:tr w:rsidR="00BB7CE6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E6" w:rsidRPr="00163D6C" w:rsidRDefault="00BB7CE6" w:rsidP="00845B33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E6" w:rsidRDefault="00BB7CE6" w:rsidP="00BB7CE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E6" w:rsidRDefault="00BB7CE6" w:rsidP="00165CC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84F9D" w:rsidRDefault="00584F9D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6706CD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  <w:r>
        <w:rPr>
          <w:b/>
          <w:smallCaps/>
          <w:noProof/>
          <w:szCs w:val="18"/>
          <w:lang w:val="es-MX" w:eastAsia="es-MX"/>
        </w:rPr>
        <w:object w:dxaOrig="1440" w:dyaOrig="1440">
          <v:shape id="_x0000_s1139" type="#_x0000_t75" style="position:absolute;left:0;text-align:left;margin-left:105.8pt;margin-top:18.2pt;width:513.05pt;height:412.55pt;z-index:251724800">
            <v:imagedata r:id="rId22" o:title=""/>
            <w10:wrap type="topAndBottom"/>
          </v:shape>
          <o:OLEObject Type="Embed" ProgID="Excel.Sheet.8" ShapeID="_x0000_s1139" DrawAspect="Content" ObjectID="_1607438090" r:id="rId23"/>
        </w:object>
      </w: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6706CD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  <w:bookmarkStart w:id="2" w:name="_GoBack"/>
      <w:bookmarkEnd w:id="2"/>
      <w:r>
        <w:rPr>
          <w:b/>
          <w:smallCaps/>
          <w:noProof/>
          <w:szCs w:val="18"/>
          <w:lang w:val="es-MX" w:eastAsia="es-MX"/>
        </w:rPr>
        <w:object w:dxaOrig="1440" w:dyaOrig="1440">
          <v:shape id="_x0000_s1140" type="#_x0000_t75" style="position:absolute;left:0;text-align:left;margin-left:61pt;margin-top:19.85pt;width:481.15pt;height:312.45pt;z-index:251725824">
            <v:imagedata r:id="rId24" o:title=""/>
            <w10:wrap type="topAndBottom"/>
          </v:shape>
          <o:OLEObject Type="Embed" ProgID="Excel.Sheet.8" ShapeID="_x0000_s1140" DrawAspect="Content" ObjectID="_1607438091" r:id="rId25"/>
        </w:object>
      </w: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692D3E" w:rsidRDefault="006706CD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04" type="#_x0000_t32" style="position:absolute;left:0;text-align:left;margin-left:11pt;margin-top:35pt;width:209.05pt;height:0;z-index:251703296" o:connectortype="straight"/>
        </w:pict>
      </w:r>
      <w:r>
        <w:rPr>
          <w:rFonts w:ascii="Calibri" w:hAnsi="Calibri" w:cs="Times New Roman"/>
        </w:rPr>
        <w:pict>
          <v:shape id="_x0000_s1106" type="#_x0000_t32" style="position:absolute;left:0;text-align:left;margin-left:382.3pt;margin-top:35pt;width:182.7pt;height:0;z-index:251705344" o:connectortype="straight"/>
        </w:pict>
      </w:r>
      <w:r>
        <w:rPr>
          <w:rFonts w:ascii="Calibri" w:hAnsi="Calibri" w:cs="Times New Roman"/>
        </w:rPr>
        <w:pict>
          <v:shape id="_x0000_s1103" type="#_x0000_t202" style="position:absolute;left:0;text-align:left;margin-left:-19.55pt;margin-top:8.3pt;width:230.35pt;height:71.7pt;z-index:251702272;mso-width-percent:400;mso-height-percent:200;mso-width-percent:400;mso-height-percent:200;mso-width-relative:margin;mso-height-relative:margin" filled="f" stroked="f">
            <v:textbox style="mso-next-textbox:#_x0000_s1103;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5B70C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05" type="#_x0000_t202" style="position:absolute;left:0;text-align:left;margin-left:340.45pt;margin-top:8.3pt;width:230.35pt;height:71.7pt;z-index:25170432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692D3E" w:rsidRPr="00F41867" w:rsidRDefault="00692D3E" w:rsidP="00C62B8F">
      <w:pPr>
        <w:jc w:val="center"/>
        <w:rPr>
          <w:rFonts w:ascii="Arial" w:hAnsi="Arial" w:cs="Arial"/>
          <w:sz w:val="18"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t>b)</w:t>
      </w:r>
      <w:r w:rsidR="00D961F9"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6706CD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08" type="#_x0000_t32" style="position:absolute;left:0;text-align:left;margin-left:11pt;margin-top:35pt;width:209.05pt;height:0;z-index:251708416" o:connectortype="straight"/>
        </w:pict>
      </w:r>
      <w:r>
        <w:rPr>
          <w:rFonts w:ascii="Calibri" w:hAnsi="Calibri" w:cs="Times New Roman"/>
        </w:rPr>
        <w:pict>
          <v:shape id="_x0000_s1110" type="#_x0000_t32" style="position:absolute;left:0;text-align:left;margin-left:382.3pt;margin-top:35pt;width:182.7pt;height:0;z-index:251710464" o:connectortype="straight"/>
        </w:pict>
      </w:r>
      <w:r>
        <w:rPr>
          <w:rFonts w:ascii="Calibri" w:hAnsi="Calibri" w:cs="Times New Roman"/>
        </w:rPr>
        <w:pict>
          <v:shape id="_x0000_s1107" type="#_x0000_t202" style="position:absolute;left:0;text-align:left;margin-left:-19.55pt;margin-top:8.3pt;width:230.35pt;height:71.7pt;z-index:25170739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326C6B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09" type="#_x0000_t202" style="position:absolute;left:0;text-align:left;margin-left:340.45pt;margin-top:8.3pt;width:230.35pt;height:71.7pt;z-index:25170944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5037C" w:rsidRPr="00163D6C" w:rsidRDefault="0075037C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DF651E" w:rsidRPr="00DA244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:rsidR="00DF651E" w:rsidRDefault="00DF651E" w:rsidP="00DF651E">
      <w:pPr>
        <w:pStyle w:val="Texto"/>
        <w:spacing w:after="0" w:line="240" w:lineRule="exact"/>
        <w:jc w:val="left"/>
        <w:rPr>
          <w:szCs w:val="18"/>
        </w:rPr>
      </w:pPr>
      <w:r w:rsidRPr="00DA244C">
        <w:rPr>
          <w:szCs w:val="18"/>
        </w:rPr>
        <w:t xml:space="preserve">Unos de los principales problemas en el Estado de Tlaxcala es que los cauces, ríos y barrancas son receptores de desechos domésticos, debido a una deficiente recolección de basura en las zonas urbanas, afectando el drenaje y el alcantarillado de las ciudades. </w:t>
      </w:r>
      <w:proofErr w:type="spellStart"/>
      <w:r w:rsidRPr="00DA244C">
        <w:rPr>
          <w:szCs w:val="18"/>
        </w:rPr>
        <w:t>Asi</w:t>
      </w:r>
      <w:proofErr w:type="spellEnd"/>
      <w:r w:rsidRPr="00DA244C">
        <w:rPr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 Estos problemas son generadores de contaminación y de alteración de los mantos freáticos.                        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</w:t>
      </w:r>
      <w:r>
        <w:rPr>
          <w:szCs w:val="18"/>
        </w:rPr>
        <w:t xml:space="preserve">del hombre, la flora y la fauna, es por ello que el </w:t>
      </w:r>
      <w:r>
        <w:t>Centro de  Servicios Integrales para el Tratamiento de Aguas Residuales de Aguas Residuales del Estado de Tlaxcala contribuye a proteger el medio ambiente y la biodiversidad tratando del agua residual generada por la población del Estado de Tlaxcala.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832DB8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:rsidR="00DF651E" w:rsidRDefault="00DF651E" w:rsidP="00DF651E">
      <w:pPr>
        <w:pStyle w:val="Texto"/>
        <w:spacing w:after="0" w:line="240" w:lineRule="exact"/>
      </w:pPr>
      <w:r>
        <w:t xml:space="preserve">El Centro de  Servicios Integrales para el Tratamiento de Aguas Residuales de Aguas Residuales del Estado de Tlaxcala cuenta con </w:t>
      </w:r>
      <w:proofErr w:type="spellStart"/>
      <w:r>
        <w:t>rescursos</w:t>
      </w:r>
      <w:proofErr w:type="spellEnd"/>
      <w:r>
        <w:t xml:space="preserve"> por </w:t>
      </w:r>
      <w:proofErr w:type="spellStart"/>
      <w:r>
        <w:t>participacuiiones</w:t>
      </w:r>
      <w:proofErr w:type="spellEnd"/>
      <w:r>
        <w:t xml:space="preserve"> estatales, así como por el cobro por el servicio de tratamiento de agua residual a empresas y municipios, además de obtener recurso federal por parte del programa incentivos.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DF651E" w:rsidRDefault="00DF651E" w:rsidP="00DF651E">
      <w:pPr>
        <w:pStyle w:val="INCISO"/>
        <w:spacing w:after="0" w:line="240" w:lineRule="exact"/>
        <w:ind w:left="720" w:firstLine="0"/>
      </w:pPr>
      <w:r>
        <w:t>El Centro de  Servicios Integrales para el Tratamiento de Aguas Residuales de Aguas Residuales del Estado de Tlaxcala se crea el 29 de Diciembre de 2009 y comienza actividades el 30 de enero de 2011.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Default="00DF651E" w:rsidP="00DF651E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:rsidR="00DF651E" w:rsidRPr="00163D6C" w:rsidRDefault="00DF651E" w:rsidP="00DF651E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Tratamiento de Agua Residual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:rsidR="00DF651E" w:rsidRPr="00163D6C" w:rsidRDefault="00924A29" w:rsidP="00DF651E">
      <w:pPr>
        <w:pStyle w:val="INCISO"/>
        <w:spacing w:after="0" w:line="240" w:lineRule="exact"/>
        <w:ind w:firstLine="0"/>
      </w:pPr>
      <w:r>
        <w:t>2015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Ley de Aguas para 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 xml:space="preserve">El Centro de  Servicios Integrales para el Tratamiento de Aguas Residuales de Aguas Residuales del Estado de </w:t>
      </w:r>
      <w:proofErr w:type="spellStart"/>
      <w:r>
        <w:t>Tlaxcalaretiene</w:t>
      </w:r>
      <w:proofErr w:type="spellEnd"/>
      <w:r>
        <w:t xml:space="preserve"> el ISR sobre los sueldos y salarios, el IVA por la prestación de servicios, el 5 al millar de las Obras realizadas y el Fondo de Ahorro Aportación trabajador.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lastRenderedPageBreak/>
        <w:t>Departamento de Calidad del Agua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Operación y Mantenimiento</w:t>
      </w:r>
    </w:p>
    <w:p w:rsidR="00DF651E" w:rsidRDefault="00DF651E" w:rsidP="00DF651E">
      <w:pPr>
        <w:pStyle w:val="INCISO"/>
        <w:spacing w:after="0" w:line="240" w:lineRule="exact"/>
        <w:ind w:firstLine="0"/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No aplica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DF651E" w:rsidRPr="00163D6C" w:rsidRDefault="00DF651E" w:rsidP="00DF651E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DF651E" w:rsidRDefault="00DF651E" w:rsidP="00B34F73">
      <w:pPr>
        <w:pStyle w:val="ROMANOS"/>
        <w:spacing w:after="0" w:line="240" w:lineRule="exact"/>
        <w:rPr>
          <w:lang w:val="es-MX"/>
        </w:rPr>
      </w:pPr>
      <w:r>
        <w:tab/>
      </w:r>
      <w:r w:rsidR="00B34F73" w:rsidRPr="007A18B2">
        <w:t>El Centro de 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Políticas de Contabilidad Significativas</w:t>
      </w:r>
    </w:p>
    <w:p w:rsidR="00B34F73" w:rsidRPr="00163D6C" w:rsidRDefault="00B34F73" w:rsidP="00B34F73">
      <w:pPr>
        <w:pStyle w:val="ROMANOS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Posición en Moneda Extranjera y Protección por Riesgo Cambiario</w:t>
      </w:r>
    </w:p>
    <w:p w:rsidR="00DF651E" w:rsidRPr="00B34F73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B34F73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:rsidR="00733750" w:rsidRDefault="00B34F73" w:rsidP="00DF651E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 w:rsidRPr="007A18B2">
        <w:t>El Centro de  Servicios Integrales para el Tratamiento de Aguas Residuales</w:t>
      </w:r>
      <w:r>
        <w:t xml:space="preserve"> no tiene </w:t>
      </w:r>
      <w:r w:rsidRPr="00B34F73">
        <w:rPr>
          <w:lang w:val="es-MX"/>
        </w:rPr>
        <w:t>Reporte Analítico del Activo</w:t>
      </w:r>
    </w:p>
    <w:p w:rsidR="00B34F73" w:rsidRPr="00163D6C" w:rsidRDefault="00B34F73" w:rsidP="00DF651E">
      <w:pPr>
        <w:pStyle w:val="INCISO"/>
        <w:spacing w:after="0" w:line="240" w:lineRule="exact"/>
        <w:ind w:left="0" w:firstLine="708"/>
        <w:jc w:val="left"/>
      </w:pPr>
    </w:p>
    <w:p w:rsidR="00DF651E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Fideicomisos, Mandatos y Análogos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DF651E" w:rsidRDefault="00DF651E" w:rsidP="00B34F73">
      <w:pPr>
        <w:pStyle w:val="INCISO"/>
        <w:spacing w:after="0" w:line="240" w:lineRule="exact"/>
        <w:ind w:left="720" w:firstLine="0"/>
      </w:pPr>
      <w:r>
        <w:t xml:space="preserve"> La recaudación de los ingresos del CSITARET se obtienen de la siguiente manera, el recurso de Participaciones Estatales se radica de forma mensual, </w:t>
      </w:r>
      <w:proofErr w:type="spellStart"/>
      <w:r>
        <w:t>asì</w:t>
      </w:r>
      <w:proofErr w:type="spellEnd"/>
      <w:r>
        <w:t xml:space="preserve"> como los recursos de derechos de empresas, los recursos de derechos de municipios se obtienen en 3 periodos designados en el convenio y el recurso federal se obtiene en el mes de </w:t>
      </w:r>
      <w:proofErr w:type="gramStart"/>
      <w:r>
        <w:t>Agosto</w:t>
      </w:r>
      <w:proofErr w:type="gramEnd"/>
      <w:r>
        <w:t xml:space="preserve"> de cada ejercicio.</w:t>
      </w:r>
    </w:p>
    <w:p w:rsidR="00DF651E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DF651E" w:rsidRDefault="00B34F73" w:rsidP="00DF651E">
      <w:pPr>
        <w:pStyle w:val="INCISO"/>
        <w:spacing w:after="0" w:line="240" w:lineRule="exact"/>
      </w:pPr>
      <w:r w:rsidRPr="007A18B2">
        <w:t>El Centro de  Servicios Integrales para el Tratamiento de Aguas Residuales</w:t>
      </w:r>
      <w:r>
        <w:t xml:space="preserve"> no tiene Deuda pública</w:t>
      </w:r>
    </w:p>
    <w:p w:rsidR="00B34F73" w:rsidRPr="00163D6C" w:rsidRDefault="00B34F73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</w:p>
    <w:p w:rsidR="00B34F73" w:rsidRPr="00163D6C" w:rsidRDefault="00B34F73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:rsidR="00DF651E" w:rsidRPr="00B34F73" w:rsidRDefault="00DF651E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</w:t>
      </w:r>
      <w:r w:rsidRPr="00B34F73">
        <w:rPr>
          <w:szCs w:val="18"/>
          <w:lang w:val="es-MX"/>
        </w:rPr>
        <w:t xml:space="preserve"> Información por Segmentos</w:t>
      </w:r>
    </w:p>
    <w:p w:rsidR="00C62B8F" w:rsidRPr="00163D6C" w:rsidRDefault="00C62B8F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</w:rPr>
      </w:pPr>
      <w:r w:rsidRPr="007A18B2">
        <w:rPr>
          <w:szCs w:val="18"/>
        </w:rPr>
        <w:lastRenderedPageBreak/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Eventos Posteriores al Cierre</w:t>
      </w:r>
    </w:p>
    <w:p w:rsidR="00DA001A" w:rsidRDefault="00DA001A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 w:rsidR="00DA001A"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tabs>
          <w:tab w:val="left" w:pos="10295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6706CD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12" type="#_x0000_t32" style="position:absolute;left:0;text-align:left;margin-left:11pt;margin-top:35pt;width:209.05pt;height:0;z-index:251713536" o:connectortype="straight"/>
        </w:pict>
      </w:r>
      <w:r>
        <w:rPr>
          <w:rFonts w:ascii="Calibri" w:hAnsi="Calibri" w:cs="Times New Roman"/>
        </w:rPr>
        <w:pict>
          <v:shape id="_x0000_s1114" type="#_x0000_t32" style="position:absolute;left:0;text-align:left;margin-left:382.3pt;margin-top:35pt;width:182.7pt;height:0;z-index:251715584" o:connectortype="straight"/>
        </w:pict>
      </w:r>
      <w:r>
        <w:rPr>
          <w:rFonts w:ascii="Calibri" w:hAnsi="Calibri" w:cs="Times New Roman"/>
        </w:rPr>
        <w:pict>
          <v:shape id="_x0000_s1111" type="#_x0000_t202" style="position:absolute;left:0;text-align:left;margin-left:-19.55pt;margin-top:8.3pt;width:230.35pt;height:71.7pt;z-index:2517125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326C6B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13" type="#_x0000_t202" style="position:absolute;left:0;text-align:left;margin-left:340.45pt;margin-top:8.3pt;width:230.35pt;height:71.7pt;z-index:25171456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C62B8F">
      <w:pPr>
        <w:jc w:val="center"/>
        <w:rPr>
          <w:rFonts w:ascii="Arial" w:hAnsi="Arial" w:cs="Arial"/>
          <w:sz w:val="18"/>
          <w:szCs w:val="18"/>
        </w:rPr>
      </w:pPr>
    </w:p>
    <w:sectPr w:rsidR="00DF651E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6CD" w:rsidRDefault="006706CD" w:rsidP="00EA5418">
      <w:pPr>
        <w:spacing w:after="0" w:line="240" w:lineRule="auto"/>
      </w:pPr>
      <w:r>
        <w:separator/>
      </w:r>
    </w:p>
  </w:endnote>
  <w:endnote w:type="continuationSeparator" w:id="0">
    <w:p w:rsidR="006706CD" w:rsidRDefault="006706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B3D" w:rsidRPr="0013011C" w:rsidRDefault="006706C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75B3D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A7277" w:rsidRPr="0013011C">
          <w:rPr>
            <w:rFonts w:ascii="Soberana Sans Light" w:hAnsi="Soberana Sans Light"/>
          </w:rPr>
          <w:fldChar w:fldCharType="begin"/>
        </w:r>
        <w:r w:rsidR="00175B3D" w:rsidRPr="0013011C">
          <w:rPr>
            <w:rFonts w:ascii="Soberana Sans Light" w:hAnsi="Soberana Sans Light"/>
          </w:rPr>
          <w:instrText>PAGE   \* MERGEFORMAT</w:instrText>
        </w:r>
        <w:r w:rsidR="00BA7277" w:rsidRPr="0013011C">
          <w:rPr>
            <w:rFonts w:ascii="Soberana Sans Light" w:hAnsi="Soberana Sans Light"/>
          </w:rPr>
          <w:fldChar w:fldCharType="separate"/>
        </w:r>
        <w:r w:rsidR="0024476F" w:rsidRPr="0024476F">
          <w:rPr>
            <w:rFonts w:ascii="Soberana Sans Light" w:hAnsi="Soberana Sans Light"/>
            <w:noProof/>
            <w:lang w:val="es-ES"/>
          </w:rPr>
          <w:t>6</w:t>
        </w:r>
        <w:r w:rsidR="00BA7277" w:rsidRPr="0013011C">
          <w:rPr>
            <w:rFonts w:ascii="Soberana Sans Light" w:hAnsi="Soberana Sans Light"/>
          </w:rPr>
          <w:fldChar w:fldCharType="end"/>
        </w:r>
      </w:sdtContent>
    </w:sdt>
  </w:p>
  <w:p w:rsidR="00175B3D" w:rsidRDefault="00175B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B3D" w:rsidRPr="008E3652" w:rsidRDefault="006706C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75B3D" w:rsidRPr="008E3652">
          <w:rPr>
            <w:rFonts w:ascii="Soberana Sans Light" w:hAnsi="Soberana Sans Light"/>
          </w:rPr>
          <w:t xml:space="preserve">Contable / </w:t>
        </w:r>
        <w:r w:rsidR="00BA7277" w:rsidRPr="008E3652">
          <w:rPr>
            <w:rFonts w:ascii="Soberana Sans Light" w:hAnsi="Soberana Sans Light"/>
          </w:rPr>
          <w:fldChar w:fldCharType="begin"/>
        </w:r>
        <w:r w:rsidR="00175B3D" w:rsidRPr="008E3652">
          <w:rPr>
            <w:rFonts w:ascii="Soberana Sans Light" w:hAnsi="Soberana Sans Light"/>
          </w:rPr>
          <w:instrText>PAGE   \* MERGEFORMAT</w:instrText>
        </w:r>
        <w:r w:rsidR="00BA7277" w:rsidRPr="008E3652">
          <w:rPr>
            <w:rFonts w:ascii="Soberana Sans Light" w:hAnsi="Soberana Sans Light"/>
          </w:rPr>
          <w:fldChar w:fldCharType="separate"/>
        </w:r>
        <w:r w:rsidR="0024476F" w:rsidRPr="0024476F">
          <w:rPr>
            <w:rFonts w:ascii="Soberana Sans Light" w:hAnsi="Soberana Sans Light"/>
            <w:noProof/>
            <w:lang w:val="es-ES"/>
          </w:rPr>
          <w:t>5</w:t>
        </w:r>
        <w:r w:rsidR="00BA727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6CD" w:rsidRDefault="006706CD" w:rsidP="00EA5418">
      <w:pPr>
        <w:spacing w:after="0" w:line="240" w:lineRule="auto"/>
      </w:pPr>
      <w:r>
        <w:separator/>
      </w:r>
    </w:p>
  </w:footnote>
  <w:footnote w:type="continuationSeparator" w:id="0">
    <w:p w:rsidR="006706CD" w:rsidRDefault="006706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B3D" w:rsidRDefault="006706CD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175B3D" w:rsidRDefault="00175B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75B3D" w:rsidRDefault="00175B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75B3D" w:rsidRPr="00275FC6" w:rsidRDefault="00175B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175B3D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9627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175B3D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75B3D" w:rsidRPr="00275FC6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B3D" w:rsidRPr="0013011C" w:rsidRDefault="006706C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75B3D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34F6A"/>
    <w:rsid w:val="00040466"/>
    <w:rsid w:val="00041543"/>
    <w:rsid w:val="00045A10"/>
    <w:rsid w:val="000477D3"/>
    <w:rsid w:val="0007117B"/>
    <w:rsid w:val="00090991"/>
    <w:rsid w:val="00090ACF"/>
    <w:rsid w:val="000B7949"/>
    <w:rsid w:val="000D366A"/>
    <w:rsid w:val="000D3F8B"/>
    <w:rsid w:val="000E06BC"/>
    <w:rsid w:val="000E6C31"/>
    <w:rsid w:val="00101626"/>
    <w:rsid w:val="00103BA6"/>
    <w:rsid w:val="0013011C"/>
    <w:rsid w:val="00135B5B"/>
    <w:rsid w:val="001370AE"/>
    <w:rsid w:val="00151078"/>
    <w:rsid w:val="001613EF"/>
    <w:rsid w:val="00165BB4"/>
    <w:rsid w:val="00165CC8"/>
    <w:rsid w:val="00170989"/>
    <w:rsid w:val="00171CD7"/>
    <w:rsid w:val="001749FF"/>
    <w:rsid w:val="00175B3D"/>
    <w:rsid w:val="00184878"/>
    <w:rsid w:val="001861C5"/>
    <w:rsid w:val="00197A89"/>
    <w:rsid w:val="001A1ED9"/>
    <w:rsid w:val="001B1B72"/>
    <w:rsid w:val="001C08E8"/>
    <w:rsid w:val="001C0E53"/>
    <w:rsid w:val="001C696F"/>
    <w:rsid w:val="001C6FD8"/>
    <w:rsid w:val="001D1AD0"/>
    <w:rsid w:val="001D68FE"/>
    <w:rsid w:val="001E7072"/>
    <w:rsid w:val="00200948"/>
    <w:rsid w:val="00204C86"/>
    <w:rsid w:val="00222B06"/>
    <w:rsid w:val="002316B5"/>
    <w:rsid w:val="00232059"/>
    <w:rsid w:val="002413BB"/>
    <w:rsid w:val="0024476F"/>
    <w:rsid w:val="002467EB"/>
    <w:rsid w:val="00252679"/>
    <w:rsid w:val="00254212"/>
    <w:rsid w:val="00264426"/>
    <w:rsid w:val="002845C8"/>
    <w:rsid w:val="00290331"/>
    <w:rsid w:val="00295A67"/>
    <w:rsid w:val="002A61E2"/>
    <w:rsid w:val="002A70B3"/>
    <w:rsid w:val="002D05C8"/>
    <w:rsid w:val="002F2D3B"/>
    <w:rsid w:val="002F7324"/>
    <w:rsid w:val="00323660"/>
    <w:rsid w:val="00326C6B"/>
    <w:rsid w:val="003328BC"/>
    <w:rsid w:val="00334D7F"/>
    <w:rsid w:val="0034493D"/>
    <w:rsid w:val="003473D5"/>
    <w:rsid w:val="00347EBF"/>
    <w:rsid w:val="00365E4A"/>
    <w:rsid w:val="00366D0A"/>
    <w:rsid w:val="00372804"/>
    <w:rsid w:val="00372F40"/>
    <w:rsid w:val="00383E1C"/>
    <w:rsid w:val="00391E7C"/>
    <w:rsid w:val="00396276"/>
    <w:rsid w:val="00396C2B"/>
    <w:rsid w:val="003A0303"/>
    <w:rsid w:val="003A0806"/>
    <w:rsid w:val="003A4FB9"/>
    <w:rsid w:val="003D15D4"/>
    <w:rsid w:val="003D32CC"/>
    <w:rsid w:val="003D5DBF"/>
    <w:rsid w:val="003E7FD0"/>
    <w:rsid w:val="003F0031"/>
    <w:rsid w:val="003F0EA4"/>
    <w:rsid w:val="003F572E"/>
    <w:rsid w:val="00401E0E"/>
    <w:rsid w:val="00406719"/>
    <w:rsid w:val="00407C0A"/>
    <w:rsid w:val="00427CE8"/>
    <w:rsid w:val="004311BE"/>
    <w:rsid w:val="00432DCC"/>
    <w:rsid w:val="004330FE"/>
    <w:rsid w:val="0044253C"/>
    <w:rsid w:val="00444F59"/>
    <w:rsid w:val="004524AC"/>
    <w:rsid w:val="00460CFC"/>
    <w:rsid w:val="00470E82"/>
    <w:rsid w:val="004714CF"/>
    <w:rsid w:val="0047674E"/>
    <w:rsid w:val="00476D8F"/>
    <w:rsid w:val="0048482A"/>
    <w:rsid w:val="00484C0D"/>
    <w:rsid w:val="00486CAD"/>
    <w:rsid w:val="00497D8B"/>
    <w:rsid w:val="004C084C"/>
    <w:rsid w:val="004C1576"/>
    <w:rsid w:val="004D21A3"/>
    <w:rsid w:val="004D41B8"/>
    <w:rsid w:val="004E0B85"/>
    <w:rsid w:val="004E3949"/>
    <w:rsid w:val="004E5EE5"/>
    <w:rsid w:val="004E6B7F"/>
    <w:rsid w:val="004F44D3"/>
    <w:rsid w:val="004F5641"/>
    <w:rsid w:val="005134C6"/>
    <w:rsid w:val="005143B8"/>
    <w:rsid w:val="005206B6"/>
    <w:rsid w:val="00522632"/>
    <w:rsid w:val="00522EF3"/>
    <w:rsid w:val="005257D6"/>
    <w:rsid w:val="005305FD"/>
    <w:rsid w:val="0053478D"/>
    <w:rsid w:val="00535B67"/>
    <w:rsid w:val="00540418"/>
    <w:rsid w:val="0054552B"/>
    <w:rsid w:val="00552C3F"/>
    <w:rsid w:val="00554657"/>
    <w:rsid w:val="00560B20"/>
    <w:rsid w:val="005625A5"/>
    <w:rsid w:val="00574266"/>
    <w:rsid w:val="00577BE7"/>
    <w:rsid w:val="00584F9D"/>
    <w:rsid w:val="005870F3"/>
    <w:rsid w:val="005A787A"/>
    <w:rsid w:val="005B2FEA"/>
    <w:rsid w:val="005B60DE"/>
    <w:rsid w:val="005B70C9"/>
    <w:rsid w:val="005B77E6"/>
    <w:rsid w:val="005C5157"/>
    <w:rsid w:val="005D217B"/>
    <w:rsid w:val="005D3D25"/>
    <w:rsid w:val="005F73C0"/>
    <w:rsid w:val="00602CA5"/>
    <w:rsid w:val="00605341"/>
    <w:rsid w:val="006069D6"/>
    <w:rsid w:val="006121D8"/>
    <w:rsid w:val="00625D16"/>
    <w:rsid w:val="00635D4E"/>
    <w:rsid w:val="00647928"/>
    <w:rsid w:val="00647D68"/>
    <w:rsid w:val="006666C3"/>
    <w:rsid w:val="006703D1"/>
    <w:rsid w:val="006706CD"/>
    <w:rsid w:val="0068358B"/>
    <w:rsid w:val="00691D79"/>
    <w:rsid w:val="00691F74"/>
    <w:rsid w:val="00692D3E"/>
    <w:rsid w:val="00693AAF"/>
    <w:rsid w:val="00697C96"/>
    <w:rsid w:val="006B1FE7"/>
    <w:rsid w:val="006C2600"/>
    <w:rsid w:val="006D19AB"/>
    <w:rsid w:val="006D649F"/>
    <w:rsid w:val="006E3ED6"/>
    <w:rsid w:val="006E77DD"/>
    <w:rsid w:val="006F01B8"/>
    <w:rsid w:val="00715EA3"/>
    <w:rsid w:val="007238E9"/>
    <w:rsid w:val="00723ED8"/>
    <w:rsid w:val="00733750"/>
    <w:rsid w:val="00744F64"/>
    <w:rsid w:val="0075037C"/>
    <w:rsid w:val="00756597"/>
    <w:rsid w:val="0079582C"/>
    <w:rsid w:val="00795C53"/>
    <w:rsid w:val="007C1752"/>
    <w:rsid w:val="007C4836"/>
    <w:rsid w:val="007C597D"/>
    <w:rsid w:val="007D6E9A"/>
    <w:rsid w:val="007E3B26"/>
    <w:rsid w:val="007F75D1"/>
    <w:rsid w:val="00800241"/>
    <w:rsid w:val="0080088F"/>
    <w:rsid w:val="00803126"/>
    <w:rsid w:val="00811DAC"/>
    <w:rsid w:val="0081287B"/>
    <w:rsid w:val="00825882"/>
    <w:rsid w:val="00834395"/>
    <w:rsid w:val="008350A7"/>
    <w:rsid w:val="008376D0"/>
    <w:rsid w:val="00845B33"/>
    <w:rsid w:val="00856F61"/>
    <w:rsid w:val="00867CB9"/>
    <w:rsid w:val="0087406B"/>
    <w:rsid w:val="00877F33"/>
    <w:rsid w:val="0088594D"/>
    <w:rsid w:val="00885F5C"/>
    <w:rsid w:val="0089054E"/>
    <w:rsid w:val="008A288A"/>
    <w:rsid w:val="008A53DE"/>
    <w:rsid w:val="008A5E1E"/>
    <w:rsid w:val="008A6E4D"/>
    <w:rsid w:val="008A793D"/>
    <w:rsid w:val="008B0017"/>
    <w:rsid w:val="008C50D6"/>
    <w:rsid w:val="008D2D41"/>
    <w:rsid w:val="008E3652"/>
    <w:rsid w:val="008F6D58"/>
    <w:rsid w:val="00906261"/>
    <w:rsid w:val="00914A95"/>
    <w:rsid w:val="00914C7B"/>
    <w:rsid w:val="00924A29"/>
    <w:rsid w:val="00932AC8"/>
    <w:rsid w:val="0093492C"/>
    <w:rsid w:val="009548A4"/>
    <w:rsid w:val="00957043"/>
    <w:rsid w:val="009647D3"/>
    <w:rsid w:val="009701CF"/>
    <w:rsid w:val="00972B1D"/>
    <w:rsid w:val="00977997"/>
    <w:rsid w:val="009821F5"/>
    <w:rsid w:val="00985F18"/>
    <w:rsid w:val="00991D08"/>
    <w:rsid w:val="00993324"/>
    <w:rsid w:val="009A0319"/>
    <w:rsid w:val="009A1DBA"/>
    <w:rsid w:val="009A3377"/>
    <w:rsid w:val="009B7CD7"/>
    <w:rsid w:val="009C6789"/>
    <w:rsid w:val="009D2CA0"/>
    <w:rsid w:val="009D5D4C"/>
    <w:rsid w:val="009D6F76"/>
    <w:rsid w:val="009F23C4"/>
    <w:rsid w:val="009F4CFC"/>
    <w:rsid w:val="00A006BE"/>
    <w:rsid w:val="00A01C84"/>
    <w:rsid w:val="00A126B5"/>
    <w:rsid w:val="00A22785"/>
    <w:rsid w:val="00A3045E"/>
    <w:rsid w:val="00A31A17"/>
    <w:rsid w:val="00A33622"/>
    <w:rsid w:val="00A340A5"/>
    <w:rsid w:val="00A363B6"/>
    <w:rsid w:val="00A46A39"/>
    <w:rsid w:val="00A46BF5"/>
    <w:rsid w:val="00A6227B"/>
    <w:rsid w:val="00A6593F"/>
    <w:rsid w:val="00A725CA"/>
    <w:rsid w:val="00A86EE1"/>
    <w:rsid w:val="00A95378"/>
    <w:rsid w:val="00A95959"/>
    <w:rsid w:val="00AB163C"/>
    <w:rsid w:val="00AB1FDD"/>
    <w:rsid w:val="00AB2204"/>
    <w:rsid w:val="00AB7436"/>
    <w:rsid w:val="00AC2DEC"/>
    <w:rsid w:val="00AC361D"/>
    <w:rsid w:val="00AE3244"/>
    <w:rsid w:val="00AE6A0C"/>
    <w:rsid w:val="00AE77CB"/>
    <w:rsid w:val="00AF78FD"/>
    <w:rsid w:val="00B10546"/>
    <w:rsid w:val="00B1293A"/>
    <w:rsid w:val="00B146E2"/>
    <w:rsid w:val="00B152A0"/>
    <w:rsid w:val="00B24830"/>
    <w:rsid w:val="00B32AA2"/>
    <w:rsid w:val="00B33577"/>
    <w:rsid w:val="00B34F73"/>
    <w:rsid w:val="00B4303B"/>
    <w:rsid w:val="00B64777"/>
    <w:rsid w:val="00B64DC4"/>
    <w:rsid w:val="00B75F78"/>
    <w:rsid w:val="00B80E58"/>
    <w:rsid w:val="00B82791"/>
    <w:rsid w:val="00B849EE"/>
    <w:rsid w:val="00B84D02"/>
    <w:rsid w:val="00B87C0D"/>
    <w:rsid w:val="00B929F8"/>
    <w:rsid w:val="00B96645"/>
    <w:rsid w:val="00B9776A"/>
    <w:rsid w:val="00BA2940"/>
    <w:rsid w:val="00BA4934"/>
    <w:rsid w:val="00BA5410"/>
    <w:rsid w:val="00BA7277"/>
    <w:rsid w:val="00BB55C2"/>
    <w:rsid w:val="00BB7CE6"/>
    <w:rsid w:val="00BC3554"/>
    <w:rsid w:val="00BC3D3B"/>
    <w:rsid w:val="00BD3373"/>
    <w:rsid w:val="00BE23A9"/>
    <w:rsid w:val="00BF4C25"/>
    <w:rsid w:val="00C13084"/>
    <w:rsid w:val="00C16E53"/>
    <w:rsid w:val="00C21C7C"/>
    <w:rsid w:val="00C22002"/>
    <w:rsid w:val="00C367A5"/>
    <w:rsid w:val="00C431B4"/>
    <w:rsid w:val="00C53D83"/>
    <w:rsid w:val="00C61526"/>
    <w:rsid w:val="00C62B8F"/>
    <w:rsid w:val="00C73212"/>
    <w:rsid w:val="00C86C59"/>
    <w:rsid w:val="00C91C5A"/>
    <w:rsid w:val="00C931E5"/>
    <w:rsid w:val="00C931F2"/>
    <w:rsid w:val="00C93C35"/>
    <w:rsid w:val="00CB01FE"/>
    <w:rsid w:val="00CB645A"/>
    <w:rsid w:val="00CC1100"/>
    <w:rsid w:val="00CC3BD4"/>
    <w:rsid w:val="00CD280E"/>
    <w:rsid w:val="00CD3568"/>
    <w:rsid w:val="00CD6D9A"/>
    <w:rsid w:val="00CD7B57"/>
    <w:rsid w:val="00CE129B"/>
    <w:rsid w:val="00CE79EF"/>
    <w:rsid w:val="00CF3CFB"/>
    <w:rsid w:val="00D00CC6"/>
    <w:rsid w:val="00D00E92"/>
    <w:rsid w:val="00D055EC"/>
    <w:rsid w:val="00D07947"/>
    <w:rsid w:val="00D22483"/>
    <w:rsid w:val="00D239FC"/>
    <w:rsid w:val="00D40D95"/>
    <w:rsid w:val="00D411D2"/>
    <w:rsid w:val="00D4432C"/>
    <w:rsid w:val="00D44728"/>
    <w:rsid w:val="00D562FF"/>
    <w:rsid w:val="00D643D8"/>
    <w:rsid w:val="00D65551"/>
    <w:rsid w:val="00D81E30"/>
    <w:rsid w:val="00D82112"/>
    <w:rsid w:val="00D961F9"/>
    <w:rsid w:val="00DA001A"/>
    <w:rsid w:val="00DB530F"/>
    <w:rsid w:val="00DC200B"/>
    <w:rsid w:val="00DC656C"/>
    <w:rsid w:val="00DC7397"/>
    <w:rsid w:val="00DF0C3D"/>
    <w:rsid w:val="00DF56C9"/>
    <w:rsid w:val="00DF651E"/>
    <w:rsid w:val="00E11A18"/>
    <w:rsid w:val="00E1773A"/>
    <w:rsid w:val="00E20B10"/>
    <w:rsid w:val="00E30318"/>
    <w:rsid w:val="00E32708"/>
    <w:rsid w:val="00E37C3B"/>
    <w:rsid w:val="00E40342"/>
    <w:rsid w:val="00E41E81"/>
    <w:rsid w:val="00E540A6"/>
    <w:rsid w:val="00E5615F"/>
    <w:rsid w:val="00E5775B"/>
    <w:rsid w:val="00E60274"/>
    <w:rsid w:val="00E72A28"/>
    <w:rsid w:val="00E72C5D"/>
    <w:rsid w:val="00E81891"/>
    <w:rsid w:val="00E951A7"/>
    <w:rsid w:val="00E978F8"/>
    <w:rsid w:val="00EA01C2"/>
    <w:rsid w:val="00EA2E45"/>
    <w:rsid w:val="00EA321D"/>
    <w:rsid w:val="00EA5418"/>
    <w:rsid w:val="00EA598E"/>
    <w:rsid w:val="00EA74F0"/>
    <w:rsid w:val="00EA7804"/>
    <w:rsid w:val="00EE14D1"/>
    <w:rsid w:val="00EE46FB"/>
    <w:rsid w:val="00EF2A55"/>
    <w:rsid w:val="00F06FC9"/>
    <w:rsid w:val="00F0793E"/>
    <w:rsid w:val="00F1019F"/>
    <w:rsid w:val="00F10F1E"/>
    <w:rsid w:val="00F123FF"/>
    <w:rsid w:val="00F1260B"/>
    <w:rsid w:val="00F126DA"/>
    <w:rsid w:val="00F14FF6"/>
    <w:rsid w:val="00F17C0D"/>
    <w:rsid w:val="00F24AC0"/>
    <w:rsid w:val="00F35F7D"/>
    <w:rsid w:val="00F450BA"/>
    <w:rsid w:val="00F47DE3"/>
    <w:rsid w:val="00F755D0"/>
    <w:rsid w:val="00F84725"/>
    <w:rsid w:val="00F84CC2"/>
    <w:rsid w:val="00F90B7E"/>
    <w:rsid w:val="00F9244E"/>
    <w:rsid w:val="00F9550D"/>
    <w:rsid w:val="00F9635D"/>
    <w:rsid w:val="00FA711D"/>
    <w:rsid w:val="00FB0207"/>
    <w:rsid w:val="00FB1010"/>
    <w:rsid w:val="00FB5E77"/>
    <w:rsid w:val="00FC07D5"/>
    <w:rsid w:val="00FC273F"/>
    <w:rsid w:val="00FC650A"/>
    <w:rsid w:val="00FD5A63"/>
    <w:rsid w:val="00FD5E8F"/>
    <w:rsid w:val="00FE723B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104"/>
        <o:r id="V:Rule2" type="connector" idref="#_x0000_s1114"/>
        <o:r id="V:Rule3" type="connector" idref="#_x0000_s1106"/>
        <o:r id="V:Rule4" type="connector" idref="#_x0000_s1096"/>
        <o:r id="V:Rule5" type="connector" idref="#_x0000_s1098"/>
        <o:r id="V:Rule6" type="connector" idref="#_x0000_s1108"/>
        <o:r id="V:Rule7" type="connector" idref="#_x0000_s1110"/>
        <o:r id="V:Rule8" type="connector" idref="#_x0000_s1112"/>
      </o:rules>
    </o:shapelayout>
  </w:shapeDefaults>
  <w:decimalSymbol w:val="."/>
  <w:listSeparator w:val=","/>
  <w15:docId w15:val="{6FCE8C11-50B8-4BDA-A3F1-EDC9BFC4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CB34-26EA-407E-8052-4F11A3EE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18</Pages>
  <Words>1671</Words>
  <Characters>9194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Gricelda</cp:lastModifiedBy>
  <cp:revision>146</cp:revision>
  <cp:lastPrinted>2018-04-04T19:07:00Z</cp:lastPrinted>
  <dcterms:created xsi:type="dcterms:W3CDTF">2016-04-06T13:39:00Z</dcterms:created>
  <dcterms:modified xsi:type="dcterms:W3CDTF">2018-12-27T23:48:00Z</dcterms:modified>
</cp:coreProperties>
</file>