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EA5418" w:rsidRPr="005101FF" w:rsidRDefault="008C6AF3" w:rsidP="00372F40">
      <w:pPr>
        <w:jc w:val="center"/>
      </w:pPr>
      <w:r w:rsidRPr="005101FF">
        <w:object w:dxaOrig="23407" w:dyaOrig="15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15pt;height:428.6pt" o:ole="">
            <v:imagedata r:id="rId8" o:title=""/>
          </v:shape>
          <o:OLEObject Type="Embed" ProgID="Excel.Sheet.12" ShapeID="_x0000_i1025" DrawAspect="Content" ObjectID="_1608015623" r:id="rId9"/>
        </w:object>
      </w:r>
    </w:p>
    <w:p w:rsidR="00EA5418" w:rsidRPr="005101FF" w:rsidRDefault="00637980" w:rsidP="008706D6">
      <w:r>
        <w:rPr>
          <w:noProof/>
        </w:rPr>
        <w:lastRenderedPageBreak/>
        <w:object w:dxaOrig="1440" w:dyaOrig="1440">
          <v:shape id="_x0000_s1097" type="#_x0000_t75" style="position:absolute;margin-left:-6.2pt;margin-top:14.95pt;width:702.75pt;height:384.7pt;z-index:251668480;mso-position-horizontal-relative:text;mso-position-vertical-relative:text">
            <v:imagedata r:id="rId10" o:title=""/>
            <w10:wrap type="square" side="right"/>
          </v:shape>
          <o:OLEObject Type="Embed" ProgID="Excel.Sheet.12" ShapeID="_x0000_s1097" DrawAspect="Content" ObjectID="_1608015627" r:id="rId11"/>
        </w:object>
      </w:r>
      <w:r w:rsidR="008706D6" w:rsidRPr="005101FF">
        <w:br w:type="textWrapping" w:clear="all"/>
      </w:r>
    </w:p>
    <w:bookmarkStart w:id="1" w:name="_MON_1470806992"/>
    <w:bookmarkEnd w:id="1"/>
    <w:p w:rsidR="00CD72D3" w:rsidRDefault="00637980" w:rsidP="00EB2401">
      <w:pPr>
        <w:tabs>
          <w:tab w:val="right" w:pos="284"/>
          <w:tab w:val="left" w:pos="13325"/>
        </w:tabs>
        <w:jc w:val="center"/>
      </w:pPr>
      <w:r w:rsidRPr="005101FF">
        <w:object w:dxaOrig="17228" w:dyaOrig="15252">
          <v:shape id="_x0000_i1038" type="#_x0000_t75" style="width:671.1pt;height:417.75pt" o:ole="">
            <v:imagedata r:id="rId12" o:title="" cropleft="277f" cropright="555f"/>
          </v:shape>
          <o:OLEObject Type="Embed" ProgID="Excel.Sheet.12" ShapeID="_x0000_i1038" DrawAspect="Content" ObjectID="_1608015624" r:id="rId13"/>
        </w:object>
      </w:r>
    </w:p>
    <w:p w:rsidR="00372F40" w:rsidRPr="00CD72D3" w:rsidRDefault="00CD72D3" w:rsidP="00CD72D3">
      <w:pPr>
        <w:tabs>
          <w:tab w:val="left" w:pos="11821"/>
        </w:tabs>
      </w:pPr>
      <w:r>
        <w:tab/>
      </w:r>
    </w:p>
    <w:p w:rsidR="00372F40" w:rsidRPr="005101FF" w:rsidRDefault="00637980" w:rsidP="00EB2401">
      <w:pPr>
        <w:ind w:left="567" w:hanging="567"/>
        <w:jc w:val="center"/>
      </w:pPr>
      <w:r>
        <w:rPr>
          <w:noProof/>
        </w:rPr>
        <w:lastRenderedPageBreak/>
        <w:object w:dxaOrig="1440" w:dyaOrig="1440">
          <v:shape id="_x0000_s1104" type="#_x0000_t75" style="position:absolute;left:0;text-align:left;margin-left:6.45pt;margin-top:0;width:677.4pt;height:359.4pt;z-index:251674624;mso-position-horizontal-relative:text;mso-position-vertical-relative:text">
            <v:imagedata r:id="rId14" o:title=""/>
            <w10:wrap type="square" side="right"/>
          </v:shape>
          <o:OLEObject Type="Embed" ProgID="Excel.Sheet.12" ShapeID="_x0000_s1104" DrawAspect="Content" ObjectID="_1608015628" r:id="rId15"/>
        </w:object>
      </w:r>
      <w:r w:rsidR="00CD72D3">
        <w:br w:type="textWrapping" w:clear="all"/>
      </w:r>
      <w:bookmarkStart w:id="2" w:name="_MON_1470809138"/>
      <w:bookmarkEnd w:id="2"/>
      <w:r w:rsidR="00F74711" w:rsidRPr="005101FF">
        <w:object w:dxaOrig="17713" w:dyaOrig="12099">
          <v:shape id="_x0000_i1029" type="#_x0000_t75" style="width:611.3pt;height:427.9pt" o:ole="">
            <v:imagedata r:id="rId16" o:title=""/>
          </v:shape>
          <o:OLEObject Type="Embed" ProgID="Excel.Sheet.12" ShapeID="_x0000_i1029" DrawAspect="Content" ObjectID="_1608015625" r:id="rId17"/>
        </w:object>
      </w:r>
    </w:p>
    <w:p w:rsidR="00A958C7" w:rsidRPr="005101FF" w:rsidRDefault="00A958C7" w:rsidP="00522632">
      <w:pPr>
        <w:jc w:val="center"/>
      </w:pPr>
    </w:p>
    <w:p w:rsidR="00F74711" w:rsidRDefault="00637980" w:rsidP="002A70B3">
      <w:pPr>
        <w:tabs>
          <w:tab w:val="left" w:pos="2430"/>
        </w:tabs>
        <w:rPr>
          <w:rFonts w:ascii="Arial" w:hAnsi="Arial" w:cs="Arial"/>
          <w:sz w:val="16"/>
          <w:szCs w:val="18"/>
        </w:rPr>
      </w:pPr>
      <w:r>
        <w:rPr>
          <w:rFonts w:ascii="Arial" w:hAnsi="Arial" w:cs="Arial"/>
          <w:noProof/>
          <w:sz w:val="16"/>
          <w:szCs w:val="18"/>
        </w:rPr>
        <w:lastRenderedPageBreak/>
        <w:object w:dxaOrig="1440" w:dyaOrig="1440">
          <v:shape id="_x0000_s1098" type="#_x0000_t75" style="position:absolute;margin-left:-16.55pt;margin-top:12.55pt;width:722.85pt;height:329.3pt;z-index:251670528;mso-position-horizontal-relative:text;mso-position-vertical-relative:text">
            <v:imagedata r:id="rId18" o:title=""/>
            <w10:wrap type="square" side="right"/>
          </v:shape>
          <o:OLEObject Type="Embed" ProgID="Excel.Sheet.12" ShapeID="_x0000_s1098" DrawAspect="Content" ObjectID="_1608015629" r:id="rId19"/>
        </w:object>
      </w:r>
    </w:p>
    <w:p w:rsidR="00372F40" w:rsidRPr="007611EB" w:rsidRDefault="007611EB" w:rsidP="002A70B3">
      <w:pPr>
        <w:tabs>
          <w:tab w:val="left" w:pos="2430"/>
        </w:tabs>
        <w:rPr>
          <w:rFonts w:ascii="Arial" w:hAnsi="Arial" w:cs="Arial"/>
          <w:sz w:val="18"/>
          <w:szCs w:val="18"/>
        </w:rPr>
      </w:pPr>
      <w:r w:rsidRPr="007611EB">
        <w:rPr>
          <w:rFonts w:ascii="Arial" w:hAnsi="Arial" w:cs="Arial"/>
          <w:sz w:val="16"/>
          <w:szCs w:val="18"/>
        </w:rPr>
        <w:t>Bajo protesta de decir verdad declaramos que los Estados Financieros y sus Notas son razonablemente correctos y responsabilidad del emisor.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_____________________________________________________</w:t>
            </w:r>
          </w:p>
        </w:tc>
        <w:tc>
          <w:tcPr>
            <w:tcW w:w="6835" w:type="dxa"/>
          </w:tcPr>
          <w:p w:rsidR="007611EB" w:rsidRPr="007611EB" w:rsidRDefault="007611EB" w:rsidP="007611EB">
            <w:pPr>
              <w:tabs>
                <w:tab w:val="left" w:pos="2430"/>
              </w:tabs>
              <w:jc w:val="center"/>
              <w:rPr>
                <w:rFonts w:ascii="Arial" w:hAnsi="Arial" w:cs="Arial"/>
                <w:sz w:val="16"/>
              </w:rPr>
            </w:pPr>
            <w:r>
              <w:rPr>
                <w:rFonts w:ascii="Arial" w:hAnsi="Arial" w:cs="Arial"/>
                <w:sz w:val="16"/>
              </w:rPr>
              <w:t>___________________________________________________</w:t>
            </w:r>
          </w:p>
        </w:tc>
      </w:tr>
      <w:tr w:rsidR="007611EB" w:rsidRPr="007611EB" w:rsidTr="007611EB">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Mtra. Irma González Benítez</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Directora General</w:t>
            </w:r>
          </w:p>
        </w:tc>
        <w:tc>
          <w:tcPr>
            <w:tcW w:w="6835" w:type="dxa"/>
          </w:tcPr>
          <w:p w:rsidR="007611EB" w:rsidRPr="007611EB" w:rsidRDefault="007611EB" w:rsidP="007611EB">
            <w:pPr>
              <w:tabs>
                <w:tab w:val="left" w:pos="2430"/>
              </w:tabs>
              <w:jc w:val="center"/>
              <w:rPr>
                <w:rFonts w:ascii="Arial" w:hAnsi="Arial" w:cs="Arial"/>
                <w:sz w:val="16"/>
              </w:rPr>
            </w:pPr>
            <w:r w:rsidRPr="007611EB">
              <w:rPr>
                <w:rFonts w:ascii="Arial" w:hAnsi="Arial" w:cs="Arial"/>
                <w:sz w:val="16"/>
              </w:rPr>
              <w:t>Lic. Mario Gabriel Sánchez Carbajal</w:t>
            </w:r>
          </w:p>
          <w:p w:rsidR="007611EB" w:rsidRPr="007611EB" w:rsidRDefault="007611EB" w:rsidP="007611EB">
            <w:pPr>
              <w:tabs>
                <w:tab w:val="left" w:pos="2430"/>
              </w:tabs>
              <w:jc w:val="center"/>
              <w:rPr>
                <w:rFonts w:ascii="Arial" w:hAnsi="Arial" w:cs="Arial"/>
                <w:sz w:val="16"/>
              </w:rPr>
            </w:pPr>
            <w:r w:rsidRPr="007611EB">
              <w:rPr>
                <w:rFonts w:ascii="Arial" w:hAnsi="Arial" w:cs="Arial"/>
                <w:sz w:val="16"/>
              </w:rPr>
              <w:t>Director Administrativo</w:t>
            </w:r>
          </w:p>
        </w:tc>
      </w:tr>
    </w:tbl>
    <w:p w:rsidR="007611EB" w:rsidRPr="005101FF" w:rsidRDefault="007611EB" w:rsidP="002A70B3">
      <w:pPr>
        <w:tabs>
          <w:tab w:val="left" w:pos="2430"/>
        </w:tabs>
      </w:pPr>
    </w:p>
    <w:bookmarkStart w:id="3" w:name="_MON_1470810366"/>
    <w:bookmarkEnd w:id="3"/>
    <w:p w:rsidR="00E32708" w:rsidRPr="005101FF" w:rsidRDefault="00F74711" w:rsidP="00E32708">
      <w:pPr>
        <w:tabs>
          <w:tab w:val="left" w:pos="2430"/>
        </w:tabs>
        <w:jc w:val="center"/>
      </w:pPr>
      <w:r w:rsidRPr="005101FF">
        <w:object w:dxaOrig="25775" w:dyaOrig="16598">
          <v:shape id="_x0000_i1031" type="#_x0000_t75" style="width:706.4pt;height:453.75pt" o:ole="">
            <v:imagedata r:id="rId20" o:title=""/>
          </v:shape>
          <o:OLEObject Type="Embed" ProgID="Excel.Sheet.12" ShapeID="_x0000_i1031" DrawAspect="Content" ObjectID="_1608015626" r:id="rId21"/>
        </w:object>
      </w:r>
    </w:p>
    <w:p w:rsidR="00372F40" w:rsidRPr="005101FF" w:rsidRDefault="00372F40"/>
    <w:p w:rsidR="00C84EC1" w:rsidRDefault="00C84EC1"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042FA4">
        <w:rPr>
          <w:rFonts w:ascii="Soberana Sans Light" w:hAnsi="Soberana Sans Light"/>
        </w:rPr>
        <w:t>8</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0B0B9F">
        <w:rPr>
          <w:rFonts w:ascii="Soberana Sans Light" w:hAnsi="Soberana Sans Light"/>
        </w:rPr>
        <w:t>Para el Ejercicio Fiscal 201</w:t>
      </w:r>
      <w:r w:rsidR="00575928" w:rsidRPr="000B0B9F">
        <w:rPr>
          <w:rFonts w:ascii="Soberana Sans Light" w:hAnsi="Soberana Sans Light"/>
        </w:rPr>
        <w:t>8</w:t>
      </w:r>
      <w:r w:rsidRPr="000B0B9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8"/>
        <w:gridCol w:w="6842"/>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5B789D" w:rsidRPr="005101FF" w:rsidRDefault="00C9473B" w:rsidP="00036B47">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sidR="00F74711">
        <w:rPr>
          <w:rFonts w:ascii="Soberana Sans Light" w:hAnsi="Soberana Sans Light"/>
          <w:sz w:val="22"/>
          <w:szCs w:val="22"/>
          <w:lang w:val="es-MX"/>
        </w:rPr>
        <w:t>3’637</w:t>
      </w:r>
      <w:r w:rsidR="009A46CB">
        <w:rPr>
          <w:rFonts w:ascii="Soberana Sans Light" w:hAnsi="Soberana Sans Light"/>
          <w:sz w:val="22"/>
          <w:szCs w:val="22"/>
          <w:lang w:val="es-MX"/>
        </w:rPr>
        <w:t>,</w:t>
      </w:r>
      <w:r w:rsidR="00F74711">
        <w:rPr>
          <w:rFonts w:ascii="Soberana Sans Light" w:hAnsi="Soberana Sans Light"/>
          <w:sz w:val="22"/>
          <w:szCs w:val="22"/>
          <w:lang w:val="es-MX"/>
        </w:rPr>
        <w:t>568</w:t>
      </w:r>
      <w:r w:rsidRPr="005101FF">
        <w:rPr>
          <w:rFonts w:ascii="Soberana Sans Light" w:hAnsi="Soberana Sans Light"/>
          <w:sz w:val="22"/>
          <w:szCs w:val="22"/>
          <w:lang w:val="es-MX"/>
        </w:rPr>
        <w:t xml:space="preserve">, mismos que presentan una variación del </w:t>
      </w:r>
      <w:r w:rsidR="00F74711">
        <w:rPr>
          <w:rFonts w:ascii="Soberana Sans Light" w:hAnsi="Soberana Sans Light"/>
          <w:sz w:val="22"/>
          <w:szCs w:val="22"/>
          <w:lang w:val="es-MX"/>
        </w:rPr>
        <w:t>-45</w:t>
      </w:r>
      <w:r w:rsidRPr="005101FF">
        <w:rPr>
          <w:rFonts w:ascii="Soberana Sans Light" w:hAnsi="Soberana Sans Light"/>
          <w:sz w:val="22"/>
          <w:szCs w:val="22"/>
          <w:lang w:val="es-MX"/>
        </w:rPr>
        <w:t>% con respecto al ejercicio 201</w:t>
      </w:r>
      <w:r w:rsidR="00575928">
        <w:rPr>
          <w:rFonts w:ascii="Soberana Sans Light" w:hAnsi="Soberana Sans Light"/>
          <w:sz w:val="22"/>
          <w:szCs w:val="22"/>
          <w:lang w:val="es-MX"/>
        </w:rPr>
        <w:t>7</w:t>
      </w:r>
      <w:r w:rsidRPr="005101FF">
        <w:rPr>
          <w:rFonts w:ascii="Soberana Sans Light" w:hAnsi="Soberana Sans Light"/>
          <w:sz w:val="22"/>
          <w:szCs w:val="22"/>
          <w:lang w:val="es-MX"/>
        </w:rPr>
        <w:t>, recursos destinados en pagos derivados de la relación de trabajo con el personal y prestadores de servicios académicos, así como el pago de los insumos y contratación de servicios necesarios para la operación del Conalep Tlaxcala</w:t>
      </w:r>
      <w:r w:rsidR="00036B47" w:rsidRPr="005101FF">
        <w:rPr>
          <w:rFonts w:ascii="Soberana Sans Light" w:hAnsi="Soberana Sans Light"/>
          <w:sz w:val="22"/>
          <w:szCs w:val="22"/>
          <w:lang w:val="es-MX"/>
        </w:rPr>
        <w:t>.</w:t>
      </w:r>
    </w:p>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543F49" w:rsidRPr="005101FF" w:rsidTr="00CC1779">
        <w:tc>
          <w:tcPr>
            <w:tcW w:w="3119" w:type="dxa"/>
            <w:vMerge w:val="restart"/>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543F4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543F49" w:rsidRPr="005101FF" w:rsidRDefault="00E37A6C"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543F49" w:rsidRPr="005101FF" w:rsidTr="00CC1779">
        <w:tc>
          <w:tcPr>
            <w:tcW w:w="3119"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543F49" w:rsidRPr="005101FF" w:rsidRDefault="00543F49" w:rsidP="005B789D">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543F49" w:rsidRPr="005101FF" w:rsidRDefault="00543F49" w:rsidP="00543F4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9A46CB" w:rsidRPr="005101FF" w:rsidTr="00C9473B">
        <w:tc>
          <w:tcPr>
            <w:tcW w:w="3119" w:type="dxa"/>
          </w:tcPr>
          <w:p w:rsidR="009A46CB" w:rsidRPr="005101FF" w:rsidRDefault="009A46CB" w:rsidP="009A46C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 xml:space="preserve">Fondo </w:t>
            </w:r>
            <w:proofErr w:type="spellStart"/>
            <w:r w:rsidRPr="005101FF">
              <w:rPr>
                <w:rFonts w:ascii="Soberana Sans Light" w:hAnsi="Soberana Sans Light"/>
                <w:sz w:val="20"/>
                <w:szCs w:val="22"/>
                <w:lang w:val="es-MX"/>
              </w:rPr>
              <w:t>Revolvente</w:t>
            </w:r>
            <w:proofErr w:type="spellEnd"/>
            <w:r w:rsidRPr="005101FF">
              <w:rPr>
                <w:rFonts w:ascii="Soberana Sans Light" w:hAnsi="Soberana Sans Light"/>
                <w:sz w:val="20"/>
                <w:szCs w:val="22"/>
                <w:lang w:val="es-MX"/>
              </w:rPr>
              <w:t>/ Bancos</w:t>
            </w:r>
          </w:p>
        </w:tc>
        <w:tc>
          <w:tcPr>
            <w:tcW w:w="1665" w:type="dxa"/>
            <w:vAlign w:val="center"/>
          </w:tcPr>
          <w:p w:rsidR="009A46CB" w:rsidRDefault="00575928" w:rsidP="00DE219E">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F74711">
              <w:rPr>
                <w:rFonts w:ascii="Soberana Sans Light" w:hAnsi="Soberana Sans Light"/>
              </w:rPr>
              <w:t>3’637,568</w:t>
            </w:r>
          </w:p>
        </w:tc>
        <w:tc>
          <w:tcPr>
            <w:tcW w:w="2020" w:type="dxa"/>
            <w:vAlign w:val="center"/>
          </w:tcPr>
          <w:p w:rsidR="009A46CB" w:rsidRDefault="009A46CB" w:rsidP="009A46CB">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6,653,998</w:t>
            </w:r>
          </w:p>
        </w:tc>
        <w:tc>
          <w:tcPr>
            <w:tcW w:w="2268" w:type="dxa"/>
            <w:vAlign w:val="center"/>
          </w:tcPr>
          <w:p w:rsidR="009A46CB" w:rsidRDefault="00F74711" w:rsidP="00F74711">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Pr>
                <w:rFonts w:ascii="Soberana Sans Light" w:hAnsi="Soberana Sans Light"/>
                <w:color w:val="000000"/>
                <w:sz w:val="20"/>
                <w:szCs w:val="20"/>
              </w:rPr>
              <w:t>3</w:t>
            </w:r>
            <w:r w:rsidR="00DE219E">
              <w:rPr>
                <w:rFonts w:ascii="Soberana Sans Light" w:hAnsi="Soberana Sans Light"/>
                <w:color w:val="000000"/>
                <w:sz w:val="20"/>
                <w:szCs w:val="20"/>
              </w:rPr>
              <w:t>’</w:t>
            </w:r>
            <w:r>
              <w:rPr>
                <w:rFonts w:ascii="Soberana Sans Light" w:hAnsi="Soberana Sans Light"/>
                <w:color w:val="000000"/>
                <w:sz w:val="20"/>
                <w:szCs w:val="20"/>
              </w:rPr>
              <w:t>016</w:t>
            </w:r>
            <w:r w:rsidR="00575928">
              <w:rPr>
                <w:rFonts w:ascii="Soberana Sans Light" w:hAnsi="Soberana Sans Light"/>
                <w:color w:val="000000"/>
                <w:sz w:val="20"/>
                <w:szCs w:val="20"/>
              </w:rPr>
              <w:t>,</w:t>
            </w:r>
            <w:r>
              <w:rPr>
                <w:rFonts w:ascii="Soberana Sans Light" w:hAnsi="Soberana Sans Light"/>
                <w:color w:val="000000"/>
                <w:sz w:val="20"/>
                <w:szCs w:val="20"/>
              </w:rPr>
              <w:t>430</w:t>
            </w:r>
          </w:p>
        </w:tc>
        <w:tc>
          <w:tcPr>
            <w:tcW w:w="1985" w:type="dxa"/>
            <w:vAlign w:val="center"/>
          </w:tcPr>
          <w:p w:rsidR="009A46CB" w:rsidRDefault="00F74711" w:rsidP="00F74711">
            <w:pPr>
              <w:jc w:val="center"/>
              <w:rPr>
                <w:rFonts w:ascii="Soberana Sans Light" w:hAnsi="Soberana Sans Light"/>
                <w:color w:val="000000"/>
                <w:sz w:val="20"/>
                <w:szCs w:val="20"/>
              </w:rPr>
            </w:pPr>
            <w:r>
              <w:rPr>
                <w:rFonts w:ascii="Soberana Sans Light" w:hAnsi="Soberana Sans Light"/>
                <w:color w:val="000000"/>
                <w:sz w:val="20"/>
                <w:szCs w:val="20"/>
              </w:rPr>
              <w:t>-45</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F14126" w:rsidRPr="005101FF" w:rsidRDefault="00540418" w:rsidP="00F14126">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r>
      <w:r w:rsidR="00F14126" w:rsidRPr="005101FF">
        <w:rPr>
          <w:rFonts w:ascii="Soberana Sans Light" w:hAnsi="Soberana Sans Light"/>
          <w:b/>
          <w:sz w:val="22"/>
          <w:szCs w:val="22"/>
          <w:lang w:val="es-MX"/>
        </w:rPr>
        <w:tab/>
        <w:t>Derechos a recibir Efectivo y Equivalentes y Bienes o Servicios a Recibir</w:t>
      </w:r>
    </w:p>
    <w:p w:rsidR="00D138C9" w:rsidRPr="005101FF" w:rsidRDefault="00F14126" w:rsidP="00F14126">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w:t>
      </w:r>
      <w:r w:rsidRPr="00575928">
        <w:rPr>
          <w:rFonts w:ascii="Soberana Sans Light" w:hAnsi="Soberana Sans Light"/>
          <w:sz w:val="22"/>
          <w:szCs w:val="22"/>
          <w:lang w:val="es-MX"/>
        </w:rPr>
        <w:t xml:space="preserve">$ </w:t>
      </w:r>
      <w:r w:rsidR="00DE219E">
        <w:rPr>
          <w:rFonts w:ascii="Soberana Sans Light" w:hAnsi="Soberana Sans Light"/>
          <w:sz w:val="22"/>
          <w:szCs w:val="22"/>
          <w:lang w:val="es-MX"/>
        </w:rPr>
        <w:t>50</w:t>
      </w:r>
      <w:r w:rsidR="00155CBC">
        <w:rPr>
          <w:rFonts w:ascii="Soberana Sans Light" w:hAnsi="Soberana Sans Light"/>
          <w:sz w:val="22"/>
          <w:szCs w:val="22"/>
          <w:lang w:val="es-MX"/>
        </w:rPr>
        <w:t>0</w:t>
      </w:r>
      <w:r w:rsidR="00DE219E">
        <w:rPr>
          <w:rFonts w:ascii="Soberana Sans Light" w:hAnsi="Soberana Sans Light"/>
          <w:sz w:val="22"/>
          <w:szCs w:val="22"/>
          <w:lang w:val="es-MX"/>
        </w:rPr>
        <w:t>,</w:t>
      </w:r>
      <w:r w:rsidR="00155CBC">
        <w:rPr>
          <w:rFonts w:ascii="Soberana Sans Light" w:hAnsi="Soberana Sans Light"/>
          <w:sz w:val="22"/>
          <w:szCs w:val="22"/>
          <w:lang w:val="es-MX"/>
        </w:rPr>
        <w:t>847</w:t>
      </w:r>
      <w:r w:rsidRPr="005101FF">
        <w:rPr>
          <w:rFonts w:ascii="Soberana Sans Light" w:hAnsi="Soberana Sans Light"/>
          <w:sz w:val="22"/>
          <w:szCs w:val="22"/>
          <w:lang w:val="es-MX"/>
        </w:rPr>
        <w:t xml:space="preserve"> que se tiene al cierre del período corresponde al subsidio al empleo</w:t>
      </w:r>
      <w:r w:rsidR="00DE219E">
        <w:rPr>
          <w:rFonts w:ascii="Soberana Sans Light" w:hAnsi="Soberana Sans Light"/>
          <w:sz w:val="22"/>
          <w:szCs w:val="22"/>
          <w:lang w:val="es-MX"/>
        </w:rPr>
        <w:t>,</w:t>
      </w:r>
      <w:r>
        <w:rPr>
          <w:rFonts w:ascii="Soberana Sans Light" w:hAnsi="Soberana Sans Light"/>
          <w:sz w:val="22"/>
          <w:szCs w:val="22"/>
          <w:lang w:val="es-MX"/>
        </w:rPr>
        <w:t xml:space="preserve"> deudores diversos</w:t>
      </w:r>
      <w:r w:rsidR="00DE219E">
        <w:rPr>
          <w:rFonts w:ascii="Soberana Sans Light" w:hAnsi="Soberana Sans Light"/>
          <w:sz w:val="22"/>
          <w:szCs w:val="22"/>
          <w:lang w:val="es-MX"/>
        </w:rPr>
        <w:t xml:space="preserve"> y cuentas por cobrar a corto plazo.</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C401C0" w:rsidRPr="005101FF" w:rsidRDefault="00C401C0"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D138C9" w:rsidRPr="005101FF" w:rsidTr="00CC1779">
        <w:tc>
          <w:tcPr>
            <w:tcW w:w="3119" w:type="dxa"/>
            <w:vMerge w:val="restart"/>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D138C9"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D138C9"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D138C9" w:rsidRPr="005101FF" w:rsidTr="00CC1779">
        <w:tc>
          <w:tcPr>
            <w:tcW w:w="3119"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D138C9" w:rsidRPr="005101FF" w:rsidRDefault="00D138C9"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D138C9" w:rsidRPr="005101FF" w:rsidRDefault="00D138C9"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D0781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vAlign w:val="center"/>
          </w:tcPr>
          <w:p w:rsidR="00F14126" w:rsidRDefault="00F14126" w:rsidP="00155CBC">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w:t>
            </w:r>
            <w:r w:rsidR="00DE219E">
              <w:rPr>
                <w:rFonts w:ascii="Soberana Sans Light" w:hAnsi="Soberana Sans Light"/>
                <w:color w:val="000000"/>
                <w:sz w:val="20"/>
                <w:szCs w:val="20"/>
              </w:rPr>
              <w:t>50</w:t>
            </w:r>
            <w:r w:rsidR="00155CBC">
              <w:rPr>
                <w:rFonts w:ascii="Soberana Sans Light" w:hAnsi="Soberana Sans Light"/>
                <w:color w:val="000000"/>
                <w:sz w:val="20"/>
                <w:szCs w:val="20"/>
              </w:rPr>
              <w:t>0</w:t>
            </w:r>
            <w:r w:rsidR="00575928">
              <w:rPr>
                <w:rFonts w:ascii="Soberana Sans Light" w:hAnsi="Soberana Sans Light"/>
                <w:color w:val="000000"/>
                <w:sz w:val="20"/>
                <w:szCs w:val="20"/>
              </w:rPr>
              <w:t>,</w:t>
            </w:r>
            <w:r w:rsidR="00155CBC">
              <w:rPr>
                <w:rFonts w:ascii="Soberana Sans Light" w:hAnsi="Soberana Sans Light"/>
                <w:color w:val="000000"/>
                <w:sz w:val="20"/>
                <w:szCs w:val="20"/>
              </w:rPr>
              <w:t>847</w:t>
            </w:r>
          </w:p>
        </w:tc>
        <w:tc>
          <w:tcPr>
            <w:tcW w:w="2020" w:type="dxa"/>
            <w:vAlign w:val="center"/>
          </w:tcPr>
          <w:p w:rsidR="00F14126" w:rsidRDefault="00F14126" w:rsidP="00573596">
            <w:pPr>
              <w:jc w:val="right"/>
              <w:rPr>
                <w:rFonts w:ascii="Soberana Sans Light" w:hAnsi="Soberana Sans Light"/>
                <w:color w:val="000000"/>
                <w:sz w:val="20"/>
                <w:szCs w:val="20"/>
              </w:rPr>
            </w:pPr>
            <w:r>
              <w:rPr>
                <w:rFonts w:ascii="Soberana Sans Light" w:hAnsi="Soberana Sans Light"/>
                <w:color w:val="000000"/>
                <w:sz w:val="20"/>
                <w:szCs w:val="20"/>
              </w:rPr>
              <w:t>$</w:t>
            </w:r>
            <w:r w:rsidR="00573596">
              <w:rPr>
                <w:rFonts w:ascii="Soberana Sans Light" w:hAnsi="Soberana Sans Light"/>
                <w:color w:val="000000"/>
                <w:sz w:val="20"/>
                <w:szCs w:val="20"/>
              </w:rPr>
              <w:t xml:space="preserve"> 598</w:t>
            </w:r>
          </w:p>
        </w:tc>
        <w:tc>
          <w:tcPr>
            <w:tcW w:w="2268" w:type="dxa"/>
            <w:vAlign w:val="center"/>
          </w:tcPr>
          <w:p w:rsidR="00F14126" w:rsidRDefault="00575928" w:rsidP="00155CBC">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DE219E">
              <w:rPr>
                <w:rFonts w:ascii="Soberana Sans Light" w:hAnsi="Soberana Sans Light"/>
                <w:color w:val="000000"/>
                <w:sz w:val="20"/>
                <w:szCs w:val="20"/>
              </w:rPr>
              <w:t>500</w:t>
            </w:r>
            <w:r w:rsidR="00C63DFD">
              <w:rPr>
                <w:rFonts w:ascii="Soberana Sans Light" w:hAnsi="Soberana Sans Light"/>
                <w:color w:val="000000"/>
                <w:sz w:val="20"/>
                <w:szCs w:val="20"/>
              </w:rPr>
              <w:t>,</w:t>
            </w:r>
            <w:r w:rsidR="00155CBC">
              <w:rPr>
                <w:rFonts w:ascii="Soberana Sans Light" w:hAnsi="Soberana Sans Light"/>
                <w:color w:val="000000"/>
                <w:sz w:val="20"/>
                <w:szCs w:val="20"/>
              </w:rPr>
              <w:t>249</w:t>
            </w:r>
          </w:p>
        </w:tc>
        <w:tc>
          <w:tcPr>
            <w:tcW w:w="1985" w:type="dxa"/>
            <w:vAlign w:val="center"/>
          </w:tcPr>
          <w:p w:rsidR="00F14126" w:rsidRDefault="00DE219E" w:rsidP="00F14126">
            <w:pPr>
              <w:jc w:val="center"/>
              <w:rPr>
                <w:rFonts w:ascii="Soberana Sans Light" w:hAnsi="Soberana Sans Light"/>
                <w:color w:val="000000"/>
                <w:sz w:val="20"/>
                <w:szCs w:val="20"/>
              </w:rPr>
            </w:pPr>
            <w:r>
              <w:rPr>
                <w:rFonts w:ascii="Soberana Sans Light" w:hAnsi="Soberana Sans Light"/>
                <w:color w:val="000000"/>
                <w:sz w:val="20"/>
                <w:szCs w:val="20"/>
              </w:rPr>
              <w:t>837</w:t>
            </w:r>
            <w:r w:rsidR="00575928">
              <w:rPr>
                <w:rFonts w:ascii="Soberana Sans Light" w:hAnsi="Soberana Sans Light"/>
                <w:color w:val="000000"/>
                <w:sz w:val="20"/>
                <w:szCs w:val="20"/>
              </w:rPr>
              <w:t>%</w:t>
            </w:r>
          </w:p>
        </w:tc>
      </w:tr>
    </w:tbl>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14126"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En el rubro de Bienes Muebles se tiene un saldo de $ </w:t>
      </w:r>
      <w:r w:rsidR="009A46CB">
        <w:rPr>
          <w:rFonts w:ascii="Soberana Sans Light" w:hAnsi="Soberana Sans Light"/>
          <w:color w:val="000000"/>
          <w:sz w:val="20"/>
          <w:szCs w:val="20"/>
        </w:rPr>
        <w:t>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155CBC">
        <w:rPr>
          <w:rFonts w:ascii="Soberana Sans Light" w:hAnsi="Soberana Sans Light"/>
          <w:color w:val="000000"/>
          <w:sz w:val="20"/>
          <w:szCs w:val="20"/>
        </w:rPr>
        <w:t>322</w:t>
      </w:r>
      <w:r w:rsidR="009A46CB">
        <w:rPr>
          <w:rFonts w:ascii="Soberana Sans Light" w:hAnsi="Soberana Sans Light"/>
          <w:color w:val="000000"/>
          <w:sz w:val="20"/>
          <w:szCs w:val="20"/>
        </w:rPr>
        <w:t>,</w:t>
      </w:r>
      <w:r w:rsidR="00155CBC">
        <w:rPr>
          <w:rFonts w:ascii="Soberana Sans Light" w:hAnsi="Soberana Sans Light"/>
          <w:color w:val="000000"/>
          <w:sz w:val="20"/>
          <w:szCs w:val="20"/>
        </w:rPr>
        <w:t>121</w:t>
      </w:r>
      <w:r w:rsidRPr="005101FF">
        <w:rPr>
          <w:rFonts w:ascii="Soberana Sans Light" w:hAnsi="Soberana Sans Light"/>
          <w:sz w:val="22"/>
          <w:szCs w:val="22"/>
          <w:lang w:val="es-MX"/>
        </w:rPr>
        <w:t>, el cual se integra de equipo de 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p>
    <w:p w:rsidR="00FC04D1" w:rsidRPr="005101FF" w:rsidRDefault="00FC04D1" w:rsidP="00540418">
      <w:pPr>
        <w:pStyle w:val="ROMANOS"/>
        <w:spacing w:after="0" w:line="240" w:lineRule="exact"/>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CD2472" w:rsidRPr="005101FF" w:rsidTr="00CC1779">
        <w:tc>
          <w:tcPr>
            <w:tcW w:w="3119" w:type="dxa"/>
            <w:vMerge w:val="restart"/>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CD2472"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CD2472" w:rsidRPr="005101FF" w:rsidRDefault="00CD2472" w:rsidP="00E37A6C">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CD2472" w:rsidRPr="005101FF" w:rsidTr="00CC1779">
        <w:tc>
          <w:tcPr>
            <w:tcW w:w="3119"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CD2472" w:rsidRPr="005101FF" w:rsidRDefault="00CD2472"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CD2472" w:rsidRPr="005101FF" w:rsidRDefault="00CD2472"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573596" w:rsidRPr="005101FF" w:rsidTr="007D51E3">
        <w:trPr>
          <w:trHeight w:val="80"/>
        </w:trPr>
        <w:tc>
          <w:tcPr>
            <w:tcW w:w="3119" w:type="dxa"/>
          </w:tcPr>
          <w:p w:rsidR="00573596" w:rsidRPr="005101FF" w:rsidRDefault="00573596" w:rsidP="0057359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vAlign w:val="center"/>
          </w:tcPr>
          <w:p w:rsidR="00573596" w:rsidRDefault="00573596" w:rsidP="00155CBC">
            <w:pPr>
              <w:jc w:val="right"/>
              <w:rPr>
                <w:rFonts w:ascii="Soberana Sans Light" w:hAnsi="Soberana Sans Light"/>
                <w:color w:val="000000"/>
                <w:sz w:val="20"/>
                <w:szCs w:val="20"/>
              </w:rPr>
            </w:pPr>
            <w:r>
              <w:rPr>
                <w:rFonts w:ascii="Soberana Sans Light" w:hAnsi="Soberana Sans Light"/>
                <w:color w:val="000000"/>
                <w:sz w:val="20"/>
                <w:szCs w:val="20"/>
              </w:rPr>
              <w:t>$</w:t>
            </w:r>
            <w:r w:rsidR="00575928">
              <w:rPr>
                <w:rFonts w:ascii="Soberana Sans Light" w:hAnsi="Soberana Sans Light"/>
                <w:color w:val="000000"/>
                <w:sz w:val="20"/>
                <w:szCs w:val="20"/>
              </w:rPr>
              <w:t xml:space="preserve"> 3</w:t>
            </w:r>
            <w:r w:rsidR="00155CBC">
              <w:rPr>
                <w:rFonts w:ascii="Soberana Sans Light" w:hAnsi="Soberana Sans Light"/>
                <w:color w:val="000000"/>
                <w:sz w:val="20"/>
                <w:szCs w:val="20"/>
              </w:rPr>
              <w:t>2</w:t>
            </w:r>
            <w:r w:rsidR="00575928">
              <w:rPr>
                <w:rFonts w:ascii="Soberana Sans Light" w:hAnsi="Soberana Sans Light"/>
                <w:color w:val="000000"/>
                <w:sz w:val="20"/>
                <w:szCs w:val="20"/>
              </w:rPr>
              <w:t>’</w:t>
            </w:r>
            <w:r w:rsidR="00155CBC">
              <w:rPr>
                <w:rFonts w:ascii="Soberana Sans Light" w:hAnsi="Soberana Sans Light"/>
                <w:color w:val="000000"/>
                <w:sz w:val="20"/>
                <w:szCs w:val="20"/>
              </w:rPr>
              <w:t>32</w:t>
            </w:r>
            <w:r w:rsidR="00DE219E">
              <w:rPr>
                <w:rFonts w:ascii="Soberana Sans Light" w:hAnsi="Soberana Sans Light"/>
                <w:color w:val="000000"/>
                <w:sz w:val="20"/>
                <w:szCs w:val="20"/>
              </w:rPr>
              <w:t>2</w:t>
            </w:r>
            <w:r w:rsidR="00575928">
              <w:rPr>
                <w:rFonts w:ascii="Soberana Sans Light" w:hAnsi="Soberana Sans Light"/>
                <w:color w:val="000000"/>
                <w:sz w:val="20"/>
                <w:szCs w:val="20"/>
              </w:rPr>
              <w:t>,</w:t>
            </w:r>
            <w:r w:rsidR="00155CBC">
              <w:rPr>
                <w:rFonts w:ascii="Soberana Sans Light" w:hAnsi="Soberana Sans Light"/>
                <w:color w:val="000000"/>
                <w:sz w:val="20"/>
                <w:szCs w:val="20"/>
              </w:rPr>
              <w:t>121</w:t>
            </w:r>
            <w:r>
              <w:rPr>
                <w:rFonts w:ascii="Soberana Sans Light" w:hAnsi="Soberana Sans Light"/>
                <w:color w:val="000000"/>
                <w:sz w:val="20"/>
                <w:szCs w:val="20"/>
              </w:rPr>
              <w:t xml:space="preserve"> </w:t>
            </w:r>
          </w:p>
        </w:tc>
        <w:tc>
          <w:tcPr>
            <w:tcW w:w="2020" w:type="dxa"/>
            <w:vAlign w:val="center"/>
          </w:tcPr>
          <w:p w:rsidR="00573596" w:rsidRDefault="00573596" w:rsidP="00573596">
            <w:pPr>
              <w:jc w:val="right"/>
              <w:rPr>
                <w:rFonts w:ascii="Soberana Sans Light" w:hAnsi="Soberana Sans Light"/>
                <w:color w:val="000000"/>
                <w:sz w:val="20"/>
                <w:szCs w:val="20"/>
              </w:rPr>
            </w:pPr>
            <w:r>
              <w:rPr>
                <w:rFonts w:ascii="Soberana Sans Light" w:hAnsi="Soberana Sans Light"/>
                <w:color w:val="000000"/>
                <w:sz w:val="20"/>
                <w:szCs w:val="20"/>
              </w:rPr>
              <w:t>$ 31’433,654</w:t>
            </w:r>
          </w:p>
        </w:tc>
        <w:tc>
          <w:tcPr>
            <w:tcW w:w="2268" w:type="dxa"/>
            <w:vAlign w:val="center"/>
          </w:tcPr>
          <w:p w:rsidR="00573596" w:rsidRDefault="00575928" w:rsidP="00155CBC">
            <w:pPr>
              <w:jc w:val="right"/>
              <w:rPr>
                <w:rFonts w:ascii="Soberana Sans Light" w:hAnsi="Soberana Sans Light"/>
                <w:color w:val="000000"/>
                <w:sz w:val="20"/>
                <w:szCs w:val="20"/>
              </w:rPr>
            </w:pPr>
            <w:r>
              <w:rPr>
                <w:rFonts w:ascii="Soberana Sans Light" w:hAnsi="Soberana Sans Light"/>
                <w:color w:val="000000"/>
                <w:sz w:val="20"/>
                <w:szCs w:val="20"/>
              </w:rPr>
              <w:t xml:space="preserve">$ </w:t>
            </w:r>
            <w:r w:rsidR="00155CBC">
              <w:rPr>
                <w:rFonts w:ascii="Soberana Sans Light" w:hAnsi="Soberana Sans Light"/>
                <w:color w:val="000000"/>
                <w:sz w:val="20"/>
                <w:szCs w:val="20"/>
              </w:rPr>
              <w:t>888</w:t>
            </w:r>
            <w:r w:rsidR="00DE219E">
              <w:rPr>
                <w:rFonts w:ascii="Soberana Sans Light" w:hAnsi="Soberana Sans Light"/>
                <w:color w:val="000000"/>
                <w:sz w:val="20"/>
                <w:szCs w:val="20"/>
              </w:rPr>
              <w:t>,</w:t>
            </w:r>
            <w:r w:rsidR="00155CBC">
              <w:rPr>
                <w:rFonts w:ascii="Soberana Sans Light" w:hAnsi="Soberana Sans Light"/>
                <w:color w:val="000000"/>
                <w:sz w:val="20"/>
                <w:szCs w:val="20"/>
              </w:rPr>
              <w:t>467</w:t>
            </w:r>
          </w:p>
        </w:tc>
        <w:tc>
          <w:tcPr>
            <w:tcW w:w="1985" w:type="dxa"/>
            <w:vAlign w:val="center"/>
          </w:tcPr>
          <w:p w:rsidR="00573596" w:rsidRDefault="00155CBC" w:rsidP="00573596">
            <w:pPr>
              <w:jc w:val="center"/>
              <w:rPr>
                <w:rFonts w:ascii="Soberana Sans Light" w:hAnsi="Soberana Sans Light"/>
                <w:color w:val="000000"/>
                <w:sz w:val="20"/>
                <w:szCs w:val="20"/>
              </w:rPr>
            </w:pPr>
            <w:r>
              <w:rPr>
                <w:rFonts w:ascii="Soberana Sans Light" w:hAnsi="Soberana Sans Light"/>
                <w:color w:val="000000"/>
                <w:sz w:val="20"/>
                <w:szCs w:val="20"/>
              </w:rPr>
              <w:t>3</w:t>
            </w:r>
            <w:r w:rsidR="00575928">
              <w:rPr>
                <w:rFonts w:ascii="Soberana Sans Light" w:hAnsi="Soberana Sans Light"/>
                <w:color w:val="000000"/>
                <w:sz w:val="20"/>
                <w:szCs w:val="20"/>
              </w:rPr>
              <w:t>%</w:t>
            </w:r>
          </w:p>
        </w:tc>
      </w:tr>
    </w:tbl>
    <w:p w:rsidR="00FC04D1" w:rsidRPr="005101FF" w:rsidRDefault="00FC04D1"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C63DFD">
        <w:rPr>
          <w:rFonts w:ascii="Soberana Sans Light" w:hAnsi="Soberana Sans Light"/>
          <w:sz w:val="22"/>
          <w:szCs w:val="22"/>
          <w:lang w:val="es-MX"/>
        </w:rPr>
        <w:t>6</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B970B0" w:rsidRPr="005101FF" w:rsidRDefault="00573596" w:rsidP="00B970B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57592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575928">
              <w:rPr>
                <w:rFonts w:ascii="Soberana Sans Light" w:hAnsi="Soberana Sans Light"/>
                <w:sz w:val="20"/>
                <w:szCs w:val="22"/>
                <w:lang w:val="es-MX"/>
              </w:rPr>
              <w:t>6</w:t>
            </w:r>
          </w:p>
        </w:tc>
        <w:tc>
          <w:tcPr>
            <w:tcW w:w="2020" w:type="dxa"/>
          </w:tcPr>
          <w:p w:rsidR="00234D56"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$ 6’468,727</w:t>
            </w:r>
          </w:p>
        </w:tc>
        <w:tc>
          <w:tcPr>
            <w:tcW w:w="2268" w:type="dxa"/>
          </w:tcPr>
          <w:p w:rsidR="00234D56" w:rsidRPr="005101FF" w:rsidRDefault="00234D56" w:rsidP="00575928">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5928">
              <w:rPr>
                <w:rFonts w:ascii="Soberana Sans Light" w:hAnsi="Soberana Sans Light"/>
                <w:sz w:val="20"/>
                <w:szCs w:val="22"/>
                <w:lang w:val="es-MX"/>
              </w:rPr>
              <w:t>1</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811EC2" w:rsidRDefault="00811EC2"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p>
    <w:p w:rsidR="00B970B0" w:rsidRPr="005101FF" w:rsidRDefault="00F14126" w:rsidP="00F14126">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r w:rsidRPr="005101FF">
        <w:rPr>
          <w:rFonts w:ascii="Soberana Sans Light" w:hAnsi="Soberana Sans Light"/>
          <w:sz w:val="22"/>
          <w:szCs w:val="22"/>
          <w:lang w:val="es-MX"/>
        </w:rPr>
        <w:t xml:space="preserve"> integrado por activos propiedad del Colegio constituido por software</w:t>
      </w:r>
      <w:r w:rsidR="00573596">
        <w:rPr>
          <w:rFonts w:ascii="Soberana Sans Light" w:hAnsi="Soberana Sans Light"/>
          <w:sz w:val="22"/>
          <w:szCs w:val="22"/>
          <w:lang w:val="es-MX"/>
        </w:rPr>
        <w:t>.</w:t>
      </w:r>
    </w:p>
    <w:p w:rsidR="00B970B0" w:rsidRPr="005101FF" w:rsidRDefault="00B970B0" w:rsidP="00540418">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9C2BD0" w:rsidRPr="005101FF" w:rsidTr="00573596">
        <w:tc>
          <w:tcPr>
            <w:tcW w:w="3119" w:type="dxa"/>
            <w:vMerge w:val="restart"/>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9C2BD0"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1907" w:type="dxa"/>
            <w:vMerge w:val="restart"/>
            <w:shd w:val="clear" w:color="auto" w:fill="632423" w:themeFill="accent2" w:themeFillShade="80"/>
          </w:tcPr>
          <w:p w:rsidR="009C2BD0"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366" w:type="dxa"/>
            <w:gridSpan w:val="2"/>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9C2BD0" w:rsidRPr="005101FF" w:rsidTr="00573596">
        <w:tc>
          <w:tcPr>
            <w:tcW w:w="3119"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9C2BD0" w:rsidRPr="005101FF" w:rsidRDefault="009C2BD0" w:rsidP="005B7ABF">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9C2BD0" w:rsidRPr="005101FF" w:rsidRDefault="009C2BD0"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73596">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w:t>
            </w:r>
            <w:r w:rsidR="00155CBC">
              <w:rPr>
                <w:rFonts w:ascii="Soberana Sans Light" w:hAnsi="Soberana Sans Light"/>
                <w:sz w:val="20"/>
                <w:szCs w:val="22"/>
                <w:lang w:val="es-MX"/>
              </w:rPr>
              <w:t>70</w:t>
            </w:r>
            <w:r w:rsidRPr="005101FF">
              <w:rPr>
                <w:rFonts w:ascii="Soberana Sans Light" w:hAnsi="Soberana Sans Light"/>
                <w:sz w:val="20"/>
                <w:szCs w:val="22"/>
                <w:lang w:val="es-MX"/>
              </w:rPr>
              <w:t>,</w:t>
            </w:r>
            <w:r w:rsidR="00155CBC">
              <w:rPr>
                <w:rFonts w:ascii="Soberana Sans Light" w:hAnsi="Soberana Sans Light"/>
                <w:sz w:val="20"/>
                <w:szCs w:val="22"/>
                <w:lang w:val="es-MX"/>
              </w:rPr>
              <w:t>491</w:t>
            </w:r>
          </w:p>
        </w:tc>
        <w:tc>
          <w:tcPr>
            <w:tcW w:w="1907" w:type="dxa"/>
          </w:tcPr>
          <w:p w:rsidR="00F14126" w:rsidRPr="005101FF" w:rsidRDefault="00F1412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573596">
              <w:rPr>
                <w:rFonts w:ascii="Soberana Sans Light" w:hAnsi="Soberana Sans Light"/>
                <w:sz w:val="20"/>
                <w:szCs w:val="22"/>
                <w:lang w:val="es-MX"/>
              </w:rPr>
              <w:t>561</w:t>
            </w:r>
            <w:r w:rsidR="00573596" w:rsidRPr="005101FF">
              <w:rPr>
                <w:rFonts w:ascii="Soberana Sans Light" w:hAnsi="Soberana Sans Light"/>
                <w:sz w:val="20"/>
                <w:szCs w:val="22"/>
                <w:lang w:val="es-MX"/>
              </w:rPr>
              <w:t>,</w:t>
            </w:r>
            <w:r w:rsidR="00573596">
              <w:rPr>
                <w:rFonts w:ascii="Soberana Sans Light" w:hAnsi="Soberana Sans Light"/>
                <w:sz w:val="20"/>
                <w:szCs w:val="22"/>
                <w:lang w:val="es-MX"/>
              </w:rPr>
              <w:t>190</w:t>
            </w:r>
          </w:p>
        </w:tc>
        <w:tc>
          <w:tcPr>
            <w:tcW w:w="2381" w:type="dxa"/>
          </w:tcPr>
          <w:p w:rsidR="00F14126" w:rsidRPr="005101FF" w:rsidRDefault="00F14126" w:rsidP="00155CB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155CBC">
              <w:rPr>
                <w:rFonts w:ascii="Soberana Sans Light" w:hAnsi="Soberana Sans Light"/>
                <w:sz w:val="20"/>
                <w:szCs w:val="22"/>
                <w:lang w:val="es-MX"/>
              </w:rPr>
              <w:t>9,301</w:t>
            </w:r>
          </w:p>
        </w:tc>
        <w:tc>
          <w:tcPr>
            <w:tcW w:w="1985" w:type="dxa"/>
          </w:tcPr>
          <w:p w:rsidR="00F14126" w:rsidRPr="005101FF" w:rsidRDefault="00155CBC" w:rsidP="00F14126">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2</w:t>
            </w:r>
            <w:r w:rsidR="00F14126" w:rsidRPr="005101FF">
              <w:rPr>
                <w:rFonts w:ascii="Soberana Sans Light" w:hAnsi="Soberana Sans Light"/>
                <w:sz w:val="20"/>
                <w:szCs w:val="22"/>
                <w:lang w:val="es-MX"/>
              </w:rPr>
              <w:t>%</w:t>
            </w:r>
          </w:p>
        </w:tc>
      </w:tr>
    </w:tbl>
    <w:p w:rsidR="009C2BD0" w:rsidRPr="005101FF" w:rsidRDefault="009C2BD0" w:rsidP="00540418">
      <w:pPr>
        <w:pStyle w:val="ROMANOS"/>
        <w:spacing w:after="0" w:line="240" w:lineRule="exact"/>
        <w:rPr>
          <w:rFonts w:ascii="Soberana Sans Light" w:hAnsi="Soberana Sans Light"/>
          <w:b/>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C066F4" w:rsidRDefault="00F14126" w:rsidP="00573596">
      <w:pPr>
        <w:pStyle w:val="ROMANOS"/>
        <w:spacing w:after="0" w:line="240" w:lineRule="exact"/>
        <w:ind w:left="284" w:firstLine="0"/>
        <w:rPr>
          <w:rFonts w:ascii="Soberana Sans Light" w:hAnsi="Soberana Sans Light"/>
          <w:sz w:val="22"/>
          <w:szCs w:val="22"/>
          <w:lang w:val="es-MX"/>
        </w:rPr>
      </w:pPr>
      <w:r w:rsidRPr="00DE219E">
        <w:rPr>
          <w:rFonts w:ascii="Soberana Sans Light" w:hAnsi="Soberana Sans Light"/>
          <w:sz w:val="22"/>
          <w:szCs w:val="22"/>
          <w:lang w:val="es-MX"/>
        </w:rPr>
        <w:t xml:space="preserve">El saldo de $ </w:t>
      </w:r>
      <w:r w:rsidR="00155CBC">
        <w:rPr>
          <w:rFonts w:ascii="Soberana Sans Light" w:hAnsi="Soberana Sans Light"/>
          <w:sz w:val="22"/>
          <w:szCs w:val="22"/>
          <w:lang w:val="es-MX"/>
        </w:rPr>
        <w:t>1’483</w:t>
      </w:r>
      <w:r w:rsidRPr="00DE219E">
        <w:rPr>
          <w:rFonts w:ascii="Soberana Sans Light" w:hAnsi="Soberana Sans Light"/>
          <w:sz w:val="22"/>
          <w:szCs w:val="22"/>
          <w:lang w:val="es-MX"/>
        </w:rPr>
        <w:t>,</w:t>
      </w:r>
      <w:r w:rsidR="00155CBC">
        <w:rPr>
          <w:rFonts w:ascii="Soberana Sans Light" w:hAnsi="Soberana Sans Light"/>
          <w:sz w:val="22"/>
          <w:szCs w:val="22"/>
          <w:lang w:val="es-MX"/>
        </w:rPr>
        <w:t>125</w:t>
      </w:r>
      <w:r w:rsidRPr="00DE219E">
        <w:rPr>
          <w:rFonts w:ascii="Soberana Sans Light" w:hAnsi="Soberana Sans Light"/>
          <w:sz w:val="22"/>
          <w:szCs w:val="22"/>
          <w:lang w:val="es-MX"/>
        </w:rPr>
        <w:t xml:space="preserve"> se integra principalmente por las retencione</w:t>
      </w:r>
      <w:r w:rsidR="00573596" w:rsidRPr="00DE219E">
        <w:rPr>
          <w:rFonts w:ascii="Soberana Sans Light" w:hAnsi="Soberana Sans Light"/>
          <w:sz w:val="22"/>
          <w:szCs w:val="22"/>
          <w:lang w:val="es-MX"/>
        </w:rPr>
        <w:t xml:space="preserve">s realizadas a los trabajadores </w:t>
      </w:r>
      <w:r w:rsidRPr="00DE219E">
        <w:rPr>
          <w:rFonts w:ascii="Soberana Sans Light" w:hAnsi="Soberana Sans Light"/>
          <w:sz w:val="22"/>
          <w:szCs w:val="22"/>
          <w:lang w:val="es-MX"/>
        </w:rPr>
        <w:t>derivadas del pago de sueldos y salarios, que se enteran en el mes inmediato posterior en los plazos establecidos en las disposiciones legales que le son aplicables</w:t>
      </w:r>
      <w:r w:rsidRPr="005101FF">
        <w:rPr>
          <w:rFonts w:ascii="Soberana Sans Light" w:hAnsi="Soberana Sans Light"/>
          <w:sz w:val="22"/>
          <w:szCs w:val="22"/>
          <w:lang w:val="es-MX"/>
        </w:rPr>
        <w:t>.</w:t>
      </w:r>
    </w:p>
    <w:p w:rsidR="00DE219E" w:rsidRDefault="00DE219E" w:rsidP="00573596">
      <w:pPr>
        <w:pStyle w:val="ROMANOS"/>
        <w:spacing w:after="0" w:line="240" w:lineRule="exact"/>
        <w:ind w:left="284" w:firstLine="0"/>
        <w:rPr>
          <w:rFonts w:ascii="Soberana Sans Light" w:hAnsi="Soberana Sans Light"/>
          <w:sz w:val="22"/>
          <w:szCs w:val="22"/>
          <w:lang w:val="es-MX"/>
        </w:rPr>
      </w:pPr>
    </w:p>
    <w:p w:rsidR="00811EC2" w:rsidRPr="005101FF" w:rsidRDefault="00811EC2" w:rsidP="00573596">
      <w:pPr>
        <w:pStyle w:val="ROMANOS"/>
        <w:spacing w:after="0" w:line="240" w:lineRule="exact"/>
        <w:ind w:left="284" w:firstLine="0"/>
        <w:rPr>
          <w:rFonts w:ascii="Soberana Sans Light" w:hAnsi="Soberana Sans Light"/>
          <w:sz w:val="22"/>
          <w:szCs w:val="22"/>
          <w:lang w:val="es-MX"/>
        </w:rPr>
      </w:pPr>
    </w:p>
    <w:p w:rsidR="00C4666F" w:rsidRPr="005101FF" w:rsidRDefault="00C4666F" w:rsidP="00C4666F">
      <w:pPr>
        <w:pStyle w:val="ROMANOS"/>
        <w:spacing w:after="0" w:line="240" w:lineRule="exact"/>
        <w:ind w:left="432"/>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1577D2" w:rsidRPr="005101FF" w:rsidTr="00CC1779">
        <w:tc>
          <w:tcPr>
            <w:tcW w:w="3119" w:type="dxa"/>
            <w:vMerge w:val="restart"/>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1577D2" w:rsidRPr="005101FF" w:rsidRDefault="00E37A6C" w:rsidP="0057359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8</w:t>
            </w:r>
          </w:p>
        </w:tc>
        <w:tc>
          <w:tcPr>
            <w:tcW w:w="2020" w:type="dxa"/>
            <w:vMerge w:val="restart"/>
            <w:shd w:val="clear" w:color="auto" w:fill="632423" w:themeFill="accent2" w:themeFillShade="80"/>
          </w:tcPr>
          <w:p w:rsidR="001577D2" w:rsidRPr="005101FF" w:rsidRDefault="00E37A6C"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w:t>
            </w:r>
            <w:r w:rsidR="00573596">
              <w:rPr>
                <w:rFonts w:ascii="Soberana Sans Light" w:hAnsi="Soberana Sans Light"/>
                <w:b/>
                <w:sz w:val="20"/>
                <w:szCs w:val="22"/>
                <w:lang w:val="es-MX"/>
              </w:rPr>
              <w:t>017</w:t>
            </w:r>
          </w:p>
        </w:tc>
        <w:tc>
          <w:tcPr>
            <w:tcW w:w="4253" w:type="dxa"/>
            <w:gridSpan w:val="2"/>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1577D2" w:rsidRPr="005101FF" w:rsidTr="00CC1779">
        <w:tc>
          <w:tcPr>
            <w:tcW w:w="3119"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1577D2" w:rsidRPr="005101FF" w:rsidRDefault="001577D2" w:rsidP="005B7AB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1577D2" w:rsidRPr="005101FF" w:rsidRDefault="001577D2" w:rsidP="005B7AB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5B7ABF">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F14126" w:rsidRPr="005101FF" w:rsidRDefault="00575928" w:rsidP="00DE219E">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155CBC">
              <w:rPr>
                <w:rFonts w:ascii="Soberana Sans Light" w:hAnsi="Soberana Sans Light"/>
                <w:sz w:val="22"/>
                <w:szCs w:val="22"/>
                <w:lang w:val="es-MX"/>
              </w:rPr>
              <w:t>1’483</w:t>
            </w:r>
            <w:r w:rsidR="00155CBC" w:rsidRPr="00DE219E">
              <w:rPr>
                <w:rFonts w:ascii="Soberana Sans Light" w:hAnsi="Soberana Sans Light"/>
                <w:sz w:val="22"/>
                <w:szCs w:val="22"/>
                <w:lang w:val="es-MX"/>
              </w:rPr>
              <w:t>,</w:t>
            </w:r>
            <w:r w:rsidR="00155CBC">
              <w:rPr>
                <w:rFonts w:ascii="Soberana Sans Light" w:hAnsi="Soberana Sans Light"/>
                <w:sz w:val="22"/>
                <w:szCs w:val="22"/>
                <w:lang w:val="es-MX"/>
              </w:rPr>
              <w:t>125</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1’121,489</w:t>
            </w:r>
          </w:p>
        </w:tc>
        <w:tc>
          <w:tcPr>
            <w:tcW w:w="2268" w:type="dxa"/>
          </w:tcPr>
          <w:p w:rsidR="00F14126" w:rsidRPr="005101FF" w:rsidRDefault="00F14126" w:rsidP="00155CBC">
            <w:pPr>
              <w:pStyle w:val="ROMANOS"/>
              <w:spacing w:after="0" w:line="240" w:lineRule="exact"/>
              <w:ind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575928">
              <w:rPr>
                <w:rFonts w:ascii="Soberana Sans Light" w:hAnsi="Soberana Sans Light"/>
                <w:sz w:val="20"/>
                <w:szCs w:val="22"/>
                <w:lang w:val="es-MX"/>
              </w:rPr>
              <w:t xml:space="preserve"> </w:t>
            </w:r>
            <w:r w:rsidR="00155CBC">
              <w:rPr>
                <w:rFonts w:ascii="Soberana Sans Light" w:hAnsi="Soberana Sans Light"/>
                <w:sz w:val="20"/>
                <w:szCs w:val="22"/>
                <w:lang w:val="es-MX"/>
              </w:rPr>
              <w:t>361</w:t>
            </w:r>
            <w:r w:rsidR="00575928">
              <w:rPr>
                <w:rFonts w:ascii="Soberana Sans Light" w:hAnsi="Soberana Sans Light"/>
                <w:sz w:val="20"/>
                <w:szCs w:val="22"/>
                <w:lang w:val="es-MX"/>
              </w:rPr>
              <w:t>,</w:t>
            </w:r>
            <w:r w:rsidR="00155CBC">
              <w:rPr>
                <w:rFonts w:ascii="Soberana Sans Light" w:hAnsi="Soberana Sans Light"/>
                <w:sz w:val="20"/>
                <w:szCs w:val="22"/>
                <w:lang w:val="es-MX"/>
              </w:rPr>
              <w:t>636</w:t>
            </w:r>
            <w:r w:rsidR="00575928">
              <w:rPr>
                <w:rFonts w:ascii="Soberana Sans Light" w:hAnsi="Soberana Sans Light"/>
                <w:sz w:val="20"/>
                <w:szCs w:val="22"/>
                <w:lang w:val="es-MX"/>
              </w:rPr>
              <w:t xml:space="preserve"> </w:t>
            </w:r>
            <w:r w:rsidRPr="005101FF">
              <w:rPr>
                <w:rFonts w:ascii="Soberana Sans Light" w:hAnsi="Soberana Sans Light"/>
                <w:sz w:val="20"/>
                <w:szCs w:val="22"/>
                <w:lang w:val="es-MX"/>
              </w:rPr>
              <w:t xml:space="preserve"> </w:t>
            </w:r>
          </w:p>
        </w:tc>
        <w:tc>
          <w:tcPr>
            <w:tcW w:w="1985" w:type="dxa"/>
          </w:tcPr>
          <w:p w:rsidR="00F14126" w:rsidRPr="005101FF" w:rsidRDefault="00155CBC" w:rsidP="00155CBC">
            <w:pPr>
              <w:pStyle w:val="ROMANOS"/>
              <w:spacing w:after="0" w:line="240" w:lineRule="exact"/>
              <w:ind w:firstLine="0"/>
              <w:jc w:val="center"/>
              <w:rPr>
                <w:rFonts w:ascii="Soberana Sans Light" w:hAnsi="Soberana Sans Light"/>
                <w:sz w:val="20"/>
                <w:szCs w:val="22"/>
                <w:lang w:val="es-MX"/>
              </w:rPr>
            </w:pPr>
            <w:r>
              <w:rPr>
                <w:rFonts w:ascii="Soberana Sans Light" w:hAnsi="Soberana Sans Light"/>
                <w:sz w:val="20"/>
                <w:szCs w:val="22"/>
                <w:lang w:val="es-MX"/>
              </w:rPr>
              <w:t>32</w:t>
            </w:r>
            <w:r w:rsidR="00575928">
              <w:rPr>
                <w:rFonts w:ascii="Soberana Sans Light" w:hAnsi="Soberana Sans Light"/>
                <w:sz w:val="20"/>
                <w:szCs w:val="22"/>
                <w:lang w:val="es-MX"/>
              </w:rPr>
              <w:t>.</w:t>
            </w:r>
            <w:r w:rsidR="00D43E41">
              <w:rPr>
                <w:rFonts w:ascii="Soberana Sans Light" w:hAnsi="Soberana Sans Light"/>
                <w:sz w:val="20"/>
                <w:szCs w:val="22"/>
                <w:lang w:val="es-MX"/>
              </w:rPr>
              <w:t>00</w:t>
            </w:r>
            <w:r w:rsidR="006A4D44">
              <w:rPr>
                <w:rFonts w:ascii="Soberana Sans Light" w:hAnsi="Soberana Sans Light"/>
                <w:sz w:val="20"/>
                <w:szCs w:val="22"/>
                <w:lang w:val="es-MX"/>
              </w:rPr>
              <w:t>%</w:t>
            </w:r>
          </w:p>
        </w:tc>
      </w:tr>
    </w:tbl>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73596" w:rsidRDefault="00573596" w:rsidP="00F14126">
      <w:pPr>
        <w:pStyle w:val="INCISO"/>
        <w:spacing w:after="0" w:line="240" w:lineRule="exact"/>
        <w:ind w:left="0" w:firstLine="0"/>
        <w:rPr>
          <w:rFonts w:ascii="Soberana Sans Light" w:hAnsi="Soberana Sans Light"/>
          <w:sz w:val="22"/>
          <w:szCs w:val="22"/>
          <w:lang w:val="es-MX"/>
        </w:rPr>
      </w:pPr>
    </w:p>
    <w:p w:rsidR="00F14126" w:rsidRPr="005101FF" w:rsidRDefault="00F14126" w:rsidP="00F14126">
      <w:pPr>
        <w:pStyle w:val="INCISO"/>
        <w:spacing w:after="0" w:line="240" w:lineRule="exact"/>
        <w:ind w:left="0" w:firstLine="0"/>
        <w:rPr>
          <w:rFonts w:ascii="Soberana Sans Light" w:hAnsi="Soberana Sans Light"/>
          <w:b/>
          <w:smallCaps/>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sidR="00155CBC">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155CBC">
        <w:rPr>
          <w:rFonts w:ascii="Soberana Sans Light" w:hAnsi="Soberana Sans Light"/>
          <w:sz w:val="22"/>
          <w:szCs w:val="22"/>
          <w:lang w:val="es-MX"/>
        </w:rPr>
        <w:t>dici</w:t>
      </w:r>
      <w:r w:rsidR="00E12F7B">
        <w:rPr>
          <w:rFonts w:ascii="Soberana Sans Light" w:hAnsi="Soberana Sans Light"/>
          <w:sz w:val="22"/>
          <w:szCs w:val="22"/>
          <w:lang w:val="es-MX"/>
        </w:rPr>
        <w:t>embre</w:t>
      </w:r>
      <w:r w:rsidRPr="005101FF">
        <w:rPr>
          <w:rFonts w:ascii="Soberana Sans Light" w:hAnsi="Soberana Sans Light"/>
          <w:sz w:val="22"/>
          <w:szCs w:val="22"/>
          <w:lang w:val="es-MX"/>
        </w:rPr>
        <w:t xml:space="preserve"> 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el Colegio obtuvo ingresos por un monto de $ </w:t>
      </w:r>
      <w:r w:rsidR="00155CBC">
        <w:rPr>
          <w:rFonts w:ascii="Soberana Sans Light" w:hAnsi="Soberana Sans Light"/>
          <w:sz w:val="22"/>
          <w:szCs w:val="22"/>
          <w:lang w:val="es-MX"/>
        </w:rPr>
        <w:t>58</w:t>
      </w:r>
      <w:r w:rsidR="008A3818">
        <w:rPr>
          <w:rFonts w:ascii="Soberana Sans Light" w:hAnsi="Soberana Sans Light"/>
          <w:sz w:val="22"/>
          <w:szCs w:val="22"/>
          <w:lang w:val="es-MX"/>
        </w:rPr>
        <w:t>’</w:t>
      </w:r>
      <w:r w:rsidR="00155CBC">
        <w:rPr>
          <w:rFonts w:ascii="Soberana Sans Light" w:hAnsi="Soberana Sans Light"/>
          <w:sz w:val="22"/>
          <w:szCs w:val="22"/>
          <w:lang w:val="es-MX"/>
        </w:rPr>
        <w:t>692</w:t>
      </w:r>
      <w:r w:rsidR="008A3818">
        <w:rPr>
          <w:rFonts w:ascii="Soberana Sans Light" w:hAnsi="Soberana Sans Light"/>
          <w:sz w:val="22"/>
          <w:szCs w:val="22"/>
          <w:lang w:val="es-MX"/>
        </w:rPr>
        <w:t>,</w:t>
      </w:r>
      <w:r w:rsidR="00155CBC">
        <w:rPr>
          <w:rFonts w:ascii="Soberana Sans Light" w:hAnsi="Soberana Sans Light"/>
          <w:sz w:val="22"/>
          <w:szCs w:val="22"/>
          <w:lang w:val="es-MX"/>
        </w:rPr>
        <w:t>221</w:t>
      </w:r>
      <w:r w:rsidRPr="005101FF">
        <w:rPr>
          <w:rFonts w:ascii="Soberana Sans Light" w:hAnsi="Soberana Sans Light"/>
          <w:sz w:val="22"/>
          <w:szCs w:val="22"/>
          <w:lang w:val="es-MX"/>
        </w:rPr>
        <w:t xml:space="preserve">, y efectuó gastos de funcionamiento por un total de $ </w:t>
      </w:r>
      <w:r w:rsidR="00155CBC">
        <w:rPr>
          <w:rFonts w:ascii="Soberana Sans Light" w:hAnsi="Soberana Sans Light"/>
          <w:sz w:val="22"/>
          <w:szCs w:val="22"/>
          <w:lang w:val="es-MX"/>
        </w:rPr>
        <w:t>56</w:t>
      </w:r>
      <w:r w:rsidR="008A3818">
        <w:rPr>
          <w:rFonts w:ascii="Soberana Sans Light" w:hAnsi="Soberana Sans Light"/>
          <w:sz w:val="22"/>
          <w:szCs w:val="22"/>
          <w:lang w:val="es-MX"/>
        </w:rPr>
        <w:t>’</w:t>
      </w:r>
      <w:r w:rsidR="00155CBC">
        <w:rPr>
          <w:rFonts w:ascii="Soberana Sans Light" w:hAnsi="Soberana Sans Light"/>
          <w:sz w:val="22"/>
          <w:szCs w:val="22"/>
          <w:lang w:val="es-MX"/>
        </w:rPr>
        <w:t>291</w:t>
      </w:r>
      <w:r w:rsidR="008A3818">
        <w:rPr>
          <w:rFonts w:ascii="Soberana Sans Light" w:hAnsi="Soberana Sans Light"/>
          <w:sz w:val="22"/>
          <w:szCs w:val="22"/>
          <w:lang w:val="es-MX"/>
        </w:rPr>
        <w:t>,</w:t>
      </w:r>
      <w:r w:rsidR="00155CBC">
        <w:rPr>
          <w:rFonts w:ascii="Soberana Sans Light" w:hAnsi="Soberana Sans Light"/>
          <w:sz w:val="22"/>
          <w:szCs w:val="22"/>
          <w:lang w:val="es-MX"/>
        </w:rPr>
        <w:t>061</w:t>
      </w:r>
      <w:r w:rsidRPr="005101FF">
        <w:rPr>
          <w:rFonts w:ascii="Soberana Sans Light" w:hAnsi="Soberana Sans Light"/>
          <w:sz w:val="22"/>
          <w:szCs w:val="22"/>
          <w:lang w:val="es-MX"/>
        </w:rPr>
        <w:t xml:space="preserve">, resultando un ahorro por $ </w:t>
      </w:r>
      <w:r w:rsidR="00155CBC">
        <w:rPr>
          <w:rFonts w:ascii="Soberana Sans Light" w:hAnsi="Soberana Sans Light"/>
          <w:sz w:val="22"/>
          <w:szCs w:val="22"/>
          <w:lang w:val="es-MX"/>
        </w:rPr>
        <w:t>2</w:t>
      </w:r>
      <w:r w:rsidR="008A3818">
        <w:rPr>
          <w:rFonts w:ascii="Soberana Sans Light" w:hAnsi="Soberana Sans Light"/>
          <w:sz w:val="22"/>
          <w:szCs w:val="22"/>
          <w:lang w:val="es-MX"/>
        </w:rPr>
        <w:t>’</w:t>
      </w:r>
      <w:r w:rsidR="00155CBC">
        <w:rPr>
          <w:rFonts w:ascii="Soberana Sans Light" w:hAnsi="Soberana Sans Light"/>
          <w:sz w:val="22"/>
          <w:szCs w:val="22"/>
          <w:lang w:val="es-MX"/>
        </w:rPr>
        <w:t>401</w:t>
      </w:r>
      <w:r w:rsidR="008A3818">
        <w:rPr>
          <w:rFonts w:ascii="Soberana Sans Light" w:hAnsi="Soberana Sans Light"/>
          <w:sz w:val="22"/>
          <w:szCs w:val="22"/>
          <w:lang w:val="es-MX"/>
        </w:rPr>
        <w:t>,</w:t>
      </w:r>
      <w:r w:rsidR="00155CBC">
        <w:rPr>
          <w:rFonts w:ascii="Soberana Sans Light" w:hAnsi="Soberana Sans Light"/>
          <w:sz w:val="22"/>
          <w:szCs w:val="22"/>
          <w:lang w:val="es-MX"/>
        </w:rPr>
        <w:t>160</w:t>
      </w:r>
      <w:r w:rsidRPr="005101FF">
        <w:rPr>
          <w:rFonts w:ascii="Soberana Sans Light" w:hAnsi="Soberana Sans Light"/>
          <w:sz w:val="22"/>
          <w:szCs w:val="22"/>
          <w:lang w:val="es-MX"/>
        </w:rPr>
        <w:t xml:space="preserve">, cabe mencionar que el Colegio no efectúa inversión física y financiera. </w:t>
      </w:r>
    </w:p>
    <w:p w:rsidR="00F14126" w:rsidRPr="005101FF" w:rsidRDefault="00F14126" w:rsidP="00F14126">
      <w:pPr>
        <w:pStyle w:val="INCISO"/>
        <w:spacing w:after="0" w:line="240" w:lineRule="exact"/>
        <w:ind w:left="360"/>
        <w:rPr>
          <w:rFonts w:ascii="Soberana Sans Light" w:hAnsi="Soberana Sans Light"/>
          <w:b/>
          <w:smallCaps/>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p>
    <w:p w:rsidR="00F14126" w:rsidRPr="005101FF" w:rsidRDefault="00F14126" w:rsidP="00F14126">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F14126" w:rsidRPr="00BE35AC" w:rsidRDefault="00F14126" w:rsidP="00F14126">
      <w:pPr>
        <w:pStyle w:val="ROMANOS"/>
        <w:tabs>
          <w:tab w:val="clear" w:pos="720"/>
        </w:tabs>
        <w:spacing w:after="0" w:line="240" w:lineRule="exact"/>
        <w:ind w:left="0" w:firstLine="0"/>
        <w:rPr>
          <w:rFonts w:ascii="Soberana Sans Light" w:hAnsi="Soberana Sans Light"/>
          <w:sz w:val="22"/>
          <w:szCs w:val="22"/>
          <w:lang w:val="es-MX"/>
        </w:rPr>
      </w:pPr>
      <w:r w:rsidRPr="00BE35AC">
        <w:rPr>
          <w:rFonts w:ascii="Soberana Sans Light" w:hAnsi="Soberana Sans Light"/>
          <w:sz w:val="22"/>
          <w:szCs w:val="22"/>
          <w:lang w:val="es-MX"/>
        </w:rPr>
        <w:t xml:space="preserve">Su saldo representa el monto de los ingresos obtenidos por los rendimientos generados, cuyo monto asciende a $ </w:t>
      </w:r>
      <w:r w:rsidR="00BE35AC" w:rsidRPr="00BE35AC">
        <w:rPr>
          <w:rFonts w:ascii="Soberana Sans Light" w:hAnsi="Soberana Sans Light"/>
          <w:sz w:val="22"/>
          <w:szCs w:val="22"/>
          <w:lang w:val="es-MX"/>
        </w:rPr>
        <w:t>1</w:t>
      </w:r>
      <w:r w:rsidR="00155CBC">
        <w:rPr>
          <w:rFonts w:ascii="Soberana Sans Light" w:hAnsi="Soberana Sans Light"/>
          <w:sz w:val="22"/>
          <w:szCs w:val="22"/>
          <w:lang w:val="es-MX"/>
        </w:rPr>
        <w:t>6</w:t>
      </w:r>
      <w:r w:rsidR="008A3818" w:rsidRPr="00BE35AC">
        <w:rPr>
          <w:rFonts w:ascii="Soberana Sans Light" w:hAnsi="Soberana Sans Light"/>
          <w:sz w:val="22"/>
          <w:szCs w:val="22"/>
          <w:lang w:val="es-MX"/>
        </w:rPr>
        <w:t>,</w:t>
      </w:r>
      <w:r w:rsidR="00155CBC">
        <w:rPr>
          <w:rFonts w:ascii="Soberana Sans Light" w:hAnsi="Soberana Sans Light"/>
          <w:sz w:val="22"/>
          <w:szCs w:val="22"/>
          <w:lang w:val="es-MX"/>
        </w:rPr>
        <w:t>961</w:t>
      </w:r>
      <w:r w:rsidRPr="00BE35AC">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14126" w:rsidRPr="005101FF" w:rsidTr="00633599">
        <w:trPr>
          <w:trHeight w:val="80"/>
        </w:trPr>
        <w:tc>
          <w:tcPr>
            <w:tcW w:w="3119" w:type="dxa"/>
          </w:tcPr>
          <w:p w:rsidR="00F14126" w:rsidRPr="005101FF" w:rsidRDefault="00F14126" w:rsidP="00F1412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F14126" w:rsidRPr="005101FF" w:rsidRDefault="00F14126" w:rsidP="003A39F5">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155CBC" w:rsidRPr="00BE35AC">
              <w:rPr>
                <w:rFonts w:ascii="Soberana Sans Light" w:hAnsi="Soberana Sans Light"/>
                <w:sz w:val="22"/>
                <w:szCs w:val="22"/>
                <w:lang w:val="es-MX"/>
              </w:rPr>
              <w:t>1</w:t>
            </w:r>
            <w:r w:rsidR="00155CBC">
              <w:rPr>
                <w:rFonts w:ascii="Soberana Sans Light" w:hAnsi="Soberana Sans Light"/>
                <w:sz w:val="22"/>
                <w:szCs w:val="22"/>
                <w:lang w:val="es-MX"/>
              </w:rPr>
              <w:t>6</w:t>
            </w:r>
            <w:r w:rsidR="00155CBC" w:rsidRPr="00BE35AC">
              <w:rPr>
                <w:rFonts w:ascii="Soberana Sans Light" w:hAnsi="Soberana Sans Light"/>
                <w:sz w:val="22"/>
                <w:szCs w:val="22"/>
                <w:lang w:val="es-MX"/>
              </w:rPr>
              <w:t>,</w:t>
            </w:r>
            <w:r w:rsidR="00155CBC">
              <w:rPr>
                <w:rFonts w:ascii="Soberana Sans Light" w:hAnsi="Soberana Sans Light"/>
                <w:sz w:val="22"/>
                <w:szCs w:val="22"/>
                <w:lang w:val="es-MX"/>
              </w:rPr>
              <w:t>961</w:t>
            </w:r>
          </w:p>
        </w:tc>
        <w:tc>
          <w:tcPr>
            <w:tcW w:w="2020" w:type="dxa"/>
          </w:tcPr>
          <w:p w:rsidR="00F14126" w:rsidRPr="005101FF" w:rsidRDefault="00573596" w:rsidP="00F14126">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24</w:t>
            </w:r>
            <w:r w:rsidRPr="005101FF">
              <w:rPr>
                <w:rFonts w:ascii="Soberana Sans Light" w:hAnsi="Soberana Sans Light"/>
                <w:sz w:val="20"/>
                <w:szCs w:val="22"/>
                <w:lang w:val="es-MX"/>
              </w:rPr>
              <w:t>,</w:t>
            </w:r>
            <w:r>
              <w:rPr>
                <w:rFonts w:ascii="Soberana Sans Light" w:hAnsi="Soberana Sans Light"/>
                <w:sz w:val="20"/>
                <w:szCs w:val="22"/>
                <w:lang w:val="es-MX"/>
              </w:rPr>
              <w:t>925</w:t>
            </w:r>
          </w:p>
        </w:tc>
        <w:tc>
          <w:tcPr>
            <w:tcW w:w="2268" w:type="dxa"/>
          </w:tcPr>
          <w:p w:rsidR="00F14126" w:rsidRPr="005101FF" w:rsidRDefault="00F14126" w:rsidP="00155CBC">
            <w:pPr>
              <w:pStyle w:val="ROMANOS"/>
              <w:numPr>
                <w:ilvl w:val="0"/>
                <w:numId w:val="15"/>
              </w:numPr>
              <w:spacing w:after="0" w:line="240" w:lineRule="exact"/>
              <w:jc w:val="right"/>
              <w:rPr>
                <w:rFonts w:ascii="Soberana Sans Light" w:hAnsi="Soberana Sans Light"/>
                <w:sz w:val="20"/>
                <w:szCs w:val="22"/>
                <w:lang w:val="es-MX"/>
              </w:rPr>
            </w:pPr>
            <w:r w:rsidRPr="005101FF">
              <w:rPr>
                <w:rFonts w:ascii="Soberana Sans Light" w:hAnsi="Soberana Sans Light"/>
                <w:sz w:val="20"/>
                <w:szCs w:val="22"/>
                <w:lang w:val="es-MX"/>
              </w:rPr>
              <w:t>$</w:t>
            </w:r>
            <w:r w:rsidR="008A3818">
              <w:rPr>
                <w:rFonts w:ascii="Soberana Sans Light" w:hAnsi="Soberana Sans Light"/>
                <w:sz w:val="20"/>
                <w:szCs w:val="22"/>
                <w:lang w:val="es-MX"/>
              </w:rPr>
              <w:t xml:space="preserve"> </w:t>
            </w:r>
            <w:r w:rsidR="00155CBC">
              <w:rPr>
                <w:rFonts w:ascii="Soberana Sans Light" w:hAnsi="Soberana Sans Light"/>
                <w:sz w:val="20"/>
                <w:szCs w:val="22"/>
                <w:lang w:val="es-MX"/>
              </w:rPr>
              <w:t>7</w:t>
            </w:r>
            <w:r w:rsidR="008A3818">
              <w:rPr>
                <w:rFonts w:ascii="Soberana Sans Light" w:hAnsi="Soberana Sans Light"/>
                <w:sz w:val="20"/>
                <w:szCs w:val="22"/>
                <w:lang w:val="es-MX"/>
              </w:rPr>
              <w:t>,</w:t>
            </w:r>
            <w:r w:rsidR="00155CBC">
              <w:rPr>
                <w:rFonts w:ascii="Soberana Sans Light" w:hAnsi="Soberana Sans Light"/>
                <w:sz w:val="20"/>
                <w:szCs w:val="22"/>
                <w:lang w:val="es-MX"/>
              </w:rPr>
              <w:t>964</w:t>
            </w:r>
            <w:r w:rsidRPr="005101FF">
              <w:rPr>
                <w:rFonts w:ascii="Soberana Sans Light" w:hAnsi="Soberana Sans Light"/>
                <w:sz w:val="20"/>
                <w:szCs w:val="22"/>
                <w:lang w:val="es-MX"/>
              </w:rPr>
              <w:t xml:space="preserve"> </w:t>
            </w:r>
          </w:p>
        </w:tc>
        <w:tc>
          <w:tcPr>
            <w:tcW w:w="1985" w:type="dxa"/>
          </w:tcPr>
          <w:p w:rsidR="00F14126" w:rsidRPr="005101FF" w:rsidRDefault="00155CBC" w:rsidP="008A3818">
            <w:pPr>
              <w:pStyle w:val="ROMANOS"/>
              <w:numPr>
                <w:ilvl w:val="0"/>
                <w:numId w:val="15"/>
              </w:numPr>
              <w:spacing w:after="0" w:line="240" w:lineRule="exact"/>
              <w:jc w:val="center"/>
              <w:rPr>
                <w:rFonts w:ascii="Soberana Sans Light" w:hAnsi="Soberana Sans Light"/>
                <w:sz w:val="20"/>
                <w:szCs w:val="22"/>
                <w:lang w:val="es-MX"/>
              </w:rPr>
            </w:pPr>
            <w:r>
              <w:rPr>
                <w:rFonts w:ascii="Soberana Sans Light" w:hAnsi="Soberana Sans Light"/>
                <w:sz w:val="20"/>
                <w:szCs w:val="22"/>
                <w:lang w:val="es-MX"/>
              </w:rPr>
              <w:t>32</w:t>
            </w:r>
            <w:r w:rsidR="006A4D44">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3B3E24"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w:t>
      </w:r>
      <w:r w:rsidR="00D36FAF" w:rsidRPr="005101FF">
        <w:rPr>
          <w:rFonts w:ascii="Soberana Sans Light" w:hAnsi="Soberana Sans Light"/>
          <w:sz w:val="22"/>
          <w:szCs w:val="22"/>
          <w:lang w:val="es-MX"/>
        </w:rPr>
        <w:t>el Estado para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cuyo monto al </w:t>
      </w:r>
      <w:r w:rsidR="00380122" w:rsidRPr="005101FF">
        <w:rPr>
          <w:rFonts w:ascii="Soberana Sans Light" w:hAnsi="Soberana Sans Light"/>
          <w:sz w:val="22"/>
          <w:szCs w:val="22"/>
          <w:lang w:val="es-MX"/>
        </w:rPr>
        <w:t>3</w:t>
      </w:r>
      <w:r w:rsidR="00155CBC">
        <w:rPr>
          <w:rFonts w:ascii="Soberana Sans Light" w:hAnsi="Soberana Sans Light"/>
          <w:sz w:val="22"/>
          <w:szCs w:val="22"/>
          <w:lang w:val="es-MX"/>
        </w:rPr>
        <w:t>1</w:t>
      </w:r>
      <w:r w:rsidR="007213DA" w:rsidRPr="005101FF">
        <w:rPr>
          <w:rFonts w:ascii="Soberana Sans Light" w:hAnsi="Soberana Sans Light"/>
          <w:sz w:val="22"/>
          <w:szCs w:val="22"/>
          <w:lang w:val="es-MX"/>
        </w:rPr>
        <w:t xml:space="preserve"> de </w:t>
      </w:r>
      <w:r w:rsidR="00155CBC">
        <w:rPr>
          <w:rFonts w:ascii="Soberana Sans Light" w:hAnsi="Soberana Sans Light"/>
          <w:sz w:val="22"/>
          <w:szCs w:val="22"/>
          <w:lang w:val="es-MX"/>
        </w:rPr>
        <w:t>dic</w:t>
      </w:r>
      <w:r w:rsidR="008E39D2">
        <w:rPr>
          <w:rFonts w:ascii="Soberana Sans Light" w:hAnsi="Soberana Sans Light"/>
          <w:sz w:val="22"/>
          <w:szCs w:val="22"/>
          <w:lang w:val="es-MX"/>
        </w:rPr>
        <w:t>iembre</w:t>
      </w:r>
      <w:r w:rsidR="007213DA"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de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asciende a </w:t>
      </w:r>
      <w:r w:rsidRPr="008A3818">
        <w:rPr>
          <w:rFonts w:ascii="Soberana Sans Light" w:hAnsi="Soberana Sans Light"/>
          <w:sz w:val="22"/>
          <w:szCs w:val="22"/>
          <w:lang w:val="es-MX"/>
        </w:rPr>
        <w:t xml:space="preserve">$ </w:t>
      </w:r>
      <w:r w:rsidR="00155CBC">
        <w:rPr>
          <w:rFonts w:ascii="Soberana Sans Light" w:hAnsi="Soberana Sans Light"/>
          <w:sz w:val="22"/>
          <w:szCs w:val="22"/>
          <w:lang w:val="es-MX"/>
        </w:rPr>
        <w:t>15</w:t>
      </w:r>
      <w:r w:rsidR="001840E0" w:rsidRPr="008A3818">
        <w:rPr>
          <w:rFonts w:ascii="Soberana Sans Light" w:hAnsi="Soberana Sans Light"/>
          <w:sz w:val="22"/>
          <w:szCs w:val="22"/>
          <w:lang w:val="es-MX"/>
        </w:rPr>
        <w:t>’</w:t>
      </w:r>
      <w:r w:rsidR="00155CBC">
        <w:rPr>
          <w:rFonts w:ascii="Soberana Sans Light" w:hAnsi="Soberana Sans Light"/>
          <w:sz w:val="22"/>
          <w:szCs w:val="22"/>
          <w:lang w:val="es-MX"/>
        </w:rPr>
        <w:t>899</w:t>
      </w:r>
      <w:r w:rsidRPr="008A3818">
        <w:rPr>
          <w:rFonts w:ascii="Soberana Sans Light" w:hAnsi="Soberana Sans Light"/>
          <w:sz w:val="22"/>
          <w:szCs w:val="22"/>
          <w:lang w:val="es-MX"/>
        </w:rPr>
        <w:t>,</w:t>
      </w:r>
      <w:r w:rsidR="00155CBC">
        <w:rPr>
          <w:rFonts w:ascii="Soberana Sans Light" w:hAnsi="Soberana Sans Light"/>
          <w:sz w:val="22"/>
          <w:szCs w:val="22"/>
          <w:lang w:val="es-MX"/>
        </w:rPr>
        <w:t>591</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Pr="005101FF"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1907"/>
        <w:gridCol w:w="2381"/>
        <w:gridCol w:w="1985"/>
      </w:tblGrid>
      <w:tr w:rsidR="003B3E24" w:rsidRPr="005101FF" w:rsidTr="008A3818">
        <w:tc>
          <w:tcPr>
            <w:tcW w:w="3119" w:type="dxa"/>
            <w:vMerge w:val="restart"/>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1907" w:type="dxa"/>
            <w:vMerge w:val="restart"/>
            <w:shd w:val="clear" w:color="auto" w:fill="632423" w:themeFill="accent2" w:themeFillShade="80"/>
          </w:tcPr>
          <w:p w:rsidR="003B3E24" w:rsidRPr="005101FF" w:rsidRDefault="00573596" w:rsidP="00B27F80">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366" w:type="dxa"/>
            <w:gridSpan w:val="2"/>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3B3E24" w:rsidRPr="005101FF" w:rsidTr="008A3818">
        <w:tc>
          <w:tcPr>
            <w:tcW w:w="3119"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1907" w:type="dxa"/>
            <w:vMerge/>
            <w:shd w:val="clear" w:color="auto" w:fill="632423" w:themeFill="accent2" w:themeFillShade="80"/>
          </w:tcPr>
          <w:p w:rsidR="003B3E24" w:rsidRPr="005101FF" w:rsidRDefault="003B3E24" w:rsidP="00B27F80">
            <w:pPr>
              <w:pStyle w:val="ROMANOS"/>
              <w:spacing w:after="0" w:line="240" w:lineRule="exact"/>
              <w:ind w:left="0" w:firstLine="0"/>
              <w:rPr>
                <w:rFonts w:ascii="Soberana Sans Light" w:hAnsi="Soberana Sans Light"/>
                <w:b/>
                <w:sz w:val="20"/>
                <w:szCs w:val="22"/>
                <w:lang w:val="es-MX"/>
              </w:rPr>
            </w:pPr>
          </w:p>
        </w:tc>
        <w:tc>
          <w:tcPr>
            <w:tcW w:w="2381"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3B3E24" w:rsidRPr="005101FF" w:rsidRDefault="003B3E24" w:rsidP="00B27F8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D47A5A" w:rsidRPr="005101FF" w:rsidTr="008A3818">
        <w:trPr>
          <w:trHeight w:val="80"/>
        </w:trPr>
        <w:tc>
          <w:tcPr>
            <w:tcW w:w="3119" w:type="dxa"/>
          </w:tcPr>
          <w:p w:rsidR="00D47A5A" w:rsidRPr="005101FF" w:rsidRDefault="00D47A5A" w:rsidP="00D47A5A">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vAlign w:val="center"/>
          </w:tcPr>
          <w:p w:rsidR="00D47A5A" w:rsidRDefault="009A46CB" w:rsidP="00155CBC">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 xml:space="preserve"> </w:t>
            </w:r>
            <w:r w:rsidR="008E39D2">
              <w:rPr>
                <w:rFonts w:ascii="Soberana Sans Light" w:hAnsi="Soberana Sans Light"/>
                <w:color w:val="000000"/>
                <w:sz w:val="20"/>
                <w:szCs w:val="20"/>
              </w:rPr>
              <w:t>1</w:t>
            </w:r>
            <w:r w:rsidR="00155CBC">
              <w:rPr>
                <w:rFonts w:ascii="Soberana Sans Light" w:hAnsi="Soberana Sans Light"/>
                <w:color w:val="000000"/>
                <w:sz w:val="20"/>
                <w:szCs w:val="20"/>
              </w:rPr>
              <w:t>5</w:t>
            </w:r>
            <w:r w:rsidR="008A3818">
              <w:rPr>
                <w:rFonts w:ascii="Soberana Sans Light" w:hAnsi="Soberana Sans Light"/>
                <w:color w:val="000000"/>
                <w:sz w:val="20"/>
                <w:szCs w:val="20"/>
              </w:rPr>
              <w:t>’</w:t>
            </w:r>
            <w:r w:rsidR="00155CBC">
              <w:rPr>
                <w:rFonts w:ascii="Soberana Sans Light" w:hAnsi="Soberana Sans Light"/>
                <w:color w:val="000000"/>
                <w:sz w:val="20"/>
                <w:szCs w:val="20"/>
              </w:rPr>
              <w:t>899</w:t>
            </w:r>
            <w:r w:rsidR="008A3818">
              <w:rPr>
                <w:rFonts w:ascii="Soberana Sans Light" w:hAnsi="Soberana Sans Light"/>
                <w:color w:val="000000"/>
                <w:sz w:val="20"/>
                <w:szCs w:val="20"/>
              </w:rPr>
              <w:t>,</w:t>
            </w:r>
            <w:r w:rsidR="00155CBC">
              <w:rPr>
                <w:rFonts w:ascii="Soberana Sans Light" w:hAnsi="Soberana Sans Light"/>
                <w:color w:val="000000"/>
                <w:sz w:val="20"/>
                <w:szCs w:val="20"/>
              </w:rPr>
              <w:t>591</w:t>
            </w:r>
          </w:p>
        </w:tc>
        <w:tc>
          <w:tcPr>
            <w:tcW w:w="1907" w:type="dxa"/>
            <w:vAlign w:val="center"/>
          </w:tcPr>
          <w:p w:rsidR="00D47A5A" w:rsidRDefault="00573596" w:rsidP="00D47A5A">
            <w:pPr>
              <w:jc w:val="right"/>
              <w:rPr>
                <w:rFonts w:ascii="Soberana Sans Light" w:hAnsi="Soberana Sans Light"/>
                <w:color w:val="000000"/>
                <w:sz w:val="20"/>
                <w:szCs w:val="20"/>
              </w:rPr>
            </w:pPr>
            <w:r>
              <w:rPr>
                <w:rFonts w:ascii="Soberana Sans Light" w:hAnsi="Soberana Sans Light"/>
                <w:color w:val="000000"/>
                <w:sz w:val="20"/>
                <w:szCs w:val="20"/>
              </w:rPr>
              <w:t>$15’198,356</w:t>
            </w:r>
          </w:p>
        </w:tc>
        <w:tc>
          <w:tcPr>
            <w:tcW w:w="2381" w:type="dxa"/>
            <w:vAlign w:val="center"/>
          </w:tcPr>
          <w:p w:rsidR="00D47A5A" w:rsidRPr="008A3818" w:rsidRDefault="009A46CB" w:rsidP="00155CBC">
            <w:pPr>
              <w:pStyle w:val="Prrafodelista"/>
              <w:jc w:val="center"/>
              <w:rPr>
                <w:rFonts w:ascii="Soberana Sans Light" w:hAnsi="Soberana Sans Light"/>
                <w:color w:val="000000"/>
                <w:sz w:val="20"/>
                <w:szCs w:val="20"/>
              </w:rPr>
            </w:pPr>
            <w:r w:rsidRPr="008A3818">
              <w:rPr>
                <w:rFonts w:ascii="Soberana Sans Light" w:hAnsi="Soberana Sans Light"/>
                <w:color w:val="000000"/>
                <w:sz w:val="20"/>
                <w:szCs w:val="20"/>
              </w:rPr>
              <w:t>$</w:t>
            </w:r>
            <w:r w:rsidR="008E39D2">
              <w:rPr>
                <w:rFonts w:ascii="Soberana Sans Light" w:hAnsi="Soberana Sans Light"/>
                <w:color w:val="000000"/>
                <w:sz w:val="20"/>
                <w:szCs w:val="20"/>
              </w:rPr>
              <w:t xml:space="preserve"> </w:t>
            </w:r>
            <w:r w:rsidR="00155CBC">
              <w:rPr>
                <w:rFonts w:ascii="Soberana Sans Light" w:hAnsi="Soberana Sans Light"/>
                <w:color w:val="000000"/>
                <w:sz w:val="20"/>
                <w:szCs w:val="20"/>
              </w:rPr>
              <w:t>701</w:t>
            </w:r>
            <w:r w:rsidR="008A3818" w:rsidRPr="008A3818">
              <w:rPr>
                <w:rFonts w:ascii="Soberana Sans Light" w:hAnsi="Soberana Sans Light"/>
                <w:color w:val="000000"/>
                <w:sz w:val="20"/>
                <w:szCs w:val="20"/>
              </w:rPr>
              <w:t>,</w:t>
            </w:r>
            <w:r w:rsidR="00155CBC">
              <w:rPr>
                <w:rFonts w:ascii="Soberana Sans Light" w:hAnsi="Soberana Sans Light"/>
                <w:color w:val="000000"/>
                <w:sz w:val="20"/>
                <w:szCs w:val="20"/>
              </w:rPr>
              <w:t>235</w:t>
            </w:r>
          </w:p>
        </w:tc>
        <w:tc>
          <w:tcPr>
            <w:tcW w:w="1985" w:type="dxa"/>
            <w:vAlign w:val="center"/>
          </w:tcPr>
          <w:p w:rsidR="00D47A5A" w:rsidRPr="008A3818" w:rsidRDefault="00155CBC" w:rsidP="00155CBC">
            <w:pPr>
              <w:pStyle w:val="Prrafodelista"/>
              <w:jc w:val="center"/>
              <w:rPr>
                <w:rFonts w:ascii="Soberana Sans Light" w:hAnsi="Soberana Sans Light"/>
                <w:color w:val="000000"/>
                <w:sz w:val="20"/>
                <w:szCs w:val="20"/>
              </w:rPr>
            </w:pPr>
            <w:r>
              <w:rPr>
                <w:rFonts w:ascii="Soberana Sans Light" w:hAnsi="Soberana Sans Light"/>
                <w:color w:val="000000"/>
                <w:sz w:val="20"/>
                <w:szCs w:val="20"/>
              </w:rPr>
              <w:t>5</w:t>
            </w:r>
            <w:r w:rsidR="00D47A5A" w:rsidRPr="008A3818">
              <w:rPr>
                <w:rFonts w:ascii="Soberana Sans Light" w:hAnsi="Soberana Sans Light"/>
                <w:color w:val="000000"/>
                <w:sz w:val="20"/>
                <w:szCs w:val="20"/>
              </w:rPr>
              <w:t>%</w:t>
            </w:r>
          </w:p>
        </w:tc>
      </w:tr>
    </w:tbl>
    <w:p w:rsidR="00B704E9" w:rsidRPr="005101FF" w:rsidRDefault="00B704E9" w:rsidP="00B704E9">
      <w:pPr>
        <w:pStyle w:val="ROMANOS"/>
        <w:spacing w:after="0" w:line="240" w:lineRule="exact"/>
        <w:rPr>
          <w:rFonts w:ascii="Soberana Sans Light" w:hAnsi="Soberana Sans Light"/>
          <w:sz w:val="22"/>
          <w:szCs w:val="22"/>
          <w:lang w:val="es-MX"/>
        </w:rPr>
      </w:pPr>
    </w:p>
    <w:p w:rsidR="002C15D7" w:rsidRPr="005101FF" w:rsidRDefault="002C15D7" w:rsidP="00E45962">
      <w:pPr>
        <w:pStyle w:val="ROMANOS"/>
        <w:tabs>
          <w:tab w:val="clear" w:pos="720"/>
        </w:tabs>
        <w:spacing w:after="0" w:line="240" w:lineRule="exact"/>
        <w:ind w:left="142" w:hanging="142"/>
        <w:rPr>
          <w:rFonts w:ascii="Soberana Sans Light" w:hAnsi="Soberana Sans Light"/>
          <w:b/>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573596" w:rsidRDefault="00573596" w:rsidP="00D47A5A">
      <w:pPr>
        <w:pStyle w:val="ROMANOS"/>
        <w:tabs>
          <w:tab w:val="clear" w:pos="720"/>
        </w:tabs>
        <w:spacing w:after="0" w:line="240" w:lineRule="exact"/>
        <w:ind w:left="0" w:firstLine="0"/>
        <w:rPr>
          <w:rFonts w:ascii="Soberana Sans Light" w:hAnsi="Soberana Sans Light"/>
          <w:sz w:val="22"/>
          <w:szCs w:val="22"/>
          <w:lang w:val="es-MX"/>
        </w:rPr>
      </w:pPr>
    </w:p>
    <w:p w:rsidR="00D47A5A" w:rsidRPr="005101FF" w:rsidRDefault="00573596" w:rsidP="00D47A5A">
      <w:pPr>
        <w:pStyle w:val="ROMANOS"/>
        <w:tabs>
          <w:tab w:val="clear" w:pos="720"/>
        </w:tabs>
        <w:spacing w:after="0" w:line="240" w:lineRule="exact"/>
        <w:ind w:left="0" w:firstLine="0"/>
        <w:rPr>
          <w:rFonts w:ascii="Soberana Sans Light" w:hAnsi="Soberana Sans Light"/>
          <w:sz w:val="22"/>
          <w:szCs w:val="22"/>
          <w:lang w:val="es-MX"/>
        </w:rPr>
      </w:pPr>
      <w:r>
        <w:rPr>
          <w:rFonts w:ascii="Soberana Sans Light" w:hAnsi="Soberana Sans Light"/>
          <w:sz w:val="22"/>
          <w:szCs w:val="22"/>
          <w:lang w:val="es-MX"/>
        </w:rPr>
        <w:lastRenderedPageBreak/>
        <w:br/>
      </w:r>
      <w:r w:rsidR="00D47A5A" w:rsidRPr="005101FF">
        <w:rPr>
          <w:rFonts w:ascii="Soberana Sans Light" w:hAnsi="Soberana Sans Light"/>
          <w:sz w:val="22"/>
          <w:szCs w:val="22"/>
          <w:lang w:val="es-MX"/>
        </w:rPr>
        <w:t>El Colegio recibe recursos del Fondo de Aportaciones para la Educación Técnica y de Adultos, el saldo al 3</w:t>
      </w:r>
      <w:r w:rsidR="00155CBC">
        <w:rPr>
          <w:rFonts w:ascii="Soberana Sans Light" w:hAnsi="Soberana Sans Light"/>
          <w:sz w:val="22"/>
          <w:szCs w:val="22"/>
          <w:lang w:val="es-MX"/>
        </w:rPr>
        <w:t>1</w:t>
      </w:r>
      <w:r w:rsidR="00892082">
        <w:rPr>
          <w:rFonts w:ascii="Soberana Sans Light" w:hAnsi="Soberana Sans Light"/>
          <w:sz w:val="22"/>
          <w:szCs w:val="22"/>
          <w:lang w:val="es-MX"/>
        </w:rPr>
        <w:t xml:space="preserve"> de </w:t>
      </w:r>
      <w:r w:rsidR="00155CBC">
        <w:rPr>
          <w:rFonts w:ascii="Soberana Sans Light" w:hAnsi="Soberana Sans Light"/>
          <w:sz w:val="22"/>
          <w:szCs w:val="22"/>
          <w:lang w:val="es-MX"/>
        </w:rPr>
        <w:t>dic</w:t>
      </w:r>
      <w:r w:rsidR="008E39D2">
        <w:rPr>
          <w:rFonts w:ascii="Soberana Sans Light" w:hAnsi="Soberana Sans Light"/>
          <w:sz w:val="22"/>
          <w:szCs w:val="22"/>
          <w:lang w:val="es-MX"/>
        </w:rPr>
        <w:t>iembre</w:t>
      </w:r>
      <w:r w:rsidR="00D47A5A" w:rsidRPr="005101FF">
        <w:rPr>
          <w:rFonts w:ascii="Soberana Sans Light" w:hAnsi="Soberana Sans Light"/>
          <w:sz w:val="22"/>
          <w:szCs w:val="22"/>
          <w:lang w:val="es-MX"/>
        </w:rPr>
        <w:t xml:space="preserve"> de 201</w:t>
      </w:r>
      <w:r>
        <w:rPr>
          <w:rFonts w:ascii="Soberana Sans Light" w:hAnsi="Soberana Sans Light"/>
          <w:sz w:val="22"/>
          <w:szCs w:val="22"/>
          <w:lang w:val="es-MX"/>
        </w:rPr>
        <w:t>8</w:t>
      </w:r>
      <w:r w:rsidR="00D47A5A" w:rsidRPr="005101FF">
        <w:rPr>
          <w:rFonts w:ascii="Soberana Sans Light" w:hAnsi="Soberana Sans Light"/>
          <w:sz w:val="22"/>
          <w:szCs w:val="22"/>
          <w:lang w:val="es-MX"/>
        </w:rPr>
        <w:t xml:space="preserve"> asciende a $ </w:t>
      </w:r>
      <w:r w:rsidR="00155CBC">
        <w:rPr>
          <w:rFonts w:ascii="Soberana Sans Light" w:hAnsi="Soberana Sans Light"/>
          <w:sz w:val="22"/>
          <w:szCs w:val="22"/>
          <w:lang w:val="es-MX"/>
        </w:rPr>
        <w:t>42</w:t>
      </w:r>
      <w:r w:rsidR="008A3818">
        <w:rPr>
          <w:rFonts w:ascii="Soberana Sans Light" w:hAnsi="Soberana Sans Light"/>
          <w:sz w:val="22"/>
          <w:szCs w:val="22"/>
          <w:lang w:val="es-MX"/>
        </w:rPr>
        <w:t>’</w:t>
      </w:r>
      <w:r w:rsidR="00155CBC">
        <w:rPr>
          <w:rFonts w:ascii="Soberana Sans Light" w:hAnsi="Soberana Sans Light"/>
          <w:sz w:val="22"/>
          <w:szCs w:val="22"/>
          <w:lang w:val="es-MX"/>
        </w:rPr>
        <w:t>775</w:t>
      </w:r>
      <w:r w:rsidR="008A3818">
        <w:rPr>
          <w:rFonts w:ascii="Soberana Sans Light" w:hAnsi="Soberana Sans Light"/>
          <w:sz w:val="22"/>
          <w:szCs w:val="22"/>
          <w:lang w:val="es-MX"/>
        </w:rPr>
        <w:t>,</w:t>
      </w:r>
      <w:r w:rsidR="00155CBC">
        <w:rPr>
          <w:rFonts w:ascii="Soberana Sans Light" w:hAnsi="Soberana Sans Light"/>
          <w:sz w:val="22"/>
          <w:szCs w:val="22"/>
          <w:lang w:val="es-MX"/>
        </w:rPr>
        <w:t>669</w:t>
      </w:r>
      <w:r w:rsidR="00D47A5A" w:rsidRPr="005101FF">
        <w:rPr>
          <w:rFonts w:ascii="Soberana Sans Light" w:hAnsi="Soberana Sans Light"/>
          <w:sz w:val="22"/>
          <w:szCs w:val="22"/>
          <w:lang w:val="es-MX"/>
        </w:rPr>
        <w:t xml:space="preserve"> y al cierre del ejercicio 201</w:t>
      </w:r>
      <w:r>
        <w:rPr>
          <w:rFonts w:ascii="Soberana Sans Light" w:hAnsi="Soberana Sans Light"/>
          <w:sz w:val="22"/>
          <w:szCs w:val="22"/>
          <w:lang w:val="es-MX"/>
        </w:rPr>
        <w:t>7</w:t>
      </w:r>
      <w:r w:rsidR="00D47A5A" w:rsidRPr="005101FF">
        <w:rPr>
          <w:rFonts w:ascii="Soberana Sans Light" w:hAnsi="Soberana Sans Light"/>
          <w:sz w:val="22"/>
          <w:szCs w:val="22"/>
          <w:lang w:val="es-MX"/>
        </w:rPr>
        <w:t xml:space="preserve"> fue de $ </w:t>
      </w:r>
      <w:r w:rsidRPr="00573596">
        <w:rPr>
          <w:rFonts w:ascii="Soberana Sans Light" w:hAnsi="Soberana Sans Light"/>
          <w:sz w:val="22"/>
          <w:szCs w:val="22"/>
          <w:lang w:val="es-MX"/>
        </w:rPr>
        <w:t>41’995,564</w:t>
      </w:r>
      <w:r w:rsidR="00D47A5A"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E45962" w:rsidRPr="005101FF" w:rsidRDefault="00573596" w:rsidP="00633599">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8A3818" w:rsidTr="00633599">
        <w:trPr>
          <w:trHeight w:val="80"/>
        </w:trPr>
        <w:tc>
          <w:tcPr>
            <w:tcW w:w="3119" w:type="dxa"/>
          </w:tcPr>
          <w:p w:rsidR="006904AB" w:rsidRPr="008A3818" w:rsidRDefault="006904AB" w:rsidP="006904AB">
            <w:pPr>
              <w:pStyle w:val="ROMANOS"/>
              <w:spacing w:after="0" w:line="240" w:lineRule="exact"/>
              <w:ind w:left="0" w:firstLine="0"/>
              <w:rPr>
                <w:rFonts w:ascii="Soberana Sans Light" w:hAnsi="Soberana Sans Light"/>
                <w:sz w:val="20"/>
                <w:szCs w:val="20"/>
                <w:lang w:val="es-MX"/>
              </w:rPr>
            </w:pPr>
            <w:r w:rsidRPr="008A3818">
              <w:rPr>
                <w:rFonts w:ascii="Soberana Sans Light" w:hAnsi="Soberana Sans Light"/>
                <w:sz w:val="20"/>
                <w:szCs w:val="20"/>
                <w:lang w:val="es-MX"/>
              </w:rPr>
              <w:t>Fondos de Aportación Federal</w:t>
            </w:r>
          </w:p>
        </w:tc>
        <w:tc>
          <w:tcPr>
            <w:tcW w:w="1665" w:type="dxa"/>
          </w:tcPr>
          <w:p w:rsidR="006904AB" w:rsidRPr="008A3818" w:rsidRDefault="006904AB" w:rsidP="008E39D2">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A3818" w:rsidRPr="008A3818">
              <w:rPr>
                <w:rFonts w:ascii="Soberana Sans Light" w:hAnsi="Soberana Sans Light"/>
                <w:sz w:val="20"/>
                <w:szCs w:val="20"/>
                <w:lang w:val="es-MX"/>
              </w:rPr>
              <w:t xml:space="preserve"> </w:t>
            </w:r>
            <w:r w:rsidR="00155CBC" w:rsidRPr="00155CBC">
              <w:rPr>
                <w:rFonts w:ascii="Soberana Sans Light" w:hAnsi="Soberana Sans Light"/>
                <w:sz w:val="20"/>
                <w:szCs w:val="20"/>
                <w:lang w:val="es-MX"/>
              </w:rPr>
              <w:t>42’775,669</w:t>
            </w:r>
          </w:p>
        </w:tc>
        <w:tc>
          <w:tcPr>
            <w:tcW w:w="2020" w:type="dxa"/>
          </w:tcPr>
          <w:p w:rsidR="006904AB" w:rsidRPr="008A3818" w:rsidRDefault="00573596" w:rsidP="006904AB">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$ 41’995,564</w:t>
            </w:r>
          </w:p>
        </w:tc>
        <w:tc>
          <w:tcPr>
            <w:tcW w:w="2268" w:type="dxa"/>
          </w:tcPr>
          <w:p w:rsidR="006904AB" w:rsidRPr="008A3818" w:rsidRDefault="006904AB" w:rsidP="00155CBC">
            <w:pPr>
              <w:pStyle w:val="ROMANOS"/>
              <w:spacing w:after="0" w:line="240" w:lineRule="exact"/>
              <w:ind w:left="0" w:firstLine="0"/>
              <w:jc w:val="right"/>
              <w:rPr>
                <w:rFonts w:ascii="Soberana Sans Light" w:hAnsi="Soberana Sans Light"/>
                <w:sz w:val="20"/>
                <w:szCs w:val="20"/>
                <w:lang w:val="es-MX"/>
              </w:rPr>
            </w:pPr>
            <w:r w:rsidRPr="008A3818">
              <w:rPr>
                <w:rFonts w:ascii="Soberana Sans Light" w:hAnsi="Soberana Sans Light"/>
                <w:sz w:val="20"/>
                <w:szCs w:val="20"/>
                <w:lang w:val="es-MX"/>
              </w:rPr>
              <w:t>$</w:t>
            </w:r>
            <w:r w:rsidR="008E39D2">
              <w:rPr>
                <w:rFonts w:ascii="Soberana Sans Light" w:hAnsi="Soberana Sans Light"/>
                <w:sz w:val="20"/>
                <w:szCs w:val="20"/>
                <w:lang w:val="es-MX"/>
              </w:rPr>
              <w:t>7</w:t>
            </w:r>
            <w:r w:rsidR="00155CBC">
              <w:rPr>
                <w:rFonts w:ascii="Soberana Sans Light" w:hAnsi="Soberana Sans Light"/>
                <w:sz w:val="20"/>
                <w:szCs w:val="20"/>
                <w:lang w:val="es-MX"/>
              </w:rPr>
              <w:t>80</w:t>
            </w:r>
            <w:r w:rsidR="008A3818">
              <w:rPr>
                <w:rFonts w:ascii="Soberana Sans Light" w:hAnsi="Soberana Sans Light"/>
                <w:sz w:val="20"/>
                <w:szCs w:val="20"/>
                <w:lang w:val="es-MX"/>
              </w:rPr>
              <w:t>,</w:t>
            </w:r>
            <w:r w:rsidR="00155CBC">
              <w:rPr>
                <w:rFonts w:ascii="Soberana Sans Light" w:hAnsi="Soberana Sans Light"/>
                <w:sz w:val="20"/>
                <w:szCs w:val="20"/>
                <w:lang w:val="es-MX"/>
              </w:rPr>
              <w:t>105</w:t>
            </w:r>
            <w:r w:rsidRPr="008A3818">
              <w:rPr>
                <w:rFonts w:ascii="Soberana Sans Light" w:hAnsi="Soberana Sans Light"/>
                <w:sz w:val="20"/>
                <w:szCs w:val="20"/>
                <w:lang w:val="es-MX"/>
              </w:rPr>
              <w:t xml:space="preserve">  </w:t>
            </w:r>
          </w:p>
        </w:tc>
        <w:tc>
          <w:tcPr>
            <w:tcW w:w="1985" w:type="dxa"/>
          </w:tcPr>
          <w:p w:rsidR="006904AB" w:rsidRPr="008A3818" w:rsidRDefault="00155CBC" w:rsidP="008E39D2">
            <w:pPr>
              <w:pStyle w:val="ROMANOS"/>
              <w:spacing w:after="0" w:line="240" w:lineRule="exact"/>
              <w:ind w:left="0" w:firstLine="0"/>
              <w:jc w:val="center"/>
              <w:rPr>
                <w:rFonts w:ascii="Soberana Sans Light" w:hAnsi="Soberana Sans Light"/>
                <w:sz w:val="20"/>
                <w:szCs w:val="20"/>
                <w:lang w:val="es-MX"/>
              </w:rPr>
            </w:pPr>
            <w:r>
              <w:rPr>
                <w:rFonts w:ascii="Soberana Sans Light" w:hAnsi="Soberana Sans Light"/>
                <w:sz w:val="20"/>
                <w:szCs w:val="20"/>
                <w:lang w:val="es-MX"/>
              </w:rPr>
              <w:t>2</w:t>
            </w:r>
            <w:r w:rsidR="006A4D44">
              <w:rPr>
                <w:rFonts w:ascii="Soberana Sans Light" w:hAnsi="Soberana Sans Light"/>
                <w:sz w:val="20"/>
                <w:szCs w:val="20"/>
                <w:lang w:val="es-MX"/>
              </w:rPr>
              <w:t>%</w:t>
            </w:r>
          </w:p>
        </w:tc>
      </w:tr>
    </w:tbl>
    <w:p w:rsidR="00B704E9" w:rsidRPr="008A3818" w:rsidRDefault="00B704E9" w:rsidP="00B704E9">
      <w:pPr>
        <w:pStyle w:val="ROMANOS"/>
        <w:spacing w:after="0" w:line="240" w:lineRule="exact"/>
        <w:rPr>
          <w:rFonts w:ascii="Soberana Sans Light" w:hAnsi="Soberana Sans Light"/>
          <w:sz w:val="20"/>
          <w:szCs w:val="20"/>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573596">
        <w:rPr>
          <w:rFonts w:ascii="Soberana Sans Light" w:hAnsi="Soberana Sans Light"/>
          <w:sz w:val="22"/>
          <w:szCs w:val="22"/>
          <w:lang w:val="es-MX"/>
        </w:rPr>
        <w:t>8</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p w:rsidR="004D7636" w:rsidRPr="005101FF" w:rsidRDefault="004D7636" w:rsidP="00B704E9">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4D7636" w:rsidRPr="005101FF" w:rsidTr="00CC1779">
        <w:tc>
          <w:tcPr>
            <w:tcW w:w="3119" w:type="dxa"/>
            <w:vMerge w:val="restart"/>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D7636"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2017</w:t>
            </w:r>
          </w:p>
        </w:tc>
        <w:tc>
          <w:tcPr>
            <w:tcW w:w="4253" w:type="dxa"/>
            <w:gridSpan w:val="2"/>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D7636" w:rsidRPr="005101FF" w:rsidTr="00CC1779">
        <w:tc>
          <w:tcPr>
            <w:tcW w:w="3119"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D7636" w:rsidRPr="005101FF" w:rsidRDefault="004D7636"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D7636" w:rsidRPr="005101FF" w:rsidRDefault="004D7636"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6904AB" w:rsidRPr="005101FF" w:rsidRDefault="006904AB" w:rsidP="00811EC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11EC2">
              <w:rPr>
                <w:rFonts w:ascii="Soberana Sans Light" w:hAnsi="Soberana Sans Light"/>
                <w:sz w:val="20"/>
                <w:szCs w:val="22"/>
                <w:lang w:val="es-MX"/>
              </w:rPr>
              <w:t>48</w:t>
            </w:r>
            <w:r w:rsidR="008A3818">
              <w:rPr>
                <w:rFonts w:ascii="Soberana Sans Light" w:hAnsi="Soberana Sans Light"/>
                <w:sz w:val="20"/>
                <w:szCs w:val="22"/>
                <w:lang w:val="es-MX"/>
              </w:rPr>
              <w:t>’</w:t>
            </w:r>
            <w:r w:rsidR="00811EC2">
              <w:rPr>
                <w:rFonts w:ascii="Soberana Sans Light" w:hAnsi="Soberana Sans Light"/>
                <w:sz w:val="20"/>
                <w:szCs w:val="22"/>
                <w:lang w:val="es-MX"/>
              </w:rPr>
              <w:t>472</w:t>
            </w:r>
            <w:r w:rsidR="008A3818">
              <w:rPr>
                <w:rFonts w:ascii="Soberana Sans Light" w:hAnsi="Soberana Sans Light"/>
                <w:sz w:val="20"/>
                <w:szCs w:val="22"/>
                <w:lang w:val="es-MX"/>
              </w:rPr>
              <w:t>,</w:t>
            </w:r>
            <w:r w:rsidR="00811EC2">
              <w:rPr>
                <w:rFonts w:ascii="Soberana Sans Light" w:hAnsi="Soberana Sans Light"/>
                <w:sz w:val="20"/>
                <w:szCs w:val="22"/>
                <w:lang w:val="es-MX"/>
              </w:rPr>
              <w:t>672</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44</w:t>
            </w:r>
            <w:r w:rsidRPr="005101FF">
              <w:rPr>
                <w:rFonts w:ascii="Soberana Sans Light" w:hAnsi="Soberana Sans Light"/>
                <w:sz w:val="20"/>
                <w:szCs w:val="22"/>
                <w:lang w:val="es-MX"/>
              </w:rPr>
              <w:t>’</w:t>
            </w:r>
            <w:r>
              <w:rPr>
                <w:rFonts w:ascii="Soberana Sans Light" w:hAnsi="Soberana Sans Light"/>
                <w:sz w:val="20"/>
                <w:szCs w:val="22"/>
                <w:lang w:val="es-MX"/>
              </w:rPr>
              <w:t>671</w:t>
            </w:r>
            <w:r w:rsidRPr="005101FF">
              <w:rPr>
                <w:rFonts w:ascii="Soberana Sans Light" w:hAnsi="Soberana Sans Light"/>
                <w:sz w:val="20"/>
                <w:szCs w:val="22"/>
                <w:lang w:val="es-MX"/>
              </w:rPr>
              <w:t>,</w:t>
            </w:r>
            <w:r>
              <w:rPr>
                <w:rFonts w:ascii="Soberana Sans Light" w:hAnsi="Soberana Sans Light"/>
                <w:sz w:val="20"/>
                <w:szCs w:val="22"/>
                <w:lang w:val="es-MX"/>
              </w:rPr>
              <w:t>507</w:t>
            </w:r>
          </w:p>
        </w:tc>
        <w:tc>
          <w:tcPr>
            <w:tcW w:w="2268" w:type="dxa"/>
          </w:tcPr>
          <w:p w:rsidR="006904AB" w:rsidRPr="005101FF" w:rsidRDefault="006904AB" w:rsidP="00811EC2">
            <w:pPr>
              <w:jc w:val="right"/>
              <w:rPr>
                <w:rFonts w:ascii="Soberana Sans Light" w:hAnsi="Soberana Sans Light"/>
                <w:sz w:val="20"/>
                <w:szCs w:val="20"/>
              </w:rPr>
            </w:pPr>
            <w:r w:rsidRPr="005101FF">
              <w:rPr>
                <w:rFonts w:ascii="Soberana Sans Light" w:hAnsi="Soberana Sans Light"/>
                <w:sz w:val="20"/>
                <w:szCs w:val="20"/>
              </w:rPr>
              <w:t>$</w:t>
            </w:r>
            <w:r w:rsidR="00811EC2">
              <w:rPr>
                <w:rFonts w:ascii="Soberana Sans Light" w:hAnsi="Soberana Sans Light"/>
                <w:sz w:val="20"/>
                <w:szCs w:val="20"/>
              </w:rPr>
              <w:t>3</w:t>
            </w:r>
            <w:r w:rsidR="00892082">
              <w:rPr>
                <w:rFonts w:ascii="Soberana Sans Light" w:hAnsi="Soberana Sans Light"/>
                <w:sz w:val="20"/>
                <w:szCs w:val="20"/>
              </w:rPr>
              <w:t>’</w:t>
            </w:r>
            <w:r w:rsidR="00811EC2">
              <w:rPr>
                <w:rFonts w:ascii="Soberana Sans Light" w:hAnsi="Soberana Sans Light"/>
                <w:sz w:val="20"/>
                <w:szCs w:val="20"/>
              </w:rPr>
              <w:t>801</w:t>
            </w:r>
            <w:r w:rsidR="00892082">
              <w:rPr>
                <w:rFonts w:ascii="Soberana Sans Light" w:hAnsi="Soberana Sans Light"/>
                <w:sz w:val="20"/>
                <w:szCs w:val="20"/>
              </w:rPr>
              <w:t>,</w:t>
            </w:r>
            <w:r w:rsidR="00811EC2">
              <w:rPr>
                <w:rFonts w:ascii="Soberana Sans Light" w:hAnsi="Soberana Sans Light"/>
                <w:sz w:val="20"/>
                <w:szCs w:val="20"/>
              </w:rPr>
              <w:t>165</w:t>
            </w:r>
            <w:r w:rsidRPr="005101FF">
              <w:rPr>
                <w:rFonts w:ascii="Soberana Sans Light" w:hAnsi="Soberana Sans Light"/>
                <w:sz w:val="20"/>
                <w:szCs w:val="20"/>
              </w:rPr>
              <w:t xml:space="preserve"> </w:t>
            </w:r>
            <w:r w:rsidRPr="005101FF">
              <w:rPr>
                <w:rFonts w:ascii="Soberana Sans Light" w:hAnsi="Soberana Sans Light"/>
                <w:sz w:val="20"/>
              </w:rPr>
              <w:t xml:space="preserve"> </w:t>
            </w:r>
          </w:p>
        </w:tc>
        <w:tc>
          <w:tcPr>
            <w:tcW w:w="1985" w:type="dxa"/>
          </w:tcPr>
          <w:p w:rsidR="006904AB" w:rsidRPr="005101FF" w:rsidRDefault="006904AB" w:rsidP="00811EC2">
            <w:pPr>
              <w:pStyle w:val="ROMANOS"/>
              <w:spacing w:after="0" w:line="240" w:lineRule="exact"/>
              <w:ind w:left="0" w:firstLine="0"/>
              <w:rPr>
                <w:rFonts w:ascii="Soberana Sans Light" w:hAnsi="Soberana Sans Light"/>
                <w:sz w:val="20"/>
                <w:szCs w:val="22"/>
                <w:lang w:val="es-MX"/>
              </w:rPr>
            </w:pPr>
            <w:r>
              <w:rPr>
                <w:rFonts w:ascii="Soberana Sans Light" w:hAnsi="Soberana Sans Light"/>
                <w:sz w:val="20"/>
                <w:szCs w:val="22"/>
                <w:lang w:val="es-MX"/>
              </w:rPr>
              <w:t xml:space="preserve">  </w:t>
            </w:r>
            <w:r w:rsidR="00573596">
              <w:rPr>
                <w:rFonts w:ascii="Soberana Sans Light" w:hAnsi="Soberana Sans Light"/>
                <w:sz w:val="20"/>
                <w:szCs w:val="22"/>
                <w:lang w:val="es-MX"/>
              </w:rPr>
              <w:t xml:space="preserve">   </w:t>
            </w:r>
            <w:r w:rsidR="00811EC2">
              <w:rPr>
                <w:rFonts w:ascii="Soberana Sans Light" w:hAnsi="Soberana Sans Light"/>
                <w:sz w:val="20"/>
                <w:szCs w:val="22"/>
                <w:lang w:val="es-MX"/>
              </w:rPr>
              <w:t>9</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6904AB" w:rsidRPr="005101FF" w:rsidRDefault="006904AB" w:rsidP="00811EC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8E39D2">
              <w:rPr>
                <w:rFonts w:ascii="Soberana Sans Light" w:hAnsi="Soberana Sans Light"/>
                <w:sz w:val="20"/>
                <w:szCs w:val="22"/>
                <w:lang w:val="es-MX"/>
              </w:rPr>
              <w:t xml:space="preserve"> </w:t>
            </w:r>
            <w:r w:rsidR="00811EC2">
              <w:rPr>
                <w:rFonts w:ascii="Soberana Sans Light" w:hAnsi="Soberana Sans Light"/>
                <w:sz w:val="20"/>
                <w:szCs w:val="22"/>
                <w:lang w:val="es-MX"/>
              </w:rPr>
              <w:t>2</w:t>
            </w:r>
            <w:r w:rsidR="008E39D2">
              <w:rPr>
                <w:rFonts w:ascii="Soberana Sans Light" w:hAnsi="Soberana Sans Light"/>
                <w:sz w:val="20"/>
                <w:szCs w:val="22"/>
                <w:lang w:val="es-MX"/>
              </w:rPr>
              <w:t>’</w:t>
            </w:r>
            <w:r w:rsidR="00811EC2">
              <w:rPr>
                <w:rFonts w:ascii="Soberana Sans Light" w:hAnsi="Soberana Sans Light"/>
                <w:sz w:val="20"/>
                <w:szCs w:val="22"/>
                <w:lang w:val="es-MX"/>
              </w:rPr>
              <w:t>197</w:t>
            </w:r>
            <w:r w:rsidR="008A3818">
              <w:rPr>
                <w:rFonts w:ascii="Soberana Sans Light" w:hAnsi="Soberana Sans Light"/>
                <w:sz w:val="20"/>
                <w:szCs w:val="22"/>
                <w:lang w:val="es-MX"/>
              </w:rPr>
              <w:t>,</w:t>
            </w:r>
            <w:r w:rsidR="00811EC2">
              <w:rPr>
                <w:rFonts w:ascii="Soberana Sans Light" w:hAnsi="Soberana Sans Light"/>
                <w:sz w:val="20"/>
                <w:szCs w:val="22"/>
                <w:lang w:val="es-MX"/>
              </w:rPr>
              <w:t>229</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1’874,949</w:t>
            </w:r>
          </w:p>
        </w:tc>
        <w:tc>
          <w:tcPr>
            <w:tcW w:w="2268" w:type="dxa"/>
          </w:tcPr>
          <w:p w:rsidR="006904AB" w:rsidRPr="005101FF" w:rsidRDefault="006904AB" w:rsidP="00811EC2">
            <w:pPr>
              <w:jc w:val="right"/>
              <w:rPr>
                <w:rFonts w:ascii="Soberana Sans Light" w:hAnsi="Soberana Sans Light"/>
                <w:sz w:val="20"/>
                <w:szCs w:val="20"/>
              </w:rPr>
            </w:pPr>
            <w:r w:rsidRPr="005101FF">
              <w:rPr>
                <w:rFonts w:ascii="Soberana Sans Light" w:hAnsi="Soberana Sans Light"/>
                <w:sz w:val="20"/>
                <w:szCs w:val="20"/>
              </w:rPr>
              <w:t>$</w:t>
            </w:r>
            <w:r w:rsidR="00801E30">
              <w:rPr>
                <w:rFonts w:ascii="Soberana Sans Light" w:hAnsi="Soberana Sans Light"/>
                <w:sz w:val="20"/>
                <w:szCs w:val="20"/>
              </w:rPr>
              <w:t xml:space="preserve"> 3</w:t>
            </w:r>
            <w:r w:rsidR="00811EC2">
              <w:rPr>
                <w:rFonts w:ascii="Soberana Sans Light" w:hAnsi="Soberana Sans Light"/>
                <w:sz w:val="20"/>
                <w:szCs w:val="20"/>
              </w:rPr>
              <w:t>22</w:t>
            </w:r>
            <w:r w:rsidR="008A3818">
              <w:rPr>
                <w:rFonts w:ascii="Soberana Sans Light" w:hAnsi="Soberana Sans Light"/>
                <w:sz w:val="20"/>
                <w:szCs w:val="20"/>
              </w:rPr>
              <w:t>,</w:t>
            </w:r>
            <w:r w:rsidR="00811EC2">
              <w:rPr>
                <w:rFonts w:ascii="Soberana Sans Light" w:hAnsi="Soberana Sans Light"/>
                <w:sz w:val="20"/>
                <w:szCs w:val="20"/>
              </w:rPr>
              <w:t>280</w:t>
            </w:r>
            <w:r w:rsidRPr="005101FF">
              <w:rPr>
                <w:rFonts w:ascii="Soberana Sans Light" w:hAnsi="Soberana Sans Light"/>
                <w:sz w:val="20"/>
              </w:rPr>
              <w:t xml:space="preserve"> </w:t>
            </w:r>
          </w:p>
        </w:tc>
        <w:tc>
          <w:tcPr>
            <w:tcW w:w="1985" w:type="dxa"/>
          </w:tcPr>
          <w:p w:rsidR="006904AB" w:rsidRPr="005101FF" w:rsidRDefault="00801E30" w:rsidP="00811EC2">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w:t>
            </w:r>
            <w:r w:rsidR="00811EC2">
              <w:rPr>
                <w:rFonts w:ascii="Soberana Sans Light" w:hAnsi="Soberana Sans Light"/>
                <w:sz w:val="20"/>
                <w:szCs w:val="22"/>
                <w:lang w:val="es-MX"/>
              </w:rPr>
              <w:t>7</w:t>
            </w:r>
            <w:r w:rsidR="00892082">
              <w:rPr>
                <w:rFonts w:ascii="Soberana Sans Light" w:hAnsi="Soberana Sans Light"/>
                <w:sz w:val="20"/>
                <w:szCs w:val="22"/>
                <w:lang w:val="es-MX"/>
              </w:rPr>
              <w:t>%</w:t>
            </w:r>
          </w:p>
        </w:tc>
      </w:tr>
    </w:tbl>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Pr="005101FF"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7B0055" w:rsidRPr="005101FF" w:rsidTr="00CC1779">
        <w:tc>
          <w:tcPr>
            <w:tcW w:w="3119" w:type="dxa"/>
            <w:vMerge w:val="restart"/>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lastRenderedPageBreak/>
              <w:t>Concepto</w:t>
            </w:r>
          </w:p>
        </w:tc>
        <w:tc>
          <w:tcPr>
            <w:tcW w:w="1665" w:type="dxa"/>
            <w:vMerge w:val="restart"/>
            <w:shd w:val="clear" w:color="auto" w:fill="632423" w:themeFill="accent2" w:themeFillShade="80"/>
          </w:tcPr>
          <w:p w:rsidR="007B0055" w:rsidRPr="005101FF" w:rsidRDefault="00573596" w:rsidP="00386FA6">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7B0055" w:rsidRPr="005101FF" w:rsidRDefault="007B0055" w:rsidP="008A0EB2">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7B0055" w:rsidRPr="005101FF" w:rsidTr="00CC1779">
        <w:tc>
          <w:tcPr>
            <w:tcW w:w="3119"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7B0055" w:rsidRPr="005101FF" w:rsidRDefault="007B0055" w:rsidP="00386FA6">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7B0055" w:rsidRPr="005101FF" w:rsidRDefault="007B0055" w:rsidP="00386FA6">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386FA6">
        <w:trPr>
          <w:trHeight w:val="80"/>
        </w:trPr>
        <w:tc>
          <w:tcPr>
            <w:tcW w:w="3119" w:type="dxa"/>
          </w:tcPr>
          <w:p w:rsidR="006904AB" w:rsidRPr="005101FF" w:rsidRDefault="006904AB" w:rsidP="006904AB">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6904AB" w:rsidRPr="005101FF" w:rsidRDefault="006904AB" w:rsidP="00811EC2">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811EC2">
              <w:rPr>
                <w:rFonts w:ascii="Soberana Sans Light" w:hAnsi="Soberana Sans Light"/>
                <w:sz w:val="20"/>
                <w:szCs w:val="22"/>
                <w:lang w:val="es-MX"/>
              </w:rPr>
              <w:t>5</w:t>
            </w:r>
            <w:r w:rsidR="00892082">
              <w:rPr>
                <w:rFonts w:ascii="Soberana Sans Light" w:hAnsi="Soberana Sans Light"/>
                <w:sz w:val="20"/>
                <w:szCs w:val="22"/>
                <w:lang w:val="es-MX"/>
              </w:rPr>
              <w:t>’</w:t>
            </w:r>
            <w:r w:rsidR="00811EC2">
              <w:rPr>
                <w:rFonts w:ascii="Soberana Sans Light" w:hAnsi="Soberana Sans Light"/>
                <w:sz w:val="20"/>
                <w:szCs w:val="22"/>
                <w:lang w:val="es-MX"/>
              </w:rPr>
              <w:t>621</w:t>
            </w:r>
            <w:r w:rsidR="008A3818">
              <w:rPr>
                <w:rFonts w:ascii="Soberana Sans Light" w:hAnsi="Soberana Sans Light"/>
                <w:sz w:val="20"/>
                <w:szCs w:val="22"/>
                <w:lang w:val="es-MX"/>
              </w:rPr>
              <w:t>,</w:t>
            </w:r>
            <w:r w:rsidR="00811EC2">
              <w:rPr>
                <w:rFonts w:ascii="Soberana Sans Light" w:hAnsi="Soberana Sans Light"/>
                <w:sz w:val="20"/>
                <w:szCs w:val="22"/>
                <w:lang w:val="es-MX"/>
              </w:rPr>
              <w:t>160</w:t>
            </w:r>
            <w:r w:rsidRPr="005101FF">
              <w:rPr>
                <w:rFonts w:ascii="Soberana Sans Light" w:hAnsi="Soberana Sans Light"/>
                <w:sz w:val="20"/>
                <w:szCs w:val="22"/>
                <w:lang w:val="es-MX"/>
              </w:rPr>
              <w:t xml:space="preserve"> </w:t>
            </w:r>
          </w:p>
        </w:tc>
        <w:tc>
          <w:tcPr>
            <w:tcW w:w="2020" w:type="dxa"/>
          </w:tcPr>
          <w:p w:rsidR="006904AB" w:rsidRPr="005101FF" w:rsidRDefault="00573596" w:rsidP="006904AB">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5’307</w:t>
            </w:r>
            <w:r w:rsidRPr="005101FF">
              <w:rPr>
                <w:rFonts w:ascii="Soberana Sans Light" w:hAnsi="Soberana Sans Light"/>
                <w:sz w:val="20"/>
                <w:szCs w:val="22"/>
                <w:lang w:val="es-MX"/>
              </w:rPr>
              <w:t>,</w:t>
            </w:r>
            <w:r>
              <w:rPr>
                <w:rFonts w:ascii="Soberana Sans Light" w:hAnsi="Soberana Sans Light"/>
                <w:sz w:val="20"/>
                <w:szCs w:val="22"/>
                <w:lang w:val="es-MX"/>
              </w:rPr>
              <w:t>520</w:t>
            </w:r>
          </w:p>
        </w:tc>
        <w:tc>
          <w:tcPr>
            <w:tcW w:w="2268" w:type="dxa"/>
          </w:tcPr>
          <w:p w:rsidR="006904AB" w:rsidRPr="005101FF" w:rsidRDefault="00801E30" w:rsidP="00811EC2">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xml:space="preserve"> </w:t>
            </w:r>
            <w:r w:rsidR="006904AB" w:rsidRPr="005101FF">
              <w:rPr>
                <w:rFonts w:ascii="Soberana Sans Light" w:hAnsi="Soberana Sans Light"/>
                <w:sz w:val="20"/>
                <w:szCs w:val="22"/>
                <w:lang w:val="es-MX"/>
              </w:rPr>
              <w:t>$</w:t>
            </w:r>
            <w:r>
              <w:rPr>
                <w:rFonts w:ascii="Soberana Sans Light" w:hAnsi="Soberana Sans Light"/>
                <w:sz w:val="20"/>
                <w:szCs w:val="22"/>
                <w:lang w:val="es-MX"/>
              </w:rPr>
              <w:t xml:space="preserve"> </w:t>
            </w:r>
            <w:r w:rsidR="00811EC2">
              <w:rPr>
                <w:rFonts w:ascii="Soberana Sans Light" w:hAnsi="Soberana Sans Light"/>
                <w:sz w:val="20"/>
                <w:szCs w:val="22"/>
                <w:lang w:val="es-MX"/>
              </w:rPr>
              <w:t>313,640</w:t>
            </w:r>
            <w:r w:rsidR="006904AB" w:rsidRPr="005101FF">
              <w:rPr>
                <w:rFonts w:ascii="Soberana Sans Light" w:hAnsi="Soberana Sans Light"/>
                <w:sz w:val="20"/>
                <w:szCs w:val="22"/>
                <w:lang w:val="es-MX"/>
              </w:rPr>
              <w:t xml:space="preserve"> </w:t>
            </w:r>
          </w:p>
        </w:tc>
        <w:tc>
          <w:tcPr>
            <w:tcW w:w="1985" w:type="dxa"/>
          </w:tcPr>
          <w:p w:rsidR="006904AB" w:rsidRPr="005101FF" w:rsidRDefault="00811EC2" w:rsidP="00801E30">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6</w:t>
            </w:r>
            <w:r w:rsidR="006A4D44">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6904AB" w:rsidRDefault="006904AB" w:rsidP="006904AB">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Está compuesto principalmente por las modificaciones patrimoniales y los resultados de ejercicios anteriores. El saldo al cierre del período es por la cantidad de </w:t>
      </w:r>
      <w:r w:rsidRPr="00AC705B">
        <w:rPr>
          <w:rFonts w:ascii="Soberana Sans Light" w:hAnsi="Soberana Sans Light"/>
          <w:sz w:val="22"/>
          <w:szCs w:val="22"/>
          <w:lang w:val="es-MX"/>
        </w:rPr>
        <w:t xml:space="preserve">$ </w:t>
      </w:r>
      <w:r w:rsidR="008A3818">
        <w:rPr>
          <w:rFonts w:ascii="Soberana Sans Light" w:hAnsi="Soberana Sans Light"/>
          <w:sz w:val="22"/>
          <w:szCs w:val="22"/>
          <w:lang w:val="es-MX"/>
        </w:rPr>
        <w:t>4</w:t>
      </w:r>
      <w:r w:rsidR="00811EC2">
        <w:rPr>
          <w:rFonts w:ascii="Soberana Sans Light" w:hAnsi="Soberana Sans Light"/>
          <w:sz w:val="22"/>
          <w:szCs w:val="22"/>
          <w:lang w:val="es-MX"/>
        </w:rPr>
        <w:t>2</w:t>
      </w:r>
      <w:r w:rsidRPr="00AC705B">
        <w:rPr>
          <w:rFonts w:ascii="Soberana Sans Light" w:hAnsi="Soberana Sans Light"/>
          <w:sz w:val="22"/>
          <w:szCs w:val="22"/>
          <w:lang w:val="es-MX"/>
        </w:rPr>
        <w:t>’</w:t>
      </w:r>
      <w:r w:rsidR="00811EC2">
        <w:rPr>
          <w:rFonts w:ascii="Soberana Sans Light" w:hAnsi="Soberana Sans Light"/>
          <w:sz w:val="22"/>
          <w:szCs w:val="22"/>
          <w:lang w:val="es-MX"/>
        </w:rPr>
        <w:t>016</w:t>
      </w:r>
      <w:r w:rsidRPr="00AC705B">
        <w:rPr>
          <w:rFonts w:ascii="Soberana Sans Light" w:hAnsi="Soberana Sans Light"/>
          <w:sz w:val="22"/>
          <w:szCs w:val="22"/>
          <w:lang w:val="es-MX"/>
        </w:rPr>
        <w:t>,</w:t>
      </w:r>
      <w:r w:rsidR="00811EC2">
        <w:rPr>
          <w:rFonts w:ascii="Soberana Sans Light" w:hAnsi="Soberana Sans Light"/>
          <w:sz w:val="22"/>
          <w:szCs w:val="22"/>
          <w:lang w:val="es-MX"/>
        </w:rPr>
        <w:t>628</w:t>
      </w:r>
      <w:r w:rsidRPr="00AC705B">
        <w:rPr>
          <w:rFonts w:ascii="Soberana Sans Light" w:hAnsi="Soberana Sans Light"/>
          <w:sz w:val="22"/>
          <w:szCs w:val="22"/>
          <w:lang w:val="es-MX"/>
        </w:rPr>
        <w:t>.</w:t>
      </w:r>
      <w:r w:rsidRPr="005101FF">
        <w:rPr>
          <w:rFonts w:ascii="Soberana Sans Light" w:hAnsi="Soberana Sans Light"/>
          <w:sz w:val="22"/>
          <w:szCs w:val="22"/>
          <w:lang w:val="es-MX"/>
        </w:rPr>
        <w:t xml:space="preserve"> </w:t>
      </w: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4E644E" w:rsidRPr="005101FF" w:rsidTr="00CC1779">
        <w:tc>
          <w:tcPr>
            <w:tcW w:w="2977" w:type="dxa"/>
            <w:vMerge w:val="restart"/>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4E644E" w:rsidRPr="005101FF" w:rsidRDefault="00573596" w:rsidP="00CC2E28">
            <w:pPr>
              <w:pStyle w:val="ROMANOS"/>
              <w:spacing w:after="0" w:line="240" w:lineRule="exact"/>
              <w:ind w:left="0" w:firstLine="0"/>
              <w:jc w:val="center"/>
              <w:rPr>
                <w:rFonts w:ascii="Soberana Sans Light" w:hAnsi="Soberana Sans Light"/>
                <w:b/>
                <w:sz w:val="20"/>
                <w:szCs w:val="22"/>
                <w:lang w:val="es-MX"/>
              </w:rPr>
            </w:pPr>
            <w:r>
              <w:rPr>
                <w:rFonts w:ascii="Soberana Sans Light" w:hAnsi="Soberana Sans Light"/>
                <w:b/>
                <w:sz w:val="20"/>
                <w:szCs w:val="22"/>
                <w:lang w:val="es-MX"/>
              </w:rPr>
              <w:t>2018</w:t>
            </w:r>
          </w:p>
        </w:tc>
        <w:tc>
          <w:tcPr>
            <w:tcW w:w="2020" w:type="dxa"/>
            <w:vMerge w:val="restart"/>
            <w:shd w:val="clear" w:color="auto" w:fill="632423" w:themeFill="accent2" w:themeFillShade="80"/>
          </w:tcPr>
          <w:p w:rsidR="004E644E" w:rsidRPr="005101FF" w:rsidRDefault="004E644E" w:rsidP="0088367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w:t>
            </w:r>
            <w:r w:rsidR="00573596">
              <w:rPr>
                <w:rFonts w:ascii="Soberana Sans Light" w:hAnsi="Soberana Sans Light"/>
                <w:b/>
                <w:sz w:val="20"/>
                <w:szCs w:val="22"/>
                <w:lang w:val="es-MX"/>
              </w:rPr>
              <w:t>7</w:t>
            </w:r>
          </w:p>
        </w:tc>
        <w:tc>
          <w:tcPr>
            <w:tcW w:w="4253" w:type="dxa"/>
            <w:gridSpan w:val="2"/>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4E644E" w:rsidRPr="005101FF" w:rsidTr="00CC1779">
        <w:tc>
          <w:tcPr>
            <w:tcW w:w="297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4E644E" w:rsidRPr="005101FF" w:rsidRDefault="004E644E" w:rsidP="00CC2E28">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4E644E" w:rsidRPr="005101FF" w:rsidRDefault="004E644E" w:rsidP="00CC2E28">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6904AB" w:rsidRPr="005101FF" w:rsidTr="00D07819">
        <w:trPr>
          <w:trHeight w:val="80"/>
        </w:trPr>
        <w:tc>
          <w:tcPr>
            <w:tcW w:w="2977" w:type="dxa"/>
          </w:tcPr>
          <w:p w:rsidR="006904AB" w:rsidRPr="005101FF" w:rsidRDefault="006904AB" w:rsidP="006904AB">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vAlign w:val="center"/>
          </w:tcPr>
          <w:p w:rsidR="006904AB" w:rsidRDefault="006904AB" w:rsidP="00811EC2">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w:t>
            </w:r>
            <w:r w:rsidR="00811EC2">
              <w:rPr>
                <w:rFonts w:ascii="Soberana Sans Light" w:hAnsi="Soberana Sans Light"/>
                <w:color w:val="000000"/>
                <w:sz w:val="20"/>
                <w:szCs w:val="20"/>
              </w:rPr>
              <w:t>2</w:t>
            </w:r>
            <w:r w:rsidR="008A3818">
              <w:rPr>
                <w:rFonts w:ascii="Soberana Sans Light" w:hAnsi="Soberana Sans Light"/>
                <w:color w:val="000000"/>
                <w:sz w:val="20"/>
                <w:szCs w:val="20"/>
              </w:rPr>
              <w:t>’</w:t>
            </w:r>
            <w:r w:rsidR="00811EC2">
              <w:rPr>
                <w:rFonts w:ascii="Soberana Sans Light" w:hAnsi="Soberana Sans Light"/>
                <w:color w:val="000000"/>
                <w:sz w:val="20"/>
                <w:szCs w:val="20"/>
              </w:rPr>
              <w:t>016</w:t>
            </w:r>
            <w:r w:rsidR="008A3818">
              <w:rPr>
                <w:rFonts w:ascii="Soberana Sans Light" w:hAnsi="Soberana Sans Light"/>
                <w:color w:val="000000"/>
                <w:sz w:val="20"/>
                <w:szCs w:val="20"/>
              </w:rPr>
              <w:t>,</w:t>
            </w:r>
            <w:r w:rsidR="00811EC2">
              <w:rPr>
                <w:rFonts w:ascii="Soberana Sans Light" w:hAnsi="Soberana Sans Light"/>
                <w:color w:val="000000"/>
                <w:sz w:val="20"/>
                <w:szCs w:val="20"/>
              </w:rPr>
              <w:t>628</w:t>
            </w:r>
          </w:p>
        </w:tc>
        <w:tc>
          <w:tcPr>
            <w:tcW w:w="2020" w:type="dxa"/>
            <w:vAlign w:val="center"/>
          </w:tcPr>
          <w:p w:rsidR="006904AB" w:rsidRDefault="00573596" w:rsidP="008A3818">
            <w:pPr>
              <w:jc w:val="right"/>
              <w:rPr>
                <w:rFonts w:ascii="Soberana Sans Light" w:hAnsi="Soberana Sans Light"/>
                <w:color w:val="000000"/>
                <w:sz w:val="20"/>
                <w:szCs w:val="20"/>
              </w:rPr>
            </w:pPr>
            <w:r>
              <w:rPr>
                <w:rFonts w:ascii="Soberana Sans Light" w:hAnsi="Soberana Sans Light"/>
                <w:color w:val="000000"/>
                <w:sz w:val="20"/>
                <w:szCs w:val="20"/>
              </w:rPr>
              <w:t>$</w:t>
            </w:r>
            <w:r w:rsidR="008A3818">
              <w:rPr>
                <w:rFonts w:ascii="Soberana Sans Light" w:hAnsi="Soberana Sans Light"/>
                <w:color w:val="000000"/>
                <w:sz w:val="20"/>
                <w:szCs w:val="20"/>
              </w:rPr>
              <w:t>43,996,677</w:t>
            </w:r>
          </w:p>
        </w:tc>
        <w:tc>
          <w:tcPr>
            <w:tcW w:w="2268" w:type="dxa"/>
            <w:vAlign w:val="center"/>
          </w:tcPr>
          <w:p w:rsidR="006904AB" w:rsidRPr="006904AB" w:rsidRDefault="0074010B" w:rsidP="0074010B">
            <w:pPr>
              <w:jc w:val="right"/>
              <w:rPr>
                <w:rFonts w:ascii="Soberana Sans Light" w:hAnsi="Soberana Sans Light"/>
                <w:sz w:val="20"/>
                <w:szCs w:val="20"/>
              </w:rPr>
            </w:pPr>
            <w:r>
              <w:rPr>
                <w:rFonts w:ascii="Soberana Sans Light" w:hAnsi="Soberana Sans Light"/>
                <w:sz w:val="20"/>
                <w:szCs w:val="20"/>
              </w:rPr>
              <w:t>-</w:t>
            </w:r>
            <w:r w:rsidR="006904AB" w:rsidRPr="006904AB">
              <w:rPr>
                <w:rFonts w:ascii="Soberana Sans Light" w:hAnsi="Soberana Sans Light"/>
                <w:sz w:val="20"/>
                <w:szCs w:val="20"/>
              </w:rPr>
              <w:t>$</w:t>
            </w:r>
            <w:r w:rsidR="008A3818">
              <w:rPr>
                <w:rFonts w:ascii="Soberana Sans Light" w:hAnsi="Soberana Sans Light"/>
                <w:sz w:val="20"/>
                <w:szCs w:val="20"/>
              </w:rPr>
              <w:t xml:space="preserve"> </w:t>
            </w:r>
            <w:r>
              <w:rPr>
                <w:rFonts w:ascii="Soberana Sans Light" w:hAnsi="Soberana Sans Light"/>
                <w:sz w:val="20"/>
                <w:szCs w:val="20"/>
              </w:rPr>
              <w:t>1</w:t>
            </w:r>
            <w:r w:rsidR="00892082">
              <w:rPr>
                <w:rFonts w:ascii="Soberana Sans Light" w:hAnsi="Soberana Sans Light"/>
                <w:sz w:val="20"/>
                <w:szCs w:val="20"/>
              </w:rPr>
              <w:t>’</w:t>
            </w:r>
            <w:r>
              <w:rPr>
                <w:rFonts w:ascii="Soberana Sans Light" w:hAnsi="Soberana Sans Light"/>
                <w:sz w:val="20"/>
                <w:szCs w:val="20"/>
              </w:rPr>
              <w:t>980</w:t>
            </w:r>
            <w:r w:rsidR="008A3818">
              <w:rPr>
                <w:rFonts w:ascii="Soberana Sans Light" w:hAnsi="Soberana Sans Light"/>
                <w:sz w:val="20"/>
                <w:szCs w:val="20"/>
              </w:rPr>
              <w:t>,</w:t>
            </w:r>
            <w:r>
              <w:rPr>
                <w:rFonts w:ascii="Soberana Sans Light" w:hAnsi="Soberana Sans Light"/>
                <w:sz w:val="20"/>
                <w:szCs w:val="20"/>
              </w:rPr>
              <w:t>051</w:t>
            </w:r>
          </w:p>
        </w:tc>
        <w:tc>
          <w:tcPr>
            <w:tcW w:w="1985" w:type="dxa"/>
            <w:vAlign w:val="center"/>
          </w:tcPr>
          <w:p w:rsidR="006904AB" w:rsidRDefault="0074010B" w:rsidP="0074010B">
            <w:pPr>
              <w:jc w:val="center"/>
              <w:rPr>
                <w:rFonts w:ascii="Soberana Sans Light" w:hAnsi="Soberana Sans Light"/>
                <w:color w:val="000000"/>
                <w:sz w:val="20"/>
                <w:szCs w:val="20"/>
              </w:rPr>
            </w:pPr>
            <w:r>
              <w:rPr>
                <w:rFonts w:ascii="Soberana Sans Light" w:hAnsi="Soberana Sans Light"/>
                <w:color w:val="000000"/>
                <w:sz w:val="20"/>
                <w:szCs w:val="20"/>
              </w:rPr>
              <w:t>-5</w:t>
            </w:r>
            <w:r w:rsidR="006904AB">
              <w:rPr>
                <w:rFonts w:ascii="Soberana Sans Light" w:hAnsi="Soberana Sans Light"/>
                <w:color w:val="000000"/>
                <w:sz w:val="20"/>
                <w:szCs w:val="20"/>
              </w:rPr>
              <w:t>%</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2A033C" w:rsidRDefault="002A033C" w:rsidP="004E644E">
      <w:pPr>
        <w:pStyle w:val="INCISO"/>
        <w:spacing w:after="0" w:line="240" w:lineRule="exact"/>
        <w:ind w:left="360" w:hanging="76"/>
        <w:rPr>
          <w:rFonts w:ascii="Soberana Sans Light" w:hAnsi="Soberana Sans Light"/>
          <w:b/>
          <w:smallCaps/>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2A033C" w:rsidRDefault="002A033C"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74010B">
        <w:rPr>
          <w:rFonts w:ascii="Soberana Sans Light" w:hAnsi="Soberana Sans Light"/>
          <w:sz w:val="22"/>
          <w:szCs w:val="22"/>
          <w:lang w:val="es-MX"/>
        </w:rPr>
        <w:t>1</w:t>
      </w:r>
      <w:r w:rsidRPr="005101FF">
        <w:rPr>
          <w:rFonts w:ascii="Soberana Sans Light" w:hAnsi="Soberana Sans Light"/>
          <w:sz w:val="22"/>
          <w:szCs w:val="22"/>
          <w:lang w:val="es-MX"/>
        </w:rPr>
        <w:t xml:space="preserve"> de </w:t>
      </w:r>
      <w:r w:rsidR="0074010B">
        <w:rPr>
          <w:rFonts w:ascii="Soberana Sans Light" w:hAnsi="Soberana Sans Light"/>
          <w:sz w:val="22"/>
          <w:szCs w:val="22"/>
          <w:lang w:val="es-MX"/>
        </w:rPr>
        <w:t>diciembre</w:t>
      </w:r>
      <w:r w:rsidR="00601822">
        <w:rPr>
          <w:rFonts w:ascii="Soberana Sans Light" w:hAnsi="Soberana Sans Light"/>
          <w:sz w:val="22"/>
          <w:szCs w:val="22"/>
          <w:lang w:val="es-MX"/>
        </w:rPr>
        <w:t xml:space="preserve"> de 2018</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601822"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2018</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E655A" w:rsidRPr="005101FF" w:rsidRDefault="0074010B" w:rsidP="0074010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w:t>
            </w:r>
            <w:r w:rsidR="006A4D44">
              <w:rPr>
                <w:rFonts w:ascii="Soberana Sans Light" w:hAnsi="Soberana Sans Light"/>
                <w:sz w:val="22"/>
                <w:szCs w:val="22"/>
                <w:lang w:val="es-MX"/>
              </w:rPr>
              <w:t>’</w:t>
            </w:r>
            <w:r>
              <w:rPr>
                <w:rFonts w:ascii="Soberana Sans Light" w:hAnsi="Soberana Sans Light"/>
                <w:sz w:val="22"/>
                <w:szCs w:val="22"/>
                <w:lang w:val="es-MX"/>
              </w:rPr>
              <w:t>637</w:t>
            </w:r>
            <w:r w:rsidR="006A4D44">
              <w:rPr>
                <w:rFonts w:ascii="Soberana Sans Light" w:hAnsi="Soberana Sans Light"/>
                <w:sz w:val="22"/>
                <w:szCs w:val="22"/>
                <w:lang w:val="es-MX"/>
              </w:rPr>
              <w:t>,</w:t>
            </w:r>
            <w:r>
              <w:rPr>
                <w:rFonts w:ascii="Soberana Sans Light" w:hAnsi="Soberana Sans Light"/>
                <w:sz w:val="22"/>
                <w:szCs w:val="22"/>
                <w:lang w:val="es-MX"/>
              </w:rPr>
              <w:t>568</w:t>
            </w:r>
          </w:p>
        </w:tc>
        <w:tc>
          <w:tcPr>
            <w:tcW w:w="1418"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74010B" w:rsidP="0074010B">
            <w:pPr>
              <w:pStyle w:val="Texto"/>
              <w:spacing w:after="0" w:line="240" w:lineRule="exact"/>
              <w:ind w:firstLine="0"/>
              <w:jc w:val="center"/>
              <w:rPr>
                <w:rFonts w:ascii="Calibri" w:hAnsi="Calibri"/>
                <w:sz w:val="22"/>
                <w:szCs w:val="22"/>
                <w:lang w:val="es-MX"/>
              </w:rPr>
            </w:pPr>
            <w:r>
              <w:rPr>
                <w:rFonts w:ascii="Calibri" w:hAnsi="Calibri"/>
                <w:sz w:val="22"/>
                <w:szCs w:val="22"/>
                <w:lang w:val="es-MX"/>
              </w:rPr>
              <w:t>-3</w:t>
            </w:r>
            <w:r w:rsidR="00801E30">
              <w:rPr>
                <w:rFonts w:ascii="Calibri" w:hAnsi="Calibri"/>
                <w:sz w:val="22"/>
                <w:szCs w:val="22"/>
                <w:lang w:val="es-MX"/>
              </w:rPr>
              <w:t>’</w:t>
            </w:r>
            <w:r>
              <w:rPr>
                <w:rFonts w:ascii="Calibri" w:hAnsi="Calibri"/>
                <w:sz w:val="22"/>
                <w:szCs w:val="22"/>
                <w:lang w:val="es-MX"/>
              </w:rPr>
              <w:t>016</w:t>
            </w:r>
            <w:r w:rsidR="00801E30">
              <w:rPr>
                <w:rFonts w:ascii="Calibri" w:hAnsi="Calibri"/>
                <w:sz w:val="22"/>
                <w:szCs w:val="22"/>
                <w:lang w:val="es-MX"/>
              </w:rPr>
              <w:t>,</w:t>
            </w:r>
            <w:r>
              <w:rPr>
                <w:rFonts w:ascii="Calibri" w:hAnsi="Calibri"/>
                <w:sz w:val="22"/>
                <w:szCs w:val="22"/>
                <w:lang w:val="es-MX"/>
              </w:rPr>
              <w:t>430</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74010B" w:rsidP="0074010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-45</w:t>
            </w:r>
            <w:r w:rsidR="006E655A"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74010B"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74010B" w:rsidRPr="005101FF" w:rsidRDefault="0074010B" w:rsidP="0074010B">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lastRenderedPageBreak/>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74010B" w:rsidRPr="005101FF" w:rsidRDefault="0074010B" w:rsidP="0074010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3’637,568</w:t>
            </w:r>
          </w:p>
        </w:tc>
        <w:tc>
          <w:tcPr>
            <w:tcW w:w="1418" w:type="dxa"/>
            <w:tcBorders>
              <w:top w:val="single" w:sz="6" w:space="0" w:color="auto"/>
              <w:left w:val="single" w:sz="6" w:space="0" w:color="auto"/>
              <w:bottom w:val="single" w:sz="6" w:space="0" w:color="auto"/>
              <w:right w:val="single" w:sz="6" w:space="0" w:color="auto"/>
            </w:tcBorders>
          </w:tcPr>
          <w:p w:rsidR="0074010B" w:rsidRPr="005101FF" w:rsidRDefault="0074010B" w:rsidP="0074010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6’653,998</w:t>
            </w:r>
          </w:p>
        </w:tc>
        <w:tc>
          <w:tcPr>
            <w:tcW w:w="1559" w:type="dxa"/>
            <w:tcBorders>
              <w:top w:val="single" w:sz="6" w:space="0" w:color="auto"/>
              <w:left w:val="single" w:sz="6" w:space="0" w:color="auto"/>
              <w:bottom w:val="single" w:sz="6" w:space="0" w:color="auto"/>
              <w:right w:val="single" w:sz="6" w:space="0" w:color="auto"/>
            </w:tcBorders>
          </w:tcPr>
          <w:p w:rsidR="0074010B" w:rsidRPr="005101FF" w:rsidRDefault="0074010B" w:rsidP="0074010B">
            <w:pPr>
              <w:pStyle w:val="Texto"/>
              <w:spacing w:after="0" w:line="240" w:lineRule="exact"/>
              <w:ind w:firstLine="0"/>
              <w:jc w:val="center"/>
              <w:rPr>
                <w:rFonts w:ascii="Calibri" w:hAnsi="Calibri"/>
                <w:sz w:val="22"/>
                <w:szCs w:val="22"/>
                <w:lang w:val="es-MX"/>
              </w:rPr>
            </w:pPr>
            <w:r>
              <w:rPr>
                <w:rFonts w:ascii="Calibri" w:hAnsi="Calibri"/>
                <w:sz w:val="22"/>
                <w:szCs w:val="22"/>
                <w:lang w:val="es-MX"/>
              </w:rPr>
              <w:t>-3’016,430</w:t>
            </w:r>
          </w:p>
        </w:tc>
        <w:tc>
          <w:tcPr>
            <w:tcW w:w="1559" w:type="dxa"/>
            <w:tcBorders>
              <w:top w:val="single" w:sz="6" w:space="0" w:color="auto"/>
              <w:left w:val="single" w:sz="6" w:space="0" w:color="auto"/>
              <w:bottom w:val="single" w:sz="6" w:space="0" w:color="auto"/>
              <w:right w:val="single" w:sz="6" w:space="0" w:color="auto"/>
            </w:tcBorders>
          </w:tcPr>
          <w:p w:rsidR="0074010B" w:rsidRPr="005101FF" w:rsidRDefault="0074010B" w:rsidP="0074010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-45</w:t>
            </w:r>
            <w:r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601822">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8</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1822">
              <w:rPr>
                <w:rFonts w:ascii="Soberana Sans Light" w:hAnsi="Soberana Sans Light"/>
                <w:b/>
                <w:sz w:val="22"/>
                <w:szCs w:val="22"/>
                <w:lang w:val="es-MX"/>
              </w:rPr>
              <w:t>7</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6E655A"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6E655A" w:rsidRPr="005101FF" w:rsidRDefault="006E655A" w:rsidP="006E655A">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6E655A" w:rsidRPr="005101FF" w:rsidRDefault="0074010B" w:rsidP="0074010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2’401</w:t>
            </w:r>
            <w:r w:rsidR="006A4D44">
              <w:rPr>
                <w:rFonts w:ascii="Soberana Sans Light" w:hAnsi="Soberana Sans Light"/>
                <w:b/>
                <w:sz w:val="22"/>
                <w:szCs w:val="22"/>
                <w:lang w:val="es-MX"/>
              </w:rPr>
              <w:t>,</w:t>
            </w:r>
            <w:r>
              <w:rPr>
                <w:rFonts w:ascii="Soberana Sans Light" w:hAnsi="Soberana Sans Light"/>
                <w:b/>
                <w:sz w:val="22"/>
                <w:szCs w:val="22"/>
                <w:lang w:val="es-MX"/>
              </w:rPr>
              <w:t>160</w:t>
            </w:r>
          </w:p>
        </w:tc>
        <w:tc>
          <w:tcPr>
            <w:tcW w:w="1559" w:type="dxa"/>
            <w:tcBorders>
              <w:top w:val="single" w:sz="6" w:space="0" w:color="auto"/>
              <w:left w:val="single" w:sz="6" w:space="0" w:color="auto"/>
              <w:bottom w:val="single" w:sz="6" w:space="0" w:color="auto"/>
              <w:right w:val="single" w:sz="6" w:space="0" w:color="auto"/>
            </w:tcBorders>
          </w:tcPr>
          <w:p w:rsidR="006E655A" w:rsidRPr="005101FF" w:rsidRDefault="00601822" w:rsidP="006E655A">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5,364,769</w:t>
            </w:r>
          </w:p>
        </w:tc>
        <w:tc>
          <w:tcPr>
            <w:tcW w:w="1589" w:type="dxa"/>
            <w:tcBorders>
              <w:top w:val="single" w:sz="6" w:space="0" w:color="auto"/>
              <w:left w:val="single" w:sz="6" w:space="0" w:color="auto"/>
              <w:bottom w:val="single" w:sz="6" w:space="0" w:color="auto"/>
              <w:right w:val="single" w:sz="6" w:space="0" w:color="auto"/>
            </w:tcBorders>
          </w:tcPr>
          <w:p w:rsidR="006E655A" w:rsidRPr="005101FF" w:rsidRDefault="0074010B" w:rsidP="0074010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-2’963,609</w:t>
            </w:r>
          </w:p>
        </w:tc>
        <w:tc>
          <w:tcPr>
            <w:tcW w:w="1728" w:type="dxa"/>
            <w:tcBorders>
              <w:top w:val="single" w:sz="6" w:space="0" w:color="auto"/>
              <w:left w:val="single" w:sz="6" w:space="0" w:color="auto"/>
              <w:bottom w:val="single" w:sz="6" w:space="0" w:color="auto"/>
              <w:right w:val="single" w:sz="6" w:space="0" w:color="auto"/>
            </w:tcBorders>
          </w:tcPr>
          <w:p w:rsidR="006E655A" w:rsidRPr="005101FF" w:rsidRDefault="0074010B" w:rsidP="0074010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-55</w:t>
            </w:r>
            <w:r w:rsidR="006E655A" w:rsidRPr="005101FF">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La conciliación se presentará atendiendo a lo dispuesto por </w:t>
      </w:r>
      <w:r w:rsidR="00FB1CE6">
        <w:rPr>
          <w:rFonts w:ascii="Soberana Sans Light" w:hAnsi="Soberana Sans Light"/>
          <w:sz w:val="22"/>
          <w:szCs w:val="22"/>
          <w:lang w:val="es-MX"/>
        </w:rPr>
        <w:t>e</w:t>
      </w:r>
      <w:r w:rsidRPr="005101FF">
        <w:rPr>
          <w:rFonts w:ascii="Soberana Sans Light" w:hAnsi="Soberana Sans Light"/>
          <w:sz w:val="22"/>
          <w:szCs w:val="22"/>
          <w:lang w:val="es-MX"/>
        </w:rPr>
        <w:t>l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7E1E3D" w:rsidP="00B849EE">
      <w:pPr>
        <w:pStyle w:val="Texto"/>
        <w:spacing w:after="0" w:line="240" w:lineRule="exact"/>
        <w:ind w:firstLine="0"/>
        <w:rPr>
          <w:rFonts w:ascii="Soberana Sans Light" w:hAnsi="Soberana Sans Light"/>
          <w:sz w:val="22"/>
          <w:szCs w:val="22"/>
          <w:lang w:val="es-MX"/>
        </w:rPr>
      </w:pP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637980" w:rsidP="00B849EE">
      <w:pPr>
        <w:pStyle w:val="Texto"/>
        <w:spacing w:after="0" w:line="240" w:lineRule="exact"/>
        <w:ind w:firstLine="0"/>
        <w:rPr>
          <w:rFonts w:ascii="Soberana Sans Light" w:hAnsi="Soberana Sans Light"/>
          <w:sz w:val="22"/>
          <w:szCs w:val="22"/>
          <w:lang w:val="es-MX"/>
        </w:rPr>
      </w:pPr>
      <w:bookmarkStart w:id="4" w:name="_GoBack"/>
      <w:bookmarkEnd w:id="4"/>
      <w:r>
        <w:rPr>
          <w:rFonts w:ascii="Soberana Sans Light" w:hAnsi="Soberana Sans Light"/>
          <w:noProof/>
          <w:sz w:val="22"/>
          <w:szCs w:val="22"/>
          <w:lang w:val="es-MX" w:eastAsia="es-MX"/>
        </w:rPr>
        <w:lastRenderedPageBreak/>
        <w:object w:dxaOrig="1440" w:dyaOrig="1440">
          <v:shape id="_x0000_s1028" type="#_x0000_t75" style="position:absolute;left:0;text-align:left;margin-left:133.55pt;margin-top:18.65pt;width:542.35pt;height:355.55pt;z-index:251663360;mso-position-horizontal-relative:text;mso-position-vertical-relative:text;mso-width-relative:page;mso-height-relative:page">
            <v:imagedata r:id="rId22" o:title=""/>
            <w10:wrap type="topAndBottom"/>
          </v:shape>
          <o:OLEObject Type="Embed" ProgID="Excel.Sheet.12" ShapeID="_x0000_s1028" DrawAspect="Content" ObjectID="_1608015630" r:id="rId23"/>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637980" w:rsidP="00540418">
      <w:pPr>
        <w:pStyle w:val="Texto"/>
        <w:spacing w:after="0" w:line="240" w:lineRule="exact"/>
        <w:jc w:val="center"/>
        <w:rPr>
          <w:rFonts w:ascii="Soberana Sans Light" w:hAnsi="Soberana Sans Light"/>
          <w:b/>
          <w:smallCaps/>
          <w:sz w:val="22"/>
          <w:szCs w:val="22"/>
          <w:lang w:val="es-MX"/>
        </w:rPr>
      </w:pPr>
      <w:r>
        <w:rPr>
          <w:rFonts w:ascii="Soberana Sans Light" w:hAnsi="Soberana Sans Light"/>
          <w:b/>
          <w:smallCaps/>
          <w:noProof/>
          <w:sz w:val="22"/>
          <w:szCs w:val="22"/>
          <w:lang w:val="es-MX" w:eastAsia="es-MX"/>
        </w:rPr>
        <w:lastRenderedPageBreak/>
        <w:object w:dxaOrig="1440" w:dyaOrig="1440">
          <v:shape id="_x0000_s1110" type="#_x0000_t75" style="position:absolute;left:0;text-align:left;margin-left:90pt;margin-top:16.65pt;width:589.15pt;height:419.5pt;z-index:25167564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110" DrawAspect="Content" ObjectID="_1608015631" r:id="rId25"/>
        </w:object>
      </w:r>
    </w:p>
    <w:p w:rsidR="00E615AD" w:rsidRDefault="00E615AD" w:rsidP="00540418">
      <w:pPr>
        <w:pStyle w:val="Texto"/>
        <w:spacing w:after="0" w:line="240" w:lineRule="exact"/>
        <w:jc w:val="center"/>
        <w:rPr>
          <w:rFonts w:ascii="Soberana Sans Light" w:hAnsi="Soberana Sans Light"/>
          <w:b/>
          <w:smallCaps/>
          <w:sz w:val="22"/>
          <w:szCs w:val="22"/>
          <w:lang w:val="es-MX"/>
        </w:rPr>
      </w:pPr>
    </w:p>
    <w:p w:rsidR="00B740CC" w:rsidRDefault="00B740CC" w:rsidP="00540418">
      <w:pPr>
        <w:pStyle w:val="Texto"/>
        <w:spacing w:after="0" w:line="240" w:lineRule="exact"/>
        <w:jc w:val="center"/>
        <w:rPr>
          <w:rFonts w:ascii="Soberana Sans Light" w:hAnsi="Soberana Sans Light"/>
          <w:b/>
          <w:smallCaps/>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90537A">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Al inicio del ejercicio 201</w:t>
      </w:r>
      <w:r w:rsidR="0090537A">
        <w:rPr>
          <w:rFonts w:ascii="Soberana Sans Light" w:hAnsi="Soberana Sans Light"/>
          <w:sz w:val="22"/>
          <w:szCs w:val="22"/>
          <w:lang w:val="es-MX"/>
        </w:rPr>
        <w:t>8</w:t>
      </w:r>
      <w:r>
        <w:rPr>
          <w:rFonts w:ascii="Soberana Sans Light" w:hAnsi="Soberana Sans Light"/>
          <w:sz w:val="22"/>
          <w:szCs w:val="22"/>
          <w:lang w:val="es-MX"/>
        </w:rPr>
        <w:t>, se aprobó un presupuesto de ingresos de $ 54´</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Los ingresos recaudados durante el período del 1 de enero al 3</w:t>
      </w:r>
      <w:r w:rsidR="0074010B">
        <w:rPr>
          <w:rFonts w:ascii="Soberana Sans Light" w:hAnsi="Soberana Sans Light"/>
          <w:sz w:val="22"/>
          <w:szCs w:val="22"/>
          <w:lang w:val="es-MX"/>
        </w:rPr>
        <w:t>1</w:t>
      </w:r>
      <w:r>
        <w:rPr>
          <w:rFonts w:ascii="Soberana Sans Light" w:hAnsi="Soberana Sans Light"/>
          <w:sz w:val="22"/>
          <w:szCs w:val="22"/>
          <w:lang w:val="es-MX"/>
        </w:rPr>
        <w:t xml:space="preserve"> de </w:t>
      </w:r>
      <w:r w:rsidR="0074010B">
        <w:rPr>
          <w:rFonts w:ascii="Soberana Sans Light" w:hAnsi="Soberana Sans Light"/>
          <w:sz w:val="22"/>
          <w:szCs w:val="22"/>
          <w:lang w:val="es-MX"/>
        </w:rPr>
        <w:t>dic</w:t>
      </w:r>
      <w:r w:rsidR="00D418AC">
        <w:rPr>
          <w:rFonts w:ascii="Soberana Sans Light" w:hAnsi="Soberana Sans Light"/>
          <w:sz w:val="22"/>
          <w:szCs w:val="22"/>
          <w:lang w:val="es-MX"/>
        </w:rPr>
        <w:t>iembre</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ascendieron a la cantidad de $</w:t>
      </w:r>
      <w:r w:rsidR="0074010B">
        <w:rPr>
          <w:rFonts w:ascii="Soberana Sans Light" w:hAnsi="Soberana Sans Light"/>
          <w:sz w:val="22"/>
          <w:szCs w:val="22"/>
          <w:lang w:val="es-MX"/>
        </w:rPr>
        <w:t>58</w:t>
      </w:r>
      <w:r>
        <w:rPr>
          <w:rFonts w:ascii="Soberana Sans Light" w:hAnsi="Soberana Sans Light"/>
          <w:sz w:val="22"/>
          <w:szCs w:val="22"/>
          <w:lang w:val="es-MX"/>
        </w:rPr>
        <w:t>’</w:t>
      </w:r>
      <w:r w:rsidR="0074010B">
        <w:rPr>
          <w:rFonts w:ascii="Soberana Sans Light" w:hAnsi="Soberana Sans Light"/>
          <w:sz w:val="22"/>
          <w:szCs w:val="22"/>
          <w:lang w:val="es-MX"/>
        </w:rPr>
        <w:t>692</w:t>
      </w:r>
      <w:r>
        <w:rPr>
          <w:rFonts w:ascii="Soberana Sans Light" w:hAnsi="Soberana Sans Light"/>
          <w:sz w:val="22"/>
          <w:szCs w:val="22"/>
          <w:lang w:val="es-MX"/>
        </w:rPr>
        <w:t>,</w:t>
      </w:r>
      <w:r w:rsidR="0074010B">
        <w:rPr>
          <w:rFonts w:ascii="Soberana Sans Light" w:hAnsi="Soberana Sans Light"/>
          <w:sz w:val="22"/>
          <w:szCs w:val="22"/>
          <w:lang w:val="es-MX"/>
        </w:rPr>
        <w:t>221</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Éstos se integran por: Ingresos Estatales, cuyo monto asciende a $ </w:t>
      </w:r>
      <w:r w:rsidR="00D418AC">
        <w:rPr>
          <w:rFonts w:ascii="Soberana Sans Light" w:hAnsi="Soberana Sans Light"/>
          <w:sz w:val="22"/>
          <w:szCs w:val="22"/>
          <w:lang w:val="es-MX"/>
        </w:rPr>
        <w:t>1</w:t>
      </w:r>
      <w:r w:rsidR="0074010B">
        <w:rPr>
          <w:rFonts w:ascii="Soberana Sans Light" w:hAnsi="Soberana Sans Light"/>
          <w:sz w:val="22"/>
          <w:szCs w:val="22"/>
          <w:lang w:val="es-MX"/>
        </w:rPr>
        <w:t>5</w:t>
      </w:r>
      <w:r>
        <w:rPr>
          <w:rFonts w:ascii="Soberana Sans Light" w:hAnsi="Soberana Sans Light"/>
          <w:sz w:val="22"/>
          <w:szCs w:val="22"/>
          <w:lang w:val="es-MX"/>
        </w:rPr>
        <w:t>’</w:t>
      </w:r>
      <w:r w:rsidR="0074010B">
        <w:rPr>
          <w:rFonts w:ascii="Soberana Sans Light" w:hAnsi="Soberana Sans Light"/>
          <w:sz w:val="22"/>
          <w:szCs w:val="22"/>
          <w:lang w:val="es-MX"/>
        </w:rPr>
        <w:t>899</w:t>
      </w:r>
      <w:r w:rsidR="00765D3B">
        <w:rPr>
          <w:rFonts w:ascii="Soberana Sans Light" w:hAnsi="Soberana Sans Light"/>
          <w:sz w:val="22"/>
          <w:szCs w:val="22"/>
          <w:lang w:val="es-MX"/>
        </w:rPr>
        <w:t>,</w:t>
      </w:r>
      <w:r w:rsidR="00F87663">
        <w:rPr>
          <w:rFonts w:ascii="Soberana Sans Light" w:hAnsi="Soberana Sans Light"/>
          <w:sz w:val="22"/>
          <w:szCs w:val="22"/>
          <w:lang w:val="es-MX"/>
        </w:rPr>
        <w:t>591</w:t>
      </w:r>
      <w:r>
        <w:rPr>
          <w:rFonts w:ascii="Soberana Sans Light" w:hAnsi="Soberana Sans Light"/>
          <w:sz w:val="22"/>
          <w:szCs w:val="22"/>
          <w:lang w:val="es-MX"/>
        </w:rPr>
        <w:t xml:space="preserve"> que representa un </w:t>
      </w:r>
      <w:r w:rsidR="00F87663">
        <w:rPr>
          <w:rFonts w:ascii="Soberana Sans Light" w:hAnsi="Soberana Sans Light"/>
          <w:sz w:val="22"/>
          <w:szCs w:val="22"/>
          <w:lang w:val="es-MX"/>
        </w:rPr>
        <w:t>27</w:t>
      </w:r>
      <w:r>
        <w:rPr>
          <w:rFonts w:ascii="Soberana Sans Light" w:hAnsi="Soberana Sans Light"/>
          <w:sz w:val="22"/>
          <w:szCs w:val="22"/>
          <w:lang w:val="es-MX"/>
        </w:rPr>
        <w:t>% de la recaudació</w:t>
      </w:r>
      <w:r w:rsidR="0090537A">
        <w:rPr>
          <w:rFonts w:ascii="Soberana Sans Light" w:hAnsi="Soberana Sans Light"/>
          <w:sz w:val="22"/>
          <w:szCs w:val="22"/>
          <w:lang w:val="es-MX"/>
        </w:rPr>
        <w:t>n, Aportaciones Federales por $</w:t>
      </w:r>
      <w:r w:rsidR="00F87663">
        <w:rPr>
          <w:rFonts w:ascii="Soberana Sans Light" w:hAnsi="Soberana Sans Light"/>
          <w:sz w:val="22"/>
          <w:szCs w:val="22"/>
          <w:lang w:val="es-MX"/>
        </w:rPr>
        <w:t>42</w:t>
      </w:r>
      <w:r>
        <w:rPr>
          <w:rFonts w:ascii="Soberana Sans Light" w:hAnsi="Soberana Sans Light"/>
          <w:sz w:val="22"/>
          <w:szCs w:val="22"/>
          <w:lang w:val="es-MX"/>
        </w:rPr>
        <w:t>’</w:t>
      </w:r>
      <w:r w:rsidR="00F87663">
        <w:rPr>
          <w:rFonts w:ascii="Soberana Sans Light" w:hAnsi="Soberana Sans Light"/>
          <w:sz w:val="22"/>
          <w:szCs w:val="22"/>
          <w:lang w:val="es-MX"/>
        </w:rPr>
        <w:t>775</w:t>
      </w:r>
      <w:r>
        <w:rPr>
          <w:rFonts w:ascii="Soberana Sans Light" w:hAnsi="Soberana Sans Light"/>
          <w:sz w:val="22"/>
          <w:szCs w:val="22"/>
          <w:lang w:val="es-MX"/>
        </w:rPr>
        <w:t>,</w:t>
      </w:r>
      <w:r w:rsidR="00F87663">
        <w:rPr>
          <w:rFonts w:ascii="Soberana Sans Light" w:hAnsi="Soberana Sans Light"/>
          <w:sz w:val="22"/>
          <w:szCs w:val="22"/>
          <w:lang w:val="es-MX"/>
        </w:rPr>
        <w:t>669</w:t>
      </w:r>
      <w:r>
        <w:rPr>
          <w:rFonts w:ascii="Soberana Sans Light" w:hAnsi="Soberana Sans Light"/>
          <w:sz w:val="22"/>
          <w:szCs w:val="22"/>
          <w:lang w:val="es-MX"/>
        </w:rPr>
        <w:t xml:space="preserve"> rubro que representa el </w:t>
      </w:r>
      <w:r w:rsidR="00F87663">
        <w:rPr>
          <w:rFonts w:ascii="Soberana Sans Light" w:hAnsi="Soberana Sans Light"/>
          <w:sz w:val="22"/>
          <w:szCs w:val="22"/>
          <w:lang w:val="es-MX"/>
        </w:rPr>
        <w:t>73</w:t>
      </w:r>
      <w:r>
        <w:rPr>
          <w:rFonts w:ascii="Soberana Sans Light" w:hAnsi="Soberana Sans Light"/>
          <w:sz w:val="22"/>
          <w:szCs w:val="22"/>
          <w:lang w:val="es-MX"/>
        </w:rPr>
        <w:t>% del total de los ingresos captados por el Colegio.</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9628C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Estado del Ejercicio del Presupuesto, refleja al 3</w:t>
      </w:r>
      <w:r w:rsidR="00F87663">
        <w:rPr>
          <w:rFonts w:ascii="Soberana Sans Light" w:hAnsi="Soberana Sans Light"/>
          <w:sz w:val="22"/>
          <w:szCs w:val="22"/>
          <w:lang w:val="es-MX"/>
        </w:rPr>
        <w:t>1</w:t>
      </w:r>
      <w:r>
        <w:rPr>
          <w:rFonts w:ascii="Soberana Sans Light" w:hAnsi="Soberana Sans Light"/>
          <w:sz w:val="22"/>
          <w:szCs w:val="22"/>
          <w:lang w:val="es-MX"/>
        </w:rPr>
        <w:t xml:space="preserve"> de </w:t>
      </w:r>
      <w:r w:rsidR="00F87663">
        <w:rPr>
          <w:rFonts w:ascii="Soberana Sans Light" w:hAnsi="Soberana Sans Light"/>
          <w:sz w:val="22"/>
          <w:szCs w:val="22"/>
          <w:lang w:val="es-MX"/>
        </w:rPr>
        <w:t>dic</w:t>
      </w:r>
      <w:r w:rsidR="00D418AC">
        <w:rPr>
          <w:rFonts w:ascii="Soberana Sans Light" w:hAnsi="Soberana Sans Light"/>
          <w:sz w:val="22"/>
          <w:szCs w:val="22"/>
          <w:lang w:val="es-MX"/>
        </w:rPr>
        <w:t>iembre</w:t>
      </w:r>
      <w:r>
        <w:rPr>
          <w:rFonts w:ascii="Soberana Sans Light" w:hAnsi="Soberana Sans Light"/>
          <w:sz w:val="22"/>
          <w:szCs w:val="22"/>
          <w:lang w:val="es-MX"/>
        </w:rPr>
        <w:t xml:space="preserve"> de 201</w:t>
      </w:r>
      <w:r w:rsidR="0090537A">
        <w:rPr>
          <w:rFonts w:ascii="Soberana Sans Light" w:hAnsi="Soberana Sans Light"/>
          <w:sz w:val="22"/>
          <w:szCs w:val="22"/>
          <w:lang w:val="es-MX"/>
        </w:rPr>
        <w:t>8</w:t>
      </w:r>
      <w:r>
        <w:rPr>
          <w:rFonts w:ascii="Soberana Sans Light" w:hAnsi="Soberana Sans Light"/>
          <w:sz w:val="22"/>
          <w:szCs w:val="22"/>
          <w:lang w:val="es-MX"/>
        </w:rPr>
        <w:t xml:space="preserve"> un saldo ejercido por $</w:t>
      </w:r>
      <w:r w:rsidR="00F87663">
        <w:rPr>
          <w:rFonts w:ascii="Soberana Sans Light" w:hAnsi="Soberana Sans Light"/>
          <w:sz w:val="22"/>
          <w:szCs w:val="22"/>
          <w:lang w:val="es-MX"/>
        </w:rPr>
        <w:t>57</w:t>
      </w:r>
      <w:r>
        <w:rPr>
          <w:rFonts w:ascii="Soberana Sans Light" w:hAnsi="Soberana Sans Light"/>
          <w:sz w:val="22"/>
          <w:szCs w:val="22"/>
          <w:lang w:val="es-MX"/>
        </w:rPr>
        <w:t>’</w:t>
      </w:r>
      <w:r w:rsidR="00F87663">
        <w:rPr>
          <w:rFonts w:ascii="Soberana Sans Light" w:hAnsi="Soberana Sans Light"/>
          <w:sz w:val="22"/>
          <w:szCs w:val="22"/>
          <w:lang w:val="es-MX"/>
        </w:rPr>
        <w:t>188</w:t>
      </w:r>
      <w:r>
        <w:rPr>
          <w:rFonts w:ascii="Soberana Sans Light" w:hAnsi="Soberana Sans Light"/>
          <w:sz w:val="22"/>
          <w:szCs w:val="22"/>
          <w:lang w:val="es-MX"/>
        </w:rPr>
        <w:t>,</w:t>
      </w:r>
      <w:r w:rsidR="00F87663">
        <w:rPr>
          <w:rFonts w:ascii="Soberana Sans Light" w:hAnsi="Soberana Sans Light"/>
          <w:sz w:val="22"/>
          <w:szCs w:val="22"/>
          <w:lang w:val="es-MX"/>
        </w:rPr>
        <w:t>828</w:t>
      </w:r>
      <w:r>
        <w:rPr>
          <w:rFonts w:ascii="Soberana Sans Light" w:hAnsi="Soberana Sans Light"/>
          <w:sz w:val="22"/>
          <w:szCs w:val="22"/>
          <w:lang w:val="es-MX"/>
        </w:rPr>
        <w:t>, respecto del Presupuesto Aprobado modificado Anual de $ 5</w:t>
      </w:r>
      <w:r w:rsidR="00F87663">
        <w:rPr>
          <w:rFonts w:ascii="Soberana Sans Light" w:hAnsi="Soberana Sans Light"/>
          <w:sz w:val="22"/>
          <w:szCs w:val="22"/>
          <w:lang w:val="es-MX"/>
        </w:rPr>
        <w:t>6</w:t>
      </w:r>
      <w:r>
        <w:rPr>
          <w:rFonts w:ascii="Soberana Sans Light" w:hAnsi="Soberana Sans Light"/>
          <w:sz w:val="22"/>
          <w:szCs w:val="22"/>
          <w:lang w:val="es-MX"/>
        </w:rPr>
        <w:t>’</w:t>
      </w:r>
      <w:r w:rsidR="0090537A">
        <w:rPr>
          <w:rFonts w:ascii="Soberana Sans Light" w:hAnsi="Soberana Sans Light"/>
          <w:sz w:val="22"/>
          <w:szCs w:val="22"/>
          <w:lang w:val="es-MX"/>
        </w:rPr>
        <w:t>594</w:t>
      </w:r>
      <w:r>
        <w:rPr>
          <w:rFonts w:ascii="Soberana Sans Light" w:hAnsi="Soberana Sans Light"/>
          <w:sz w:val="22"/>
          <w:szCs w:val="22"/>
          <w:lang w:val="es-MX"/>
        </w:rPr>
        <w:t>,</w:t>
      </w:r>
      <w:r w:rsidR="0090537A">
        <w:rPr>
          <w:rFonts w:ascii="Soberana Sans Light" w:hAnsi="Soberana Sans Light"/>
          <w:sz w:val="22"/>
          <w:szCs w:val="22"/>
          <w:lang w:val="es-MX"/>
        </w:rPr>
        <w:t>679</w:t>
      </w:r>
      <w:r>
        <w:rPr>
          <w:rFonts w:ascii="Soberana Sans Light" w:hAnsi="Soberana Sans Light"/>
          <w:sz w:val="22"/>
          <w:szCs w:val="22"/>
          <w:lang w:val="es-MX"/>
        </w:rPr>
        <w:t xml:space="preserve">, lo que representa un </w:t>
      </w:r>
      <w:r w:rsidR="00F87663">
        <w:rPr>
          <w:rFonts w:ascii="Soberana Sans Light" w:hAnsi="Soberana Sans Light"/>
          <w:sz w:val="22"/>
          <w:szCs w:val="22"/>
          <w:lang w:val="es-MX"/>
        </w:rPr>
        <w:t>101</w:t>
      </w:r>
      <w:r>
        <w:rPr>
          <w:rFonts w:ascii="Soberana Sans Light" w:hAnsi="Soberana Sans Light"/>
          <w:sz w:val="22"/>
          <w:szCs w:val="22"/>
          <w:lang w:val="es-MX"/>
        </w:rPr>
        <w:t>%.</w:t>
      </w:r>
    </w:p>
    <w:p w:rsidR="009628CF" w:rsidRDefault="009628CF" w:rsidP="009628CF">
      <w:pPr>
        <w:pStyle w:val="Texto"/>
        <w:spacing w:after="0" w:line="240" w:lineRule="exact"/>
        <w:rPr>
          <w:rFonts w:ascii="Soberana Sans Light" w:hAnsi="Soberana Sans Light"/>
          <w:sz w:val="22"/>
          <w:szCs w:val="22"/>
          <w:lang w:val="es-MX"/>
        </w:rPr>
      </w:pPr>
    </w:p>
    <w:p w:rsidR="009628CF" w:rsidRDefault="009628CF" w:rsidP="00C3577E">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presupuesto devengado a l</w:t>
      </w:r>
      <w:r w:rsidR="0090537A">
        <w:rPr>
          <w:rFonts w:ascii="Soberana Sans Light" w:hAnsi="Soberana Sans Light"/>
          <w:sz w:val="22"/>
          <w:szCs w:val="22"/>
          <w:lang w:val="es-MX"/>
        </w:rPr>
        <w:t xml:space="preserve">a fecha que se informa fue de </w:t>
      </w:r>
      <w:r w:rsidR="00D418AC">
        <w:rPr>
          <w:rFonts w:ascii="Soberana Sans Light" w:hAnsi="Soberana Sans Light"/>
          <w:sz w:val="22"/>
          <w:szCs w:val="22"/>
          <w:lang w:val="es-MX"/>
        </w:rPr>
        <w:t>$</w:t>
      </w:r>
      <w:r w:rsidR="00F87663">
        <w:rPr>
          <w:rFonts w:ascii="Soberana Sans Light" w:hAnsi="Soberana Sans Light"/>
          <w:sz w:val="22"/>
          <w:szCs w:val="22"/>
          <w:lang w:val="es-MX"/>
        </w:rPr>
        <w:t>57</w:t>
      </w:r>
      <w:r w:rsidR="00D418AC">
        <w:rPr>
          <w:rFonts w:ascii="Soberana Sans Light" w:hAnsi="Soberana Sans Light"/>
          <w:sz w:val="22"/>
          <w:szCs w:val="22"/>
          <w:lang w:val="es-MX"/>
        </w:rPr>
        <w:t>’</w:t>
      </w:r>
      <w:r w:rsidR="00F87663">
        <w:rPr>
          <w:rFonts w:ascii="Soberana Sans Light" w:hAnsi="Soberana Sans Light"/>
          <w:sz w:val="22"/>
          <w:szCs w:val="22"/>
          <w:lang w:val="es-MX"/>
        </w:rPr>
        <w:t>188</w:t>
      </w:r>
      <w:r w:rsidR="00D418AC">
        <w:rPr>
          <w:rFonts w:ascii="Soberana Sans Light" w:hAnsi="Soberana Sans Light"/>
          <w:sz w:val="22"/>
          <w:szCs w:val="22"/>
          <w:lang w:val="es-MX"/>
        </w:rPr>
        <w:t>,</w:t>
      </w:r>
      <w:r w:rsidR="00F87663">
        <w:rPr>
          <w:rFonts w:ascii="Soberana Sans Light" w:hAnsi="Soberana Sans Light"/>
          <w:sz w:val="22"/>
          <w:szCs w:val="22"/>
          <w:lang w:val="es-MX"/>
        </w:rPr>
        <w:t>828</w:t>
      </w:r>
      <w:r>
        <w:rPr>
          <w:rFonts w:ascii="Soberana Sans Light" w:hAnsi="Soberana Sans Light"/>
          <w:sz w:val="22"/>
          <w:szCs w:val="22"/>
          <w:lang w:val="es-MX"/>
        </w:rPr>
        <w:t>, de los cuales se aplicaron $</w:t>
      </w:r>
      <w:r w:rsidR="00F87663">
        <w:rPr>
          <w:rFonts w:ascii="Soberana Sans Light" w:hAnsi="Soberana Sans Light"/>
          <w:sz w:val="22"/>
          <w:szCs w:val="22"/>
          <w:lang w:val="es-MX"/>
        </w:rPr>
        <w:t>48</w:t>
      </w:r>
      <w:r>
        <w:rPr>
          <w:rFonts w:ascii="Soberana Sans Light" w:hAnsi="Soberana Sans Light"/>
          <w:sz w:val="22"/>
          <w:szCs w:val="22"/>
          <w:lang w:val="es-MX"/>
        </w:rPr>
        <w:t>’</w:t>
      </w:r>
      <w:r w:rsidR="00F87663">
        <w:rPr>
          <w:rFonts w:ascii="Soberana Sans Light" w:hAnsi="Soberana Sans Light"/>
          <w:sz w:val="22"/>
          <w:szCs w:val="22"/>
          <w:lang w:val="es-MX"/>
        </w:rPr>
        <w:t>472</w:t>
      </w:r>
      <w:r>
        <w:rPr>
          <w:rFonts w:ascii="Soberana Sans Light" w:hAnsi="Soberana Sans Light"/>
          <w:sz w:val="22"/>
          <w:szCs w:val="22"/>
          <w:lang w:val="es-MX"/>
        </w:rPr>
        <w:t>,</w:t>
      </w:r>
      <w:r w:rsidR="00F87663">
        <w:rPr>
          <w:rFonts w:ascii="Soberana Sans Light" w:hAnsi="Soberana Sans Light"/>
          <w:sz w:val="22"/>
          <w:szCs w:val="22"/>
          <w:lang w:val="es-MX"/>
        </w:rPr>
        <w:t>672</w:t>
      </w:r>
      <w:r>
        <w:rPr>
          <w:rFonts w:ascii="Soberana Sans Light" w:hAnsi="Soberana Sans Light"/>
          <w:sz w:val="22"/>
          <w:szCs w:val="22"/>
          <w:lang w:val="es-MX"/>
        </w:rPr>
        <w:t xml:space="preserve"> en el capítulo 1000 Servicios Personales, representando el 8</w:t>
      </w:r>
      <w:r w:rsidR="00F87663">
        <w:rPr>
          <w:rFonts w:ascii="Soberana Sans Light" w:hAnsi="Soberana Sans Light"/>
          <w:sz w:val="22"/>
          <w:szCs w:val="22"/>
          <w:lang w:val="es-MX"/>
        </w:rPr>
        <w:t>5</w:t>
      </w:r>
      <w:r>
        <w:rPr>
          <w:rFonts w:ascii="Soberana Sans Light" w:hAnsi="Soberana Sans Light"/>
          <w:sz w:val="22"/>
          <w:szCs w:val="22"/>
          <w:lang w:val="es-MX"/>
        </w:rPr>
        <w:t xml:space="preserve">%, asimismo en el capítulo 2000 Materiales y suministros se destinaron $ </w:t>
      </w:r>
      <w:r w:rsidR="00F87663">
        <w:rPr>
          <w:rFonts w:ascii="Soberana Sans Light" w:hAnsi="Soberana Sans Light"/>
          <w:sz w:val="22"/>
          <w:szCs w:val="22"/>
          <w:lang w:val="es-MX"/>
        </w:rPr>
        <w:t>2</w:t>
      </w:r>
      <w:r w:rsidR="00D418AC">
        <w:rPr>
          <w:rFonts w:ascii="Soberana Sans Light" w:hAnsi="Soberana Sans Light"/>
          <w:sz w:val="22"/>
          <w:szCs w:val="22"/>
          <w:lang w:val="es-MX"/>
        </w:rPr>
        <w:t>’</w:t>
      </w:r>
      <w:r w:rsidR="00F87663">
        <w:rPr>
          <w:rFonts w:ascii="Soberana Sans Light" w:hAnsi="Soberana Sans Light"/>
          <w:sz w:val="22"/>
          <w:szCs w:val="22"/>
          <w:lang w:val="es-MX"/>
        </w:rPr>
        <w:t>197</w:t>
      </w:r>
      <w:r>
        <w:rPr>
          <w:rFonts w:ascii="Soberana Sans Light" w:hAnsi="Soberana Sans Light"/>
          <w:sz w:val="22"/>
          <w:szCs w:val="22"/>
          <w:lang w:val="es-MX"/>
        </w:rPr>
        <w:t>,</w:t>
      </w:r>
      <w:r w:rsidR="00F87663">
        <w:rPr>
          <w:rFonts w:ascii="Soberana Sans Light" w:hAnsi="Soberana Sans Light"/>
          <w:sz w:val="22"/>
          <w:szCs w:val="22"/>
          <w:lang w:val="es-MX"/>
        </w:rPr>
        <w:t>229</w:t>
      </w:r>
      <w:r>
        <w:rPr>
          <w:rFonts w:ascii="Soberana Sans Light" w:hAnsi="Soberana Sans Light"/>
          <w:sz w:val="22"/>
          <w:szCs w:val="22"/>
          <w:lang w:val="es-MX"/>
        </w:rPr>
        <w:t>, que representa el 4% del total de</w:t>
      </w:r>
      <w:r w:rsidR="00F87663">
        <w:rPr>
          <w:rFonts w:ascii="Soberana Sans Light" w:hAnsi="Soberana Sans Light"/>
          <w:sz w:val="22"/>
          <w:szCs w:val="22"/>
          <w:lang w:val="es-MX"/>
        </w:rPr>
        <w:t>v</w:t>
      </w:r>
      <w:r>
        <w:rPr>
          <w:rFonts w:ascii="Soberana Sans Light" w:hAnsi="Soberana Sans Light"/>
          <w:sz w:val="22"/>
          <w:szCs w:val="22"/>
          <w:lang w:val="es-MX"/>
        </w:rPr>
        <w:t xml:space="preserve">engado, además de un importe de $ </w:t>
      </w:r>
      <w:r w:rsidR="00F87663">
        <w:rPr>
          <w:rFonts w:ascii="Soberana Sans Light" w:hAnsi="Soberana Sans Light"/>
          <w:sz w:val="22"/>
          <w:szCs w:val="22"/>
          <w:lang w:val="es-MX"/>
        </w:rPr>
        <w:t>5</w:t>
      </w:r>
      <w:r w:rsidR="00EA2138">
        <w:rPr>
          <w:rFonts w:ascii="Soberana Sans Light" w:hAnsi="Soberana Sans Light"/>
          <w:sz w:val="22"/>
          <w:szCs w:val="22"/>
          <w:lang w:val="es-MX"/>
        </w:rPr>
        <w:t>’</w:t>
      </w:r>
      <w:r w:rsidR="00F87663">
        <w:rPr>
          <w:rFonts w:ascii="Soberana Sans Light" w:hAnsi="Soberana Sans Light"/>
          <w:sz w:val="22"/>
          <w:szCs w:val="22"/>
          <w:lang w:val="es-MX"/>
        </w:rPr>
        <w:t>621</w:t>
      </w:r>
      <w:r>
        <w:rPr>
          <w:rFonts w:ascii="Soberana Sans Light" w:hAnsi="Soberana Sans Light"/>
          <w:sz w:val="22"/>
          <w:szCs w:val="22"/>
          <w:lang w:val="es-MX"/>
        </w:rPr>
        <w:t>,</w:t>
      </w:r>
      <w:r w:rsidR="00F87663">
        <w:rPr>
          <w:rFonts w:ascii="Soberana Sans Light" w:hAnsi="Soberana Sans Light"/>
          <w:sz w:val="22"/>
          <w:szCs w:val="22"/>
          <w:lang w:val="es-MX"/>
        </w:rPr>
        <w:t>160</w:t>
      </w:r>
      <w:r>
        <w:rPr>
          <w:rFonts w:ascii="Soberana Sans Light" w:hAnsi="Soberana Sans Light"/>
          <w:sz w:val="22"/>
          <w:szCs w:val="22"/>
          <w:lang w:val="es-MX"/>
        </w:rPr>
        <w:t xml:space="preserve"> en el capítulo 3000 Servicio</w:t>
      </w:r>
      <w:r w:rsidR="0090537A">
        <w:rPr>
          <w:rFonts w:ascii="Soberana Sans Light" w:hAnsi="Soberana Sans Light"/>
          <w:sz w:val="22"/>
          <w:szCs w:val="22"/>
          <w:lang w:val="es-MX"/>
        </w:rPr>
        <w:t xml:space="preserve">s generales, que constituye un </w:t>
      </w:r>
      <w:r w:rsidR="00F87663">
        <w:rPr>
          <w:rFonts w:ascii="Soberana Sans Light" w:hAnsi="Soberana Sans Light"/>
          <w:sz w:val="22"/>
          <w:szCs w:val="22"/>
          <w:lang w:val="es-MX"/>
        </w:rPr>
        <w:t>10</w:t>
      </w:r>
      <w:r w:rsidR="0090537A">
        <w:rPr>
          <w:rFonts w:ascii="Soberana Sans Light" w:hAnsi="Soberana Sans Light"/>
          <w:sz w:val="22"/>
          <w:szCs w:val="22"/>
          <w:lang w:val="es-MX"/>
        </w:rPr>
        <w:t>%</w:t>
      </w:r>
      <w:r>
        <w:rPr>
          <w:rFonts w:ascii="Soberana Sans Light" w:hAnsi="Soberana Sans Light"/>
          <w:sz w:val="22"/>
          <w:szCs w:val="22"/>
          <w:lang w:val="es-MX"/>
        </w:rPr>
        <w:t xml:space="preserve"> del total.</w:t>
      </w:r>
      <w:r w:rsidR="00EA2138">
        <w:rPr>
          <w:rFonts w:ascii="Soberana Sans Light" w:hAnsi="Soberana Sans Light"/>
          <w:sz w:val="22"/>
          <w:szCs w:val="22"/>
          <w:lang w:val="es-MX"/>
        </w:rPr>
        <w:t xml:space="preserve"> El 1% restante fue aplicado en el capítulo 5000 Bienes Muebles, Inmuebles e Intangibles, por un monto de </w:t>
      </w:r>
      <w:r w:rsidR="00C3577E">
        <w:rPr>
          <w:rFonts w:ascii="Soberana Sans Light" w:hAnsi="Soberana Sans Light"/>
          <w:sz w:val="22"/>
          <w:szCs w:val="22"/>
          <w:lang w:val="es-MX"/>
        </w:rPr>
        <w:t xml:space="preserve">          </w:t>
      </w:r>
      <w:r w:rsidR="00EA2138">
        <w:rPr>
          <w:rFonts w:ascii="Soberana Sans Light" w:hAnsi="Soberana Sans Light"/>
          <w:sz w:val="22"/>
          <w:szCs w:val="22"/>
          <w:lang w:val="es-MX"/>
        </w:rPr>
        <w:t xml:space="preserve">$ </w:t>
      </w:r>
      <w:r w:rsidR="00F87663">
        <w:rPr>
          <w:rFonts w:ascii="Soberana Sans Light" w:hAnsi="Soberana Sans Light"/>
          <w:sz w:val="22"/>
          <w:szCs w:val="22"/>
          <w:lang w:val="es-MX"/>
        </w:rPr>
        <w:t>8</w:t>
      </w:r>
      <w:r w:rsidR="00D418AC">
        <w:rPr>
          <w:rFonts w:ascii="Soberana Sans Light" w:hAnsi="Soberana Sans Light"/>
          <w:sz w:val="22"/>
          <w:szCs w:val="22"/>
          <w:lang w:val="es-MX"/>
        </w:rPr>
        <w:t>9</w:t>
      </w:r>
      <w:r w:rsidR="00F87663">
        <w:rPr>
          <w:rFonts w:ascii="Soberana Sans Light" w:hAnsi="Soberana Sans Light"/>
          <w:sz w:val="22"/>
          <w:szCs w:val="22"/>
          <w:lang w:val="es-MX"/>
        </w:rPr>
        <w:t>7</w:t>
      </w:r>
      <w:r w:rsidR="00EA2138">
        <w:rPr>
          <w:rFonts w:ascii="Soberana Sans Light" w:hAnsi="Soberana Sans Light"/>
          <w:sz w:val="22"/>
          <w:szCs w:val="22"/>
          <w:lang w:val="es-MX"/>
        </w:rPr>
        <w:t>,</w:t>
      </w:r>
      <w:r w:rsidR="00F87663">
        <w:rPr>
          <w:rFonts w:ascii="Soberana Sans Light" w:hAnsi="Soberana Sans Light"/>
          <w:sz w:val="22"/>
          <w:szCs w:val="22"/>
          <w:lang w:val="es-MX"/>
        </w:rPr>
        <w:t>767</w:t>
      </w:r>
      <w:r w:rsidR="00EA2138">
        <w:rPr>
          <w:rFonts w:ascii="Soberana Sans Light" w:hAnsi="Soberana Sans Light"/>
          <w:sz w:val="22"/>
          <w:szCs w:val="22"/>
          <w:lang w:val="es-MX"/>
        </w:rPr>
        <w:t>.</w:t>
      </w: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w:t>
      </w:r>
      <w:r w:rsidR="0090537A">
        <w:rPr>
          <w:rFonts w:ascii="Soberana Sans Light" w:hAnsi="Soberana Sans Light"/>
          <w:sz w:val="22"/>
          <w:szCs w:val="22"/>
          <w:lang w:val="es-MX"/>
        </w:rPr>
        <w:t>7</w:t>
      </w:r>
      <w:r w:rsidRPr="005101FF">
        <w:rPr>
          <w:rFonts w:ascii="Soberana Sans Light" w:hAnsi="Soberana Sans Light"/>
          <w:sz w:val="22"/>
          <w:szCs w:val="22"/>
          <w:lang w:val="es-MX"/>
        </w:rPr>
        <w:t>-20</w:t>
      </w:r>
      <w:r w:rsidR="0090537A">
        <w:rPr>
          <w:rFonts w:ascii="Soberana Sans Light" w:hAnsi="Soberana Sans Light"/>
          <w:sz w:val="22"/>
          <w:szCs w:val="22"/>
          <w:lang w:val="es-MX"/>
        </w:rPr>
        <w:t>21</w:t>
      </w:r>
      <w:r w:rsidRPr="005101FF">
        <w:rPr>
          <w:rFonts w:ascii="Soberana Sans Light" w:hAnsi="Soberana Sans Light"/>
          <w:sz w:val="22"/>
          <w:szCs w:val="22"/>
          <w:lang w:val="es-MX"/>
        </w:rPr>
        <w:t>, es el documento rector en el cual se indican los ejes, objetivos y líneas de acción de la administración pública, siendo éste el Eje Rector de la</w:t>
      </w:r>
      <w:r w:rsidR="00FB1CE6">
        <w:rPr>
          <w:rFonts w:ascii="Soberana Sans Light" w:hAnsi="Soberana Sans Light"/>
          <w:sz w:val="22"/>
          <w:szCs w:val="22"/>
          <w:lang w:val="es-MX"/>
        </w:rPr>
        <w:t>s</w:t>
      </w:r>
      <w:r w:rsidRPr="005101FF">
        <w:rPr>
          <w:rFonts w:ascii="Soberana Sans Light" w:hAnsi="Soberana Sans Light"/>
          <w:sz w:val="22"/>
          <w:szCs w:val="22"/>
          <w:lang w:val="es-MX"/>
        </w:rPr>
        <w:t xml:space="preserve">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w:t>
      </w:r>
      <w:proofErr w:type="spellStart"/>
      <w:r w:rsidRPr="005101FF">
        <w:rPr>
          <w:rFonts w:ascii="Soberana Sans Light" w:eastAsia="Times New Roman" w:hAnsi="Soberana Sans Light" w:cs="Arial"/>
          <w:lang w:eastAsia="es-ES"/>
        </w:rPr>
        <w:t>SNB</w:t>
      </w:r>
      <w:proofErr w:type="spellEnd"/>
      <w:r w:rsidRPr="005101FF">
        <w:rPr>
          <w:rFonts w:ascii="Soberana Sans Light" w:eastAsia="Times New Roman" w:hAnsi="Soberana Sans Light" w:cs="Arial"/>
          <w:lang w:eastAsia="es-ES"/>
        </w:rPr>
        <w:t>) y que para el ejercicio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atienden al 6% de los egresados de nivel básico. Para el ciclo escolar 201</w:t>
      </w:r>
      <w:r w:rsidR="0090537A">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90537A">
        <w:rPr>
          <w:rFonts w:ascii="Soberana Sans Light" w:eastAsia="Times New Roman" w:hAnsi="Soberana Sans Light" w:cs="Arial"/>
          <w:lang w:eastAsia="es-ES"/>
        </w:rPr>
        <w:t>8</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w:t>
      </w:r>
      <w:proofErr w:type="spellStart"/>
      <w:r w:rsidRPr="005101FF">
        <w:rPr>
          <w:rFonts w:ascii="Soberana Sans Light" w:eastAsia="Times New Roman" w:hAnsi="Soberana Sans Light" w:cs="Arial"/>
          <w:lang w:eastAsia="es-ES"/>
        </w:rPr>
        <w:t>MMFD</w:t>
      </w:r>
      <w:proofErr w:type="spellEnd"/>
      <w:r w:rsidRPr="005101FF">
        <w:rPr>
          <w:rFonts w:ascii="Soberana Sans Light" w:eastAsia="Times New Roman" w:hAnsi="Soberana Sans Light" w:cs="Arial"/>
          <w:lang w:eastAsia="es-ES"/>
        </w:rPr>
        <w:t>)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 xml:space="preserve">El Colegio cuenta con tres planteles en los municipios de Amaxac de Guerrero, Santa Apolonia Teacalco y San Jerónimo Zacualpan, así como la Dirección General, misma que se encuentra en la localidad de </w:t>
      </w:r>
      <w:proofErr w:type="spellStart"/>
      <w:r w:rsidRPr="005101FF">
        <w:rPr>
          <w:rFonts w:ascii="Soberana Sans Light" w:hAnsi="Soberana Sans Light"/>
          <w:sz w:val="22"/>
          <w:szCs w:val="22"/>
          <w:lang w:val="es-MX"/>
        </w:rPr>
        <w:t>Ixtulco</w:t>
      </w:r>
      <w:proofErr w:type="spellEnd"/>
      <w:r w:rsidRPr="005101FF">
        <w:rPr>
          <w:rFonts w:ascii="Soberana Sans Light" w:hAnsi="Soberana Sans Light"/>
          <w:sz w:val="22"/>
          <w:szCs w:val="22"/>
          <w:lang w:val="es-MX"/>
        </w:rPr>
        <w:t>,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 xml:space="preserve">entro, en el municipio de San Bernabé, Amaxac de Guerrero; se ubica en el altiplano central mexicano a 2,300 metros sobre el nivel del mar; colinda al norte con los municipios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Yauhquemecan</w:t>
      </w:r>
      <w:proofErr w:type="spellEnd"/>
      <w:r w:rsidRPr="005101FF">
        <w:rPr>
          <w:rFonts w:ascii="Soberana Sans Light" w:hAnsi="Soberana Sans Light"/>
          <w:sz w:val="22"/>
          <w:szCs w:val="22"/>
          <w:lang w:val="es-MX"/>
        </w:rPr>
        <w:t xml:space="preserve"> y Apizaco; al sur con los municipios de </w:t>
      </w:r>
      <w:proofErr w:type="spellStart"/>
      <w:r w:rsidRPr="005101FF">
        <w:rPr>
          <w:rFonts w:ascii="Soberana Sans Light" w:hAnsi="Soberana Sans Light"/>
          <w:sz w:val="22"/>
          <w:szCs w:val="22"/>
          <w:lang w:val="es-MX"/>
        </w:rPr>
        <w:t>Apetatitlán</w:t>
      </w:r>
      <w:proofErr w:type="spellEnd"/>
      <w:r w:rsidRPr="005101FF">
        <w:rPr>
          <w:rFonts w:ascii="Soberana Sans Light" w:hAnsi="Soberana Sans Light"/>
          <w:sz w:val="22"/>
          <w:szCs w:val="22"/>
          <w:lang w:val="es-MX"/>
        </w:rPr>
        <w:t xml:space="preserve"> de Antonio Carvajal, </w:t>
      </w:r>
      <w:proofErr w:type="spellStart"/>
      <w:r w:rsidRPr="005101FF">
        <w:rPr>
          <w:rFonts w:ascii="Soberana Sans Light" w:hAnsi="Soberana Sans Light"/>
          <w:sz w:val="22"/>
          <w:szCs w:val="22"/>
          <w:lang w:val="es-MX"/>
        </w:rPr>
        <w:t>Totolac</w:t>
      </w:r>
      <w:proofErr w:type="spellEnd"/>
      <w:r w:rsidRPr="005101FF">
        <w:rPr>
          <w:rFonts w:ascii="Soberana Sans Light" w:hAnsi="Soberana Sans Light"/>
          <w:sz w:val="22"/>
          <w:szCs w:val="22"/>
          <w:lang w:val="es-MX"/>
        </w:rPr>
        <w:t xml:space="preserve"> y </w:t>
      </w:r>
      <w:proofErr w:type="spellStart"/>
      <w:r w:rsidRPr="005101FF">
        <w:rPr>
          <w:rFonts w:ascii="Soberana Sans Light" w:hAnsi="Soberana Sans Light"/>
          <w:sz w:val="22"/>
          <w:szCs w:val="22"/>
          <w:lang w:val="es-MX"/>
        </w:rPr>
        <w:t>Contla</w:t>
      </w:r>
      <w:proofErr w:type="spellEnd"/>
      <w:r w:rsidRPr="005101FF">
        <w:rPr>
          <w:rFonts w:ascii="Soberana Sans Light" w:hAnsi="Soberana Sans Light"/>
          <w:sz w:val="22"/>
          <w:szCs w:val="22"/>
          <w:lang w:val="es-MX"/>
        </w:rPr>
        <w:t xml:space="preserve"> de Juan </w:t>
      </w:r>
      <w:proofErr w:type="spellStart"/>
      <w:r w:rsidRPr="005101FF">
        <w:rPr>
          <w:rFonts w:ascii="Soberana Sans Light" w:hAnsi="Soberana Sans Light"/>
          <w:sz w:val="22"/>
          <w:szCs w:val="22"/>
          <w:lang w:val="es-MX"/>
        </w:rPr>
        <w:t>Cuamatzi</w:t>
      </w:r>
      <w:proofErr w:type="spellEnd"/>
      <w:r w:rsidRPr="005101FF">
        <w:rPr>
          <w:rFonts w:ascii="Soberana Sans Light" w:hAnsi="Soberana Sans Light"/>
          <w:sz w:val="22"/>
          <w:szCs w:val="22"/>
          <w:lang w:val="es-MX"/>
        </w:rPr>
        <w:t xml:space="preserve">; al oriente se establecen linderos con el municipio de Santa Cruz; asimismo al poniente colinda con el municipio de </w:t>
      </w:r>
      <w:proofErr w:type="spellStart"/>
      <w:r w:rsidRPr="005101FF">
        <w:rPr>
          <w:rFonts w:ascii="Soberana Sans Light" w:hAnsi="Soberana Sans Light"/>
          <w:sz w:val="22"/>
          <w:szCs w:val="22"/>
          <w:lang w:val="es-MX"/>
        </w:rPr>
        <w:t>Xaltocan</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Amaxac es una palabra náhuatl que da nombre al municipio, proviene de los vocablos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que significa agua y </w:t>
      </w:r>
      <w:proofErr w:type="spellStart"/>
      <w:r w:rsidRPr="005101FF">
        <w:rPr>
          <w:rFonts w:ascii="Soberana Sans Light" w:hAnsi="Soberana Sans Light"/>
          <w:sz w:val="22"/>
          <w:szCs w:val="22"/>
          <w:lang w:val="es-MX"/>
        </w:rPr>
        <w:t>Maxactli</w:t>
      </w:r>
      <w:proofErr w:type="spellEnd"/>
      <w:r w:rsidRPr="005101FF">
        <w:rPr>
          <w:rFonts w:ascii="Soberana Sans Light" w:hAnsi="Soberana Sans Light"/>
          <w:sz w:val="22"/>
          <w:szCs w:val="22"/>
          <w:lang w:val="es-MX"/>
        </w:rPr>
        <w:t xml:space="preserve">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w:t>
      </w:r>
      <w:proofErr w:type="spellStart"/>
      <w:r w:rsidRPr="005101FF">
        <w:rPr>
          <w:rFonts w:ascii="Soberana Sans Light" w:hAnsi="Soberana Sans Light"/>
          <w:sz w:val="22"/>
          <w:szCs w:val="22"/>
          <w:lang w:val="es-MX"/>
        </w:rPr>
        <w:t>TZACUALPAN</w:t>
      </w:r>
      <w:proofErr w:type="spellEnd"/>
      <w:r w:rsidRPr="005101FF">
        <w:rPr>
          <w:rFonts w:ascii="Soberana Sans Light" w:hAnsi="Soberana Sans Light"/>
          <w:sz w:val="22"/>
          <w:szCs w:val="22"/>
          <w:lang w:val="es-MX"/>
        </w:rPr>
        <w:t>"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w:t>
      </w:r>
      <w:proofErr w:type="spellStart"/>
      <w:r w:rsidRPr="005101FF">
        <w:rPr>
          <w:rFonts w:ascii="Soberana Sans Light" w:hAnsi="Soberana Sans Light"/>
          <w:sz w:val="22"/>
          <w:szCs w:val="22"/>
          <w:lang w:val="es-MX"/>
        </w:rPr>
        <w:t>k.m</w:t>
      </w:r>
      <w:proofErr w:type="spellEnd"/>
      <w:r w:rsidRPr="005101FF">
        <w:rPr>
          <w:rFonts w:ascii="Soberana Sans Light" w:hAnsi="Soberana Sans Light"/>
          <w:sz w:val="22"/>
          <w:szCs w:val="22"/>
          <w:lang w:val="es-MX"/>
        </w:rPr>
        <w:t xml:space="preserve">. 3.5 </w:t>
      </w:r>
      <w:proofErr w:type="spellStart"/>
      <w:r w:rsidRPr="005101FF">
        <w:rPr>
          <w:rFonts w:ascii="Soberana Sans Light" w:hAnsi="Soberana Sans Light"/>
          <w:sz w:val="22"/>
          <w:szCs w:val="22"/>
          <w:lang w:val="es-MX"/>
        </w:rPr>
        <w:t>Carr</w:t>
      </w:r>
      <w:proofErr w:type="spellEnd"/>
      <w:r w:rsidRPr="005101FF">
        <w:rPr>
          <w:rFonts w:ascii="Soberana Sans Light" w:hAnsi="Soberana Sans Light"/>
          <w:sz w:val="22"/>
          <w:szCs w:val="22"/>
          <w:lang w:val="es-MX"/>
        </w:rPr>
        <w:t xml:space="preserve">.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-Villa Alta Tlaxcala, se localiza a 17 Km. al sur de la capital del Estado, y colinda al norte con San Andrés </w:t>
      </w:r>
      <w:proofErr w:type="spellStart"/>
      <w:r w:rsidRPr="005101FF">
        <w:rPr>
          <w:rFonts w:ascii="Soberana Sans Light" w:hAnsi="Soberana Sans Light"/>
          <w:sz w:val="22"/>
          <w:szCs w:val="22"/>
          <w:lang w:val="es-MX"/>
        </w:rPr>
        <w:t>Cuamilpa</w:t>
      </w:r>
      <w:proofErr w:type="spellEnd"/>
      <w:r w:rsidRPr="005101FF">
        <w:rPr>
          <w:rFonts w:ascii="Soberana Sans Light" w:hAnsi="Soberana Sans Light"/>
          <w:sz w:val="22"/>
          <w:szCs w:val="22"/>
          <w:lang w:val="es-MX"/>
        </w:rPr>
        <w:t xml:space="preserve">, al sur con San Juan </w:t>
      </w:r>
      <w:proofErr w:type="spellStart"/>
      <w:r w:rsidRPr="005101FF">
        <w:rPr>
          <w:rFonts w:ascii="Soberana Sans Light" w:hAnsi="Soberana Sans Light"/>
          <w:sz w:val="22"/>
          <w:szCs w:val="22"/>
          <w:lang w:val="es-MX"/>
        </w:rPr>
        <w:t>Huactzinco</w:t>
      </w:r>
      <w:proofErr w:type="spellEnd"/>
      <w:r w:rsidRPr="005101FF">
        <w:rPr>
          <w:rFonts w:ascii="Soberana Sans Light" w:hAnsi="Soberana Sans Light"/>
          <w:sz w:val="22"/>
          <w:szCs w:val="22"/>
          <w:lang w:val="es-MX"/>
        </w:rPr>
        <w:t xml:space="preserve">, al oeste con San Francisco </w:t>
      </w:r>
      <w:proofErr w:type="spellStart"/>
      <w:r w:rsidRPr="005101FF">
        <w:rPr>
          <w:rFonts w:ascii="Soberana Sans Light" w:hAnsi="Soberana Sans Light"/>
          <w:sz w:val="22"/>
          <w:szCs w:val="22"/>
          <w:lang w:val="es-MX"/>
        </w:rPr>
        <w:t>Tepeyanco</w:t>
      </w:r>
      <w:proofErr w:type="spellEnd"/>
      <w:r w:rsidRPr="005101FF">
        <w:rPr>
          <w:rFonts w:ascii="Soberana Sans Light" w:hAnsi="Soberana Sans Light"/>
          <w:sz w:val="22"/>
          <w:szCs w:val="22"/>
          <w:lang w:val="es-MX"/>
        </w:rPr>
        <w:t xml:space="preserve"> y al poniente con Santa Isabel </w:t>
      </w:r>
      <w:proofErr w:type="spellStart"/>
      <w:r w:rsidRPr="005101FF">
        <w:rPr>
          <w:rFonts w:ascii="Soberana Sans Light" w:hAnsi="Soberana Sans Light"/>
          <w:sz w:val="22"/>
          <w:szCs w:val="22"/>
          <w:lang w:val="es-MX"/>
        </w:rPr>
        <w:t>Tetlatlahuca</w:t>
      </w:r>
      <w:proofErr w:type="spellEnd"/>
      <w:r w:rsidRPr="005101FF">
        <w:rPr>
          <w:rFonts w:ascii="Soberana Sans Light" w:hAnsi="Soberana Sans Light"/>
          <w:sz w:val="22"/>
          <w:szCs w:val="22"/>
          <w:lang w:val="es-MX"/>
        </w:rPr>
        <w:t xml:space="preserve">, con una extensión territorial de 7,560 </w:t>
      </w:r>
      <w:proofErr w:type="spellStart"/>
      <w:r w:rsidRPr="005101FF">
        <w:rPr>
          <w:rFonts w:ascii="Soberana Sans Light" w:hAnsi="Soberana Sans Light"/>
          <w:sz w:val="22"/>
          <w:szCs w:val="22"/>
          <w:lang w:val="es-MX"/>
        </w:rPr>
        <w:t>Km2</w:t>
      </w:r>
      <w:proofErr w:type="spellEnd"/>
      <w:r w:rsidRPr="005101FF">
        <w:rPr>
          <w:rFonts w:ascii="Soberana Sans Light" w:hAnsi="Soberana Sans Light"/>
          <w:sz w:val="22"/>
          <w:szCs w:val="22"/>
          <w:lang w:val="es-MX"/>
        </w:rPr>
        <w:t>.</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lastRenderedPageBreak/>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Teacalco, palabra que da nombre al municipio, proviene de la lengua náhuatl. Esta se integra con los vocablos </w:t>
      </w:r>
      <w:proofErr w:type="spellStart"/>
      <w:r w:rsidRPr="005101FF">
        <w:rPr>
          <w:rFonts w:ascii="Soberana Sans Light" w:hAnsi="Soberana Sans Light"/>
          <w:sz w:val="22"/>
          <w:szCs w:val="22"/>
          <w:lang w:val="es-MX"/>
        </w:rPr>
        <w:t>tetl</w:t>
      </w:r>
      <w:proofErr w:type="spellEnd"/>
      <w:r w:rsidRPr="005101FF">
        <w:rPr>
          <w:rFonts w:ascii="Soberana Sans Light" w:hAnsi="Soberana Sans Light"/>
          <w:sz w:val="22"/>
          <w:szCs w:val="22"/>
          <w:lang w:val="es-MX"/>
        </w:rPr>
        <w:t xml:space="preserve"> que significa piedra, de </w:t>
      </w:r>
      <w:proofErr w:type="spellStart"/>
      <w:r w:rsidRPr="005101FF">
        <w:rPr>
          <w:rFonts w:ascii="Soberana Sans Light" w:hAnsi="Soberana Sans Light"/>
          <w:sz w:val="22"/>
          <w:szCs w:val="22"/>
          <w:lang w:val="es-MX"/>
        </w:rPr>
        <w:t>acalli</w:t>
      </w:r>
      <w:proofErr w:type="spellEnd"/>
      <w:r w:rsidRPr="005101FF">
        <w:rPr>
          <w:rFonts w:ascii="Soberana Sans Light" w:hAnsi="Soberana Sans Light"/>
          <w:sz w:val="22"/>
          <w:szCs w:val="22"/>
          <w:lang w:val="es-MX"/>
        </w:rPr>
        <w:t xml:space="preserve"> que quiere decir canoa (proviene, a su vez, de </w:t>
      </w:r>
      <w:proofErr w:type="spellStart"/>
      <w:r w:rsidRPr="005101FF">
        <w:rPr>
          <w:rFonts w:ascii="Soberana Sans Light" w:hAnsi="Soberana Sans Light"/>
          <w:sz w:val="22"/>
          <w:szCs w:val="22"/>
          <w:lang w:val="es-MX"/>
        </w:rPr>
        <w:t>atl</w:t>
      </w:r>
      <w:proofErr w:type="spellEnd"/>
      <w:r w:rsidRPr="005101FF">
        <w:rPr>
          <w:rFonts w:ascii="Soberana Sans Light" w:hAnsi="Soberana Sans Light"/>
          <w:sz w:val="22"/>
          <w:szCs w:val="22"/>
          <w:lang w:val="es-MX"/>
        </w:rPr>
        <w:t xml:space="preserve">, agua y </w:t>
      </w:r>
      <w:proofErr w:type="spellStart"/>
      <w:r w:rsidRPr="005101FF">
        <w:rPr>
          <w:rFonts w:ascii="Soberana Sans Light" w:hAnsi="Soberana Sans Light"/>
          <w:sz w:val="22"/>
          <w:szCs w:val="22"/>
          <w:lang w:val="es-MX"/>
        </w:rPr>
        <w:t>calli</w:t>
      </w:r>
      <w:proofErr w:type="spellEnd"/>
      <w:r w:rsidRPr="005101FF">
        <w:rPr>
          <w:rFonts w:ascii="Soberana Sans Light" w:hAnsi="Soberana Sans Light"/>
          <w:sz w:val="22"/>
          <w:szCs w:val="22"/>
          <w:lang w:val="es-MX"/>
        </w:rPr>
        <w:t xml:space="preserve">, casa), así como de </w:t>
      </w:r>
      <w:proofErr w:type="spellStart"/>
      <w:r w:rsidRPr="005101FF">
        <w:rPr>
          <w:rFonts w:ascii="Soberana Sans Light" w:hAnsi="Soberana Sans Light"/>
          <w:sz w:val="22"/>
          <w:szCs w:val="22"/>
          <w:lang w:val="es-MX"/>
        </w:rPr>
        <w:t>co</w:t>
      </w:r>
      <w:proofErr w:type="spellEnd"/>
      <w:r w:rsidRPr="005101FF">
        <w:rPr>
          <w:rFonts w:ascii="Soberana Sans Light" w:hAnsi="Soberana Sans Light"/>
          <w:sz w:val="22"/>
          <w:szCs w:val="22"/>
          <w:lang w:val="es-MX"/>
        </w:rPr>
        <w:t xml:space="preserve">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Está ubicado en Boulevard </w:t>
      </w:r>
      <w:proofErr w:type="spellStart"/>
      <w:r w:rsidRPr="005101FF">
        <w:rPr>
          <w:rFonts w:ascii="Soberana Sans Light" w:hAnsi="Soberana Sans Light"/>
          <w:sz w:val="22"/>
          <w:szCs w:val="22"/>
          <w:lang w:val="es-MX"/>
        </w:rPr>
        <w:t>Leonarda</w:t>
      </w:r>
      <w:proofErr w:type="spellEnd"/>
      <w:r w:rsidRPr="005101FF">
        <w:rPr>
          <w:rFonts w:ascii="Soberana Sans Light" w:hAnsi="Soberana Sans Light"/>
          <w:sz w:val="22"/>
          <w:szCs w:val="22"/>
          <w:lang w:val="es-MX"/>
        </w:rPr>
        <w:t xml:space="preserve">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Plantel Inició sus operaciones el día 15 de diciembre de 1987, fue inaugurado por la Lic. Beatriz Paredes Rangel Gobernadora del Estado de Tlaxcala, y siendo director del plantel el Lic. Noé Hernández </w:t>
      </w:r>
      <w:proofErr w:type="spellStart"/>
      <w:r w:rsidRPr="005101FF">
        <w:rPr>
          <w:rFonts w:ascii="Soberana Sans Light" w:hAnsi="Soberana Sans Light"/>
          <w:sz w:val="22"/>
          <w:szCs w:val="22"/>
          <w:lang w:val="es-MX"/>
        </w:rPr>
        <w:t>Hernández</w:t>
      </w:r>
      <w:proofErr w:type="spellEnd"/>
      <w:r w:rsidRPr="005101FF">
        <w:rPr>
          <w:rFonts w:ascii="Soberana Sans Light" w:hAnsi="Soberana Sans Light"/>
          <w:sz w:val="22"/>
          <w:szCs w:val="22"/>
          <w:lang w:val="es-MX"/>
        </w:rPr>
        <w:t>,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42624C" w:rsidRPr="005101FF" w:rsidRDefault="0042624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1B1D90" w:rsidRDefault="001B1D90" w:rsidP="00322576">
      <w:pPr>
        <w:pStyle w:val="INCISO"/>
        <w:spacing w:after="0" w:line="240" w:lineRule="exact"/>
        <w:jc w:val="center"/>
        <w:rPr>
          <w:rFonts w:ascii="Soberana Sans Light" w:hAnsi="Soberana Sans Light"/>
          <w:b/>
          <w:sz w:val="22"/>
          <w:szCs w:val="22"/>
          <w:lang w:val="es-MX"/>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 xml:space="preserve">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w:t>
      </w:r>
      <w:proofErr w:type="spellStart"/>
      <w:r w:rsidR="00F23597" w:rsidRPr="005101FF">
        <w:rPr>
          <w:rFonts w:ascii="Soberana Sans Light" w:eastAsiaTheme="minorHAnsi" w:hAnsi="Soberana Sans Light" w:cstheme="minorBidi"/>
          <w:sz w:val="22"/>
          <w:szCs w:val="22"/>
          <w:lang w:val="es-MX" w:eastAsia="en-US"/>
        </w:rPr>
        <w:t>CONAC</w:t>
      </w:r>
      <w:proofErr w:type="spellEnd"/>
      <w:r w:rsidR="00F23597" w:rsidRPr="005101FF">
        <w:rPr>
          <w:rFonts w:ascii="Soberana Sans Light" w:eastAsiaTheme="minorHAnsi" w:hAnsi="Soberana Sans Light" w:cstheme="minorBidi"/>
          <w:sz w:val="22"/>
          <w:szCs w:val="22"/>
          <w:lang w:val="es-MX" w:eastAsia="en-US"/>
        </w:rPr>
        <w:t>.</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w:t>
      </w:r>
      <w:proofErr w:type="spellStart"/>
      <w:r w:rsidRPr="005101FF">
        <w:rPr>
          <w:rFonts w:ascii="Soberana Sans Light" w:hAnsi="Soberana Sans Light"/>
        </w:rPr>
        <w:t>IMCP</w:t>
      </w:r>
      <w:proofErr w:type="spellEnd"/>
      <w:r w:rsidRPr="005101FF">
        <w:rPr>
          <w:rFonts w:ascii="Soberana Sans Light" w:hAnsi="Soberana Sans Light"/>
        </w:rPr>
        <w:t>),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y circulares emitidos en el pasado por el </w:t>
      </w:r>
      <w:proofErr w:type="spellStart"/>
      <w:r w:rsidRPr="005101FF">
        <w:rPr>
          <w:rFonts w:ascii="Soberana Sans Light" w:eastAsia="Times New Roman" w:hAnsi="Soberana Sans Light" w:cs="Arial"/>
          <w:lang w:eastAsia="es-ES"/>
        </w:rPr>
        <w:t>IMCP</w:t>
      </w:r>
      <w:proofErr w:type="spellEnd"/>
      <w:r w:rsidRPr="005101FF">
        <w:rPr>
          <w:rFonts w:ascii="Soberana Sans Light" w:eastAsia="Times New Roman" w:hAnsi="Soberana Sans Light" w:cs="Arial"/>
          <w:lang w:eastAsia="es-ES"/>
        </w:rPr>
        <w:t xml:space="preserve">, fueron transferidos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El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decidió renombrar los </w:t>
      </w:r>
      <w:proofErr w:type="spellStart"/>
      <w:r w:rsidRPr="005101FF">
        <w:rPr>
          <w:rFonts w:ascii="Soberana Sans Light" w:eastAsia="Times New Roman" w:hAnsi="Soberana Sans Light" w:cs="Arial"/>
          <w:lang w:eastAsia="es-ES"/>
        </w:rPr>
        <w:t>PCGA</w:t>
      </w:r>
      <w:proofErr w:type="spellEnd"/>
      <w:r w:rsidRPr="005101FF">
        <w:rPr>
          <w:rFonts w:ascii="Soberana Sans Light" w:eastAsia="Times New Roman" w:hAnsi="Soberana Sans Light" w:cs="Arial"/>
          <w:lang w:eastAsia="es-ES"/>
        </w:rPr>
        <w:t xml:space="preserve"> como Normas de Información Financiera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o en su caso, Interpretaciones a las Normas de Información Financiera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Cuando se haga referencia genérica a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se entiende que éstas comprenden tanto las normas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como a los boletines emitidos por la Comisión de Principios de Contabilidad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le fueron transferidas al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 xml:space="preserve">. Sin embargo, cuando se haga referencia específica a alguno de los documentos que integran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Derivado de lo anterior, la estructura de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1) Las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y las </w:t>
      </w:r>
      <w:proofErr w:type="spellStart"/>
      <w:r w:rsidRPr="005101FF">
        <w:rPr>
          <w:rFonts w:ascii="Soberana Sans Light" w:eastAsia="Times New Roman" w:hAnsi="Soberana Sans Light" w:cs="Arial"/>
          <w:lang w:eastAsia="es-ES"/>
        </w:rPr>
        <w:t>INIF</w:t>
      </w:r>
      <w:proofErr w:type="spellEnd"/>
      <w:r w:rsidRPr="005101FF">
        <w:rPr>
          <w:rFonts w:ascii="Soberana Sans Light" w:eastAsia="Times New Roman" w:hAnsi="Soberana Sans Light" w:cs="Arial"/>
          <w:lang w:eastAsia="es-ES"/>
        </w:rPr>
        <w:t xml:space="preserve"> emitidas por la </w:t>
      </w:r>
      <w:proofErr w:type="spellStart"/>
      <w:r w:rsidRPr="005101FF">
        <w:rPr>
          <w:rFonts w:ascii="Soberana Sans Light" w:eastAsia="Times New Roman" w:hAnsi="Soberana Sans Light" w:cs="Arial"/>
          <w:lang w:eastAsia="es-ES"/>
        </w:rPr>
        <w:t>CINIF</w:t>
      </w:r>
      <w:proofErr w:type="spellEnd"/>
      <w:r w:rsidRPr="005101FF">
        <w:rPr>
          <w:rFonts w:ascii="Soberana Sans Light" w:eastAsia="Times New Roman" w:hAnsi="Soberana Sans Light" w:cs="Arial"/>
          <w:lang w:eastAsia="es-ES"/>
        </w:rPr>
        <w:t>;</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2) Los Boletines emitidos por la </w:t>
      </w:r>
      <w:proofErr w:type="spellStart"/>
      <w:r w:rsidRPr="005101FF">
        <w:rPr>
          <w:rFonts w:ascii="Soberana Sans Light" w:eastAsia="Times New Roman" w:hAnsi="Soberana Sans Light" w:cs="Arial"/>
          <w:lang w:eastAsia="es-ES"/>
        </w:rPr>
        <w:t>CPC</w:t>
      </w:r>
      <w:proofErr w:type="spellEnd"/>
      <w:r w:rsidRPr="005101FF">
        <w:rPr>
          <w:rFonts w:ascii="Soberana Sans Light" w:eastAsia="Times New Roman" w:hAnsi="Soberana Sans Light" w:cs="Arial"/>
          <w:lang w:eastAsia="es-ES"/>
        </w:rPr>
        <w:t xml:space="preserve">, que no han sido modificados, sustituidos o derogados por las nuevas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w:t>
      </w:r>
      <w:proofErr w:type="spellStart"/>
      <w:r w:rsidRPr="005101FF">
        <w:rPr>
          <w:rFonts w:ascii="Soberana Sans Light" w:eastAsia="Times New Roman" w:hAnsi="Soberana Sans Light" w:cs="Arial"/>
          <w:lang w:eastAsia="es-ES"/>
        </w:rPr>
        <w:t>NIIF</w:t>
      </w:r>
      <w:proofErr w:type="spellEnd"/>
      <w:r w:rsidRPr="005101FF">
        <w:rPr>
          <w:rFonts w:ascii="Soberana Sans Light" w:eastAsia="Times New Roman" w:hAnsi="Soberana Sans Light" w:cs="Arial"/>
          <w:lang w:eastAsia="es-ES"/>
        </w:rPr>
        <w:t>)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A-3, incluye, en adición al estado de situación financiera, el estado de cambios a las cuentas patrimoniales y el Estado de Flujo de Efectivo, atendiendo lo establecido en las Normas de Información Financieras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 xml:space="preserve">La </w:t>
      </w: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roofErr w:type="spellStart"/>
      <w:r w:rsidRPr="005101FF">
        <w:rPr>
          <w:rFonts w:ascii="Soberana Sans Light" w:eastAsia="Times New Roman" w:hAnsi="Soberana Sans Light" w:cs="Arial"/>
          <w:lang w:eastAsia="es-ES"/>
        </w:rPr>
        <w:t>NIF</w:t>
      </w:r>
      <w:proofErr w:type="spellEnd"/>
      <w:r w:rsidRPr="005101FF">
        <w:rPr>
          <w:rFonts w:ascii="Soberana Sans Light" w:eastAsia="Times New Roman" w:hAnsi="Soberana Sans Light" w:cs="Arial"/>
          <w:lang w:eastAsia="es-ES"/>
        </w:rPr>
        <w:t xml:space="preserve">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 xml:space="preserve">La </w:t>
      </w:r>
      <w:proofErr w:type="spellStart"/>
      <w:r w:rsidRPr="005101FF">
        <w:rPr>
          <w:rFonts w:ascii="Soberana Sans Light" w:hAnsi="Soberana Sans Light"/>
          <w:sz w:val="22"/>
          <w:szCs w:val="22"/>
          <w:lang w:val="es-MX"/>
        </w:rPr>
        <w:t>NIF</w:t>
      </w:r>
      <w:proofErr w:type="spellEnd"/>
      <w:r w:rsidRPr="005101FF">
        <w:rPr>
          <w:rFonts w:ascii="Soberana Sans Light" w:hAnsi="Soberana Sans Light"/>
          <w:sz w:val="22"/>
          <w:szCs w:val="22"/>
          <w:lang w:val="es-MX"/>
        </w:rPr>
        <w:t xml:space="preserve">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90537A" w:rsidRPr="005101FF" w:rsidRDefault="0090537A" w:rsidP="00540418">
      <w:pPr>
        <w:pStyle w:val="Texto"/>
        <w:spacing w:after="0" w:line="240" w:lineRule="exact"/>
        <w:rPr>
          <w:rFonts w:ascii="Soberana Sans Light" w:hAnsi="Soberana Sans Light"/>
          <w:b/>
          <w:sz w:val="22"/>
          <w:szCs w:val="22"/>
          <w:lang w:val="es-MX"/>
        </w:rPr>
      </w:pPr>
    </w:p>
    <w:p w:rsidR="00D96298"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lastRenderedPageBreak/>
        <w:t>Reporte de la Recaudación</w:t>
      </w:r>
    </w:p>
    <w:p w:rsidR="00765D3B" w:rsidRDefault="00765D3B" w:rsidP="00540418">
      <w:pPr>
        <w:pStyle w:val="Texto"/>
        <w:spacing w:after="0" w:line="240" w:lineRule="exact"/>
        <w:rPr>
          <w:rFonts w:ascii="Soberana Sans Light" w:hAnsi="Soberana Sans Light"/>
          <w:b/>
          <w:sz w:val="22"/>
          <w:szCs w:val="22"/>
          <w:lang w:val="es-MX"/>
        </w:rPr>
      </w:pPr>
    </w:p>
    <w:p w:rsidR="00765D3B" w:rsidRDefault="00765D3B" w:rsidP="00540418">
      <w:pPr>
        <w:pStyle w:val="Texto"/>
        <w:spacing w:after="0" w:line="240" w:lineRule="exact"/>
        <w:rPr>
          <w:rFonts w:ascii="Soberana Sans Light" w:hAnsi="Soberana Sans Light"/>
          <w:b/>
          <w:sz w:val="22"/>
          <w:szCs w:val="22"/>
          <w:lang w:val="es-MX"/>
        </w:rPr>
      </w:pPr>
    </w:p>
    <w:p w:rsidR="00E629F3" w:rsidRPr="00E629F3" w:rsidRDefault="00E629F3" w:rsidP="00E629F3">
      <w:pPr>
        <w:pStyle w:val="INCISO"/>
        <w:spacing w:after="0" w:line="240" w:lineRule="exact"/>
        <w:ind w:left="0" w:firstLine="709"/>
        <w:rPr>
          <w:rFonts w:ascii="Soberana Sans Light" w:hAnsi="Soberana Sans Light"/>
          <w:sz w:val="22"/>
          <w:szCs w:val="22"/>
          <w:lang w:val="es-MX"/>
        </w:rPr>
      </w:pPr>
      <w:r>
        <w:rPr>
          <w:rFonts w:ascii="Soberana Sans Light" w:hAnsi="Soberana Sans Light"/>
          <w:sz w:val="22"/>
          <w:szCs w:val="22"/>
          <w:lang w:val="es-MX"/>
        </w:rPr>
        <w:t>Al periodo que se reporta, e</w:t>
      </w:r>
      <w:r w:rsidRPr="00E629F3">
        <w:rPr>
          <w:rFonts w:ascii="Soberana Sans Light" w:hAnsi="Soberana Sans Light"/>
          <w:sz w:val="22"/>
          <w:szCs w:val="22"/>
          <w:lang w:val="es-MX"/>
        </w:rPr>
        <w:t xml:space="preserve">l análisis del comportamiento de la recaudación correspondiente al </w:t>
      </w:r>
      <w:r>
        <w:rPr>
          <w:rFonts w:ascii="Soberana Sans Light" w:hAnsi="Soberana Sans Light"/>
          <w:sz w:val="22"/>
          <w:szCs w:val="22"/>
          <w:lang w:val="es-MX"/>
        </w:rPr>
        <w:t>Colegio de Educación Profesional Técnica del Estado de Tlaxcala</w:t>
      </w:r>
      <w:r w:rsidRPr="00E629F3">
        <w:rPr>
          <w:rFonts w:ascii="Soberana Sans Light" w:hAnsi="Soberana Sans Light"/>
          <w:sz w:val="22"/>
          <w:szCs w:val="22"/>
          <w:lang w:val="es-MX"/>
        </w:rPr>
        <w:t>,</w:t>
      </w:r>
      <w:r w:rsidR="00FB1CE6">
        <w:rPr>
          <w:rFonts w:ascii="Soberana Sans Light" w:hAnsi="Soberana Sans Light"/>
          <w:sz w:val="22"/>
          <w:szCs w:val="22"/>
          <w:lang w:val="es-MX"/>
        </w:rPr>
        <w:t xml:space="preserve"> publicó</w:t>
      </w:r>
      <w:r w:rsidRPr="00E629F3">
        <w:rPr>
          <w:rFonts w:ascii="Soberana Sans Light" w:hAnsi="Soberana Sans Light"/>
          <w:sz w:val="22"/>
          <w:szCs w:val="22"/>
          <w:lang w:val="es-MX"/>
        </w:rPr>
        <w:t xml:space="preserve"> en forma separada los ingresos locales de los federales</w:t>
      </w:r>
      <w:r w:rsidR="00FB1CE6">
        <w:rPr>
          <w:rFonts w:ascii="Soberana Sans Light" w:hAnsi="Soberana Sans Light"/>
          <w:sz w:val="22"/>
          <w:szCs w:val="22"/>
          <w:lang w:val="es-MX"/>
        </w:rPr>
        <w:t xml:space="preserve"> como</w:t>
      </w:r>
      <w:r w:rsidRPr="00E629F3">
        <w:rPr>
          <w:rFonts w:ascii="Soberana Sans Light" w:hAnsi="Soberana Sans Light"/>
          <w:sz w:val="22"/>
          <w:szCs w:val="22"/>
          <w:lang w:val="es-MX"/>
        </w:rPr>
        <w:t xml:space="preserve"> a continuación se detalla: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 xml:space="preserve">Transferencias Estatales  </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Participaciones</w:t>
      </w:r>
      <w:r w:rsidRPr="00E629F3">
        <w:rPr>
          <w:rFonts w:ascii="Soberana Sans Light" w:hAnsi="Soberana Sans Light"/>
          <w:sz w:val="22"/>
          <w:szCs w:val="22"/>
          <w:lang w:val="es-MX"/>
        </w:rPr>
        <w:tab/>
        <w:t xml:space="preserve">$   </w:t>
      </w:r>
      <w:r w:rsidR="001B1D90">
        <w:rPr>
          <w:rFonts w:ascii="Soberana Sans Light" w:hAnsi="Soberana Sans Light"/>
          <w:sz w:val="22"/>
          <w:szCs w:val="22"/>
          <w:lang w:val="es-MX"/>
        </w:rPr>
        <w:t>1</w:t>
      </w:r>
      <w:r w:rsidR="00F87663">
        <w:rPr>
          <w:rFonts w:ascii="Soberana Sans Light" w:hAnsi="Soberana Sans Light"/>
          <w:sz w:val="22"/>
          <w:szCs w:val="22"/>
          <w:lang w:val="es-MX"/>
        </w:rPr>
        <w:t>5</w:t>
      </w:r>
      <w:r w:rsidR="0090537A">
        <w:rPr>
          <w:rFonts w:ascii="Soberana Sans Light" w:hAnsi="Soberana Sans Light"/>
          <w:sz w:val="22"/>
          <w:szCs w:val="22"/>
          <w:lang w:val="es-MX"/>
        </w:rPr>
        <w:t>’</w:t>
      </w:r>
      <w:r w:rsidR="00F87663">
        <w:rPr>
          <w:rFonts w:ascii="Soberana Sans Light" w:hAnsi="Soberana Sans Light"/>
          <w:sz w:val="22"/>
          <w:szCs w:val="22"/>
          <w:lang w:val="es-MX"/>
        </w:rPr>
        <w:t>899</w:t>
      </w:r>
      <w:r w:rsidR="0090537A">
        <w:rPr>
          <w:rFonts w:ascii="Soberana Sans Light" w:hAnsi="Soberana Sans Light"/>
          <w:sz w:val="22"/>
          <w:szCs w:val="22"/>
          <w:lang w:val="es-MX"/>
        </w:rPr>
        <w:t>,</w:t>
      </w:r>
      <w:r w:rsidR="00F87663">
        <w:rPr>
          <w:rFonts w:ascii="Soberana Sans Light" w:hAnsi="Soberana Sans Light"/>
          <w:sz w:val="22"/>
          <w:szCs w:val="22"/>
          <w:lang w:val="es-MX"/>
        </w:rPr>
        <w:t>591</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Transferencias Federales</w:t>
      </w:r>
    </w:p>
    <w:p w:rsidR="00E629F3" w:rsidRPr="00E629F3" w:rsidRDefault="00E629F3" w:rsidP="00E629F3">
      <w:pPr>
        <w:pStyle w:val="INCISO"/>
        <w:spacing w:after="0" w:line="240" w:lineRule="exact"/>
        <w:ind w:firstLine="0"/>
        <w:rPr>
          <w:rFonts w:ascii="Soberana Sans Light" w:hAnsi="Soberana Sans Light"/>
          <w:sz w:val="22"/>
          <w:szCs w:val="22"/>
          <w:lang w:val="es-MX"/>
        </w:rPr>
      </w:pPr>
    </w:p>
    <w:p w:rsidR="00E629F3" w:rsidRPr="00E629F3" w:rsidRDefault="00E629F3" w:rsidP="00E629F3">
      <w:pPr>
        <w:pStyle w:val="INCISO"/>
        <w:spacing w:after="0" w:line="240" w:lineRule="exact"/>
        <w:ind w:firstLine="0"/>
        <w:rPr>
          <w:rFonts w:ascii="Soberana Sans Light" w:hAnsi="Soberana Sans Light"/>
          <w:sz w:val="22"/>
          <w:szCs w:val="22"/>
          <w:lang w:val="es-MX"/>
        </w:rPr>
      </w:pPr>
      <w:r w:rsidRPr="00E629F3">
        <w:rPr>
          <w:rFonts w:ascii="Soberana Sans Light" w:hAnsi="Soberana Sans Light"/>
          <w:sz w:val="22"/>
          <w:szCs w:val="22"/>
          <w:lang w:val="es-MX"/>
        </w:rPr>
        <w:t>Ramo XXXIII</w:t>
      </w:r>
      <w:r w:rsidRPr="00E629F3">
        <w:rPr>
          <w:rFonts w:ascii="Soberana Sans Light" w:hAnsi="Soberana Sans Light"/>
          <w:sz w:val="22"/>
          <w:szCs w:val="22"/>
          <w:lang w:val="es-MX"/>
        </w:rPr>
        <w:tab/>
      </w:r>
      <w:r w:rsidR="001B1D90">
        <w:rPr>
          <w:rFonts w:ascii="Soberana Sans Light" w:hAnsi="Soberana Sans Light"/>
          <w:sz w:val="22"/>
          <w:szCs w:val="22"/>
          <w:lang w:val="es-MX"/>
        </w:rPr>
        <w:tab/>
      </w:r>
      <w:r w:rsidRPr="00E629F3">
        <w:rPr>
          <w:rFonts w:ascii="Soberana Sans Light" w:hAnsi="Soberana Sans Light"/>
          <w:sz w:val="22"/>
          <w:szCs w:val="22"/>
          <w:lang w:val="es-MX"/>
        </w:rPr>
        <w:t xml:space="preserve">$   </w:t>
      </w:r>
      <w:r w:rsidR="00F87663">
        <w:rPr>
          <w:rFonts w:ascii="Soberana Sans Light" w:hAnsi="Soberana Sans Light"/>
          <w:sz w:val="22"/>
          <w:szCs w:val="22"/>
          <w:lang w:val="es-MX"/>
        </w:rPr>
        <w:t>42</w:t>
      </w:r>
      <w:r w:rsidR="0090537A">
        <w:rPr>
          <w:rFonts w:ascii="Soberana Sans Light" w:hAnsi="Soberana Sans Light"/>
          <w:sz w:val="22"/>
          <w:szCs w:val="22"/>
          <w:lang w:val="es-MX"/>
        </w:rPr>
        <w:t>’</w:t>
      </w:r>
      <w:r w:rsidR="00F87663">
        <w:rPr>
          <w:rFonts w:ascii="Soberana Sans Light" w:hAnsi="Soberana Sans Light"/>
          <w:sz w:val="22"/>
          <w:szCs w:val="22"/>
          <w:lang w:val="es-MX"/>
        </w:rPr>
        <w:t>775</w:t>
      </w:r>
      <w:r w:rsidR="0090537A">
        <w:rPr>
          <w:rFonts w:ascii="Soberana Sans Light" w:hAnsi="Soberana Sans Light"/>
          <w:sz w:val="22"/>
          <w:szCs w:val="22"/>
          <w:lang w:val="es-MX"/>
        </w:rPr>
        <w:t>,</w:t>
      </w:r>
      <w:r w:rsidR="00F87663">
        <w:rPr>
          <w:rFonts w:ascii="Soberana Sans Light" w:hAnsi="Soberana Sans Light"/>
          <w:sz w:val="22"/>
          <w:szCs w:val="22"/>
          <w:lang w:val="es-MX"/>
        </w:rPr>
        <w:t>669</w:t>
      </w:r>
    </w:p>
    <w:p w:rsidR="00765D3B" w:rsidRDefault="00765D3B" w:rsidP="00E629F3">
      <w:pPr>
        <w:pStyle w:val="Texto"/>
        <w:spacing w:after="0" w:line="240" w:lineRule="exact"/>
        <w:ind w:firstLine="0"/>
        <w:rPr>
          <w:rFonts w:ascii="Soberana Sans Light" w:hAnsi="Soberana Sans Light"/>
          <w:b/>
          <w:sz w:val="22"/>
          <w:szCs w:val="22"/>
          <w:lang w:val="es-MX"/>
        </w:rPr>
      </w:pPr>
    </w:p>
    <w:p w:rsidR="00765D3B" w:rsidRDefault="00765D3B"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637980" w:rsidP="006E1131">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56.1pt;height:87.15pt;z-index:251665408;mso-position-horizontal-relative:text;mso-position-vertical-relative:text;mso-width-relative:page;mso-height-relative:page">
            <v:imagedata r:id="rId31" o:title=""/>
            <w10:wrap type="topAndBottom"/>
          </v:shape>
          <o:OLEObject Type="Embed" ProgID="Excel.Sheet.12" ShapeID="_x0000_s1038" DrawAspect="Content" ObjectID="_1608015632" r:id="rId32"/>
        </w:object>
      </w:r>
    </w:p>
    <w:sectPr w:rsidR="00001107" w:rsidRPr="005101FF"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EC2" w:rsidRDefault="00811EC2" w:rsidP="00EA5418">
      <w:pPr>
        <w:spacing w:after="0" w:line="240" w:lineRule="auto"/>
      </w:pPr>
      <w:r>
        <w:separator/>
      </w:r>
    </w:p>
  </w:endnote>
  <w:endnote w:type="continuationSeparator" w:id="0">
    <w:p w:rsidR="00811EC2" w:rsidRDefault="00811EC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2" w:rsidRPr="0013011C" w:rsidRDefault="00811EC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0B7C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37980" w:rsidRPr="00637980">
          <w:rPr>
            <w:rFonts w:ascii="Soberana Sans Light" w:hAnsi="Soberana Sans Light"/>
            <w:noProof/>
            <w:lang w:val="es-ES"/>
          </w:rPr>
          <w:t>26</w:t>
        </w:r>
        <w:r w:rsidRPr="0013011C">
          <w:rPr>
            <w:rFonts w:ascii="Soberana Sans Light" w:hAnsi="Soberana Sans Light"/>
          </w:rPr>
          <w:fldChar w:fldCharType="end"/>
        </w:r>
      </w:sdtContent>
    </w:sdt>
  </w:p>
  <w:p w:rsidR="00811EC2" w:rsidRDefault="00811E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2" w:rsidRPr="008E3652" w:rsidRDefault="00811EC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C1145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37980" w:rsidRPr="00637980">
          <w:rPr>
            <w:rFonts w:ascii="Soberana Sans Light" w:hAnsi="Soberana Sans Light"/>
            <w:noProof/>
            <w:lang w:val="es-ES"/>
          </w:rPr>
          <w:t>27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EC2" w:rsidRDefault="00811EC2" w:rsidP="00EA5418">
      <w:pPr>
        <w:spacing w:after="0" w:line="240" w:lineRule="auto"/>
      </w:pPr>
      <w:r>
        <w:separator/>
      </w:r>
    </w:p>
  </w:footnote>
  <w:footnote w:type="continuationSeparator" w:id="0">
    <w:p w:rsidR="00811EC2" w:rsidRDefault="00811EC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2" w:rsidRDefault="00811EC2">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EC2" w:rsidRDefault="00811EC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1EC2" w:rsidRDefault="00811EC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1EC2" w:rsidRPr="00275FC6" w:rsidRDefault="00811EC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1EC2" w:rsidRDefault="00811E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811EC2" w:rsidRDefault="00811EC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11EC2" w:rsidRPr="00275FC6" w:rsidRDefault="00811EC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629F3" w:rsidRDefault="00E629F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29F3" w:rsidRDefault="00E629F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29F3" w:rsidRPr="00275FC6" w:rsidRDefault="00E629F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E629F3" w:rsidRDefault="00E629F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29F3" w:rsidRPr="00275FC6" w:rsidRDefault="00E629F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B8DC6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C2" w:rsidRPr="0013011C" w:rsidRDefault="00811EC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1E1A2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C923BD"/>
    <w:multiLevelType w:val="hybridMultilevel"/>
    <w:tmpl w:val="DEEA453A"/>
    <w:lvl w:ilvl="0" w:tplc="550E7FB6">
      <w:numFmt w:val="bullet"/>
      <w:lvlText w:val="-"/>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3"/>
  </w:num>
  <w:num w:numId="4">
    <w:abstractNumId w:val="9"/>
  </w:num>
  <w:num w:numId="5">
    <w:abstractNumId w:val="6"/>
  </w:num>
  <w:num w:numId="6">
    <w:abstractNumId w:val="12"/>
  </w:num>
  <w:num w:numId="7">
    <w:abstractNumId w:val="10"/>
  </w:num>
  <w:num w:numId="8">
    <w:abstractNumId w:val="4"/>
  </w:num>
  <w:num w:numId="9">
    <w:abstractNumId w:val="2"/>
  </w:num>
  <w:num w:numId="10">
    <w:abstractNumId w:val="14"/>
  </w:num>
  <w:num w:numId="11">
    <w:abstractNumId w:val="7"/>
  </w:num>
  <w:num w:numId="12">
    <w:abstractNumId w:val="3"/>
  </w:num>
  <w:num w:numId="13">
    <w:abstractNumId w:val="0"/>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F3"/>
    <w:rsid w:val="00001107"/>
    <w:rsid w:val="00002173"/>
    <w:rsid w:val="000262B8"/>
    <w:rsid w:val="00032C51"/>
    <w:rsid w:val="00036B47"/>
    <w:rsid w:val="00036CBB"/>
    <w:rsid w:val="00040466"/>
    <w:rsid w:val="000416B9"/>
    <w:rsid w:val="00042FA4"/>
    <w:rsid w:val="00045A10"/>
    <w:rsid w:val="0005301E"/>
    <w:rsid w:val="00056DA4"/>
    <w:rsid w:val="00064580"/>
    <w:rsid w:val="00066435"/>
    <w:rsid w:val="000752A6"/>
    <w:rsid w:val="0007773E"/>
    <w:rsid w:val="0008596E"/>
    <w:rsid w:val="00090787"/>
    <w:rsid w:val="0009198E"/>
    <w:rsid w:val="00092C89"/>
    <w:rsid w:val="000A0F20"/>
    <w:rsid w:val="000A1F44"/>
    <w:rsid w:val="000A3D50"/>
    <w:rsid w:val="000B0B9F"/>
    <w:rsid w:val="000B4689"/>
    <w:rsid w:val="000B5135"/>
    <w:rsid w:val="000C050E"/>
    <w:rsid w:val="000C6484"/>
    <w:rsid w:val="000D23EE"/>
    <w:rsid w:val="000D3A1D"/>
    <w:rsid w:val="00100A98"/>
    <w:rsid w:val="0010747A"/>
    <w:rsid w:val="00113371"/>
    <w:rsid w:val="0011509C"/>
    <w:rsid w:val="00121271"/>
    <w:rsid w:val="00125C91"/>
    <w:rsid w:val="0013011C"/>
    <w:rsid w:val="001330B3"/>
    <w:rsid w:val="00140419"/>
    <w:rsid w:val="00145193"/>
    <w:rsid w:val="00145E54"/>
    <w:rsid w:val="00150717"/>
    <w:rsid w:val="00155CBC"/>
    <w:rsid w:val="001577D2"/>
    <w:rsid w:val="001654CC"/>
    <w:rsid w:val="00165BB4"/>
    <w:rsid w:val="00166163"/>
    <w:rsid w:val="00173853"/>
    <w:rsid w:val="00175E05"/>
    <w:rsid w:val="001813CB"/>
    <w:rsid w:val="00183E0D"/>
    <w:rsid w:val="001840E0"/>
    <w:rsid w:val="0018632D"/>
    <w:rsid w:val="0018645D"/>
    <w:rsid w:val="00197DCF"/>
    <w:rsid w:val="001A7588"/>
    <w:rsid w:val="001B0686"/>
    <w:rsid w:val="001B1361"/>
    <w:rsid w:val="001B1B72"/>
    <w:rsid w:val="001B1D90"/>
    <w:rsid w:val="001B6054"/>
    <w:rsid w:val="001C456B"/>
    <w:rsid w:val="001C54A1"/>
    <w:rsid w:val="001C6F6E"/>
    <w:rsid w:val="001C6FD8"/>
    <w:rsid w:val="001D0182"/>
    <w:rsid w:val="001D16EC"/>
    <w:rsid w:val="001E0657"/>
    <w:rsid w:val="001E0DB5"/>
    <w:rsid w:val="001E22F4"/>
    <w:rsid w:val="001E2B50"/>
    <w:rsid w:val="001E4B04"/>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056"/>
    <w:rsid w:val="00242192"/>
    <w:rsid w:val="0024299D"/>
    <w:rsid w:val="00244468"/>
    <w:rsid w:val="00244AE0"/>
    <w:rsid w:val="00245213"/>
    <w:rsid w:val="0025124A"/>
    <w:rsid w:val="00253FCF"/>
    <w:rsid w:val="0025507C"/>
    <w:rsid w:val="00255F56"/>
    <w:rsid w:val="00264426"/>
    <w:rsid w:val="00274A61"/>
    <w:rsid w:val="00274DEA"/>
    <w:rsid w:val="002767BA"/>
    <w:rsid w:val="00281325"/>
    <w:rsid w:val="0028701B"/>
    <w:rsid w:val="0029351F"/>
    <w:rsid w:val="002976F3"/>
    <w:rsid w:val="002A033C"/>
    <w:rsid w:val="002A0E88"/>
    <w:rsid w:val="002A6BDC"/>
    <w:rsid w:val="002A70B3"/>
    <w:rsid w:val="002B10C2"/>
    <w:rsid w:val="002B3EBB"/>
    <w:rsid w:val="002C15D7"/>
    <w:rsid w:val="002C7ECC"/>
    <w:rsid w:val="002D2E8A"/>
    <w:rsid w:val="002E0E73"/>
    <w:rsid w:val="002E278C"/>
    <w:rsid w:val="002E313B"/>
    <w:rsid w:val="002E455C"/>
    <w:rsid w:val="002F0CFD"/>
    <w:rsid w:val="00302A4C"/>
    <w:rsid w:val="00317C10"/>
    <w:rsid w:val="00320EB9"/>
    <w:rsid w:val="00322576"/>
    <w:rsid w:val="00324D3D"/>
    <w:rsid w:val="00332595"/>
    <w:rsid w:val="00336A89"/>
    <w:rsid w:val="0034217D"/>
    <w:rsid w:val="0034387F"/>
    <w:rsid w:val="00350B70"/>
    <w:rsid w:val="0035432E"/>
    <w:rsid w:val="003621D8"/>
    <w:rsid w:val="00363D0E"/>
    <w:rsid w:val="00370885"/>
    <w:rsid w:val="00372F40"/>
    <w:rsid w:val="00374B38"/>
    <w:rsid w:val="003765B4"/>
    <w:rsid w:val="00380122"/>
    <w:rsid w:val="00381510"/>
    <w:rsid w:val="00381FDD"/>
    <w:rsid w:val="00384982"/>
    <w:rsid w:val="00386FA6"/>
    <w:rsid w:val="0039237D"/>
    <w:rsid w:val="0039391B"/>
    <w:rsid w:val="00393C8B"/>
    <w:rsid w:val="003942D6"/>
    <w:rsid w:val="00396C2B"/>
    <w:rsid w:val="003A0303"/>
    <w:rsid w:val="003A39F5"/>
    <w:rsid w:val="003A4433"/>
    <w:rsid w:val="003B1963"/>
    <w:rsid w:val="003B3E24"/>
    <w:rsid w:val="003B5140"/>
    <w:rsid w:val="003C228B"/>
    <w:rsid w:val="003C5CC1"/>
    <w:rsid w:val="003C6674"/>
    <w:rsid w:val="003D29A7"/>
    <w:rsid w:val="003D5DBF"/>
    <w:rsid w:val="003E54E9"/>
    <w:rsid w:val="003E7FD0"/>
    <w:rsid w:val="003F0AA7"/>
    <w:rsid w:val="003F0EA4"/>
    <w:rsid w:val="003F7B2C"/>
    <w:rsid w:val="0040411B"/>
    <w:rsid w:val="004103E7"/>
    <w:rsid w:val="00410C85"/>
    <w:rsid w:val="00417EBB"/>
    <w:rsid w:val="00420410"/>
    <w:rsid w:val="0042624C"/>
    <w:rsid w:val="00426260"/>
    <w:rsid w:val="00426807"/>
    <w:rsid w:val="004311BE"/>
    <w:rsid w:val="0043300E"/>
    <w:rsid w:val="0044253C"/>
    <w:rsid w:val="00444725"/>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AB2"/>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46864"/>
    <w:rsid w:val="0055296A"/>
    <w:rsid w:val="005562F3"/>
    <w:rsid w:val="0056673C"/>
    <w:rsid w:val="00572E71"/>
    <w:rsid w:val="00573596"/>
    <w:rsid w:val="00573756"/>
    <w:rsid w:val="00574266"/>
    <w:rsid w:val="00575928"/>
    <w:rsid w:val="005956A7"/>
    <w:rsid w:val="005A28D7"/>
    <w:rsid w:val="005A4970"/>
    <w:rsid w:val="005A7E93"/>
    <w:rsid w:val="005B26E2"/>
    <w:rsid w:val="005B55BC"/>
    <w:rsid w:val="005B789D"/>
    <w:rsid w:val="005B78F0"/>
    <w:rsid w:val="005B7ABF"/>
    <w:rsid w:val="005C5020"/>
    <w:rsid w:val="005C621F"/>
    <w:rsid w:val="005D3D25"/>
    <w:rsid w:val="005D5525"/>
    <w:rsid w:val="005F40F5"/>
    <w:rsid w:val="00601822"/>
    <w:rsid w:val="00604D58"/>
    <w:rsid w:val="00614E57"/>
    <w:rsid w:val="00614F30"/>
    <w:rsid w:val="00621CA7"/>
    <w:rsid w:val="00623CC2"/>
    <w:rsid w:val="00627A12"/>
    <w:rsid w:val="00633599"/>
    <w:rsid w:val="00637980"/>
    <w:rsid w:val="00643F7E"/>
    <w:rsid w:val="0064406C"/>
    <w:rsid w:val="00644479"/>
    <w:rsid w:val="00645480"/>
    <w:rsid w:val="006460B1"/>
    <w:rsid w:val="0064647A"/>
    <w:rsid w:val="00646FEC"/>
    <w:rsid w:val="00655458"/>
    <w:rsid w:val="006578BD"/>
    <w:rsid w:val="0067239A"/>
    <w:rsid w:val="00680EA3"/>
    <w:rsid w:val="0068190C"/>
    <w:rsid w:val="00685CA6"/>
    <w:rsid w:val="006904AB"/>
    <w:rsid w:val="006945F7"/>
    <w:rsid w:val="006A4D44"/>
    <w:rsid w:val="006A7CD6"/>
    <w:rsid w:val="006B1FE7"/>
    <w:rsid w:val="006B6C7C"/>
    <w:rsid w:val="006B7DAD"/>
    <w:rsid w:val="006C057C"/>
    <w:rsid w:val="006C110A"/>
    <w:rsid w:val="006C655E"/>
    <w:rsid w:val="006C7EEF"/>
    <w:rsid w:val="006D2D26"/>
    <w:rsid w:val="006D41B2"/>
    <w:rsid w:val="006D7194"/>
    <w:rsid w:val="006E1131"/>
    <w:rsid w:val="006E655A"/>
    <w:rsid w:val="006E77DD"/>
    <w:rsid w:val="006F052F"/>
    <w:rsid w:val="006F0683"/>
    <w:rsid w:val="006F4451"/>
    <w:rsid w:val="0070729B"/>
    <w:rsid w:val="00716EC2"/>
    <w:rsid w:val="00717613"/>
    <w:rsid w:val="00720631"/>
    <w:rsid w:val="007209F2"/>
    <w:rsid w:val="007213DA"/>
    <w:rsid w:val="00722E42"/>
    <w:rsid w:val="007243AE"/>
    <w:rsid w:val="007277A5"/>
    <w:rsid w:val="0074010B"/>
    <w:rsid w:val="00741934"/>
    <w:rsid w:val="00742E74"/>
    <w:rsid w:val="007563BA"/>
    <w:rsid w:val="007577BB"/>
    <w:rsid w:val="007611EB"/>
    <w:rsid w:val="00763A9A"/>
    <w:rsid w:val="00763C42"/>
    <w:rsid w:val="00765D3B"/>
    <w:rsid w:val="00772223"/>
    <w:rsid w:val="007755E9"/>
    <w:rsid w:val="007765D0"/>
    <w:rsid w:val="0079582C"/>
    <w:rsid w:val="00795F1C"/>
    <w:rsid w:val="007A196F"/>
    <w:rsid w:val="007B0055"/>
    <w:rsid w:val="007B1758"/>
    <w:rsid w:val="007B45A9"/>
    <w:rsid w:val="007B7D8D"/>
    <w:rsid w:val="007C00B7"/>
    <w:rsid w:val="007C049F"/>
    <w:rsid w:val="007C0583"/>
    <w:rsid w:val="007C526C"/>
    <w:rsid w:val="007C7F6A"/>
    <w:rsid w:val="007D0502"/>
    <w:rsid w:val="007D4EDE"/>
    <w:rsid w:val="007D51E3"/>
    <w:rsid w:val="007D6E9A"/>
    <w:rsid w:val="007E099E"/>
    <w:rsid w:val="007E1E3D"/>
    <w:rsid w:val="007E39A5"/>
    <w:rsid w:val="007F0D13"/>
    <w:rsid w:val="007F0EFE"/>
    <w:rsid w:val="00801E30"/>
    <w:rsid w:val="00805B30"/>
    <w:rsid w:val="0080787F"/>
    <w:rsid w:val="00811DAC"/>
    <w:rsid w:val="00811EC2"/>
    <w:rsid w:val="008121EA"/>
    <w:rsid w:val="008138DD"/>
    <w:rsid w:val="008147B7"/>
    <w:rsid w:val="008169D0"/>
    <w:rsid w:val="0082183C"/>
    <w:rsid w:val="0082438A"/>
    <w:rsid w:val="00832CCD"/>
    <w:rsid w:val="008358B8"/>
    <w:rsid w:val="00841F38"/>
    <w:rsid w:val="00851200"/>
    <w:rsid w:val="00854E97"/>
    <w:rsid w:val="008564B4"/>
    <w:rsid w:val="00864F2C"/>
    <w:rsid w:val="0086735B"/>
    <w:rsid w:val="00867FE7"/>
    <w:rsid w:val="008706D6"/>
    <w:rsid w:val="00872FA0"/>
    <w:rsid w:val="00877C36"/>
    <w:rsid w:val="00883679"/>
    <w:rsid w:val="008853B3"/>
    <w:rsid w:val="0089054E"/>
    <w:rsid w:val="008909EA"/>
    <w:rsid w:val="00890F77"/>
    <w:rsid w:val="00892082"/>
    <w:rsid w:val="008966DD"/>
    <w:rsid w:val="008A0EB2"/>
    <w:rsid w:val="008A3818"/>
    <w:rsid w:val="008A6E4D"/>
    <w:rsid w:val="008A793D"/>
    <w:rsid w:val="008B0017"/>
    <w:rsid w:val="008B462D"/>
    <w:rsid w:val="008C0B3F"/>
    <w:rsid w:val="008C481A"/>
    <w:rsid w:val="008C6AF3"/>
    <w:rsid w:val="008E3652"/>
    <w:rsid w:val="008E39D2"/>
    <w:rsid w:val="008E4B34"/>
    <w:rsid w:val="008F06B2"/>
    <w:rsid w:val="008F2C22"/>
    <w:rsid w:val="008F6D58"/>
    <w:rsid w:val="008F7013"/>
    <w:rsid w:val="00900D9D"/>
    <w:rsid w:val="00901582"/>
    <w:rsid w:val="009020F5"/>
    <w:rsid w:val="00904C81"/>
    <w:rsid w:val="0090537A"/>
    <w:rsid w:val="00916ABE"/>
    <w:rsid w:val="00920DD6"/>
    <w:rsid w:val="00922D5C"/>
    <w:rsid w:val="009324D3"/>
    <w:rsid w:val="0093492C"/>
    <w:rsid w:val="0093565A"/>
    <w:rsid w:val="009434FA"/>
    <w:rsid w:val="00957043"/>
    <w:rsid w:val="009628CF"/>
    <w:rsid w:val="009812AC"/>
    <w:rsid w:val="009834C8"/>
    <w:rsid w:val="00987DAA"/>
    <w:rsid w:val="0099201C"/>
    <w:rsid w:val="009943DA"/>
    <w:rsid w:val="009A46CB"/>
    <w:rsid w:val="009B1AD9"/>
    <w:rsid w:val="009B28D1"/>
    <w:rsid w:val="009B2B60"/>
    <w:rsid w:val="009B2CF4"/>
    <w:rsid w:val="009B6412"/>
    <w:rsid w:val="009C12F2"/>
    <w:rsid w:val="009C18C6"/>
    <w:rsid w:val="009C25DB"/>
    <w:rsid w:val="009C2BD0"/>
    <w:rsid w:val="009C52A7"/>
    <w:rsid w:val="009D2667"/>
    <w:rsid w:val="009D5D4C"/>
    <w:rsid w:val="009D6514"/>
    <w:rsid w:val="009D723B"/>
    <w:rsid w:val="009E2097"/>
    <w:rsid w:val="009E3AD5"/>
    <w:rsid w:val="009F23C4"/>
    <w:rsid w:val="00A00540"/>
    <w:rsid w:val="00A00F9A"/>
    <w:rsid w:val="00A058B3"/>
    <w:rsid w:val="00A05B78"/>
    <w:rsid w:val="00A064AC"/>
    <w:rsid w:val="00A07046"/>
    <w:rsid w:val="00A13FA4"/>
    <w:rsid w:val="00A21F8B"/>
    <w:rsid w:val="00A23B42"/>
    <w:rsid w:val="00A334E4"/>
    <w:rsid w:val="00A35FF4"/>
    <w:rsid w:val="00A363B6"/>
    <w:rsid w:val="00A37D30"/>
    <w:rsid w:val="00A40920"/>
    <w:rsid w:val="00A42D04"/>
    <w:rsid w:val="00A46BF5"/>
    <w:rsid w:val="00A5619C"/>
    <w:rsid w:val="00A64C30"/>
    <w:rsid w:val="00A67D95"/>
    <w:rsid w:val="00A70A33"/>
    <w:rsid w:val="00A74105"/>
    <w:rsid w:val="00A84C9C"/>
    <w:rsid w:val="00A92DD3"/>
    <w:rsid w:val="00A92DD7"/>
    <w:rsid w:val="00A958C7"/>
    <w:rsid w:val="00AA3FE7"/>
    <w:rsid w:val="00AB0905"/>
    <w:rsid w:val="00AB535F"/>
    <w:rsid w:val="00AB66A8"/>
    <w:rsid w:val="00AC1C95"/>
    <w:rsid w:val="00AC2075"/>
    <w:rsid w:val="00AC320F"/>
    <w:rsid w:val="00AD0494"/>
    <w:rsid w:val="00AD62CB"/>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740CC"/>
    <w:rsid w:val="00B77D26"/>
    <w:rsid w:val="00B849EE"/>
    <w:rsid w:val="00B84AC1"/>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A4"/>
    <w:rsid w:val="00BD22F4"/>
    <w:rsid w:val="00BE35AC"/>
    <w:rsid w:val="00BF0D8C"/>
    <w:rsid w:val="00BF5444"/>
    <w:rsid w:val="00C0036F"/>
    <w:rsid w:val="00C066F4"/>
    <w:rsid w:val="00C105B2"/>
    <w:rsid w:val="00C13CFD"/>
    <w:rsid w:val="00C16E53"/>
    <w:rsid w:val="00C21447"/>
    <w:rsid w:val="00C236CA"/>
    <w:rsid w:val="00C34F6A"/>
    <w:rsid w:val="00C35459"/>
    <w:rsid w:val="00C3577E"/>
    <w:rsid w:val="00C35C89"/>
    <w:rsid w:val="00C401C0"/>
    <w:rsid w:val="00C431B4"/>
    <w:rsid w:val="00C4666F"/>
    <w:rsid w:val="00C506EB"/>
    <w:rsid w:val="00C51CCB"/>
    <w:rsid w:val="00C541AA"/>
    <w:rsid w:val="00C5450F"/>
    <w:rsid w:val="00C63553"/>
    <w:rsid w:val="00C63DFD"/>
    <w:rsid w:val="00C64209"/>
    <w:rsid w:val="00C71EF2"/>
    <w:rsid w:val="00C72D19"/>
    <w:rsid w:val="00C8349D"/>
    <w:rsid w:val="00C84EC1"/>
    <w:rsid w:val="00C86C59"/>
    <w:rsid w:val="00C9155D"/>
    <w:rsid w:val="00C91C5A"/>
    <w:rsid w:val="00C935F0"/>
    <w:rsid w:val="00C9473B"/>
    <w:rsid w:val="00CA0D51"/>
    <w:rsid w:val="00CB0F14"/>
    <w:rsid w:val="00CB5DB7"/>
    <w:rsid w:val="00CC1779"/>
    <w:rsid w:val="00CC19EE"/>
    <w:rsid w:val="00CC23C9"/>
    <w:rsid w:val="00CC2E28"/>
    <w:rsid w:val="00CC39B7"/>
    <w:rsid w:val="00CC4844"/>
    <w:rsid w:val="00CC5C87"/>
    <w:rsid w:val="00CC5E8E"/>
    <w:rsid w:val="00CD2472"/>
    <w:rsid w:val="00CD6D9A"/>
    <w:rsid w:val="00CD72D3"/>
    <w:rsid w:val="00CE45A6"/>
    <w:rsid w:val="00CE533A"/>
    <w:rsid w:val="00CE6657"/>
    <w:rsid w:val="00CF4C9B"/>
    <w:rsid w:val="00D00E92"/>
    <w:rsid w:val="00D055EC"/>
    <w:rsid w:val="00D07819"/>
    <w:rsid w:val="00D138C9"/>
    <w:rsid w:val="00D15776"/>
    <w:rsid w:val="00D24FA5"/>
    <w:rsid w:val="00D31AC6"/>
    <w:rsid w:val="00D33318"/>
    <w:rsid w:val="00D36FAF"/>
    <w:rsid w:val="00D418AC"/>
    <w:rsid w:val="00D43E41"/>
    <w:rsid w:val="00D44061"/>
    <w:rsid w:val="00D44728"/>
    <w:rsid w:val="00D454A2"/>
    <w:rsid w:val="00D47A5A"/>
    <w:rsid w:val="00D53688"/>
    <w:rsid w:val="00D562FF"/>
    <w:rsid w:val="00D62C4D"/>
    <w:rsid w:val="00D723CB"/>
    <w:rsid w:val="00D743CE"/>
    <w:rsid w:val="00D754CA"/>
    <w:rsid w:val="00D85F92"/>
    <w:rsid w:val="00D930C7"/>
    <w:rsid w:val="00D96298"/>
    <w:rsid w:val="00DA71B0"/>
    <w:rsid w:val="00DB05EB"/>
    <w:rsid w:val="00DD0703"/>
    <w:rsid w:val="00DD13AD"/>
    <w:rsid w:val="00DD77D9"/>
    <w:rsid w:val="00DE0D20"/>
    <w:rsid w:val="00DE210D"/>
    <w:rsid w:val="00DE219E"/>
    <w:rsid w:val="00DE3A2C"/>
    <w:rsid w:val="00DF2215"/>
    <w:rsid w:val="00DF56C9"/>
    <w:rsid w:val="00DF7B2E"/>
    <w:rsid w:val="00E12F7B"/>
    <w:rsid w:val="00E138A9"/>
    <w:rsid w:val="00E20B91"/>
    <w:rsid w:val="00E21A53"/>
    <w:rsid w:val="00E30318"/>
    <w:rsid w:val="00E32708"/>
    <w:rsid w:val="00E32CFD"/>
    <w:rsid w:val="00E3598C"/>
    <w:rsid w:val="00E370B0"/>
    <w:rsid w:val="00E37A6C"/>
    <w:rsid w:val="00E40ED6"/>
    <w:rsid w:val="00E420F2"/>
    <w:rsid w:val="00E45962"/>
    <w:rsid w:val="00E45CDE"/>
    <w:rsid w:val="00E5377C"/>
    <w:rsid w:val="00E53D78"/>
    <w:rsid w:val="00E570CA"/>
    <w:rsid w:val="00E615AD"/>
    <w:rsid w:val="00E617DF"/>
    <w:rsid w:val="00E629F3"/>
    <w:rsid w:val="00E67DD8"/>
    <w:rsid w:val="00E71557"/>
    <w:rsid w:val="00E72034"/>
    <w:rsid w:val="00EA1717"/>
    <w:rsid w:val="00EA2138"/>
    <w:rsid w:val="00EA2DEB"/>
    <w:rsid w:val="00EA5418"/>
    <w:rsid w:val="00EB1B36"/>
    <w:rsid w:val="00EB2401"/>
    <w:rsid w:val="00EB4618"/>
    <w:rsid w:val="00EB5D45"/>
    <w:rsid w:val="00ED2BD3"/>
    <w:rsid w:val="00ED2DD3"/>
    <w:rsid w:val="00ED3935"/>
    <w:rsid w:val="00ED3993"/>
    <w:rsid w:val="00ED3B48"/>
    <w:rsid w:val="00ED417F"/>
    <w:rsid w:val="00EE46FB"/>
    <w:rsid w:val="00EE718A"/>
    <w:rsid w:val="00EF7275"/>
    <w:rsid w:val="00F14126"/>
    <w:rsid w:val="00F160C7"/>
    <w:rsid w:val="00F17B07"/>
    <w:rsid w:val="00F17C0D"/>
    <w:rsid w:val="00F20FD0"/>
    <w:rsid w:val="00F215D2"/>
    <w:rsid w:val="00F22CBD"/>
    <w:rsid w:val="00F23597"/>
    <w:rsid w:val="00F26CF6"/>
    <w:rsid w:val="00F3468B"/>
    <w:rsid w:val="00F432F1"/>
    <w:rsid w:val="00F63D66"/>
    <w:rsid w:val="00F650A0"/>
    <w:rsid w:val="00F67FD1"/>
    <w:rsid w:val="00F74711"/>
    <w:rsid w:val="00F755D0"/>
    <w:rsid w:val="00F82C9A"/>
    <w:rsid w:val="00F839A2"/>
    <w:rsid w:val="00F86EC6"/>
    <w:rsid w:val="00F87663"/>
    <w:rsid w:val="00F90994"/>
    <w:rsid w:val="00FA2DC7"/>
    <w:rsid w:val="00FB09CC"/>
    <w:rsid w:val="00FB1010"/>
    <w:rsid w:val="00FB1CE6"/>
    <w:rsid w:val="00FB6CC1"/>
    <w:rsid w:val="00FC04D1"/>
    <w:rsid w:val="00FC3159"/>
    <w:rsid w:val="00FC70EB"/>
    <w:rsid w:val="00FC70F9"/>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0126DD5-F252-4D86-B1A2-A9671B6A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 w:type="paragraph" w:customStyle="1" w:styleId="Default">
    <w:name w:val="Default"/>
    <w:rsid w:val="00E629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4221982">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094737257">
      <w:bodyDiv w:val="1"/>
      <w:marLeft w:val="0"/>
      <w:marRight w:val="0"/>
      <w:marTop w:val="0"/>
      <w:marBottom w:val="0"/>
      <w:divBdr>
        <w:top w:val="none" w:sz="0" w:space="0" w:color="auto"/>
        <w:left w:val="none" w:sz="0" w:space="0" w:color="auto"/>
        <w:bottom w:val="none" w:sz="0" w:space="0" w:color="auto"/>
        <w:right w:val="none" w:sz="0" w:space="0" w:color="auto"/>
      </w:divBdr>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0.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984501F2-5CC2-465C-921B-D0FE57007C4F}" type="presOf" srcId="{B4B769FC-80E9-41CD-B223-208239AF5750}" destId="{728C518C-D19E-452E-B585-7948CF851072}" srcOrd="1" destOrd="0" presId="urn:microsoft.com/office/officeart/2005/8/layout/orgChart1"/>
    <dgm:cxn modelId="{E11F8758-F285-4101-A1A7-38047B364BDA}" type="presOf" srcId="{BAC14BD9-7483-4F2C-B5E2-CC1880F3C472}" destId="{AA19D3C5-4283-41FB-9F06-3ACA1331274D}" srcOrd="0" destOrd="0" presId="urn:microsoft.com/office/officeart/2005/8/layout/orgChart1"/>
    <dgm:cxn modelId="{A663381E-ED09-4F83-AB61-0DD0DE33D0A3}" type="presOf" srcId="{C6787001-C664-4DD2-B0F0-F42795167A20}" destId="{1CD81A53-8169-4F57-88AA-2A66B3E7BCBE}" srcOrd="0" destOrd="0" presId="urn:microsoft.com/office/officeart/2005/8/layout/orgChart1"/>
    <dgm:cxn modelId="{0EC4FFE1-298D-47E0-A5E5-C2BA7B891B63}" type="presOf" srcId="{3285B5FA-D45D-40AB-8F68-1A37EF9430A2}" destId="{A9983D0A-DC36-4BBE-871A-25F9B8261118}" srcOrd="0" destOrd="0" presId="urn:microsoft.com/office/officeart/2005/8/layout/orgChart1"/>
    <dgm:cxn modelId="{1DF32429-FDB1-4E10-B316-C18B0858072B}" type="presOf" srcId="{572C9274-F807-407A-8326-F98D97AA05AE}" destId="{7DE863A7-6D75-4F80-B768-9E4F890DBCB9}" srcOrd="1" destOrd="0" presId="urn:microsoft.com/office/officeart/2005/8/layout/orgChart1"/>
    <dgm:cxn modelId="{0B20FFB9-F4CD-4E16-8E56-0218B098CBE1}" type="presOf" srcId="{6D401391-BA5D-4B0A-A9E9-C9F883A5FB04}" destId="{1D71FFA8-BD11-49FB-A3D9-4C76C84D8534}" srcOrd="0" destOrd="0" presId="urn:microsoft.com/office/officeart/2005/8/layout/orgChart1"/>
    <dgm:cxn modelId="{C32898EE-E741-4545-8FAF-BEDC26EB7F6F}" type="presOf" srcId="{572C9274-F807-407A-8326-F98D97AA05AE}" destId="{8E41C4D3-BA15-47FE-BC7F-8F2328695DD8}" srcOrd="0"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DB2C66D3-6C15-43D1-8016-7F1CB49D2C97}" type="presOf" srcId="{B4B769FC-80E9-41CD-B223-208239AF5750}" destId="{9A96F328-2DFE-4832-96D9-8816370E7D4F}" srcOrd="0" destOrd="0" presId="urn:microsoft.com/office/officeart/2005/8/layout/orgChart1"/>
    <dgm:cxn modelId="{7FEEA580-03AF-4AFB-9B19-5044BC6A6C30}" type="presOf" srcId="{6D401391-BA5D-4B0A-A9E9-C9F883A5FB04}" destId="{18231A59-F4CF-435D-8A35-AFAFF478657D}"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2BEC5F5-DC09-4226-BB17-9B1068A97F3D}" type="presOf" srcId="{CB5B5FAD-3F26-4305-B789-03995BA6970B}" destId="{AD23476F-14D5-470A-9C77-B5900C9C6C7E}" srcOrd="0" destOrd="0" presId="urn:microsoft.com/office/officeart/2005/8/layout/orgChart1"/>
    <dgm:cxn modelId="{D9119D76-FE38-41B5-99A0-EFDBEC783C83}" type="presOf" srcId="{093BCBBF-3F0D-4435-88C2-8EE8E91C8AF5}" destId="{3902DEAC-21FD-4105-9C19-66CE3BCF3C30}" srcOrd="1" destOrd="0" presId="urn:microsoft.com/office/officeart/2005/8/layout/orgChart1"/>
    <dgm:cxn modelId="{8079CC6C-9E21-41CA-B552-420770CF5A52}" type="presOf" srcId="{BAC14BD9-7483-4F2C-B5E2-CC1880F3C472}" destId="{A4E1274C-7D3D-42D4-9A5D-775E4B78B9B1}" srcOrd="1" destOrd="0" presId="urn:microsoft.com/office/officeart/2005/8/layout/orgChart1"/>
    <dgm:cxn modelId="{599DD44A-2300-4A7F-958B-5E725ABC926D}" type="presOf" srcId="{CB90A38C-59AD-4D4C-ADC5-49CCFBEDEB1B}" destId="{92D05C18-B103-4624-87FB-7A76AF4DE7F2}" srcOrd="0"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27816AEF-BD86-4AC3-822F-85E35560D2A0}" type="presOf" srcId="{75CD9B7B-9B85-4B3B-974A-9E640814F5C5}" destId="{1A96D9A3-17A9-4634-8306-6C146B0DA767}"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9A6D1E18-0A3B-4BDC-95F7-DE39680FF044}" type="presOf" srcId="{093BCBBF-3F0D-4435-88C2-8EE8E91C8AF5}" destId="{5018B519-9DF7-47BF-9C0B-280FE540FC3B}" srcOrd="0" destOrd="0" presId="urn:microsoft.com/office/officeart/2005/8/layout/orgChart1"/>
    <dgm:cxn modelId="{05EB6D00-572E-4975-85C8-05E332DB40B8}" type="presParOf" srcId="{1A96D9A3-17A9-4634-8306-6C146B0DA767}" destId="{05DE4FEE-44CA-4523-8C5C-463F01F17B40}" srcOrd="0" destOrd="0" presId="urn:microsoft.com/office/officeart/2005/8/layout/orgChart1"/>
    <dgm:cxn modelId="{AF0A54D4-1AAB-4B65-A844-8D332AB945BD}" type="presParOf" srcId="{05DE4FEE-44CA-4523-8C5C-463F01F17B40}" destId="{EF66CF6A-15E5-477C-B351-ABD913386A6C}" srcOrd="0" destOrd="0" presId="urn:microsoft.com/office/officeart/2005/8/layout/orgChart1"/>
    <dgm:cxn modelId="{B39AA344-BCE7-46EB-B9B1-BF33BD78CF2A}" type="presParOf" srcId="{EF66CF6A-15E5-477C-B351-ABD913386A6C}" destId="{1D71FFA8-BD11-49FB-A3D9-4C76C84D8534}" srcOrd="0" destOrd="0" presId="urn:microsoft.com/office/officeart/2005/8/layout/orgChart1"/>
    <dgm:cxn modelId="{3685F787-13A5-4C4C-9F9A-EBD009F35399}" type="presParOf" srcId="{EF66CF6A-15E5-477C-B351-ABD913386A6C}" destId="{18231A59-F4CF-435D-8A35-AFAFF478657D}" srcOrd="1" destOrd="0" presId="urn:microsoft.com/office/officeart/2005/8/layout/orgChart1"/>
    <dgm:cxn modelId="{67B99586-5B51-409A-AB32-1FBD7F6AE930}" type="presParOf" srcId="{05DE4FEE-44CA-4523-8C5C-463F01F17B40}" destId="{C9A483AC-D6B3-4317-867C-9EFE71D456CD}" srcOrd="1" destOrd="0" presId="urn:microsoft.com/office/officeart/2005/8/layout/orgChart1"/>
    <dgm:cxn modelId="{2F71477F-794C-4A7B-A108-3C5AE0094487}" type="presParOf" srcId="{C9A483AC-D6B3-4317-867C-9EFE71D456CD}" destId="{A9983D0A-DC36-4BBE-871A-25F9B8261118}" srcOrd="0" destOrd="0" presId="urn:microsoft.com/office/officeart/2005/8/layout/orgChart1"/>
    <dgm:cxn modelId="{88DB793E-3F60-4C9E-98BE-0C12CB627A8E}" type="presParOf" srcId="{C9A483AC-D6B3-4317-867C-9EFE71D456CD}" destId="{AB8B8198-E401-41B7-970D-3411345245B0}" srcOrd="1" destOrd="0" presId="urn:microsoft.com/office/officeart/2005/8/layout/orgChart1"/>
    <dgm:cxn modelId="{74B57BC1-7014-4155-AAA1-C7F4CAF6BB68}" type="presParOf" srcId="{AB8B8198-E401-41B7-970D-3411345245B0}" destId="{CBF9D820-1AEF-4302-901D-81BA4E9B96B5}" srcOrd="0" destOrd="0" presId="urn:microsoft.com/office/officeart/2005/8/layout/orgChart1"/>
    <dgm:cxn modelId="{38164F0A-B0D1-4964-8A5D-436DE3F243E7}" type="presParOf" srcId="{CBF9D820-1AEF-4302-901D-81BA4E9B96B5}" destId="{AA19D3C5-4283-41FB-9F06-3ACA1331274D}" srcOrd="0" destOrd="0" presId="urn:microsoft.com/office/officeart/2005/8/layout/orgChart1"/>
    <dgm:cxn modelId="{17632A2F-8E1F-4B49-9339-1D902052AEE2}" type="presParOf" srcId="{CBF9D820-1AEF-4302-901D-81BA4E9B96B5}" destId="{A4E1274C-7D3D-42D4-9A5D-775E4B78B9B1}" srcOrd="1" destOrd="0" presId="urn:microsoft.com/office/officeart/2005/8/layout/orgChart1"/>
    <dgm:cxn modelId="{5C9529D7-436C-42EA-BE8C-9F3AA04A7468}" type="presParOf" srcId="{AB8B8198-E401-41B7-970D-3411345245B0}" destId="{98031528-4323-4644-8070-5F79796E3119}" srcOrd="1" destOrd="0" presId="urn:microsoft.com/office/officeart/2005/8/layout/orgChart1"/>
    <dgm:cxn modelId="{CA1E5310-F233-4DCD-93FD-A9614C859764}" type="presParOf" srcId="{AB8B8198-E401-41B7-970D-3411345245B0}" destId="{BD7B993F-9453-434F-819D-9F75D3CA5D5E}" srcOrd="2" destOrd="0" presId="urn:microsoft.com/office/officeart/2005/8/layout/orgChart1"/>
    <dgm:cxn modelId="{FDE1E577-526B-441B-9E6B-4331858BA2B4}" type="presParOf" srcId="{C9A483AC-D6B3-4317-867C-9EFE71D456CD}" destId="{1CD81A53-8169-4F57-88AA-2A66B3E7BCBE}" srcOrd="2" destOrd="0" presId="urn:microsoft.com/office/officeart/2005/8/layout/orgChart1"/>
    <dgm:cxn modelId="{24D84034-5185-4E28-9074-131E57DBCB9C}" type="presParOf" srcId="{C9A483AC-D6B3-4317-867C-9EFE71D456CD}" destId="{A9986C5D-751A-4D22-9FC4-51ED72D59262}" srcOrd="3" destOrd="0" presId="urn:microsoft.com/office/officeart/2005/8/layout/orgChart1"/>
    <dgm:cxn modelId="{E7B0C821-CF8C-4609-80CF-EA3F19F991C4}" type="presParOf" srcId="{A9986C5D-751A-4D22-9FC4-51ED72D59262}" destId="{A9842068-07C5-417B-A4C3-3AC07B94DA46}" srcOrd="0" destOrd="0" presId="urn:microsoft.com/office/officeart/2005/8/layout/orgChart1"/>
    <dgm:cxn modelId="{2F33622C-593D-4A30-8254-9C96355E8FC3}" type="presParOf" srcId="{A9842068-07C5-417B-A4C3-3AC07B94DA46}" destId="{8E41C4D3-BA15-47FE-BC7F-8F2328695DD8}" srcOrd="0" destOrd="0" presId="urn:microsoft.com/office/officeart/2005/8/layout/orgChart1"/>
    <dgm:cxn modelId="{806167E3-27A9-448E-A8E3-BA1FCB88D76E}" type="presParOf" srcId="{A9842068-07C5-417B-A4C3-3AC07B94DA46}" destId="{7DE863A7-6D75-4F80-B768-9E4F890DBCB9}" srcOrd="1" destOrd="0" presId="urn:microsoft.com/office/officeart/2005/8/layout/orgChart1"/>
    <dgm:cxn modelId="{16A05A47-C046-4B09-9E7D-1E1EFE81357D}" type="presParOf" srcId="{A9986C5D-751A-4D22-9FC4-51ED72D59262}" destId="{63F12EAC-2138-4792-A103-F2333D7B4516}" srcOrd="1" destOrd="0" presId="urn:microsoft.com/office/officeart/2005/8/layout/orgChart1"/>
    <dgm:cxn modelId="{48F04339-3EC0-43EE-9B46-EBE7C9E344D5}" type="presParOf" srcId="{A9986C5D-751A-4D22-9FC4-51ED72D59262}" destId="{99352219-7273-4F79-9BAF-A36A4E5641DB}" srcOrd="2" destOrd="0" presId="urn:microsoft.com/office/officeart/2005/8/layout/orgChart1"/>
    <dgm:cxn modelId="{690BE1BC-0413-402A-B319-78D9367490F0}" type="presParOf" srcId="{C9A483AC-D6B3-4317-867C-9EFE71D456CD}" destId="{92D05C18-B103-4624-87FB-7A76AF4DE7F2}" srcOrd="4" destOrd="0" presId="urn:microsoft.com/office/officeart/2005/8/layout/orgChart1"/>
    <dgm:cxn modelId="{8542D01E-7685-4622-8208-A5310C9B9AC8}" type="presParOf" srcId="{C9A483AC-D6B3-4317-867C-9EFE71D456CD}" destId="{E35D4166-CD12-48D3-ADF0-0D6DBD79CE51}" srcOrd="5" destOrd="0" presId="urn:microsoft.com/office/officeart/2005/8/layout/orgChart1"/>
    <dgm:cxn modelId="{8C4F5D2F-97AE-40F6-AE7D-AF308E847871}" type="presParOf" srcId="{E35D4166-CD12-48D3-ADF0-0D6DBD79CE51}" destId="{86183F36-1D42-41A3-86C0-4DEFBE416347}" srcOrd="0" destOrd="0" presId="urn:microsoft.com/office/officeart/2005/8/layout/orgChart1"/>
    <dgm:cxn modelId="{5512270C-31FC-4A23-88AB-3D196335E865}" type="presParOf" srcId="{86183F36-1D42-41A3-86C0-4DEFBE416347}" destId="{9A96F328-2DFE-4832-96D9-8816370E7D4F}" srcOrd="0" destOrd="0" presId="urn:microsoft.com/office/officeart/2005/8/layout/orgChart1"/>
    <dgm:cxn modelId="{25FAE9A9-DCF6-463B-B996-10CE09CA8F5D}" type="presParOf" srcId="{86183F36-1D42-41A3-86C0-4DEFBE416347}" destId="{728C518C-D19E-452E-B585-7948CF851072}" srcOrd="1" destOrd="0" presId="urn:microsoft.com/office/officeart/2005/8/layout/orgChart1"/>
    <dgm:cxn modelId="{7FEDACFB-C852-48F1-A83C-4EA05394961D}" type="presParOf" srcId="{E35D4166-CD12-48D3-ADF0-0D6DBD79CE51}" destId="{F4FBEF98-A220-4F44-8333-A8FE168C17FB}" srcOrd="1" destOrd="0" presId="urn:microsoft.com/office/officeart/2005/8/layout/orgChart1"/>
    <dgm:cxn modelId="{AC1C7F98-114E-45E3-895C-9DD787F25E92}" type="presParOf" srcId="{E35D4166-CD12-48D3-ADF0-0D6DBD79CE51}" destId="{BD4A963A-F502-445B-8B40-33C4965C6226}" srcOrd="2" destOrd="0" presId="urn:microsoft.com/office/officeart/2005/8/layout/orgChart1"/>
    <dgm:cxn modelId="{00BD8B47-A10B-4A18-BF15-D87B93D00FB6}" type="presParOf" srcId="{05DE4FEE-44CA-4523-8C5C-463F01F17B40}" destId="{90D7821B-0096-4263-B4CA-62A4B8182550}" srcOrd="2" destOrd="0" presId="urn:microsoft.com/office/officeart/2005/8/layout/orgChart1"/>
    <dgm:cxn modelId="{FA49D1C9-81BE-4655-81F8-AE760F75E077}" type="presParOf" srcId="{90D7821B-0096-4263-B4CA-62A4B8182550}" destId="{AD23476F-14D5-470A-9C77-B5900C9C6C7E}" srcOrd="0" destOrd="0" presId="urn:microsoft.com/office/officeart/2005/8/layout/orgChart1"/>
    <dgm:cxn modelId="{E8F419D9-FE29-466E-973C-2AF42684C186}" type="presParOf" srcId="{90D7821B-0096-4263-B4CA-62A4B8182550}" destId="{8351BEC7-77BF-4FB9-B4F7-EAF77B914604}" srcOrd="1" destOrd="0" presId="urn:microsoft.com/office/officeart/2005/8/layout/orgChart1"/>
    <dgm:cxn modelId="{E3FE3001-2C21-4697-ADD4-D9FF5A75F299}" type="presParOf" srcId="{8351BEC7-77BF-4FB9-B4F7-EAF77B914604}" destId="{C6113CDF-25FF-4E05-8D75-EF726589DA00}" srcOrd="0" destOrd="0" presId="urn:microsoft.com/office/officeart/2005/8/layout/orgChart1"/>
    <dgm:cxn modelId="{24AECC0B-0320-477B-96C2-29189691BF78}" type="presParOf" srcId="{C6113CDF-25FF-4E05-8D75-EF726589DA00}" destId="{5018B519-9DF7-47BF-9C0B-280FE540FC3B}" srcOrd="0" destOrd="0" presId="urn:microsoft.com/office/officeart/2005/8/layout/orgChart1"/>
    <dgm:cxn modelId="{A462EC13-7C72-4F85-9B75-B77B04341E73}" type="presParOf" srcId="{C6113CDF-25FF-4E05-8D75-EF726589DA00}" destId="{3902DEAC-21FD-4105-9C19-66CE3BCF3C30}" srcOrd="1" destOrd="0" presId="urn:microsoft.com/office/officeart/2005/8/layout/orgChart1"/>
    <dgm:cxn modelId="{4AD02ECC-86EB-4045-9ABB-DDB04D145B04}" type="presParOf" srcId="{8351BEC7-77BF-4FB9-B4F7-EAF77B914604}" destId="{C6D3111D-E3B2-4DE5-B0A0-2E241E08C3E6}" srcOrd="1" destOrd="0" presId="urn:microsoft.com/office/officeart/2005/8/layout/orgChart1"/>
    <dgm:cxn modelId="{1CB16471-F1F1-4663-8747-AC9F72E6026E}"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1E2D-53EA-4241-B596-87F05A1E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28</Pages>
  <Words>4589</Words>
  <Characters>25244</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46</cp:revision>
  <cp:lastPrinted>2018-12-28T17:31:00Z</cp:lastPrinted>
  <dcterms:created xsi:type="dcterms:W3CDTF">2017-12-21T07:00:00Z</dcterms:created>
  <dcterms:modified xsi:type="dcterms:W3CDTF">2019-01-03T16:14:00Z</dcterms:modified>
</cp:coreProperties>
</file>