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A0" w:rsidRDefault="00787B5E" w:rsidP="00723CBC">
      <w:pPr>
        <w:ind w:left="-142" w:right="-212" w:firstLine="142"/>
        <w:jc w:val="center"/>
      </w:pPr>
      <w:bookmarkStart w:id="0" w:name="OLE_LINK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10pt;margin-top:32.55pt;width:693.4pt;height:308pt;z-index:251668480;mso-position-horizontal-relative:text;mso-position-vertical-relative:text">
            <v:imagedata r:id="rId8" o:title=""/>
            <w10:wrap type="square" side="right"/>
          </v:shape>
          <o:OLEObject Type="Embed" ProgID="Excel.Sheet.12" ShapeID="_x0000_s1122" DrawAspect="Content" ObjectID="_1608651589" r:id="rId9"/>
        </w:object>
      </w:r>
    </w:p>
    <w:bookmarkEnd w:id="0"/>
    <w:p w:rsidR="00EA5418" w:rsidRDefault="00A575BC" w:rsidP="00A575BC">
      <w:r>
        <w:br w:type="textWrapping" w:clear="all"/>
      </w:r>
    </w:p>
    <w:bookmarkStart w:id="1" w:name="_MON_1470805999"/>
    <w:bookmarkEnd w:id="1"/>
    <w:p w:rsidR="00351CBA" w:rsidRDefault="00CD5B19" w:rsidP="00351CBA">
      <w:pPr>
        <w:jc w:val="center"/>
      </w:pPr>
      <w:r>
        <w:object w:dxaOrig="25153" w:dyaOrig="18931">
          <v:shape id="_x0000_i1026" type="#_x0000_t75" style="width:622.65pt;height:438.9pt" o:ole="">
            <v:imagedata r:id="rId10" o:title=""/>
          </v:shape>
          <o:OLEObject Type="Embed" ProgID="Excel.Sheet.12" ShapeID="_x0000_i1026" DrawAspect="Content" ObjectID="_1608651586" r:id="rId11"/>
        </w:object>
      </w:r>
    </w:p>
    <w:p w:rsidR="00351CBA" w:rsidRDefault="00351CBA" w:rsidP="00351CBA"/>
    <w:p w:rsidR="000F38B4" w:rsidRDefault="00787B5E" w:rsidP="00EF65DE">
      <w:pPr>
        <w:rPr>
          <w:noProof/>
        </w:rPr>
      </w:pPr>
      <w:r>
        <w:rPr>
          <w:noProof/>
        </w:rPr>
        <w:object w:dxaOrig="1440" w:dyaOrig="1440">
          <v:shape id="_x0000_s1140" type="#_x0000_t75" style="position:absolute;margin-left:-21.8pt;margin-top:37.7pt;width:698.75pt;height:315.85pt;z-index:251671552;mso-position-horizontal-relative:text;mso-position-vertical-relative:text">
            <v:imagedata r:id="rId12" o:title=""/>
            <w10:wrap type="square" side="right"/>
          </v:shape>
          <o:OLEObject Type="Embed" ProgID="Excel.Sheet.12" ShapeID="_x0000_s1140" DrawAspect="Content" ObjectID="_1608651590" r:id="rId13"/>
        </w:object>
      </w:r>
    </w:p>
    <w:p w:rsidR="00351CBA" w:rsidRDefault="00351CBA" w:rsidP="00EF65DE"/>
    <w:p w:rsidR="00351CBA" w:rsidRDefault="00351CBA" w:rsidP="00EF65DE"/>
    <w:p w:rsidR="00351CBA" w:rsidRDefault="00351CBA" w:rsidP="00EF65DE"/>
    <w:p w:rsidR="00351CBA" w:rsidRDefault="00351CBA" w:rsidP="00EF65DE"/>
    <w:p w:rsidR="00351CBA" w:rsidRDefault="00787B5E" w:rsidP="00EF65DE">
      <w:r>
        <w:rPr>
          <w:noProof/>
        </w:rPr>
        <w:object w:dxaOrig="1440" w:dyaOrig="1440">
          <v:shape id="_x0000_s1141" type="#_x0000_t75" style="position:absolute;margin-left:36.05pt;margin-top:34.1pt;width:739.85pt;height:268.55pt;z-index:251672576">
            <v:imagedata r:id="rId14" o:title=""/>
            <w10:wrap type="square" side="left"/>
          </v:shape>
          <o:OLEObject Type="Embed" ProgID="Excel.Sheet.12" ShapeID="_x0000_s1141" DrawAspect="Content" ObjectID="_1608651591" r:id="rId15"/>
        </w:object>
      </w:r>
    </w:p>
    <w:p w:rsidR="00351CBA" w:rsidRDefault="00351CBA" w:rsidP="00EF65DE"/>
    <w:p w:rsidR="00351CBA" w:rsidRDefault="00351CBA" w:rsidP="00EF65DE"/>
    <w:p w:rsidR="00351CBA" w:rsidRDefault="00351CBA" w:rsidP="00EF65DE"/>
    <w:p w:rsidR="00351CBA" w:rsidRDefault="00351CBA" w:rsidP="00EF65DE"/>
    <w:p w:rsidR="00351CBA" w:rsidRDefault="00351CBA" w:rsidP="00EF65DE"/>
    <w:p w:rsidR="00351CBA" w:rsidRDefault="00351CBA" w:rsidP="00EF65DE"/>
    <w:p w:rsidR="00351CBA" w:rsidRDefault="00351CBA" w:rsidP="00EF65DE"/>
    <w:p w:rsidR="00100648" w:rsidRDefault="00787B5E" w:rsidP="00EF65DE">
      <w:pPr>
        <w:tabs>
          <w:tab w:val="center" w:pos="6840"/>
        </w:tabs>
        <w:ind w:left="142" w:hanging="142"/>
      </w:pPr>
      <w:r>
        <w:rPr>
          <w:noProof/>
        </w:rPr>
        <w:object w:dxaOrig="1440" w:dyaOrig="1440">
          <v:shape id="_x0000_s1146" type="#_x0000_t75" style="position:absolute;left:0;text-align:left;margin-left:0;margin-top:0;width:572.45pt;height:402.45pt;z-index:251674624;mso-position-horizontal:left;mso-position-horizontal-relative:text;mso-position-vertical-relative:text">
            <v:imagedata r:id="rId16" o:title=""/>
            <w10:wrap type="square" side="right"/>
          </v:shape>
          <o:OLEObject Type="Embed" ProgID="Excel.Sheet.12" ShapeID="_x0000_s1146" DrawAspect="Content" ObjectID="_1608651592" r:id="rId17"/>
        </w:object>
      </w:r>
    </w:p>
    <w:p w:rsidR="00100648" w:rsidRPr="00100648" w:rsidRDefault="00100648" w:rsidP="00100648"/>
    <w:p w:rsidR="00100648" w:rsidRPr="00100648" w:rsidRDefault="00100648" w:rsidP="00100648"/>
    <w:p w:rsidR="00100648" w:rsidRPr="00100648" w:rsidRDefault="00100648" w:rsidP="00100648"/>
    <w:p w:rsidR="00100648" w:rsidRPr="00100648" w:rsidRDefault="00100648" w:rsidP="00100648"/>
    <w:p w:rsidR="00100648" w:rsidRPr="00100648" w:rsidRDefault="00100648" w:rsidP="00100648"/>
    <w:p w:rsidR="00100648" w:rsidRPr="00100648" w:rsidRDefault="00100648" w:rsidP="00100648"/>
    <w:p w:rsidR="00100648" w:rsidRPr="00100648" w:rsidRDefault="00100648" w:rsidP="00100648"/>
    <w:p w:rsidR="00100648" w:rsidRPr="00100648" w:rsidRDefault="00100648" w:rsidP="00100648"/>
    <w:p w:rsidR="00100648" w:rsidRDefault="00100648" w:rsidP="00EF65DE">
      <w:pPr>
        <w:tabs>
          <w:tab w:val="center" w:pos="6840"/>
        </w:tabs>
        <w:ind w:left="142" w:hanging="142"/>
      </w:pPr>
    </w:p>
    <w:p w:rsidR="004F3B72" w:rsidRDefault="00100648" w:rsidP="00EF65DE">
      <w:pPr>
        <w:tabs>
          <w:tab w:val="center" w:pos="6840"/>
        </w:tabs>
        <w:ind w:left="142" w:hanging="142"/>
      </w:pPr>
      <w:r>
        <w:br w:type="textWrapping" w:clear="all"/>
      </w:r>
    </w:p>
    <w:bookmarkStart w:id="2" w:name="_MON_1470814596"/>
    <w:bookmarkEnd w:id="2"/>
    <w:p w:rsidR="004F3B72" w:rsidRDefault="007166AD" w:rsidP="001B1734">
      <w:pPr>
        <w:tabs>
          <w:tab w:val="left" w:pos="2430"/>
          <w:tab w:val="left" w:pos="6379"/>
          <w:tab w:val="left" w:pos="6946"/>
        </w:tabs>
        <w:jc w:val="center"/>
      </w:pPr>
      <w:r>
        <w:object w:dxaOrig="19477" w:dyaOrig="15883">
          <v:shape id="_x0000_i1052" type="#_x0000_t75" style="width:566.8pt;height:445.25pt" o:ole="">
            <v:imagedata r:id="rId18" o:title=""/>
          </v:shape>
          <o:OLEObject Type="Embed" ProgID="Excel.Sheet.12" ShapeID="_x0000_i1052" DrawAspect="Content" ObjectID="_1608651587" r:id="rId19"/>
        </w:object>
      </w:r>
    </w:p>
    <w:p w:rsidR="00E32708" w:rsidRDefault="00E32708" w:rsidP="00E32708">
      <w:pPr>
        <w:tabs>
          <w:tab w:val="left" w:pos="2430"/>
        </w:tabs>
        <w:jc w:val="center"/>
      </w:pPr>
    </w:p>
    <w:bookmarkStart w:id="3" w:name="_MON_1470810366"/>
    <w:bookmarkEnd w:id="3"/>
    <w:p w:rsidR="00E32708" w:rsidRDefault="007166AD" w:rsidP="00E32708">
      <w:pPr>
        <w:tabs>
          <w:tab w:val="left" w:pos="2430"/>
        </w:tabs>
        <w:jc w:val="center"/>
      </w:pPr>
      <w:r>
        <w:object w:dxaOrig="25922" w:dyaOrig="13386">
          <v:shape id="_x0000_i1055" type="#_x0000_t75" style="width:636.5pt;height:368.05pt" o:ole="">
            <v:imagedata r:id="rId20" o:title=""/>
          </v:shape>
          <o:OLEObject Type="Embed" ProgID="Excel.Sheet.12" ShapeID="_x0000_i1055" DrawAspect="Content" ObjectID="_1608651588" r:id="rId21"/>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426902">
        <w:rPr>
          <w:rFonts w:ascii="Arial" w:hAnsi="Arial" w:cs="Arial"/>
          <w:color w:val="000000" w:themeColor="text1"/>
          <w:sz w:val="18"/>
          <w:szCs w:val="18"/>
        </w:rPr>
        <w:t>1</w:t>
      </w:r>
      <w:r w:rsidR="00D50470" w:rsidRPr="00426902">
        <w:rPr>
          <w:rFonts w:ascii="Arial" w:hAnsi="Arial" w:cs="Arial"/>
          <w:color w:val="000000" w:themeColor="text1"/>
          <w:sz w:val="18"/>
          <w:szCs w:val="18"/>
        </w:rPr>
        <w:t>2</w:t>
      </w:r>
      <w:r w:rsidR="00AF6A66" w:rsidRPr="00426902">
        <w:rPr>
          <w:rFonts w:ascii="Arial" w:hAnsi="Arial" w:cs="Arial"/>
          <w:color w:val="000000" w:themeColor="text1"/>
          <w:sz w:val="18"/>
          <w:szCs w:val="18"/>
        </w:rPr>
        <w:t xml:space="preserve">, </w:t>
      </w:r>
      <w:r w:rsidR="00BD5769" w:rsidRPr="00426902">
        <w:rPr>
          <w:rFonts w:ascii="Arial" w:hAnsi="Arial" w:cs="Arial"/>
          <w:color w:val="000000" w:themeColor="text1"/>
          <w:sz w:val="18"/>
          <w:szCs w:val="18"/>
        </w:rPr>
        <w:t>0</w:t>
      </w:r>
      <w:r w:rsidR="00AF6A66" w:rsidRPr="00426902">
        <w:rPr>
          <w:rFonts w:ascii="Arial" w:hAnsi="Arial" w:cs="Arial"/>
          <w:color w:val="000000" w:themeColor="text1"/>
          <w:sz w:val="18"/>
          <w:szCs w:val="18"/>
        </w:rPr>
        <w:t>00,000</w:t>
      </w:r>
      <w:r w:rsidR="00343189" w:rsidRPr="00426902">
        <w:rPr>
          <w:rFonts w:ascii="Arial" w:hAnsi="Arial" w:cs="Arial"/>
          <w:color w:val="000000" w:themeColor="text1"/>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77964"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67899"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r w:rsidR="00D91F64">
        <w:rPr>
          <w:rFonts w:ascii="Arial" w:hAnsi="Arial" w:cs="Arial"/>
          <w:sz w:val="18"/>
          <w:szCs w:val="18"/>
        </w:rPr>
        <w:t>Texis</w:t>
      </w:r>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497281" w:rsidRDefault="00497281" w:rsidP="0030166A">
      <w:pPr>
        <w:jc w:val="center"/>
        <w:rPr>
          <w:rFonts w:ascii="Soberana Sans Light" w:hAnsi="Soberana Sans Light"/>
        </w:rPr>
      </w:pPr>
    </w:p>
    <w:p w:rsidR="00497281" w:rsidRDefault="00497281"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8634C0">
        <w:rPr>
          <w:rFonts w:ascii="Soberana Sans Light" w:hAnsi="Soberana Sans Light"/>
          <w:sz w:val="22"/>
          <w:szCs w:val="22"/>
        </w:rPr>
        <w:t>31 de diciembre</w:t>
      </w:r>
      <w:r w:rsidR="00D91F64">
        <w:rPr>
          <w:rFonts w:ascii="Soberana Sans Light" w:hAnsi="Soberana Sans Light"/>
          <w:sz w:val="22"/>
          <w:szCs w:val="22"/>
        </w:rPr>
        <w:t xml:space="preserve"> </w:t>
      </w:r>
      <w:r>
        <w:rPr>
          <w:rFonts w:ascii="Soberana Sans Light" w:hAnsi="Soberana Sans Light"/>
          <w:sz w:val="22"/>
          <w:szCs w:val="22"/>
        </w:rPr>
        <w:t>201</w:t>
      </w:r>
      <w:r w:rsidR="008F0D3D">
        <w:rPr>
          <w:rFonts w:ascii="Soberana Sans Light" w:hAnsi="Soberana Sans Light"/>
          <w:sz w:val="22"/>
          <w:szCs w:val="22"/>
        </w:rPr>
        <w:t>8</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8F0D3D">
              <w:rPr>
                <w:rFonts w:ascii="Arial" w:hAnsi="Arial" w:cs="Arial"/>
                <w:b/>
                <w:bCs/>
                <w:color w:val="FFFFFF" w:themeColor="background1"/>
                <w:sz w:val="18"/>
                <w:szCs w:val="18"/>
              </w:rPr>
              <w:t>8</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8F0D3D">
              <w:rPr>
                <w:rFonts w:ascii="Arial" w:hAnsi="Arial" w:cs="Arial"/>
                <w:b/>
                <w:bCs/>
                <w:color w:val="FFFFFF" w:themeColor="background1"/>
                <w:sz w:val="18"/>
                <w:szCs w:val="18"/>
              </w:rPr>
              <w:t>7</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BC2554" w:rsidRDefault="00772AB1" w:rsidP="00A92A1C">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556,563</w:t>
            </w:r>
          </w:p>
        </w:tc>
        <w:tc>
          <w:tcPr>
            <w:tcW w:w="1418" w:type="dxa"/>
            <w:shd w:val="clear" w:color="auto" w:fill="auto"/>
            <w:noWrap/>
            <w:vAlign w:val="center"/>
            <w:hideMark/>
          </w:tcPr>
          <w:p w:rsidR="00A668D1" w:rsidRPr="00BC2554" w:rsidRDefault="008F0D3D" w:rsidP="006D1C8D">
            <w:pPr>
              <w:autoSpaceDE w:val="0"/>
              <w:autoSpaceDN w:val="0"/>
              <w:adjustRightInd w:val="0"/>
              <w:spacing w:before="80"/>
              <w:jc w:val="right"/>
              <w:rPr>
                <w:rFonts w:ascii="Arial" w:hAnsi="Arial" w:cs="Arial"/>
                <w:color w:val="000000" w:themeColor="text1"/>
                <w:sz w:val="18"/>
                <w:szCs w:val="18"/>
              </w:rPr>
            </w:pPr>
            <w:r w:rsidRPr="00BC2554">
              <w:rPr>
                <w:rFonts w:ascii="Arial" w:hAnsi="Arial" w:cs="Arial"/>
                <w:color w:val="000000" w:themeColor="text1"/>
                <w:sz w:val="18"/>
                <w:szCs w:val="18"/>
              </w:rPr>
              <w:t>84,635</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772AB1"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556,563</w:t>
            </w:r>
          </w:p>
        </w:tc>
        <w:tc>
          <w:tcPr>
            <w:tcW w:w="1418" w:type="dxa"/>
            <w:shd w:val="clear" w:color="auto" w:fill="auto"/>
            <w:noWrap/>
            <w:hideMark/>
          </w:tcPr>
          <w:p w:rsidR="00A668D1" w:rsidRPr="002F31D1" w:rsidRDefault="008F0D3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84,635</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rsidR="00A668D1" w:rsidRPr="002F31D1" w:rsidRDefault="00772AB1" w:rsidP="00BC2554">
            <w:pPr>
              <w:jc w:val="right"/>
              <w:rPr>
                <w:rFonts w:ascii="Arial" w:hAnsi="Arial" w:cs="Arial"/>
                <w:sz w:val="18"/>
                <w:szCs w:val="18"/>
              </w:rPr>
            </w:pPr>
            <w:r>
              <w:rPr>
                <w:rFonts w:ascii="Arial" w:hAnsi="Arial" w:cs="Arial"/>
                <w:sz w:val="18"/>
                <w:szCs w:val="18"/>
              </w:rPr>
              <w:t>29,960</w:t>
            </w:r>
          </w:p>
        </w:tc>
        <w:tc>
          <w:tcPr>
            <w:tcW w:w="1418" w:type="dxa"/>
            <w:shd w:val="clear" w:color="auto" w:fill="auto"/>
            <w:noWrap/>
            <w:vAlign w:val="bottom"/>
          </w:tcPr>
          <w:p w:rsidR="00A668D1" w:rsidRPr="002F31D1" w:rsidRDefault="002F2FD7"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BC2554" w:rsidP="00BC2554">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8F0D3D" w:rsidRPr="008F0D3D"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0</w:t>
            </w:r>
            <w:r>
              <w:rPr>
                <w:rFonts w:ascii="Arial" w:hAnsi="Arial" w:cs="Arial"/>
                <w:sz w:val="18"/>
                <w:szCs w:val="18"/>
              </w:rPr>
              <w:t xml:space="preserve">           </w:t>
            </w:r>
          </w:p>
        </w:tc>
        <w:tc>
          <w:tcPr>
            <w:tcW w:w="1418" w:type="dxa"/>
            <w:shd w:val="clear" w:color="auto" w:fill="auto"/>
            <w:noWrap/>
            <w:vAlign w:val="bottom"/>
            <w:hideMark/>
          </w:tcPr>
          <w:p w:rsidR="00A668D1" w:rsidRPr="008F0D3D" w:rsidRDefault="008F0D3D" w:rsidP="00822DAF">
            <w:pPr>
              <w:jc w:val="right"/>
              <w:rPr>
                <w:rFonts w:ascii="Arial" w:hAnsi="Arial" w:cs="Arial"/>
                <w:color w:val="000000" w:themeColor="text1"/>
                <w:sz w:val="18"/>
                <w:szCs w:val="18"/>
              </w:rPr>
            </w:pPr>
            <w:r w:rsidRPr="008F0D3D">
              <w:rPr>
                <w:rFonts w:ascii="Arial" w:hAnsi="Arial" w:cs="Arial"/>
                <w:color w:val="000000" w:themeColor="text1"/>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772AB1" w:rsidP="00800EAD">
            <w:pPr>
              <w:ind w:left="708"/>
              <w:jc w:val="center"/>
              <w:rPr>
                <w:rFonts w:ascii="Arial" w:hAnsi="Arial" w:cs="Arial"/>
                <w:b/>
                <w:bCs/>
                <w:sz w:val="18"/>
                <w:szCs w:val="18"/>
                <w:u w:val="double"/>
              </w:rPr>
            </w:pPr>
            <w:r>
              <w:rPr>
                <w:rFonts w:ascii="Arial" w:hAnsi="Arial" w:cs="Arial"/>
                <w:b/>
                <w:bCs/>
                <w:sz w:val="18"/>
                <w:szCs w:val="18"/>
                <w:u w:val="double"/>
              </w:rPr>
              <w:t>29,960</w:t>
            </w:r>
          </w:p>
        </w:tc>
        <w:tc>
          <w:tcPr>
            <w:tcW w:w="1418" w:type="dxa"/>
            <w:shd w:val="clear" w:color="auto" w:fill="auto"/>
            <w:noWrap/>
            <w:vAlign w:val="bottom"/>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rPr>
              <w:t xml:space="preserve">       </w:t>
            </w:r>
            <w:r w:rsidR="008F0D3D">
              <w:rPr>
                <w:rFonts w:ascii="Arial" w:hAnsi="Arial" w:cs="Arial"/>
                <w:b/>
                <w:bCs/>
                <w:sz w:val="18"/>
                <w:szCs w:val="18"/>
                <w:u w:val="double"/>
              </w:rPr>
              <w:t>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047EA5" w:rsidP="00BC2554">
            <w:pPr>
              <w:jc w:val="right"/>
              <w:rPr>
                <w:rFonts w:ascii="Arial" w:hAnsi="Arial" w:cs="Arial"/>
                <w:color w:val="000000"/>
                <w:sz w:val="18"/>
                <w:szCs w:val="18"/>
              </w:rPr>
            </w:pPr>
            <w:r>
              <w:rPr>
                <w:rFonts w:ascii="Arial" w:hAnsi="Arial" w:cs="Arial"/>
                <w:color w:val="000000"/>
                <w:sz w:val="18"/>
                <w:szCs w:val="18"/>
              </w:rPr>
              <w:t>1,344,579</w:t>
            </w:r>
          </w:p>
        </w:tc>
        <w:tc>
          <w:tcPr>
            <w:tcW w:w="0" w:type="auto"/>
            <w:shd w:val="clear" w:color="auto" w:fill="auto"/>
            <w:noWrap/>
            <w:vAlign w:val="bottom"/>
          </w:tcPr>
          <w:p w:rsidR="00A668D1" w:rsidRPr="002F31D1" w:rsidRDefault="008F0D3D" w:rsidP="00822DAF">
            <w:pPr>
              <w:jc w:val="right"/>
              <w:rPr>
                <w:rFonts w:ascii="Arial" w:hAnsi="Arial" w:cs="Arial"/>
                <w:color w:val="000000"/>
                <w:sz w:val="18"/>
                <w:szCs w:val="18"/>
              </w:rPr>
            </w:pPr>
            <w:r>
              <w:rPr>
                <w:rFonts w:ascii="Arial" w:hAnsi="Arial" w:cs="Arial"/>
                <w:color w:val="000000"/>
                <w:sz w:val="18"/>
                <w:szCs w:val="18"/>
              </w:rPr>
              <w:t>1,041,579</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047EA5" w:rsidP="00BC2554">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23,365</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B16D69" w:rsidP="00BC2554">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B16D69" w:rsidP="00BC2554">
            <w:pPr>
              <w:jc w:val="right"/>
              <w:rPr>
                <w:rFonts w:ascii="Arial" w:hAnsi="Arial" w:cs="Arial"/>
                <w:color w:val="000000"/>
                <w:sz w:val="18"/>
                <w:szCs w:val="18"/>
              </w:rPr>
            </w:pPr>
            <w:r>
              <w:rPr>
                <w:rFonts w:ascii="Arial" w:hAnsi="Arial" w:cs="Arial"/>
                <w:color w:val="000000"/>
                <w:sz w:val="18"/>
                <w:szCs w:val="18"/>
              </w:rPr>
              <w:t>2,164,698</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8F0D3D">
              <w:rPr>
                <w:rFonts w:ascii="Arial" w:hAnsi="Arial" w:cs="Arial"/>
                <w:color w:val="000000"/>
                <w:sz w:val="18"/>
                <w:szCs w:val="18"/>
              </w:rPr>
              <w:t>2,164,698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B16D69" w:rsidP="00BC2554">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w:t>
            </w:r>
            <w:r w:rsidR="008F0D3D">
              <w:rPr>
                <w:rFonts w:ascii="Arial" w:hAnsi="Arial" w:cs="Arial"/>
                <w:color w:val="000000"/>
                <w:sz w:val="18"/>
                <w:szCs w:val="18"/>
              </w:rPr>
              <w:t>45,622</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800EAD">
            <w:pPr>
              <w:jc w:val="right"/>
              <w:rPr>
                <w:rFonts w:ascii="Arial" w:hAnsi="Arial" w:cs="Arial"/>
                <w:b/>
                <w:bCs/>
                <w:sz w:val="18"/>
                <w:szCs w:val="18"/>
                <w:u w:val="double"/>
              </w:rPr>
            </w:pPr>
            <w:r>
              <w:rPr>
                <w:rFonts w:ascii="Arial" w:hAnsi="Arial" w:cs="Arial"/>
                <w:b/>
                <w:bCs/>
                <w:sz w:val="18"/>
                <w:szCs w:val="18"/>
                <w:u w:val="double"/>
              </w:rPr>
              <w:t xml:space="preserve">  </w:t>
            </w:r>
            <w:r w:rsidR="00047EA5">
              <w:rPr>
                <w:rFonts w:ascii="Arial" w:hAnsi="Arial" w:cs="Arial"/>
                <w:b/>
                <w:bCs/>
                <w:sz w:val="18"/>
                <w:szCs w:val="18"/>
                <w:u w:val="double"/>
              </w:rPr>
              <w:t>3,596,822</w:t>
            </w:r>
          </w:p>
        </w:tc>
        <w:tc>
          <w:tcPr>
            <w:tcW w:w="0" w:type="auto"/>
            <w:shd w:val="clear" w:color="auto" w:fill="auto"/>
            <w:noWrap/>
            <w:vAlign w:val="center"/>
            <w:hideMark/>
          </w:tcPr>
          <w:p w:rsidR="00A668D1" w:rsidRPr="002F31D1" w:rsidRDefault="008F0D3D" w:rsidP="002F2FD7">
            <w:pPr>
              <w:jc w:val="right"/>
              <w:rPr>
                <w:rFonts w:ascii="Arial" w:hAnsi="Arial" w:cs="Arial"/>
                <w:b/>
                <w:bCs/>
                <w:sz w:val="18"/>
                <w:szCs w:val="18"/>
                <w:u w:val="double"/>
              </w:rPr>
            </w:pPr>
            <w:r>
              <w:rPr>
                <w:rFonts w:ascii="Arial" w:hAnsi="Arial" w:cs="Arial"/>
                <w:b/>
                <w:bCs/>
                <w:sz w:val="18"/>
                <w:szCs w:val="18"/>
                <w:u w:val="double"/>
              </w:rPr>
              <w:t>3,281,164</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B16D69" w:rsidP="00B16D69">
            <w:pPr>
              <w:jc w:val="right"/>
              <w:rPr>
                <w:rFonts w:ascii="Arial" w:hAnsi="Arial" w:cs="Arial"/>
                <w:color w:val="000000"/>
                <w:sz w:val="18"/>
                <w:szCs w:val="18"/>
              </w:rPr>
            </w:pPr>
            <w:r>
              <w:rPr>
                <w:rFonts w:ascii="Arial" w:hAnsi="Arial" w:cs="Arial"/>
                <w:color w:val="000000"/>
                <w:sz w:val="18"/>
                <w:szCs w:val="18"/>
              </w:rPr>
              <w:t>-7</w:t>
            </w:r>
            <w:r w:rsidR="00047EA5">
              <w:rPr>
                <w:rFonts w:ascii="Arial" w:hAnsi="Arial" w:cs="Arial"/>
                <w:color w:val="000000"/>
                <w:sz w:val="18"/>
                <w:szCs w:val="18"/>
              </w:rPr>
              <w:t>0</w:t>
            </w:r>
            <w:r>
              <w:rPr>
                <w:rFonts w:ascii="Arial" w:hAnsi="Arial" w:cs="Arial"/>
                <w:color w:val="000000"/>
                <w:sz w:val="18"/>
                <w:szCs w:val="18"/>
              </w:rPr>
              <w:t>,63</w:t>
            </w:r>
            <w:r w:rsidR="00047EA5">
              <w:rPr>
                <w:rFonts w:ascii="Arial" w:hAnsi="Arial" w:cs="Arial"/>
                <w:color w:val="000000"/>
                <w:sz w:val="18"/>
                <w:szCs w:val="18"/>
              </w:rPr>
              <w:t>9</w:t>
            </w:r>
          </w:p>
        </w:tc>
        <w:tc>
          <w:tcPr>
            <w:tcW w:w="1554" w:type="dxa"/>
            <w:shd w:val="clear" w:color="auto" w:fill="auto"/>
            <w:noWrap/>
            <w:vAlign w:val="bottom"/>
            <w:hideMark/>
          </w:tcPr>
          <w:p w:rsidR="00822DAF" w:rsidRPr="002F31D1" w:rsidRDefault="00822DAF" w:rsidP="00A92A1C">
            <w:pPr>
              <w:jc w:val="right"/>
              <w:rPr>
                <w:rFonts w:ascii="Arial" w:hAnsi="Arial" w:cs="Arial"/>
                <w:color w:val="000000"/>
                <w:sz w:val="18"/>
                <w:szCs w:val="18"/>
              </w:rPr>
            </w:pPr>
            <w:r w:rsidRPr="00FC392C">
              <w:rPr>
                <w:rFonts w:ascii="Arial" w:hAnsi="Arial" w:cs="Arial"/>
                <w:color w:val="000000"/>
                <w:sz w:val="18"/>
                <w:szCs w:val="18"/>
              </w:rPr>
              <w:t>-</w:t>
            </w:r>
            <w:r w:rsidR="00A92A1C">
              <w:rPr>
                <w:rFonts w:ascii="Arial" w:hAnsi="Arial" w:cs="Arial"/>
                <w:color w:val="000000"/>
                <w:sz w:val="18"/>
                <w:szCs w:val="18"/>
              </w:rPr>
              <w:t>77,638</w:t>
            </w:r>
          </w:p>
        </w:tc>
      </w:tr>
      <w:tr w:rsidR="00FC392C" w:rsidRPr="002F31D1" w:rsidTr="00822DAF">
        <w:trPr>
          <w:trHeight w:val="100"/>
          <w:jc w:val="center"/>
        </w:trPr>
        <w:tc>
          <w:tcPr>
            <w:tcW w:w="3710" w:type="dxa"/>
            <w:shd w:val="clear" w:color="auto" w:fill="auto"/>
            <w:noWrap/>
            <w:vAlign w:val="bottom"/>
            <w:hideMark/>
          </w:tcPr>
          <w:p w:rsidR="00FC392C" w:rsidRPr="002F31D1" w:rsidRDefault="00FC392C" w:rsidP="00822DAF">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FC392C" w:rsidRPr="00A92A1C" w:rsidRDefault="00B16D69" w:rsidP="00B16D69">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shd w:val="clear" w:color="auto" w:fill="auto"/>
            <w:noWrap/>
            <w:vAlign w:val="bottom"/>
            <w:hideMark/>
          </w:tcPr>
          <w:p w:rsidR="00FC392C" w:rsidRPr="00FC392C" w:rsidRDefault="00A92A1C" w:rsidP="005917DB">
            <w:pPr>
              <w:jc w:val="right"/>
              <w:rPr>
                <w:rFonts w:ascii="Arial" w:hAnsi="Arial" w:cs="Arial"/>
                <w:color w:val="000000"/>
                <w:sz w:val="18"/>
                <w:szCs w:val="18"/>
              </w:rPr>
            </w:pPr>
            <w:r>
              <w:rPr>
                <w:rFonts w:ascii="Arial" w:hAnsi="Arial" w:cs="Arial"/>
                <w:color w:val="000000"/>
                <w:sz w:val="18"/>
                <w:szCs w:val="18"/>
              </w:rPr>
              <w:t>-352,100</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B16D69" w:rsidP="00617C0A">
            <w:pPr>
              <w:jc w:val="right"/>
              <w:rPr>
                <w:rFonts w:ascii="Arial" w:hAnsi="Arial" w:cs="Arial"/>
                <w:b/>
                <w:bCs/>
                <w:sz w:val="18"/>
                <w:szCs w:val="18"/>
                <w:u w:val="double"/>
              </w:rPr>
            </w:pPr>
            <w:r>
              <w:rPr>
                <w:rFonts w:ascii="Arial" w:hAnsi="Arial" w:cs="Arial"/>
                <w:b/>
                <w:bCs/>
                <w:sz w:val="18"/>
                <w:szCs w:val="18"/>
                <w:u w:val="double"/>
              </w:rPr>
              <w:t>-42</w:t>
            </w:r>
            <w:r w:rsidR="00047EA5">
              <w:rPr>
                <w:rFonts w:ascii="Arial" w:hAnsi="Arial" w:cs="Arial"/>
                <w:b/>
                <w:bCs/>
                <w:sz w:val="18"/>
                <w:szCs w:val="18"/>
                <w:u w:val="double"/>
              </w:rPr>
              <w:t>2</w:t>
            </w:r>
            <w:r>
              <w:rPr>
                <w:rFonts w:ascii="Arial" w:hAnsi="Arial" w:cs="Arial"/>
                <w:b/>
                <w:bCs/>
                <w:sz w:val="18"/>
                <w:szCs w:val="18"/>
                <w:u w:val="double"/>
              </w:rPr>
              <w:t>,73</w:t>
            </w:r>
            <w:r w:rsidR="00047EA5">
              <w:rPr>
                <w:rFonts w:ascii="Arial" w:hAnsi="Arial" w:cs="Arial"/>
                <w:b/>
                <w:bCs/>
                <w:sz w:val="18"/>
                <w:szCs w:val="18"/>
                <w:u w:val="double"/>
              </w:rPr>
              <w:t>9</w:t>
            </w:r>
          </w:p>
        </w:tc>
        <w:tc>
          <w:tcPr>
            <w:tcW w:w="1554" w:type="dxa"/>
            <w:shd w:val="clear" w:color="auto" w:fill="auto"/>
            <w:noWrap/>
            <w:vAlign w:val="center"/>
            <w:hideMark/>
          </w:tcPr>
          <w:p w:rsidR="00822DAF" w:rsidRPr="002F31D1" w:rsidRDefault="00822DAF" w:rsidP="005917DB">
            <w:pPr>
              <w:jc w:val="right"/>
              <w:rPr>
                <w:rFonts w:ascii="Arial" w:hAnsi="Arial" w:cs="Arial"/>
                <w:b/>
                <w:bCs/>
                <w:sz w:val="18"/>
                <w:szCs w:val="18"/>
                <w:u w:val="double"/>
              </w:rPr>
            </w:pPr>
            <w:r>
              <w:rPr>
                <w:rFonts w:ascii="Arial" w:hAnsi="Arial" w:cs="Arial"/>
                <w:b/>
                <w:bCs/>
                <w:sz w:val="18"/>
                <w:szCs w:val="18"/>
                <w:u w:val="double"/>
              </w:rPr>
              <w:t xml:space="preserve"> -</w:t>
            </w:r>
            <w:r w:rsidR="00417047">
              <w:rPr>
                <w:rFonts w:ascii="Arial" w:hAnsi="Arial" w:cs="Arial"/>
                <w:b/>
                <w:bCs/>
                <w:sz w:val="18"/>
                <w:szCs w:val="18"/>
                <w:u w:val="double"/>
              </w:rPr>
              <w:t>429,738</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de los bienes muebles adquiridos en 2017 y 2018 no se han realizado las depreciaciones.</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772AB1" w:rsidP="00772AB1">
            <w:pPr>
              <w:jc w:val="right"/>
              <w:rPr>
                <w:rFonts w:ascii="Arial" w:hAnsi="Arial" w:cs="Arial"/>
                <w:sz w:val="18"/>
                <w:szCs w:val="18"/>
              </w:rPr>
            </w:pPr>
            <w:r>
              <w:rPr>
                <w:rFonts w:ascii="Arial" w:hAnsi="Arial" w:cs="Arial"/>
                <w:sz w:val="18"/>
                <w:szCs w:val="18"/>
              </w:rPr>
              <w:t xml:space="preserve">  471,562</w:t>
            </w:r>
          </w:p>
        </w:tc>
        <w:tc>
          <w:tcPr>
            <w:tcW w:w="1418" w:type="dxa"/>
            <w:shd w:val="clear" w:color="000000" w:fill="FFFFFF"/>
            <w:noWrap/>
            <w:vAlign w:val="bottom"/>
          </w:tcPr>
          <w:p w:rsidR="005917DB" w:rsidRPr="002F31D1" w:rsidRDefault="008F0D3D"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tcPr>
          <w:p w:rsidR="005917DB" w:rsidRPr="002F31D1" w:rsidRDefault="005917DB" w:rsidP="0082294D">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772AB1" w:rsidP="00822DAF">
            <w:pPr>
              <w:jc w:val="right"/>
              <w:rPr>
                <w:rFonts w:ascii="Arial" w:hAnsi="Arial" w:cs="Arial"/>
                <w:sz w:val="18"/>
                <w:szCs w:val="18"/>
              </w:rPr>
            </w:pPr>
            <w:r>
              <w:rPr>
                <w:rFonts w:ascii="Arial" w:hAnsi="Arial" w:cs="Arial"/>
                <w:sz w:val="18"/>
                <w:szCs w:val="18"/>
              </w:rPr>
              <w:t>2,809</w:t>
            </w:r>
          </w:p>
        </w:tc>
        <w:tc>
          <w:tcPr>
            <w:tcW w:w="1418" w:type="dxa"/>
            <w:shd w:val="clear" w:color="000000" w:fill="FFFFFF"/>
            <w:noWrap/>
            <w:vAlign w:val="bottom"/>
          </w:tcPr>
          <w:p w:rsidR="005917DB" w:rsidRPr="002F31D1" w:rsidRDefault="008F0D3D"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772AB1" w:rsidP="00725078">
            <w:pPr>
              <w:jc w:val="right"/>
              <w:rPr>
                <w:rFonts w:ascii="Arial" w:hAnsi="Arial" w:cs="Arial"/>
                <w:sz w:val="18"/>
                <w:szCs w:val="18"/>
              </w:rPr>
            </w:pPr>
            <w:r>
              <w:rPr>
                <w:rFonts w:ascii="Arial" w:hAnsi="Arial" w:cs="Arial"/>
                <w:sz w:val="18"/>
                <w:szCs w:val="18"/>
              </w:rPr>
              <w:t>903</w:t>
            </w:r>
          </w:p>
        </w:tc>
        <w:tc>
          <w:tcPr>
            <w:tcW w:w="1418" w:type="dxa"/>
            <w:shd w:val="clear" w:color="000000" w:fill="FFFFFF"/>
            <w:noWrap/>
            <w:vAlign w:val="bottom"/>
          </w:tcPr>
          <w:p w:rsidR="005917DB" w:rsidRPr="002F31D1" w:rsidRDefault="008F0D3D"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5917DB" w:rsidRPr="00343189" w:rsidRDefault="00575005" w:rsidP="00822DAF">
            <w:pPr>
              <w:rPr>
                <w:rFonts w:ascii="Arial" w:hAnsi="Arial" w:cs="Arial"/>
                <w:sz w:val="18"/>
                <w:szCs w:val="18"/>
              </w:rPr>
            </w:pPr>
            <w:r>
              <w:rPr>
                <w:rFonts w:ascii="Arial" w:hAnsi="Arial" w:cs="Arial"/>
                <w:sz w:val="18"/>
                <w:szCs w:val="18"/>
              </w:rPr>
              <w:t xml:space="preserve"> </w:t>
            </w:r>
            <w:r w:rsidR="005917DB" w:rsidRPr="00343189">
              <w:rPr>
                <w:rFonts w:ascii="Arial" w:hAnsi="Arial" w:cs="Arial"/>
                <w:sz w:val="18"/>
                <w:szCs w:val="18"/>
              </w:rPr>
              <w:t>-</w:t>
            </w:r>
            <w:r>
              <w:rPr>
                <w:rFonts w:ascii="Arial" w:hAnsi="Arial" w:cs="Arial"/>
                <w:sz w:val="18"/>
                <w:szCs w:val="18"/>
              </w:rPr>
              <w:t xml:space="preserve"> </w:t>
            </w:r>
            <w:r w:rsidR="005917DB" w:rsidRPr="00343189">
              <w:rPr>
                <w:rFonts w:ascii="Arial" w:hAnsi="Arial" w:cs="Arial"/>
                <w:sz w:val="18"/>
                <w:szCs w:val="18"/>
              </w:rPr>
              <w:t>De 365 Días</w:t>
            </w:r>
          </w:p>
        </w:tc>
        <w:tc>
          <w:tcPr>
            <w:tcW w:w="1418" w:type="dxa"/>
            <w:shd w:val="clear" w:color="000000" w:fill="FFFFFF"/>
            <w:noWrap/>
            <w:vAlign w:val="bottom"/>
          </w:tcPr>
          <w:p w:rsidR="005917DB" w:rsidRDefault="00772AB1" w:rsidP="00504A40">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Default="005917DB"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5917DB" w:rsidRPr="002F31D1" w:rsidRDefault="00772AB1" w:rsidP="00822DAF">
            <w:pPr>
              <w:jc w:val="right"/>
              <w:rPr>
                <w:rFonts w:ascii="Arial" w:hAnsi="Arial" w:cs="Arial"/>
                <w:sz w:val="18"/>
                <w:szCs w:val="18"/>
              </w:rPr>
            </w:pPr>
            <w:r>
              <w:rPr>
                <w:rFonts w:ascii="Arial" w:hAnsi="Arial" w:cs="Arial"/>
                <w:sz w:val="18"/>
                <w:szCs w:val="18"/>
              </w:rPr>
              <w:t>89,658</w:t>
            </w:r>
          </w:p>
        </w:tc>
        <w:tc>
          <w:tcPr>
            <w:tcW w:w="1418" w:type="dxa"/>
            <w:shd w:val="clear" w:color="000000" w:fill="FFFFFF"/>
            <w:noWrap/>
            <w:vAlign w:val="center"/>
          </w:tcPr>
          <w:p w:rsidR="005917DB" w:rsidRPr="002F31D1" w:rsidRDefault="008F0D3D" w:rsidP="00800EAD">
            <w:pPr>
              <w:jc w:val="right"/>
              <w:rPr>
                <w:rFonts w:ascii="Arial" w:hAnsi="Arial" w:cs="Arial"/>
                <w:sz w:val="18"/>
                <w:szCs w:val="18"/>
              </w:rPr>
            </w:pPr>
            <w:r>
              <w:rPr>
                <w:rFonts w:ascii="Arial" w:hAnsi="Arial" w:cs="Arial"/>
                <w:sz w:val="18"/>
                <w:szCs w:val="18"/>
              </w:rPr>
              <w:t>90,528</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772AB1" w:rsidP="00F1495B">
            <w:pPr>
              <w:jc w:val="right"/>
              <w:rPr>
                <w:rFonts w:ascii="Arial" w:hAnsi="Arial" w:cs="Arial"/>
                <w:b/>
                <w:bCs/>
                <w:sz w:val="18"/>
                <w:szCs w:val="18"/>
                <w:u w:val="double"/>
              </w:rPr>
            </w:pPr>
            <w:r>
              <w:rPr>
                <w:rFonts w:ascii="Arial" w:hAnsi="Arial" w:cs="Arial"/>
                <w:b/>
                <w:bCs/>
                <w:sz w:val="18"/>
                <w:szCs w:val="18"/>
                <w:u w:val="double"/>
              </w:rPr>
              <w:t>564,932</w:t>
            </w:r>
          </w:p>
        </w:tc>
        <w:tc>
          <w:tcPr>
            <w:tcW w:w="1418" w:type="dxa"/>
            <w:shd w:val="clear" w:color="000000" w:fill="FFFFFF"/>
            <w:noWrap/>
            <w:hideMark/>
          </w:tcPr>
          <w:p w:rsidR="00A668D1" w:rsidRPr="008B1EB7" w:rsidRDefault="008F0D3D" w:rsidP="00822DAF">
            <w:pPr>
              <w:jc w:val="right"/>
              <w:rPr>
                <w:rFonts w:ascii="Arial" w:hAnsi="Arial" w:cs="Arial"/>
                <w:b/>
                <w:bCs/>
                <w:sz w:val="18"/>
                <w:szCs w:val="18"/>
                <w:u w:val="double"/>
              </w:rPr>
            </w:pPr>
            <w:r>
              <w:rPr>
                <w:rFonts w:ascii="Arial" w:hAnsi="Arial" w:cs="Arial"/>
                <w:b/>
                <w:bCs/>
                <w:sz w:val="18"/>
                <w:szCs w:val="18"/>
                <w:u w:val="double"/>
              </w:rPr>
              <w:t>90,528</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2B4DD8">
        <w:trPr>
          <w:trHeight w:val="526"/>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882779" w:rsidP="00A34DB8">
            <w:pPr>
              <w:jc w:val="center"/>
              <w:rPr>
                <w:rFonts w:ascii="Arial" w:hAnsi="Arial" w:cs="Arial"/>
                <w:color w:val="000000"/>
                <w:sz w:val="18"/>
                <w:szCs w:val="18"/>
              </w:rPr>
            </w:pPr>
            <w:r>
              <w:rPr>
                <w:rFonts w:ascii="Arial" w:hAnsi="Arial" w:cs="Arial"/>
                <w:color w:val="000000"/>
                <w:sz w:val="18"/>
                <w:szCs w:val="18"/>
              </w:rPr>
              <w:t>24,421,289</w:t>
            </w:r>
          </w:p>
        </w:tc>
        <w:tc>
          <w:tcPr>
            <w:tcW w:w="2128" w:type="dxa"/>
            <w:tcBorders>
              <w:top w:val="nil"/>
              <w:left w:val="nil"/>
              <w:bottom w:val="nil"/>
              <w:right w:val="nil"/>
            </w:tcBorders>
            <w:shd w:val="clear" w:color="000000" w:fill="FFFFFF"/>
            <w:noWrap/>
            <w:vAlign w:val="center"/>
            <w:hideMark/>
          </w:tcPr>
          <w:p w:rsidR="00A668D1" w:rsidRPr="002F31D1" w:rsidRDefault="00A34DB8" w:rsidP="00A34DB8">
            <w:pPr>
              <w:jc w:val="center"/>
              <w:rPr>
                <w:rFonts w:ascii="Arial" w:hAnsi="Arial" w:cs="Arial"/>
                <w:color w:val="000000"/>
                <w:sz w:val="18"/>
                <w:szCs w:val="18"/>
              </w:rPr>
            </w:pPr>
            <w:r>
              <w:rPr>
                <w:rFonts w:ascii="Arial" w:hAnsi="Arial" w:cs="Arial"/>
                <w:color w:val="000000"/>
                <w:sz w:val="18"/>
                <w:szCs w:val="18"/>
              </w:rPr>
              <w:t>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882779" w:rsidP="00A34DB8">
            <w:pPr>
              <w:jc w:val="center"/>
              <w:rPr>
                <w:rFonts w:ascii="Arial" w:hAnsi="Arial" w:cs="Arial"/>
                <w:b/>
                <w:color w:val="000000"/>
                <w:sz w:val="18"/>
                <w:szCs w:val="18"/>
                <w:u w:val="double"/>
              </w:rPr>
            </w:pPr>
            <w:r>
              <w:rPr>
                <w:rFonts w:ascii="Arial" w:hAnsi="Arial" w:cs="Arial"/>
                <w:b/>
                <w:color w:val="000000"/>
                <w:sz w:val="18"/>
                <w:szCs w:val="18"/>
                <w:u w:val="double"/>
              </w:rPr>
              <w:t>24,421,289</w:t>
            </w:r>
          </w:p>
        </w:tc>
        <w:tc>
          <w:tcPr>
            <w:tcW w:w="2128" w:type="dxa"/>
            <w:tcBorders>
              <w:top w:val="nil"/>
              <w:left w:val="nil"/>
              <w:bottom w:val="nil"/>
              <w:right w:val="nil"/>
            </w:tcBorders>
            <w:shd w:val="clear" w:color="000000" w:fill="FFFFFF"/>
            <w:noWrap/>
            <w:vAlign w:val="center"/>
            <w:hideMark/>
          </w:tcPr>
          <w:p w:rsidR="00A668D1" w:rsidRPr="002F31D1" w:rsidRDefault="00A34DB8" w:rsidP="00A34DB8">
            <w:pPr>
              <w:jc w:val="center"/>
              <w:rPr>
                <w:rFonts w:ascii="Arial" w:hAnsi="Arial" w:cs="Arial"/>
                <w:b/>
                <w:color w:val="000000"/>
                <w:sz w:val="18"/>
                <w:szCs w:val="18"/>
                <w:u w:val="double"/>
              </w:rPr>
            </w:pPr>
            <w:r>
              <w:rPr>
                <w:rFonts w:ascii="Arial" w:hAnsi="Arial" w:cs="Arial"/>
                <w:b/>
                <w:color w:val="000000"/>
                <w:sz w:val="18"/>
                <w:szCs w:val="18"/>
                <w:u w:val="double"/>
              </w:rPr>
              <w:t>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751"/>
        <w:gridCol w:w="1191"/>
        <w:gridCol w:w="1700"/>
        <w:gridCol w:w="210"/>
      </w:tblGrid>
      <w:tr w:rsidR="00A668D1" w:rsidRPr="002F31D1" w:rsidTr="008F0D3D">
        <w:trPr>
          <w:gridAfter w:val="1"/>
          <w:wAfter w:w="210" w:type="dxa"/>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8F0D3D">
              <w:rPr>
                <w:rFonts w:ascii="Arial" w:hAnsi="Arial" w:cs="Arial"/>
                <w:b/>
                <w:bCs/>
                <w:color w:val="FFFFFF"/>
                <w:sz w:val="18"/>
                <w:szCs w:val="18"/>
              </w:rPr>
              <w:t>7</w:t>
            </w:r>
          </w:p>
        </w:tc>
        <w:tc>
          <w:tcPr>
            <w:tcW w:w="170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28567A" w:rsidRPr="002F31D1" w:rsidTr="00B172CF">
        <w:trPr>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rsidR="0028567A" w:rsidRPr="002F31D1" w:rsidRDefault="00772AB1" w:rsidP="0028567A">
            <w:pPr>
              <w:jc w:val="right"/>
              <w:rPr>
                <w:rFonts w:ascii="Arial" w:hAnsi="Arial" w:cs="Arial"/>
                <w:sz w:val="18"/>
                <w:szCs w:val="18"/>
              </w:rPr>
            </w:pPr>
            <w:r>
              <w:rPr>
                <w:rFonts w:ascii="Arial" w:hAnsi="Arial" w:cs="Arial"/>
                <w:sz w:val="18"/>
                <w:szCs w:val="18"/>
              </w:rPr>
              <w:t>18,938,000</w:t>
            </w:r>
          </w:p>
        </w:tc>
        <w:tc>
          <w:tcPr>
            <w:tcW w:w="0" w:type="auto"/>
            <w:tcBorders>
              <w:top w:val="nil"/>
              <w:left w:val="nil"/>
              <w:bottom w:val="nil"/>
              <w:right w:val="nil"/>
            </w:tcBorders>
            <w:shd w:val="clear" w:color="auto" w:fill="auto"/>
            <w:noWrap/>
            <w:vAlign w:val="center"/>
          </w:tcPr>
          <w:p w:rsidR="0028567A" w:rsidRPr="002F31D1" w:rsidRDefault="00607FD2" w:rsidP="00185057">
            <w:pPr>
              <w:jc w:val="center"/>
              <w:rPr>
                <w:rFonts w:ascii="Arial" w:hAnsi="Arial" w:cs="Arial"/>
                <w:sz w:val="18"/>
                <w:szCs w:val="18"/>
              </w:rPr>
            </w:pPr>
            <w:r>
              <w:rPr>
                <w:rFonts w:ascii="Arial" w:hAnsi="Arial" w:cs="Arial"/>
                <w:sz w:val="18"/>
                <w:szCs w:val="18"/>
              </w:rPr>
              <w:t>77.6</w:t>
            </w:r>
            <w:r w:rsidR="00185057">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Pr="00A9018B" w:rsidRDefault="0028567A" w:rsidP="0028567A">
            <w:pPr>
              <w:jc w:val="center"/>
            </w:pPr>
            <w:r w:rsidRPr="00A9018B">
              <w:t>17,353,439</w:t>
            </w:r>
          </w:p>
        </w:tc>
        <w:tc>
          <w:tcPr>
            <w:tcW w:w="1910" w:type="dxa"/>
            <w:gridSpan w:val="2"/>
            <w:tcBorders>
              <w:top w:val="nil"/>
              <w:left w:val="nil"/>
              <w:bottom w:val="nil"/>
              <w:right w:val="nil"/>
            </w:tcBorders>
            <w:shd w:val="clear" w:color="auto" w:fill="auto"/>
            <w:noWrap/>
            <w:hideMark/>
          </w:tcPr>
          <w:p w:rsidR="0028567A" w:rsidRPr="00D53951" w:rsidRDefault="0028567A" w:rsidP="0028567A">
            <w:pPr>
              <w:jc w:val="center"/>
            </w:pPr>
            <w:r w:rsidRPr="00D53951">
              <w:t>79.03%</w:t>
            </w:r>
          </w:p>
        </w:tc>
      </w:tr>
      <w:tr w:rsidR="0028567A" w:rsidRPr="002F31D1" w:rsidTr="00B172CF">
        <w:trPr>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rsidR="0028567A" w:rsidRPr="002F31D1" w:rsidRDefault="00772AB1" w:rsidP="0028567A">
            <w:pPr>
              <w:jc w:val="right"/>
              <w:rPr>
                <w:rFonts w:ascii="Arial" w:hAnsi="Arial" w:cs="Arial"/>
                <w:sz w:val="18"/>
                <w:szCs w:val="18"/>
              </w:rPr>
            </w:pPr>
            <w:r>
              <w:rPr>
                <w:rFonts w:ascii="Arial" w:hAnsi="Arial" w:cs="Arial"/>
                <w:sz w:val="18"/>
                <w:szCs w:val="18"/>
              </w:rPr>
              <w:t>1,650,299</w:t>
            </w:r>
          </w:p>
        </w:tc>
        <w:tc>
          <w:tcPr>
            <w:tcW w:w="0" w:type="auto"/>
            <w:tcBorders>
              <w:top w:val="nil"/>
              <w:left w:val="nil"/>
              <w:bottom w:val="nil"/>
              <w:right w:val="nil"/>
            </w:tcBorders>
            <w:shd w:val="clear" w:color="auto" w:fill="auto"/>
            <w:noWrap/>
            <w:vAlign w:val="center"/>
          </w:tcPr>
          <w:p w:rsidR="0028567A" w:rsidRPr="002F31D1" w:rsidRDefault="00607FD2" w:rsidP="0028567A">
            <w:pPr>
              <w:jc w:val="center"/>
              <w:rPr>
                <w:rFonts w:ascii="Arial" w:hAnsi="Arial" w:cs="Arial"/>
                <w:sz w:val="18"/>
                <w:szCs w:val="18"/>
              </w:rPr>
            </w:pPr>
            <w:r>
              <w:rPr>
                <w:rFonts w:ascii="Arial" w:hAnsi="Arial" w:cs="Arial"/>
                <w:sz w:val="18"/>
                <w:szCs w:val="18"/>
              </w:rPr>
              <w:t>6.76</w:t>
            </w:r>
            <w:r w:rsidR="00185057">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Pr="00A9018B" w:rsidRDefault="0028567A" w:rsidP="0028567A">
            <w:pPr>
              <w:jc w:val="center"/>
            </w:pPr>
            <w:r w:rsidRPr="00A9018B">
              <w:t>1,138,771</w:t>
            </w:r>
          </w:p>
        </w:tc>
        <w:tc>
          <w:tcPr>
            <w:tcW w:w="1910" w:type="dxa"/>
            <w:gridSpan w:val="2"/>
            <w:tcBorders>
              <w:top w:val="nil"/>
              <w:left w:val="nil"/>
              <w:bottom w:val="nil"/>
              <w:right w:val="nil"/>
            </w:tcBorders>
            <w:shd w:val="clear" w:color="auto" w:fill="auto"/>
            <w:noWrap/>
            <w:hideMark/>
          </w:tcPr>
          <w:p w:rsidR="0028567A" w:rsidRPr="00D53951" w:rsidRDefault="0028567A" w:rsidP="0028567A">
            <w:pPr>
              <w:jc w:val="center"/>
            </w:pPr>
            <w:r>
              <w:t xml:space="preserve"> </w:t>
            </w:r>
            <w:r w:rsidRPr="00D53951">
              <w:t>5.19%</w:t>
            </w:r>
          </w:p>
        </w:tc>
      </w:tr>
      <w:tr w:rsidR="0028567A" w:rsidRPr="002F31D1" w:rsidTr="00B172CF">
        <w:trPr>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rsidR="0028567A" w:rsidRPr="002F31D1" w:rsidRDefault="00772AB1" w:rsidP="0028567A">
            <w:pPr>
              <w:jc w:val="right"/>
              <w:rPr>
                <w:rFonts w:ascii="Arial" w:hAnsi="Arial" w:cs="Arial"/>
                <w:sz w:val="18"/>
                <w:szCs w:val="18"/>
              </w:rPr>
            </w:pPr>
            <w:r>
              <w:rPr>
                <w:rFonts w:ascii="Arial" w:hAnsi="Arial" w:cs="Arial"/>
                <w:sz w:val="18"/>
                <w:szCs w:val="18"/>
              </w:rPr>
              <w:t>3,476,048</w:t>
            </w:r>
          </w:p>
        </w:tc>
        <w:tc>
          <w:tcPr>
            <w:tcW w:w="0" w:type="auto"/>
            <w:tcBorders>
              <w:top w:val="nil"/>
              <w:left w:val="nil"/>
              <w:bottom w:val="nil"/>
              <w:right w:val="nil"/>
            </w:tcBorders>
            <w:shd w:val="clear" w:color="auto" w:fill="auto"/>
            <w:noWrap/>
            <w:vAlign w:val="center"/>
          </w:tcPr>
          <w:p w:rsidR="0028567A" w:rsidRPr="002F31D1" w:rsidRDefault="00607FD2" w:rsidP="0028567A">
            <w:pPr>
              <w:jc w:val="right"/>
              <w:rPr>
                <w:rFonts w:ascii="Arial" w:hAnsi="Arial" w:cs="Arial"/>
                <w:sz w:val="18"/>
                <w:szCs w:val="18"/>
              </w:rPr>
            </w:pPr>
            <w:r>
              <w:rPr>
                <w:rFonts w:ascii="Arial" w:hAnsi="Arial" w:cs="Arial"/>
                <w:sz w:val="18"/>
                <w:szCs w:val="18"/>
              </w:rPr>
              <w:t>14.25</w:t>
            </w:r>
            <w:r w:rsidR="00185057">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Pr="00A9018B" w:rsidRDefault="0028567A" w:rsidP="0028567A">
            <w:pPr>
              <w:jc w:val="center"/>
            </w:pPr>
            <w:r w:rsidRPr="00A9018B">
              <w:t>2,768,667</w:t>
            </w:r>
          </w:p>
        </w:tc>
        <w:tc>
          <w:tcPr>
            <w:tcW w:w="1910" w:type="dxa"/>
            <w:gridSpan w:val="2"/>
            <w:tcBorders>
              <w:top w:val="nil"/>
              <w:left w:val="nil"/>
              <w:bottom w:val="nil"/>
              <w:right w:val="nil"/>
            </w:tcBorders>
            <w:shd w:val="clear" w:color="auto" w:fill="auto"/>
            <w:noWrap/>
            <w:hideMark/>
          </w:tcPr>
          <w:p w:rsidR="0028567A" w:rsidRPr="00D53951" w:rsidRDefault="0028567A" w:rsidP="0028567A">
            <w:pPr>
              <w:jc w:val="center"/>
            </w:pPr>
            <w:r w:rsidRPr="00D53951">
              <w:t>12.61%</w:t>
            </w:r>
          </w:p>
        </w:tc>
      </w:tr>
      <w:tr w:rsidR="0028567A" w:rsidRPr="002F31D1" w:rsidTr="00B172CF">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tcPr>
          <w:p w:rsidR="0028567A" w:rsidRDefault="00073B6A" w:rsidP="0028567A">
            <w:pPr>
              <w:jc w:val="right"/>
              <w:rPr>
                <w:rFonts w:ascii="Arial" w:hAnsi="Arial" w:cs="Arial"/>
                <w:sz w:val="18"/>
                <w:szCs w:val="18"/>
              </w:rPr>
            </w:pPr>
            <w:r>
              <w:rPr>
                <w:rFonts w:ascii="Arial" w:hAnsi="Arial" w:cs="Arial"/>
                <w:sz w:val="18"/>
                <w:szCs w:val="18"/>
              </w:rPr>
              <w:t>322,657</w:t>
            </w:r>
          </w:p>
        </w:tc>
        <w:tc>
          <w:tcPr>
            <w:tcW w:w="0" w:type="auto"/>
            <w:tcBorders>
              <w:top w:val="nil"/>
              <w:left w:val="nil"/>
              <w:bottom w:val="nil"/>
              <w:right w:val="nil"/>
            </w:tcBorders>
            <w:shd w:val="clear" w:color="auto" w:fill="auto"/>
            <w:noWrap/>
            <w:vAlign w:val="center"/>
          </w:tcPr>
          <w:p w:rsidR="0028567A" w:rsidRDefault="00C11331" w:rsidP="00607FD2">
            <w:pPr>
              <w:rPr>
                <w:rFonts w:ascii="Arial" w:hAnsi="Arial" w:cs="Arial"/>
                <w:sz w:val="18"/>
                <w:szCs w:val="18"/>
              </w:rPr>
            </w:pPr>
            <w:r>
              <w:rPr>
                <w:rFonts w:ascii="Arial" w:hAnsi="Arial" w:cs="Arial"/>
                <w:sz w:val="18"/>
                <w:szCs w:val="18"/>
              </w:rPr>
              <w:t xml:space="preserve"> </w:t>
            </w:r>
            <w:r w:rsidR="00607FD2">
              <w:rPr>
                <w:rFonts w:ascii="Arial" w:hAnsi="Arial" w:cs="Arial"/>
                <w:sz w:val="18"/>
                <w:szCs w:val="18"/>
              </w:rPr>
              <w:t>1.39</w:t>
            </w:r>
            <w:r>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Default="0028567A" w:rsidP="0028567A">
            <w:pPr>
              <w:jc w:val="center"/>
            </w:pPr>
            <w:r>
              <w:t xml:space="preserve">    </w:t>
            </w:r>
            <w:r w:rsidRPr="00A9018B">
              <w:t>696,261</w:t>
            </w:r>
          </w:p>
        </w:tc>
        <w:tc>
          <w:tcPr>
            <w:tcW w:w="1700" w:type="dxa"/>
            <w:tcBorders>
              <w:top w:val="nil"/>
              <w:left w:val="nil"/>
              <w:bottom w:val="nil"/>
              <w:right w:val="nil"/>
            </w:tcBorders>
            <w:shd w:val="clear" w:color="auto" w:fill="auto"/>
            <w:noWrap/>
            <w:hideMark/>
          </w:tcPr>
          <w:p w:rsidR="0028567A" w:rsidRPr="00D53951" w:rsidRDefault="0028567A" w:rsidP="0028567A">
            <w:pPr>
              <w:jc w:val="center"/>
            </w:pPr>
            <w:r>
              <w:t xml:space="preserve">      </w:t>
            </w:r>
            <w:r w:rsidRPr="00D53951">
              <w:t>3.17%</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8F0D3D" w:rsidRPr="002F31D1" w:rsidRDefault="008F0D3D" w:rsidP="00607FD2">
            <w:pPr>
              <w:spacing w:before="80"/>
              <w:jc w:val="right"/>
              <w:rPr>
                <w:rFonts w:ascii="Arial" w:hAnsi="Arial" w:cs="Arial"/>
                <w:b/>
                <w:bCs/>
                <w:sz w:val="18"/>
                <w:szCs w:val="18"/>
                <w:u w:val="double"/>
              </w:rPr>
            </w:pPr>
            <w:r w:rsidRPr="002F31D1">
              <w:rPr>
                <w:rFonts w:ascii="Arial" w:hAnsi="Arial" w:cs="Arial"/>
                <w:b/>
                <w:bCs/>
                <w:sz w:val="18"/>
                <w:szCs w:val="18"/>
                <w:u w:val="double"/>
              </w:rPr>
              <w:t>$</w:t>
            </w:r>
            <w:r w:rsidR="00F66711">
              <w:rPr>
                <w:rFonts w:ascii="Arial" w:hAnsi="Arial" w:cs="Arial"/>
                <w:b/>
                <w:bCs/>
                <w:sz w:val="18"/>
                <w:szCs w:val="18"/>
                <w:u w:val="double"/>
              </w:rPr>
              <w:t xml:space="preserve"> </w:t>
            </w:r>
            <w:r w:rsidR="00607FD2">
              <w:rPr>
                <w:rFonts w:ascii="Arial" w:hAnsi="Arial" w:cs="Arial"/>
                <w:b/>
                <w:bCs/>
                <w:sz w:val="18"/>
                <w:szCs w:val="18"/>
                <w:u w:val="double"/>
              </w:rPr>
              <w:t>24,387,004</w:t>
            </w:r>
          </w:p>
        </w:tc>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both"/>
              <w:rPr>
                <w:rFonts w:ascii="Arial" w:hAnsi="Arial" w:cs="Arial"/>
                <w:b/>
                <w:bCs/>
                <w:sz w:val="18"/>
                <w:szCs w:val="18"/>
              </w:rPr>
            </w:pPr>
            <w:r>
              <w:rPr>
                <w:rFonts w:ascii="Arial" w:hAnsi="Arial" w:cs="Arial"/>
                <w:b/>
                <w:bCs/>
                <w:sz w:val="18"/>
                <w:szCs w:val="18"/>
              </w:rPr>
              <w:t xml:space="preserve">  </w:t>
            </w:r>
            <w:r w:rsidR="00433B5F">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sidR="002C3EF3" w:rsidRPr="002C3EF3">
              <w:rPr>
                <w:rFonts w:ascii="Arial" w:hAnsi="Arial" w:cs="Arial"/>
                <w:b/>
                <w:bCs/>
                <w:sz w:val="18"/>
                <w:szCs w:val="18"/>
                <w:u w:val="double"/>
              </w:rPr>
              <w:t xml:space="preserve">$ </w:t>
            </w:r>
            <w:r w:rsidR="00C96BE9">
              <w:rPr>
                <w:rFonts w:ascii="Arial" w:hAnsi="Arial" w:cs="Arial"/>
                <w:b/>
                <w:bCs/>
                <w:sz w:val="18"/>
                <w:szCs w:val="18"/>
                <w:u w:val="double"/>
              </w:rPr>
              <w:t>21,</w:t>
            </w:r>
            <w:r w:rsidR="00185057">
              <w:rPr>
                <w:rFonts w:ascii="Arial" w:hAnsi="Arial" w:cs="Arial"/>
                <w:b/>
                <w:bCs/>
                <w:sz w:val="18"/>
                <w:szCs w:val="18"/>
                <w:u w:val="double"/>
              </w:rPr>
              <w:t>957138</w:t>
            </w:r>
          </w:p>
        </w:tc>
        <w:tc>
          <w:tcPr>
            <w:tcW w:w="1700" w:type="dxa"/>
            <w:tcBorders>
              <w:top w:val="nil"/>
              <w:left w:val="nil"/>
              <w:bottom w:val="nil"/>
              <w:right w:val="nil"/>
            </w:tcBorders>
            <w:shd w:val="clear" w:color="auto" w:fill="auto"/>
            <w:noWrap/>
            <w:vAlign w:val="center"/>
            <w:hideMark/>
          </w:tcPr>
          <w:p w:rsidR="008F0D3D" w:rsidRPr="002F31D1" w:rsidRDefault="008F0D3D" w:rsidP="008F0D3D">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r>
    </w:tbl>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1B4C3B">
        <w:rPr>
          <w:rFonts w:ascii="Arial" w:hAnsi="Arial" w:cs="Arial"/>
          <w:sz w:val="18"/>
          <w:szCs w:val="18"/>
        </w:rPr>
        <w:t>tercer</w:t>
      </w:r>
      <w:r w:rsidR="00160E1E">
        <w:rPr>
          <w:rFonts w:ascii="Arial" w:hAnsi="Arial" w:cs="Arial"/>
          <w:sz w:val="18"/>
          <w:szCs w:val="18"/>
        </w:rPr>
        <w:t xml:space="preserve"> trimestre</w:t>
      </w:r>
      <w:r>
        <w:rPr>
          <w:rFonts w:ascii="Arial" w:hAnsi="Arial" w:cs="Arial"/>
          <w:sz w:val="18"/>
          <w:szCs w:val="18"/>
        </w:rPr>
        <w:t xml:space="preserve"> 201</w:t>
      </w:r>
      <w:r w:rsidR="008F0D3D">
        <w:rPr>
          <w:rFonts w:ascii="Arial" w:hAnsi="Arial" w:cs="Arial"/>
          <w:sz w:val="18"/>
          <w:szCs w:val="18"/>
        </w:rPr>
        <w:t>8</w:t>
      </w:r>
      <w:r w:rsidRPr="002F31D1">
        <w:rPr>
          <w:rFonts w:ascii="Arial" w:hAnsi="Arial" w:cs="Arial"/>
          <w:sz w:val="18"/>
          <w:szCs w:val="18"/>
        </w:rPr>
        <w:t xml:space="preserve"> los Servicios Personales </w:t>
      </w:r>
      <w:r w:rsidR="00EC3208">
        <w:rPr>
          <w:rFonts w:ascii="Arial" w:hAnsi="Arial" w:cs="Arial"/>
          <w:sz w:val="18"/>
          <w:szCs w:val="18"/>
        </w:rPr>
        <w:t xml:space="preserve">son </w:t>
      </w:r>
      <w:r w:rsidR="00607FD2">
        <w:rPr>
          <w:rFonts w:ascii="Arial" w:hAnsi="Arial" w:cs="Arial"/>
          <w:sz w:val="18"/>
          <w:szCs w:val="18"/>
        </w:rPr>
        <w:t>77.60</w:t>
      </w:r>
      <w:r w:rsidR="001B4C3B">
        <w:rPr>
          <w:rFonts w:ascii="Arial" w:hAnsi="Arial" w:cs="Arial"/>
          <w:sz w:val="18"/>
          <w:szCs w:val="18"/>
        </w:rPr>
        <w:t xml:space="preserve">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E74F66" w:rsidRDefault="00E74F66"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8F0D3D">
        <w:rPr>
          <w:rFonts w:ascii="Arial" w:hAnsi="Arial" w:cs="Arial"/>
          <w:sz w:val="18"/>
          <w:szCs w:val="18"/>
        </w:rPr>
        <w:t>8</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8F0D3D">
              <w:rPr>
                <w:rFonts w:ascii="Arial" w:hAnsi="Arial" w:cs="Arial"/>
                <w:b/>
                <w:bCs/>
                <w:color w:val="FFFFFF"/>
                <w:sz w:val="18"/>
                <w:szCs w:val="18"/>
              </w:rPr>
              <w:t>8</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BC617A" w:rsidRDefault="00730959" w:rsidP="0074627B">
            <w:pPr>
              <w:jc w:val="right"/>
              <w:rPr>
                <w:rFonts w:ascii="Arial" w:hAnsi="Arial" w:cs="Arial"/>
                <w:color w:val="000000"/>
                <w:sz w:val="18"/>
                <w:szCs w:val="18"/>
              </w:rPr>
            </w:pPr>
            <w:r>
              <w:rPr>
                <w:rFonts w:ascii="Arial" w:hAnsi="Arial" w:cs="Arial"/>
                <w:color w:val="000000"/>
                <w:sz w:val="18"/>
                <w:szCs w:val="18"/>
              </w:rPr>
              <w:t>3,985,533</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BC617A" w:rsidRDefault="00444366" w:rsidP="009E3806">
            <w:pPr>
              <w:jc w:val="right"/>
              <w:rPr>
                <w:rFonts w:ascii="Arial" w:hAnsi="Arial" w:cs="Arial"/>
                <w:color w:val="000000"/>
                <w:sz w:val="18"/>
                <w:szCs w:val="18"/>
              </w:rPr>
            </w:pPr>
            <w:r>
              <w:rPr>
                <w:rFonts w:ascii="Arial" w:hAnsi="Arial" w:cs="Arial"/>
                <w:color w:val="000000"/>
                <w:sz w:val="18"/>
                <w:szCs w:val="18"/>
              </w:rPr>
              <w:t>356,941</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BC617A" w:rsidRDefault="00433B5F" w:rsidP="00551984">
            <w:pPr>
              <w:jc w:val="right"/>
              <w:rPr>
                <w:rFonts w:ascii="Arial" w:hAnsi="Arial" w:cs="Arial"/>
                <w:color w:val="000000"/>
                <w:sz w:val="18"/>
                <w:szCs w:val="18"/>
              </w:rPr>
            </w:pPr>
            <w:r>
              <w:rPr>
                <w:rFonts w:ascii="Arial" w:hAnsi="Arial" w:cs="Arial"/>
                <w:color w:val="000000"/>
                <w:sz w:val="18"/>
                <w:szCs w:val="18"/>
              </w:rPr>
              <w:t>0</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433B5F">
              <w:rPr>
                <w:rFonts w:ascii="Arial" w:hAnsi="Arial" w:cs="Arial"/>
                <w:color w:val="000000"/>
                <w:sz w:val="18"/>
                <w:szCs w:val="18"/>
              </w:rPr>
              <w:t>8</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BC617A" w:rsidRDefault="002F2753" w:rsidP="00AA7673">
            <w:pPr>
              <w:jc w:val="right"/>
              <w:rPr>
                <w:rFonts w:ascii="Arial" w:hAnsi="Arial" w:cs="Arial"/>
                <w:b/>
                <w:color w:val="000000"/>
                <w:sz w:val="18"/>
                <w:szCs w:val="18"/>
                <w:u w:val="double"/>
              </w:rPr>
            </w:pPr>
            <w:r>
              <w:rPr>
                <w:rFonts w:ascii="Arial" w:hAnsi="Arial" w:cs="Arial"/>
                <w:b/>
                <w:color w:val="000000"/>
                <w:sz w:val="18"/>
                <w:szCs w:val="18"/>
                <w:u w:val="double"/>
              </w:rPr>
              <w:t>4,342,474</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730959">
              <w:rPr>
                <w:rFonts w:ascii="Arial" w:hAnsi="Arial" w:cs="Arial"/>
                <w:b/>
                <w:bCs/>
                <w:color w:val="FFFFFF"/>
                <w:sz w:val="18"/>
                <w:szCs w:val="18"/>
              </w:rPr>
              <w:t>8</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730959">
              <w:rPr>
                <w:rFonts w:ascii="Arial" w:hAnsi="Arial" w:cs="Arial"/>
                <w:b/>
                <w:bCs/>
                <w:color w:val="FFFFFF"/>
                <w:sz w:val="18"/>
                <w:szCs w:val="18"/>
              </w:rPr>
              <w:t>7</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882779" w:rsidP="0074627B">
            <w:pPr>
              <w:spacing w:before="80"/>
              <w:jc w:val="right"/>
              <w:rPr>
                <w:rFonts w:ascii="Arial" w:hAnsi="Arial" w:cs="Arial"/>
                <w:sz w:val="18"/>
                <w:szCs w:val="18"/>
              </w:rPr>
            </w:pPr>
            <w:r>
              <w:rPr>
                <w:rFonts w:ascii="Arial" w:hAnsi="Arial" w:cs="Arial"/>
                <w:sz w:val="18"/>
                <w:szCs w:val="18"/>
              </w:rPr>
              <w:t>566,563</w:t>
            </w:r>
          </w:p>
        </w:tc>
        <w:tc>
          <w:tcPr>
            <w:tcW w:w="1174" w:type="dxa"/>
            <w:tcBorders>
              <w:top w:val="nil"/>
              <w:left w:val="nil"/>
              <w:bottom w:val="nil"/>
              <w:right w:val="nil"/>
            </w:tcBorders>
            <w:vAlign w:val="bottom"/>
          </w:tcPr>
          <w:p w:rsidR="00A668D1" w:rsidRPr="002F31D1" w:rsidRDefault="008F0D3D" w:rsidP="00822DAF">
            <w:pPr>
              <w:spacing w:before="80"/>
              <w:jc w:val="right"/>
              <w:rPr>
                <w:rFonts w:ascii="Arial" w:hAnsi="Arial" w:cs="Arial"/>
                <w:sz w:val="18"/>
                <w:szCs w:val="18"/>
              </w:rPr>
            </w:pPr>
            <w:r>
              <w:rPr>
                <w:rFonts w:ascii="Arial" w:hAnsi="Arial" w:cs="Arial"/>
                <w:sz w:val="18"/>
                <w:szCs w:val="18"/>
              </w:rPr>
              <w:t>84,635</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882779" w:rsidP="0074627B">
            <w:pPr>
              <w:spacing w:before="80"/>
              <w:jc w:val="right"/>
              <w:rPr>
                <w:rFonts w:ascii="Arial" w:hAnsi="Arial" w:cs="Arial"/>
                <w:b/>
                <w:sz w:val="18"/>
                <w:szCs w:val="18"/>
                <w:u w:val="double"/>
              </w:rPr>
            </w:pPr>
            <w:r>
              <w:rPr>
                <w:rFonts w:ascii="Arial" w:hAnsi="Arial" w:cs="Arial"/>
                <w:b/>
                <w:sz w:val="18"/>
                <w:szCs w:val="18"/>
                <w:u w:val="double"/>
              </w:rPr>
              <w:t>566,563</w:t>
            </w:r>
          </w:p>
        </w:tc>
        <w:tc>
          <w:tcPr>
            <w:tcW w:w="1174" w:type="dxa"/>
            <w:tcBorders>
              <w:top w:val="nil"/>
              <w:left w:val="nil"/>
              <w:bottom w:val="nil"/>
              <w:right w:val="nil"/>
            </w:tcBorders>
            <w:vAlign w:val="bottom"/>
          </w:tcPr>
          <w:p w:rsidR="00A668D1" w:rsidRPr="002F31D1" w:rsidRDefault="00E31AE9" w:rsidP="00822DAF">
            <w:pPr>
              <w:spacing w:before="80"/>
              <w:jc w:val="right"/>
              <w:rPr>
                <w:rFonts w:ascii="Arial" w:hAnsi="Arial" w:cs="Arial"/>
                <w:b/>
                <w:sz w:val="18"/>
                <w:szCs w:val="18"/>
                <w:u w:val="double"/>
              </w:rPr>
            </w:pPr>
            <w:r>
              <w:rPr>
                <w:rFonts w:ascii="Arial" w:hAnsi="Arial" w:cs="Arial"/>
                <w:b/>
                <w:sz w:val="18"/>
                <w:szCs w:val="18"/>
                <w:u w:val="double"/>
              </w:rPr>
              <w:t>84,635</w:t>
            </w:r>
          </w:p>
        </w:tc>
      </w:tr>
    </w:tbl>
    <w:p w:rsidR="00A668D1" w:rsidRDefault="00A668D1"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E31AE9">
        <w:rPr>
          <w:rFonts w:ascii="Arial" w:hAnsi="Arial" w:cs="Arial"/>
          <w:sz w:val="18"/>
          <w:szCs w:val="18"/>
        </w:rPr>
        <w:t>8</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2F31D1" w:rsidRDefault="000A2655" w:rsidP="0074627B">
            <w:pPr>
              <w:spacing w:before="80"/>
              <w:jc w:val="right"/>
              <w:rPr>
                <w:rFonts w:ascii="Arial" w:hAnsi="Arial" w:cs="Arial"/>
                <w:sz w:val="18"/>
                <w:szCs w:val="18"/>
              </w:rPr>
            </w:pPr>
            <w:r>
              <w:rPr>
                <w:rFonts w:ascii="Arial" w:hAnsi="Arial" w:cs="Arial"/>
                <w:sz w:val="18"/>
                <w:szCs w:val="18"/>
              </w:rPr>
              <w:t>309,999</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rsidR="0074627B" w:rsidRDefault="0067157D" w:rsidP="00DE363C">
            <w:pPr>
              <w:spacing w:before="80"/>
              <w:jc w:val="right"/>
              <w:rPr>
                <w:rFonts w:ascii="Arial" w:hAnsi="Arial" w:cs="Arial"/>
                <w:sz w:val="18"/>
                <w:szCs w:val="18"/>
              </w:rPr>
            </w:pPr>
            <w:r>
              <w:rPr>
                <w:rFonts w:ascii="Arial" w:hAnsi="Arial" w:cs="Arial"/>
                <w:sz w:val="18"/>
                <w:szCs w:val="18"/>
              </w:rPr>
              <w:t>12,658</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rsidR="00A668D1" w:rsidRPr="00CB7331" w:rsidRDefault="00A668D1" w:rsidP="00822DAF">
            <w:pPr>
              <w:spacing w:before="80"/>
              <w:jc w:val="right"/>
              <w:rPr>
                <w:rFonts w:ascii="Arial" w:hAnsi="Arial" w:cs="Arial"/>
                <w:sz w:val="18"/>
                <w:szCs w:val="18"/>
              </w:rPr>
            </w:pP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rsidR="00A668D1" w:rsidRPr="00C34178" w:rsidRDefault="000A2655" w:rsidP="00822DAF">
            <w:pPr>
              <w:spacing w:before="80"/>
              <w:jc w:val="right"/>
              <w:rPr>
                <w:rFonts w:ascii="Arial" w:hAnsi="Arial" w:cs="Arial"/>
                <w:b/>
                <w:sz w:val="18"/>
                <w:szCs w:val="18"/>
                <w:u w:val="double"/>
              </w:rPr>
            </w:pPr>
            <w:r>
              <w:rPr>
                <w:rFonts w:ascii="Arial" w:hAnsi="Arial" w:cs="Arial"/>
                <w:b/>
                <w:sz w:val="18"/>
                <w:szCs w:val="18"/>
                <w:u w:val="double"/>
              </w:rPr>
              <w:t>322,657</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rsidTr="00C42211">
        <w:trPr>
          <w:trHeight w:val="182"/>
          <w:jc w:val="center"/>
        </w:trPr>
        <w:tc>
          <w:tcPr>
            <w:tcW w:w="3525"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E31AE9">
              <w:rPr>
                <w:rFonts w:ascii="Arial" w:hAnsi="Arial" w:cs="Arial"/>
                <w:b/>
                <w:bCs/>
                <w:color w:val="FFFFFF"/>
                <w:sz w:val="18"/>
                <w:szCs w:val="18"/>
              </w:rPr>
              <w:t>8</w:t>
            </w:r>
          </w:p>
        </w:tc>
        <w:tc>
          <w:tcPr>
            <w:tcW w:w="160"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E31AE9">
              <w:rPr>
                <w:rFonts w:ascii="Arial" w:hAnsi="Arial" w:cs="Arial"/>
                <w:b/>
                <w:bCs/>
                <w:color w:val="FFFFFF"/>
                <w:sz w:val="18"/>
                <w:szCs w:val="18"/>
              </w:rPr>
              <w:t>7</w:t>
            </w:r>
          </w:p>
        </w:tc>
      </w:tr>
      <w:tr w:rsidR="0043166A" w:rsidRPr="002F31D1" w:rsidTr="00C42211">
        <w:trPr>
          <w:trHeight w:val="363"/>
          <w:jc w:val="center"/>
        </w:trPr>
        <w:tc>
          <w:tcPr>
            <w:tcW w:w="3525" w:type="dxa"/>
            <w:shd w:val="clear" w:color="auto" w:fill="auto"/>
            <w:vAlign w:val="bottom"/>
            <w:hideMark/>
          </w:tcPr>
          <w:p w:rsidR="0043166A" w:rsidRPr="002F31D1" w:rsidRDefault="0043166A"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43166A" w:rsidRPr="00FC3DE2" w:rsidRDefault="00140819" w:rsidP="007E4148">
            <w:pPr>
              <w:spacing w:before="80"/>
              <w:jc w:val="right"/>
              <w:rPr>
                <w:rFonts w:ascii="Arial" w:hAnsi="Arial" w:cs="Arial"/>
                <w:bCs/>
                <w:sz w:val="18"/>
                <w:szCs w:val="18"/>
              </w:rPr>
            </w:pPr>
            <w:r>
              <w:rPr>
                <w:rFonts w:ascii="Arial" w:hAnsi="Arial" w:cs="Arial"/>
                <w:bCs/>
                <w:sz w:val="18"/>
                <w:szCs w:val="18"/>
              </w:rPr>
              <w:t>356,941</w:t>
            </w:r>
          </w:p>
        </w:tc>
        <w:tc>
          <w:tcPr>
            <w:tcW w:w="160" w:type="dxa"/>
          </w:tcPr>
          <w:p w:rsidR="0043166A" w:rsidRPr="002F31D1" w:rsidRDefault="0043166A" w:rsidP="00822DAF">
            <w:pPr>
              <w:spacing w:before="80"/>
              <w:jc w:val="right"/>
              <w:rPr>
                <w:rFonts w:ascii="Arial" w:hAnsi="Arial" w:cs="Arial"/>
                <w:bCs/>
                <w:sz w:val="18"/>
                <w:szCs w:val="18"/>
              </w:rPr>
            </w:pPr>
          </w:p>
        </w:tc>
        <w:tc>
          <w:tcPr>
            <w:tcW w:w="1640" w:type="dxa"/>
            <w:vAlign w:val="bottom"/>
          </w:tcPr>
          <w:p w:rsidR="0043166A" w:rsidRPr="00BB4D18" w:rsidRDefault="00E31AE9" w:rsidP="00800EAD">
            <w:pPr>
              <w:spacing w:before="80"/>
              <w:jc w:val="right"/>
              <w:rPr>
                <w:rFonts w:ascii="Arial" w:hAnsi="Arial" w:cs="Arial"/>
                <w:bCs/>
                <w:sz w:val="18"/>
                <w:szCs w:val="18"/>
              </w:rPr>
            </w:pPr>
            <w:r w:rsidRPr="00E31AE9">
              <w:rPr>
                <w:rFonts w:ascii="Arial" w:hAnsi="Arial" w:cs="Arial"/>
                <w:bCs/>
                <w:sz w:val="18"/>
                <w:szCs w:val="18"/>
              </w:rPr>
              <w:t>772,822</w:t>
            </w:r>
          </w:p>
        </w:tc>
      </w:tr>
      <w:tr w:rsidR="0043166A" w:rsidRPr="002F31D1" w:rsidTr="00C42211">
        <w:trPr>
          <w:trHeight w:val="363"/>
          <w:jc w:val="center"/>
        </w:trPr>
        <w:tc>
          <w:tcPr>
            <w:tcW w:w="3525" w:type="dxa"/>
            <w:shd w:val="clear" w:color="auto" w:fill="auto"/>
            <w:vAlign w:val="bottom"/>
          </w:tcPr>
          <w:p w:rsidR="0043166A" w:rsidRPr="002F31D1" w:rsidRDefault="0043166A"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43166A" w:rsidRPr="00FC3DE2" w:rsidRDefault="00140819" w:rsidP="00E7783D">
            <w:pPr>
              <w:spacing w:before="80"/>
              <w:jc w:val="right"/>
              <w:rPr>
                <w:rFonts w:ascii="Arial" w:hAnsi="Arial" w:cs="Arial"/>
                <w:bCs/>
                <w:sz w:val="18"/>
                <w:szCs w:val="18"/>
              </w:rPr>
            </w:pPr>
            <w:r>
              <w:rPr>
                <w:rFonts w:ascii="Arial" w:hAnsi="Arial" w:cs="Arial"/>
                <w:bCs/>
                <w:sz w:val="18"/>
                <w:szCs w:val="18"/>
              </w:rPr>
              <w:t>356,941</w:t>
            </w:r>
          </w:p>
        </w:tc>
        <w:tc>
          <w:tcPr>
            <w:tcW w:w="160" w:type="dxa"/>
          </w:tcPr>
          <w:p w:rsidR="0043166A" w:rsidRPr="002F31D1" w:rsidRDefault="0043166A" w:rsidP="00822DAF">
            <w:pPr>
              <w:spacing w:before="80"/>
              <w:jc w:val="right"/>
              <w:rPr>
                <w:rFonts w:ascii="Arial" w:hAnsi="Arial" w:cs="Arial"/>
                <w:bCs/>
                <w:sz w:val="18"/>
                <w:szCs w:val="18"/>
              </w:rPr>
            </w:pPr>
          </w:p>
        </w:tc>
        <w:tc>
          <w:tcPr>
            <w:tcW w:w="1640" w:type="dxa"/>
            <w:vAlign w:val="bottom"/>
          </w:tcPr>
          <w:p w:rsidR="0043166A" w:rsidRPr="00BB4D18" w:rsidRDefault="00E31AE9" w:rsidP="00800EAD">
            <w:pPr>
              <w:spacing w:before="80"/>
              <w:jc w:val="right"/>
              <w:rPr>
                <w:rFonts w:ascii="Arial" w:hAnsi="Arial" w:cs="Arial"/>
                <w:bCs/>
                <w:sz w:val="18"/>
                <w:szCs w:val="18"/>
              </w:rPr>
            </w:pPr>
            <w:r w:rsidRPr="00E31AE9">
              <w:rPr>
                <w:rFonts w:ascii="Arial" w:hAnsi="Arial" w:cs="Arial"/>
                <w:bCs/>
                <w:sz w:val="18"/>
                <w:szCs w:val="18"/>
              </w:rPr>
              <w:t>772,822</w:t>
            </w:r>
          </w:p>
        </w:tc>
      </w:tr>
      <w:tr w:rsidR="00A668D1" w:rsidRPr="002F31D1" w:rsidTr="00C42211">
        <w:trPr>
          <w:trHeight w:val="363"/>
          <w:jc w:val="center"/>
        </w:trPr>
        <w:tc>
          <w:tcPr>
            <w:tcW w:w="3525"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640"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Default="00787B5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Pr>
          <w:rFonts w:ascii="Arial" w:hAnsi="Arial" w:cs="Arial"/>
          <w:noProof/>
          <w:sz w:val="18"/>
          <w:szCs w:val="18"/>
        </w:rPr>
        <w:object w:dxaOrig="1440" w:dyaOrig="1440">
          <v:shape id="_x0000_s1132" type="#_x0000_t75" style="position:absolute;left:0;text-align:left;margin-left:312.35pt;margin-top:39.6pt;width:354.3pt;height:279.1pt;z-index:251670528">
            <v:imagedata r:id="rId22" o:title=""/>
            <w10:wrap type="topAndBottom"/>
          </v:shape>
          <o:OLEObject Type="Embed" ProgID="Excel.Sheet.12" ShapeID="_x0000_s1132" DrawAspect="Content" ObjectID="_1608651593" r:id="rId23"/>
        </w:object>
      </w:r>
      <w:r>
        <w:rPr>
          <w:rFonts w:ascii="Arial" w:hAnsi="Arial" w:cs="Arial"/>
          <w:sz w:val="18"/>
          <w:szCs w:val="18"/>
        </w:rPr>
        <w:object w:dxaOrig="1440" w:dyaOrig="1440">
          <v:shape id="_x0000_s1093" type="#_x0000_t75" style="position:absolute;left:0;text-align:left;margin-left:-2.3pt;margin-top:43.85pt;width:288.55pt;height:223.05pt;z-index:251662336">
            <v:imagedata r:id="rId24" o:title=""/>
            <w10:wrap type="topAndBottom"/>
          </v:shape>
          <o:OLEObject Type="Embed" ProgID="Excel.Sheet.12" ShapeID="_x0000_s1093" DrawAspect="Content" ObjectID="_1608651594" r:id="rId25"/>
        </w:object>
      </w:r>
      <w:r w:rsidR="00C844AE"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00C844AE" w:rsidRPr="00C76D92">
        <w:rPr>
          <w:rFonts w:ascii="Arial" w:hAnsi="Arial" w:cs="Arial"/>
          <w:sz w:val="18"/>
          <w:szCs w:val="18"/>
        </w:rPr>
        <w:t>:</w:t>
      </w:r>
    </w:p>
    <w:p w:rsidR="00A668D1" w:rsidRPr="00DC208A" w:rsidRDefault="00A668D1" w:rsidP="00A668D1">
      <w:pPr>
        <w:autoSpaceDE w:val="0"/>
        <w:autoSpaceDN w:val="0"/>
        <w:adjustRightInd w:val="0"/>
        <w:spacing w:before="80"/>
        <w:jc w:val="both"/>
        <w:rPr>
          <w:rFonts w:ascii="Arial" w:hAnsi="Arial" w:cs="Arial"/>
          <w:sz w:val="18"/>
          <w:szCs w:val="18"/>
        </w:rPr>
      </w:pPr>
    </w:p>
    <w:p w:rsidR="00C82E22" w:rsidRDefault="00C82E22" w:rsidP="005F4FD6">
      <w:pPr>
        <w:spacing w:line="240" w:lineRule="auto"/>
        <w:rPr>
          <w:rFonts w:ascii="Arial" w:hAnsi="Arial" w:cs="Arial"/>
          <w:sz w:val="18"/>
          <w:szCs w:val="18"/>
        </w:rPr>
      </w:pPr>
    </w:p>
    <w:p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DA443"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2DD71"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45035D" w:rsidRPr="005F4FD6" w:rsidRDefault="00AA7673" w:rsidP="005F4FD6">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ngélica María Juárez Texis</w:t>
      </w:r>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45035D" w:rsidRDefault="0045035D"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4D512B" w:rsidRDefault="004D512B" w:rsidP="00095904">
      <w:pPr>
        <w:autoSpaceDE w:val="0"/>
        <w:autoSpaceDN w:val="0"/>
        <w:adjustRightInd w:val="0"/>
        <w:spacing w:before="80" w:after="0"/>
        <w:ind w:left="360"/>
        <w:jc w:val="both"/>
        <w:rPr>
          <w:rFonts w:ascii="Arial" w:hAnsi="Arial" w:cs="Arial"/>
          <w:b/>
          <w:sz w:val="18"/>
          <w:szCs w:val="18"/>
        </w:rPr>
      </w:pPr>
    </w:p>
    <w:p w:rsidR="004D512B" w:rsidRDefault="004D512B" w:rsidP="00095904">
      <w:pPr>
        <w:autoSpaceDE w:val="0"/>
        <w:autoSpaceDN w:val="0"/>
        <w:adjustRightInd w:val="0"/>
        <w:spacing w:before="80" w:after="0"/>
        <w:ind w:left="36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E31AE9">
              <w:rPr>
                <w:rFonts w:ascii="Arial" w:hAnsi="Arial" w:cs="Arial"/>
                <w:b/>
                <w:bCs/>
                <w:color w:val="FFFFFF"/>
                <w:sz w:val="18"/>
                <w:szCs w:val="18"/>
              </w:rPr>
              <w:t>8</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rsidR="00A668D1" w:rsidRPr="00672941" w:rsidRDefault="00B77C76" w:rsidP="00822DAF">
            <w:pPr>
              <w:spacing w:before="80"/>
              <w:jc w:val="right"/>
              <w:rPr>
                <w:rFonts w:ascii="Arial" w:hAnsi="Arial" w:cs="Arial"/>
                <w:sz w:val="18"/>
                <w:szCs w:val="18"/>
              </w:rPr>
            </w:pPr>
            <w:r>
              <w:rPr>
                <w:rFonts w:ascii="Arial" w:hAnsi="Arial" w:cs="Arial"/>
                <w:sz w:val="18"/>
                <w:szCs w:val="18"/>
              </w:rPr>
              <w:t>21,366,660</w:t>
            </w:r>
          </w:p>
        </w:tc>
      </w:tr>
      <w:tr w:rsidR="00B32591" w:rsidRPr="00B3259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B32591" w:rsidRDefault="007A6F4D" w:rsidP="00D70BDA">
            <w:pPr>
              <w:spacing w:before="80"/>
              <w:jc w:val="right"/>
              <w:rPr>
                <w:rFonts w:ascii="Arial" w:hAnsi="Arial" w:cs="Arial"/>
                <w:color w:val="000000" w:themeColor="text1"/>
                <w:sz w:val="18"/>
                <w:szCs w:val="18"/>
              </w:rPr>
            </w:pPr>
            <w:r>
              <w:rPr>
                <w:rFonts w:ascii="Arial" w:hAnsi="Arial" w:cs="Arial"/>
                <w:color w:val="000000" w:themeColor="text1"/>
                <w:sz w:val="18"/>
                <w:szCs w:val="18"/>
              </w:rPr>
              <w:t>3,054,628</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140819" w:rsidP="003465BC">
            <w:pPr>
              <w:spacing w:before="80"/>
              <w:jc w:val="right"/>
              <w:rPr>
                <w:rFonts w:ascii="Arial" w:hAnsi="Arial" w:cs="Arial"/>
                <w:sz w:val="18"/>
                <w:szCs w:val="18"/>
              </w:rPr>
            </w:pPr>
            <w:r>
              <w:rPr>
                <w:rFonts w:ascii="Arial" w:hAnsi="Arial" w:cs="Arial"/>
                <w:sz w:val="18"/>
                <w:szCs w:val="18"/>
              </w:rPr>
              <w:t>24,421,289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140819" w:rsidP="003465BC">
            <w:pPr>
              <w:spacing w:before="80"/>
              <w:jc w:val="right"/>
              <w:rPr>
                <w:rFonts w:ascii="Arial" w:hAnsi="Arial" w:cs="Arial"/>
                <w:sz w:val="18"/>
                <w:szCs w:val="18"/>
              </w:rPr>
            </w:pPr>
            <w:r>
              <w:rPr>
                <w:rFonts w:ascii="Arial" w:hAnsi="Arial" w:cs="Arial"/>
                <w:sz w:val="18"/>
                <w:szCs w:val="18"/>
              </w:rPr>
              <w:t>24,421,289</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140819" w:rsidP="003465BC">
            <w:pPr>
              <w:spacing w:before="80"/>
              <w:jc w:val="right"/>
              <w:rPr>
                <w:rFonts w:ascii="Arial" w:hAnsi="Arial" w:cs="Arial"/>
                <w:sz w:val="18"/>
                <w:szCs w:val="18"/>
              </w:rPr>
            </w:pPr>
            <w:r>
              <w:rPr>
                <w:rFonts w:ascii="Arial" w:hAnsi="Arial" w:cs="Arial"/>
                <w:sz w:val="18"/>
                <w:szCs w:val="18"/>
              </w:rPr>
              <w:t>24,421,289</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B77C76">
        <w:rPr>
          <w:rFonts w:ascii="Arial" w:hAnsi="Arial" w:cs="Arial"/>
          <w:color w:val="000000" w:themeColor="text1"/>
          <w:sz w:val="18"/>
          <w:szCs w:val="18"/>
        </w:rPr>
        <w:t>21,366,660</w:t>
      </w:r>
      <w:r w:rsidRPr="00D70BDA">
        <w:rPr>
          <w:rFonts w:ascii="Arial" w:hAnsi="Arial" w:cs="Arial"/>
          <w:color w:val="000000" w:themeColor="text1"/>
          <w:sz w:val="18"/>
          <w:szCs w:val="18"/>
        </w:rPr>
        <w:t xml:space="preserve"> </w:t>
      </w:r>
      <w:r>
        <w:rPr>
          <w:rFonts w:ascii="Arial" w:hAnsi="Arial" w:cs="Arial"/>
          <w:sz w:val="18"/>
          <w:szCs w:val="18"/>
        </w:rPr>
        <w:t xml:space="preserve">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rsidTr="006A1948">
        <w:trPr>
          <w:trHeight w:val="91"/>
          <w:jc w:val="center"/>
        </w:trPr>
        <w:tc>
          <w:tcPr>
            <w:tcW w:w="3165"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6A1948">
        <w:trPr>
          <w:trHeight w:val="338"/>
          <w:jc w:val="center"/>
        </w:trPr>
        <w:tc>
          <w:tcPr>
            <w:tcW w:w="3165" w:type="dxa"/>
          </w:tcPr>
          <w:p w:rsidR="00A668D1" w:rsidRDefault="006454E0" w:rsidP="00822DAF">
            <w:pPr>
              <w:autoSpaceDE w:val="0"/>
              <w:autoSpaceDN w:val="0"/>
              <w:adjustRightInd w:val="0"/>
              <w:spacing w:before="80"/>
              <w:jc w:val="both"/>
              <w:rPr>
                <w:rFonts w:ascii="Arial" w:hAnsi="Arial" w:cs="Arial"/>
                <w:sz w:val="18"/>
                <w:szCs w:val="18"/>
              </w:rPr>
            </w:pPr>
            <w:r>
              <w:rPr>
                <w:rFonts w:ascii="Arial" w:hAnsi="Arial" w:cs="Arial"/>
                <w:sz w:val="18"/>
                <w:szCs w:val="18"/>
              </w:rPr>
              <w:t>Laudo laboral</w:t>
            </w:r>
            <w:r w:rsidR="00A668D1">
              <w:rPr>
                <w:rFonts w:ascii="Arial" w:hAnsi="Arial" w:cs="Arial"/>
                <w:sz w:val="18"/>
                <w:szCs w:val="18"/>
              </w:rPr>
              <w:t xml:space="preserve"> </w:t>
            </w:r>
          </w:p>
        </w:tc>
        <w:tc>
          <w:tcPr>
            <w:tcW w:w="1584" w:type="dxa"/>
          </w:tcPr>
          <w:p w:rsidR="00A668D1" w:rsidRDefault="004E79ED" w:rsidP="00140819">
            <w:pPr>
              <w:autoSpaceDE w:val="0"/>
              <w:autoSpaceDN w:val="0"/>
              <w:adjustRightInd w:val="0"/>
              <w:spacing w:before="80"/>
              <w:rPr>
                <w:rFonts w:ascii="Arial" w:hAnsi="Arial" w:cs="Arial"/>
                <w:sz w:val="18"/>
                <w:szCs w:val="18"/>
              </w:rPr>
            </w:pPr>
            <w:r>
              <w:rPr>
                <w:rFonts w:ascii="Arial" w:hAnsi="Arial" w:cs="Arial"/>
                <w:sz w:val="18"/>
                <w:szCs w:val="18"/>
              </w:rPr>
              <w:t xml:space="preserve">       </w:t>
            </w:r>
          </w:p>
        </w:tc>
        <w:tc>
          <w:tcPr>
            <w:tcW w:w="1714" w:type="dxa"/>
          </w:tcPr>
          <w:p w:rsidR="00D70BDA" w:rsidRDefault="00FA2162" w:rsidP="006A1948">
            <w:pPr>
              <w:tabs>
                <w:tab w:val="left" w:pos="460"/>
              </w:tabs>
              <w:autoSpaceDE w:val="0"/>
              <w:autoSpaceDN w:val="0"/>
              <w:adjustRightInd w:val="0"/>
              <w:spacing w:before="80"/>
              <w:ind w:left="-107"/>
              <w:jc w:val="center"/>
              <w:rPr>
                <w:rFonts w:ascii="Arial" w:hAnsi="Arial" w:cs="Arial"/>
                <w:sz w:val="18"/>
                <w:szCs w:val="18"/>
              </w:rPr>
            </w:pPr>
            <w:r>
              <w:rPr>
                <w:rFonts w:ascii="Arial" w:hAnsi="Arial" w:cs="Arial"/>
                <w:sz w:val="18"/>
                <w:szCs w:val="18"/>
              </w:rPr>
              <w:t xml:space="preserve">   </w:t>
            </w:r>
            <w:r w:rsidR="00140819">
              <w:rPr>
                <w:rFonts w:ascii="Arial" w:hAnsi="Arial" w:cs="Arial"/>
                <w:sz w:val="18"/>
                <w:szCs w:val="18"/>
              </w:rPr>
              <w:t>0</w:t>
            </w:r>
          </w:p>
          <w:p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rsidTr="006A1948">
        <w:trPr>
          <w:trHeight w:val="88"/>
          <w:jc w:val="center"/>
        </w:trPr>
        <w:tc>
          <w:tcPr>
            <w:tcW w:w="3165" w:type="dxa"/>
          </w:tcPr>
          <w:p w:rsidR="006A1948" w:rsidRDefault="006A1948" w:rsidP="00822DAF">
            <w:pPr>
              <w:autoSpaceDE w:val="0"/>
              <w:autoSpaceDN w:val="0"/>
              <w:adjustRightInd w:val="0"/>
              <w:spacing w:before="80"/>
              <w:jc w:val="both"/>
              <w:rPr>
                <w:rFonts w:ascii="Arial" w:hAnsi="Arial" w:cs="Arial"/>
                <w:sz w:val="18"/>
                <w:szCs w:val="18"/>
              </w:rPr>
            </w:pPr>
          </w:p>
        </w:tc>
        <w:tc>
          <w:tcPr>
            <w:tcW w:w="1584" w:type="dxa"/>
          </w:tcPr>
          <w:p w:rsidR="006A1948" w:rsidRDefault="006A1948" w:rsidP="006A1948">
            <w:pPr>
              <w:autoSpaceDE w:val="0"/>
              <w:autoSpaceDN w:val="0"/>
              <w:adjustRightInd w:val="0"/>
              <w:spacing w:before="80"/>
              <w:rPr>
                <w:rFonts w:ascii="Arial" w:hAnsi="Arial" w:cs="Arial"/>
                <w:sz w:val="18"/>
                <w:szCs w:val="18"/>
              </w:rPr>
            </w:pPr>
          </w:p>
        </w:tc>
        <w:tc>
          <w:tcPr>
            <w:tcW w:w="1714" w:type="dxa"/>
          </w:tcPr>
          <w:p w:rsidR="006A1948" w:rsidRDefault="006A1948" w:rsidP="006A1948">
            <w:pPr>
              <w:tabs>
                <w:tab w:val="left" w:pos="460"/>
              </w:tabs>
              <w:autoSpaceDE w:val="0"/>
              <w:autoSpaceDN w:val="0"/>
              <w:adjustRightInd w:val="0"/>
              <w:spacing w:before="80"/>
              <w:ind w:left="-107"/>
              <w:jc w:val="center"/>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jc w:val="both"/>
              <w:rPr>
                <w:rFonts w:ascii="Arial" w:hAnsi="Arial" w:cs="Arial"/>
                <w:sz w:val="18"/>
                <w:szCs w:val="18"/>
              </w:rPr>
            </w:pPr>
            <w:r>
              <w:rPr>
                <w:rFonts w:ascii="Arial" w:hAnsi="Arial" w:cs="Arial"/>
                <w:sz w:val="18"/>
                <w:szCs w:val="18"/>
              </w:rPr>
              <w:t xml:space="preserve">Devolución de ISR por concepto de sueldos y salarios </w:t>
            </w:r>
          </w:p>
        </w:tc>
        <w:tc>
          <w:tcPr>
            <w:tcW w:w="1584" w:type="dxa"/>
          </w:tcPr>
          <w:p w:rsidR="00A668D1" w:rsidRDefault="004E79ED" w:rsidP="00140819">
            <w:pPr>
              <w:autoSpaceDE w:val="0"/>
              <w:autoSpaceDN w:val="0"/>
              <w:adjustRightInd w:val="0"/>
              <w:rPr>
                <w:rFonts w:ascii="Arial" w:hAnsi="Arial" w:cs="Arial"/>
                <w:sz w:val="18"/>
                <w:szCs w:val="18"/>
              </w:rPr>
            </w:pPr>
            <w:r>
              <w:rPr>
                <w:rFonts w:ascii="Arial" w:hAnsi="Arial" w:cs="Arial"/>
                <w:sz w:val="18"/>
                <w:szCs w:val="18"/>
              </w:rPr>
              <w:t xml:space="preserve">       </w:t>
            </w:r>
            <w:r w:rsidR="00140819">
              <w:rPr>
                <w:rFonts w:ascii="Arial" w:hAnsi="Arial" w:cs="Arial"/>
                <w:sz w:val="18"/>
                <w:szCs w:val="18"/>
              </w:rPr>
              <w:t>diciembre</w:t>
            </w:r>
          </w:p>
        </w:tc>
        <w:tc>
          <w:tcPr>
            <w:tcW w:w="1714" w:type="dxa"/>
          </w:tcPr>
          <w:p w:rsidR="00A668D1" w:rsidRDefault="009361FB" w:rsidP="00140819">
            <w:pPr>
              <w:autoSpaceDE w:val="0"/>
              <w:autoSpaceDN w:val="0"/>
              <w:adjustRightInd w:val="0"/>
              <w:jc w:val="center"/>
              <w:rPr>
                <w:rFonts w:ascii="Arial" w:hAnsi="Arial" w:cs="Arial"/>
                <w:sz w:val="18"/>
                <w:szCs w:val="18"/>
              </w:rPr>
            </w:pPr>
            <w:r>
              <w:rPr>
                <w:rFonts w:ascii="Arial" w:hAnsi="Arial" w:cs="Arial"/>
                <w:sz w:val="18"/>
                <w:szCs w:val="18"/>
              </w:rPr>
              <w:t xml:space="preserve"> </w:t>
            </w:r>
            <w:r w:rsidR="00140819">
              <w:rPr>
                <w:rFonts w:ascii="Arial" w:hAnsi="Arial" w:cs="Arial"/>
                <w:sz w:val="18"/>
                <w:szCs w:val="18"/>
              </w:rPr>
              <w:t>388,401</w:t>
            </w:r>
          </w:p>
        </w:tc>
      </w:tr>
      <w:tr w:rsidR="000E143A" w:rsidTr="006A1948">
        <w:trPr>
          <w:trHeight w:val="88"/>
          <w:jc w:val="center"/>
        </w:trPr>
        <w:tc>
          <w:tcPr>
            <w:tcW w:w="3165" w:type="dxa"/>
          </w:tcPr>
          <w:p w:rsidR="000E143A" w:rsidRDefault="000E143A" w:rsidP="007C4003">
            <w:pPr>
              <w:autoSpaceDE w:val="0"/>
              <w:autoSpaceDN w:val="0"/>
              <w:adjustRightInd w:val="0"/>
              <w:jc w:val="both"/>
              <w:rPr>
                <w:rFonts w:ascii="Arial" w:hAnsi="Arial" w:cs="Arial"/>
                <w:sz w:val="18"/>
                <w:szCs w:val="18"/>
              </w:rPr>
            </w:pPr>
          </w:p>
        </w:tc>
        <w:tc>
          <w:tcPr>
            <w:tcW w:w="1584" w:type="dxa"/>
          </w:tcPr>
          <w:p w:rsidR="000E143A" w:rsidRDefault="000E143A" w:rsidP="000E143A">
            <w:pPr>
              <w:autoSpaceDE w:val="0"/>
              <w:autoSpaceDN w:val="0"/>
              <w:adjustRightInd w:val="0"/>
              <w:jc w:val="center"/>
              <w:rPr>
                <w:rFonts w:ascii="Arial" w:hAnsi="Arial" w:cs="Arial"/>
                <w:sz w:val="18"/>
                <w:szCs w:val="18"/>
              </w:rPr>
            </w:pPr>
            <w:r>
              <w:rPr>
                <w:rFonts w:ascii="Arial" w:hAnsi="Arial" w:cs="Arial"/>
                <w:sz w:val="18"/>
                <w:szCs w:val="18"/>
              </w:rPr>
              <w:t>noviembre</w:t>
            </w:r>
          </w:p>
        </w:tc>
        <w:tc>
          <w:tcPr>
            <w:tcW w:w="1714" w:type="dxa"/>
          </w:tcPr>
          <w:p w:rsidR="000E143A" w:rsidRDefault="000E143A" w:rsidP="00140819">
            <w:pPr>
              <w:autoSpaceDE w:val="0"/>
              <w:autoSpaceDN w:val="0"/>
              <w:adjustRightInd w:val="0"/>
              <w:jc w:val="center"/>
              <w:rPr>
                <w:rFonts w:ascii="Arial" w:hAnsi="Arial" w:cs="Arial"/>
                <w:sz w:val="18"/>
                <w:szCs w:val="18"/>
              </w:rPr>
            </w:pPr>
            <w:r w:rsidRPr="000E143A">
              <w:rPr>
                <w:rFonts w:ascii="Arial" w:hAnsi="Arial" w:cs="Arial"/>
                <w:sz w:val="18"/>
                <w:szCs w:val="18"/>
              </w:rPr>
              <w:t>130,023.00</w:t>
            </w:r>
          </w:p>
          <w:p w:rsidR="000E143A" w:rsidRDefault="000E143A" w:rsidP="00140819">
            <w:pPr>
              <w:autoSpaceDE w:val="0"/>
              <w:autoSpaceDN w:val="0"/>
              <w:adjustRightInd w:val="0"/>
              <w:jc w:val="center"/>
              <w:rPr>
                <w:rFonts w:ascii="Arial" w:hAnsi="Arial" w:cs="Arial"/>
                <w:sz w:val="18"/>
                <w:szCs w:val="18"/>
              </w:rPr>
            </w:pPr>
          </w:p>
        </w:tc>
      </w:tr>
      <w:tr w:rsidR="00140819" w:rsidTr="006A1948">
        <w:trPr>
          <w:trHeight w:val="88"/>
          <w:jc w:val="center"/>
        </w:trPr>
        <w:tc>
          <w:tcPr>
            <w:tcW w:w="3165" w:type="dxa"/>
          </w:tcPr>
          <w:p w:rsidR="00140819" w:rsidRDefault="00140819" w:rsidP="007C4003">
            <w:pPr>
              <w:autoSpaceDE w:val="0"/>
              <w:autoSpaceDN w:val="0"/>
              <w:adjustRightInd w:val="0"/>
              <w:jc w:val="both"/>
              <w:rPr>
                <w:rFonts w:ascii="Arial" w:hAnsi="Arial" w:cs="Arial"/>
                <w:sz w:val="18"/>
                <w:szCs w:val="18"/>
              </w:rPr>
            </w:pPr>
          </w:p>
        </w:tc>
        <w:tc>
          <w:tcPr>
            <w:tcW w:w="1584" w:type="dxa"/>
          </w:tcPr>
          <w:p w:rsidR="00140819" w:rsidRDefault="00140819" w:rsidP="00140819">
            <w:pPr>
              <w:autoSpaceDE w:val="0"/>
              <w:autoSpaceDN w:val="0"/>
              <w:adjustRightInd w:val="0"/>
              <w:jc w:val="center"/>
              <w:rPr>
                <w:rFonts w:ascii="Arial" w:hAnsi="Arial" w:cs="Arial"/>
                <w:sz w:val="18"/>
                <w:szCs w:val="18"/>
              </w:rPr>
            </w:pPr>
            <w:r>
              <w:rPr>
                <w:rFonts w:ascii="Arial" w:hAnsi="Arial" w:cs="Arial"/>
                <w:sz w:val="18"/>
                <w:szCs w:val="18"/>
              </w:rPr>
              <w:t>octubre</w:t>
            </w:r>
          </w:p>
        </w:tc>
        <w:tc>
          <w:tcPr>
            <w:tcW w:w="1714" w:type="dxa"/>
          </w:tcPr>
          <w:p w:rsidR="00140819" w:rsidRDefault="00140819" w:rsidP="00140819">
            <w:pPr>
              <w:autoSpaceDE w:val="0"/>
              <w:autoSpaceDN w:val="0"/>
              <w:adjustRightInd w:val="0"/>
              <w:jc w:val="center"/>
              <w:rPr>
                <w:rFonts w:ascii="Arial" w:hAnsi="Arial" w:cs="Arial"/>
                <w:sz w:val="18"/>
                <w:szCs w:val="18"/>
              </w:rPr>
            </w:pPr>
            <w:r>
              <w:rPr>
                <w:rFonts w:ascii="Arial" w:hAnsi="Arial" w:cs="Arial"/>
                <w:sz w:val="18"/>
                <w:szCs w:val="18"/>
              </w:rPr>
              <w:t>265,776</w:t>
            </w:r>
          </w:p>
        </w:tc>
      </w:tr>
      <w:tr w:rsidR="00A668D1" w:rsidTr="006A1948">
        <w:trPr>
          <w:trHeight w:val="88"/>
          <w:jc w:val="center"/>
        </w:trPr>
        <w:tc>
          <w:tcPr>
            <w:tcW w:w="3165" w:type="dxa"/>
          </w:tcPr>
          <w:p w:rsidR="00A668D1" w:rsidRDefault="00A668D1" w:rsidP="007C4003">
            <w:pPr>
              <w:autoSpaceDE w:val="0"/>
              <w:autoSpaceDN w:val="0"/>
              <w:adjustRightInd w:val="0"/>
              <w:ind w:firstLine="708"/>
              <w:jc w:val="both"/>
              <w:rPr>
                <w:rFonts w:ascii="Arial" w:hAnsi="Arial" w:cs="Arial"/>
                <w:sz w:val="18"/>
                <w:szCs w:val="18"/>
              </w:rPr>
            </w:pPr>
          </w:p>
        </w:tc>
        <w:tc>
          <w:tcPr>
            <w:tcW w:w="1584" w:type="dxa"/>
          </w:tcPr>
          <w:p w:rsidR="00A668D1" w:rsidRDefault="00A668D1" w:rsidP="007C4003">
            <w:pPr>
              <w:autoSpaceDE w:val="0"/>
              <w:autoSpaceDN w:val="0"/>
              <w:adjustRightInd w:val="0"/>
              <w:jc w:val="center"/>
              <w:rPr>
                <w:rFonts w:ascii="Arial" w:hAnsi="Arial" w:cs="Arial"/>
                <w:sz w:val="18"/>
                <w:szCs w:val="18"/>
              </w:rPr>
            </w:pPr>
          </w:p>
        </w:tc>
        <w:tc>
          <w:tcPr>
            <w:tcW w:w="1714" w:type="dxa"/>
          </w:tcPr>
          <w:p w:rsidR="00A668D1" w:rsidRDefault="00A668D1" w:rsidP="007C4003">
            <w:pPr>
              <w:autoSpaceDE w:val="0"/>
              <w:autoSpaceDN w:val="0"/>
              <w:adjustRightInd w:val="0"/>
              <w:jc w:val="right"/>
              <w:rPr>
                <w:rFonts w:ascii="Arial" w:hAnsi="Arial" w:cs="Arial"/>
                <w:sz w:val="18"/>
                <w:szCs w:val="18"/>
              </w:rPr>
            </w:pPr>
          </w:p>
        </w:tc>
      </w:tr>
      <w:tr w:rsidR="00A668D1" w:rsidTr="006A1948">
        <w:trPr>
          <w:trHeight w:val="128"/>
          <w:jc w:val="center"/>
        </w:trPr>
        <w:tc>
          <w:tcPr>
            <w:tcW w:w="4749" w:type="dxa"/>
            <w:gridSpan w:val="2"/>
          </w:tcPr>
          <w:p w:rsidR="00512181" w:rsidRDefault="00512181" w:rsidP="007C4003">
            <w:pPr>
              <w:autoSpaceDE w:val="0"/>
              <w:autoSpaceDN w:val="0"/>
              <w:adjustRightInd w:val="0"/>
              <w:jc w:val="right"/>
              <w:rPr>
                <w:rFonts w:ascii="Arial" w:hAnsi="Arial" w:cs="Arial"/>
                <w:b/>
                <w:sz w:val="18"/>
                <w:szCs w:val="18"/>
              </w:rPr>
            </w:pPr>
            <w:bookmarkStart w:id="4" w:name="_GoBack"/>
            <w:bookmarkEnd w:id="4"/>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rsidR="00512181" w:rsidRDefault="00512181" w:rsidP="007C4003">
            <w:pPr>
              <w:autoSpaceDE w:val="0"/>
              <w:autoSpaceDN w:val="0"/>
              <w:adjustRightInd w:val="0"/>
              <w:jc w:val="right"/>
              <w:rPr>
                <w:rFonts w:ascii="Arial" w:hAnsi="Arial" w:cs="Arial"/>
                <w:b/>
                <w:sz w:val="18"/>
                <w:szCs w:val="18"/>
              </w:rPr>
            </w:pPr>
          </w:p>
          <w:p w:rsidR="00A668D1" w:rsidRPr="00BD5912" w:rsidRDefault="009361FB" w:rsidP="000E143A">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Pr>
                <w:rFonts w:ascii="Arial" w:hAnsi="Arial" w:cs="Arial"/>
                <w:b/>
                <w:sz w:val="18"/>
                <w:szCs w:val="18"/>
              </w:rPr>
              <w:t xml:space="preserve"> $</w:t>
            </w:r>
            <w:r w:rsidR="000E143A">
              <w:rPr>
                <w:rFonts w:ascii="Arial" w:hAnsi="Arial" w:cs="Arial"/>
                <w:b/>
                <w:sz w:val="18"/>
                <w:szCs w:val="18"/>
              </w:rPr>
              <w:t>784,200</w:t>
            </w:r>
          </w:p>
        </w:tc>
      </w:tr>
    </w:tbl>
    <w:p w:rsidR="00F93E52" w:rsidRDefault="00F93E52" w:rsidP="007C4003">
      <w:pPr>
        <w:autoSpaceDE w:val="0"/>
        <w:autoSpaceDN w:val="0"/>
        <w:adjustRightInd w:val="0"/>
        <w:spacing w:before="80" w:after="0"/>
        <w:jc w:val="both"/>
        <w:rPr>
          <w:rFonts w:ascii="Arial" w:hAnsi="Arial" w:cs="Arial"/>
          <w:color w:val="FFFFFF"/>
          <w:sz w:val="18"/>
          <w:szCs w:val="18"/>
        </w:rPr>
      </w:pPr>
    </w:p>
    <w:p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E31AE9">
              <w:rPr>
                <w:rFonts w:ascii="Arial" w:hAnsi="Arial" w:cs="Arial"/>
                <w:b/>
                <w:bCs/>
                <w:color w:val="FFFFFF"/>
                <w:sz w:val="18"/>
                <w:szCs w:val="18"/>
              </w:rPr>
              <w:t>8</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D678FD" w:rsidP="007C4003">
            <w:pPr>
              <w:spacing w:line="240" w:lineRule="auto"/>
              <w:jc w:val="right"/>
              <w:rPr>
                <w:rFonts w:ascii="Arial" w:hAnsi="Arial" w:cs="Arial"/>
                <w:sz w:val="18"/>
                <w:szCs w:val="18"/>
              </w:rPr>
            </w:pPr>
            <w:r>
              <w:rPr>
                <w:rFonts w:ascii="Arial" w:hAnsi="Arial" w:cs="Arial"/>
                <w:sz w:val="18"/>
                <w:szCs w:val="18"/>
              </w:rPr>
              <w:t>21,366,660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0E143A" w:rsidP="00F93E52">
            <w:pPr>
              <w:spacing w:line="240" w:lineRule="auto"/>
              <w:jc w:val="right"/>
              <w:rPr>
                <w:rFonts w:ascii="Arial" w:hAnsi="Arial" w:cs="Arial"/>
                <w:sz w:val="18"/>
                <w:szCs w:val="18"/>
              </w:rPr>
            </w:pPr>
            <w:r w:rsidRPr="000E143A">
              <w:rPr>
                <w:rFonts w:ascii="Arial" w:hAnsi="Arial" w:cs="Arial"/>
                <w:sz w:val="18"/>
                <w:szCs w:val="18"/>
              </w:rPr>
              <w:t>3,054,628</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0E143A" w:rsidP="007C4003">
            <w:pPr>
              <w:spacing w:line="240" w:lineRule="auto"/>
              <w:jc w:val="right"/>
              <w:rPr>
                <w:rFonts w:ascii="Arial" w:hAnsi="Arial" w:cs="Arial"/>
                <w:sz w:val="18"/>
                <w:szCs w:val="18"/>
              </w:rPr>
            </w:pPr>
            <w:r>
              <w:rPr>
                <w:rFonts w:ascii="Arial" w:hAnsi="Arial" w:cs="Arial"/>
                <w:sz w:val="18"/>
                <w:szCs w:val="18"/>
              </w:rPr>
              <w:t>24,421,289</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0E143A" w:rsidP="007C4003">
            <w:pPr>
              <w:spacing w:line="240" w:lineRule="auto"/>
              <w:jc w:val="right"/>
              <w:rPr>
                <w:rFonts w:ascii="Arial" w:hAnsi="Arial" w:cs="Arial"/>
                <w:sz w:val="18"/>
                <w:szCs w:val="18"/>
              </w:rPr>
            </w:pPr>
            <w:r>
              <w:rPr>
                <w:rFonts w:ascii="Arial" w:hAnsi="Arial" w:cs="Arial"/>
                <w:sz w:val="18"/>
                <w:szCs w:val="18"/>
              </w:rPr>
              <w:t>24,387,004</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672941" w:rsidRDefault="000E143A" w:rsidP="007C4003">
            <w:pPr>
              <w:spacing w:line="240" w:lineRule="auto"/>
              <w:jc w:val="right"/>
              <w:rPr>
                <w:rFonts w:ascii="Arial" w:hAnsi="Arial" w:cs="Arial"/>
                <w:sz w:val="18"/>
                <w:szCs w:val="18"/>
              </w:rPr>
            </w:pPr>
            <w:r>
              <w:rPr>
                <w:rFonts w:ascii="Arial" w:hAnsi="Arial" w:cs="Arial"/>
                <w:sz w:val="18"/>
                <w:szCs w:val="18"/>
              </w:rPr>
              <w:t>24,294,145</w:t>
            </w:r>
          </w:p>
        </w:tc>
      </w:tr>
    </w:tbl>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0D756"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BE502"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Angélica María Juárez Texis</w:t>
      </w:r>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6710F0">
        <w:rPr>
          <w:rFonts w:ascii="Arial" w:hAnsi="Arial" w:cs="Arial"/>
          <w:sz w:val="18"/>
          <w:szCs w:val="18"/>
        </w:rPr>
        <w:t>30</w:t>
      </w:r>
      <w:r w:rsidRPr="002F31D1">
        <w:rPr>
          <w:rFonts w:ascii="Arial" w:hAnsi="Arial" w:cs="Arial"/>
          <w:sz w:val="18"/>
          <w:szCs w:val="18"/>
        </w:rPr>
        <w:t xml:space="preserve"> de </w:t>
      </w:r>
      <w:r w:rsidR="00607FD2">
        <w:rPr>
          <w:rFonts w:ascii="Arial" w:hAnsi="Arial" w:cs="Arial"/>
          <w:sz w:val="18"/>
          <w:szCs w:val="18"/>
        </w:rPr>
        <w:t>diciembre</w:t>
      </w:r>
      <w:r>
        <w:rPr>
          <w:rFonts w:ascii="Arial" w:hAnsi="Arial" w:cs="Arial"/>
          <w:sz w:val="18"/>
          <w:szCs w:val="18"/>
        </w:rPr>
        <w:t xml:space="preserve"> del ejercicio 201</w:t>
      </w:r>
      <w:r w:rsidR="00E31AE9">
        <w:rPr>
          <w:rFonts w:ascii="Arial" w:hAnsi="Arial" w:cs="Arial"/>
          <w:sz w:val="18"/>
          <w:szCs w:val="18"/>
        </w:rPr>
        <w:t>8</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E31AE9">
        <w:rPr>
          <w:rFonts w:ascii="Arial" w:hAnsi="Arial" w:cs="Arial"/>
          <w:sz w:val="18"/>
          <w:szCs w:val="18"/>
        </w:rPr>
        <w:t>7</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2236BA">
        <w:rPr>
          <w:rFonts w:ascii="Arial" w:hAnsi="Arial" w:cs="Arial"/>
          <w:sz w:val="18"/>
          <w:szCs w:val="18"/>
        </w:rPr>
        <w:t xml:space="preserve">30 de </w:t>
      </w:r>
      <w:r w:rsidR="00607FD2">
        <w:rPr>
          <w:rFonts w:ascii="Arial" w:hAnsi="Arial" w:cs="Arial"/>
          <w:sz w:val="18"/>
          <w:szCs w:val="18"/>
        </w:rPr>
        <w:t>diciembre</w:t>
      </w:r>
      <w:r>
        <w:rPr>
          <w:rFonts w:ascii="Arial" w:hAnsi="Arial" w:cs="Arial"/>
          <w:sz w:val="18"/>
          <w:szCs w:val="18"/>
        </w:rPr>
        <w:t xml:space="preserve"> del ejercicio 201</w:t>
      </w:r>
      <w:r w:rsidR="00E31AE9">
        <w:rPr>
          <w:rFonts w:ascii="Arial" w:hAnsi="Arial" w:cs="Arial"/>
          <w:sz w:val="18"/>
          <w:szCs w:val="18"/>
        </w:rPr>
        <w:t>8</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E31AE9">
        <w:rPr>
          <w:rFonts w:ascii="Arial" w:hAnsi="Arial" w:cs="Arial"/>
          <w:sz w:val="18"/>
          <w:szCs w:val="18"/>
        </w:rPr>
        <w:t>7</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2A60DC" w:rsidRPr="002F31D1"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2A60DC" w:rsidRPr="00475136"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rsidR="007B0B26" w:rsidRPr="00F95534" w:rsidRDefault="007B0B26" w:rsidP="00A668D1">
      <w:pPr>
        <w:pStyle w:val="Prrafodelista"/>
        <w:spacing w:before="80"/>
        <w:ind w:left="0"/>
        <w:jc w:val="both"/>
        <w:rPr>
          <w:rFonts w:ascii="Arial" w:hAnsi="Arial" w:cs="Arial"/>
          <w:b/>
          <w:sz w:val="18"/>
          <w:szCs w:val="18"/>
        </w:rPr>
      </w:pP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AED9"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206ED"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ngélica María Juárez Texis</w:t>
      </w:r>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723CBC">
      <w:headerReference w:type="even" r:id="rId26"/>
      <w:headerReference w:type="default" r:id="rId27"/>
      <w:footerReference w:type="even" r:id="rId28"/>
      <w:footerReference w:type="default" r:id="rId29"/>
      <w:pgSz w:w="15840" w:h="12240" w:orient="landscape"/>
      <w:pgMar w:top="1440" w:right="123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4B" w:rsidRDefault="004A5D4B" w:rsidP="00EA5418">
      <w:pPr>
        <w:spacing w:after="0" w:line="240" w:lineRule="auto"/>
      </w:pPr>
      <w:r>
        <w:separator/>
      </w:r>
    </w:p>
  </w:endnote>
  <w:endnote w:type="continuationSeparator" w:id="0">
    <w:p w:rsidR="004A5D4B" w:rsidRDefault="004A5D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13011C" w:rsidRDefault="00B172C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CAE6B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87B5E" w:rsidRPr="00787B5E">
          <w:rPr>
            <w:rFonts w:ascii="Soberana Sans Light" w:hAnsi="Soberana Sans Light"/>
            <w:noProof/>
            <w:lang w:val="es-ES"/>
          </w:rPr>
          <w:t>16</w:t>
        </w:r>
        <w:r w:rsidRPr="0013011C">
          <w:rPr>
            <w:rFonts w:ascii="Soberana Sans Light" w:hAnsi="Soberana Sans Light"/>
          </w:rPr>
          <w:fldChar w:fldCharType="end"/>
        </w:r>
      </w:sdtContent>
    </w:sdt>
  </w:p>
  <w:p w:rsidR="00B172CF" w:rsidRDefault="00B172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8E3652" w:rsidRDefault="00B172C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B8AB3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87B5E" w:rsidRPr="00787B5E">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4B" w:rsidRDefault="004A5D4B" w:rsidP="00EA5418">
      <w:pPr>
        <w:spacing w:after="0" w:line="240" w:lineRule="auto"/>
      </w:pPr>
      <w:r>
        <w:separator/>
      </w:r>
    </w:p>
  </w:footnote>
  <w:footnote w:type="continuationSeparator" w:id="0">
    <w:p w:rsidR="004A5D4B" w:rsidRDefault="004A5D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Default="00B172C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Cdxn8BzAQAACoPAAAO&#10;AAAAAAAAAAAAAAAAADwCAABkcnMvZTJvRG9jLnhtbFBLAQItABQABgAIAAAAIQBYYLMbugAAACIB&#10;AAAZAAAAAAAAAAAAAAAAADQHAABkcnMvX3JlbHMvZTJvRG9jLnhtbC5yZWxzUEsBAi0AFAAGAAgA&#10;AAAhAL4/ewPiAAAACgEAAA8AAAAAAAAAAAAAAAAAJQ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7F545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13011C" w:rsidRDefault="00B172C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6623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380D"/>
    <w:rsid w:val="00021359"/>
    <w:rsid w:val="00031663"/>
    <w:rsid w:val="00031B24"/>
    <w:rsid w:val="00040466"/>
    <w:rsid w:val="00041C5E"/>
    <w:rsid w:val="00045A10"/>
    <w:rsid w:val="000473FD"/>
    <w:rsid w:val="00047EA5"/>
    <w:rsid w:val="00050077"/>
    <w:rsid w:val="00052384"/>
    <w:rsid w:val="00057159"/>
    <w:rsid w:val="000639C3"/>
    <w:rsid w:val="00066038"/>
    <w:rsid w:val="00066BB7"/>
    <w:rsid w:val="000733B6"/>
    <w:rsid w:val="00073B6A"/>
    <w:rsid w:val="00094DFC"/>
    <w:rsid w:val="00095904"/>
    <w:rsid w:val="000A148C"/>
    <w:rsid w:val="000A2655"/>
    <w:rsid w:val="000A266E"/>
    <w:rsid w:val="000A2C9A"/>
    <w:rsid w:val="000A41BB"/>
    <w:rsid w:val="000A6F34"/>
    <w:rsid w:val="000B2F78"/>
    <w:rsid w:val="000C261B"/>
    <w:rsid w:val="000C5990"/>
    <w:rsid w:val="000C74ED"/>
    <w:rsid w:val="000C79A2"/>
    <w:rsid w:val="000D0A95"/>
    <w:rsid w:val="000D5C9A"/>
    <w:rsid w:val="000E143A"/>
    <w:rsid w:val="000E6452"/>
    <w:rsid w:val="000F38B4"/>
    <w:rsid w:val="000F464C"/>
    <w:rsid w:val="000F7B0E"/>
    <w:rsid w:val="00100648"/>
    <w:rsid w:val="00101476"/>
    <w:rsid w:val="00104DDE"/>
    <w:rsid w:val="0013011C"/>
    <w:rsid w:val="00140819"/>
    <w:rsid w:val="001459C9"/>
    <w:rsid w:val="001468FC"/>
    <w:rsid w:val="001542E0"/>
    <w:rsid w:val="00155F63"/>
    <w:rsid w:val="00160E1E"/>
    <w:rsid w:val="00165BB4"/>
    <w:rsid w:val="001707E2"/>
    <w:rsid w:val="00172E6B"/>
    <w:rsid w:val="00183C9A"/>
    <w:rsid w:val="00185057"/>
    <w:rsid w:val="00187B94"/>
    <w:rsid w:val="00187DC3"/>
    <w:rsid w:val="00191005"/>
    <w:rsid w:val="00192EFD"/>
    <w:rsid w:val="00196B37"/>
    <w:rsid w:val="00197E12"/>
    <w:rsid w:val="001B1734"/>
    <w:rsid w:val="001B1B72"/>
    <w:rsid w:val="001B344D"/>
    <w:rsid w:val="001B3B5A"/>
    <w:rsid w:val="001B4C3B"/>
    <w:rsid w:val="001B60EF"/>
    <w:rsid w:val="001C403F"/>
    <w:rsid w:val="001C41CB"/>
    <w:rsid w:val="001C604C"/>
    <w:rsid w:val="001C6FD8"/>
    <w:rsid w:val="001D0B94"/>
    <w:rsid w:val="001D294F"/>
    <w:rsid w:val="001D4C79"/>
    <w:rsid w:val="001D4DD2"/>
    <w:rsid w:val="001E03F2"/>
    <w:rsid w:val="001E166A"/>
    <w:rsid w:val="001E6B9F"/>
    <w:rsid w:val="001E7072"/>
    <w:rsid w:val="001F4213"/>
    <w:rsid w:val="001F590D"/>
    <w:rsid w:val="001F6F86"/>
    <w:rsid w:val="00204C86"/>
    <w:rsid w:val="00212216"/>
    <w:rsid w:val="00212C7D"/>
    <w:rsid w:val="00213FD0"/>
    <w:rsid w:val="002236BA"/>
    <w:rsid w:val="00227A55"/>
    <w:rsid w:val="002307B2"/>
    <w:rsid w:val="0023714D"/>
    <w:rsid w:val="002441F0"/>
    <w:rsid w:val="00247169"/>
    <w:rsid w:val="002475E1"/>
    <w:rsid w:val="002554E7"/>
    <w:rsid w:val="002559B4"/>
    <w:rsid w:val="00263394"/>
    <w:rsid w:val="00264426"/>
    <w:rsid w:val="0027202F"/>
    <w:rsid w:val="00274A1C"/>
    <w:rsid w:val="00276654"/>
    <w:rsid w:val="00277404"/>
    <w:rsid w:val="0028567A"/>
    <w:rsid w:val="00293F82"/>
    <w:rsid w:val="00294582"/>
    <w:rsid w:val="002961F1"/>
    <w:rsid w:val="00297074"/>
    <w:rsid w:val="0029791A"/>
    <w:rsid w:val="002A60DC"/>
    <w:rsid w:val="002A70B3"/>
    <w:rsid w:val="002B392B"/>
    <w:rsid w:val="002B4DD8"/>
    <w:rsid w:val="002C08B4"/>
    <w:rsid w:val="002C1318"/>
    <w:rsid w:val="002C3EF3"/>
    <w:rsid w:val="002C47E6"/>
    <w:rsid w:val="002C55F7"/>
    <w:rsid w:val="002C5D41"/>
    <w:rsid w:val="002C6D14"/>
    <w:rsid w:val="002D1157"/>
    <w:rsid w:val="002D29C5"/>
    <w:rsid w:val="002D45E8"/>
    <w:rsid w:val="002E390D"/>
    <w:rsid w:val="002E5CE4"/>
    <w:rsid w:val="002E7475"/>
    <w:rsid w:val="002F1516"/>
    <w:rsid w:val="002F2753"/>
    <w:rsid w:val="002F2FD7"/>
    <w:rsid w:val="002F31FF"/>
    <w:rsid w:val="002F40C2"/>
    <w:rsid w:val="002F6033"/>
    <w:rsid w:val="002F6436"/>
    <w:rsid w:val="0030014F"/>
    <w:rsid w:val="0030166A"/>
    <w:rsid w:val="0030206D"/>
    <w:rsid w:val="003074EF"/>
    <w:rsid w:val="003158A1"/>
    <w:rsid w:val="00321C6C"/>
    <w:rsid w:val="003233FA"/>
    <w:rsid w:val="00324E4A"/>
    <w:rsid w:val="003252B8"/>
    <w:rsid w:val="00333662"/>
    <w:rsid w:val="00334BAD"/>
    <w:rsid w:val="003351A9"/>
    <w:rsid w:val="00336586"/>
    <w:rsid w:val="00337E43"/>
    <w:rsid w:val="0034201C"/>
    <w:rsid w:val="00342735"/>
    <w:rsid w:val="00343189"/>
    <w:rsid w:val="0034464C"/>
    <w:rsid w:val="003465BC"/>
    <w:rsid w:val="003471B4"/>
    <w:rsid w:val="00350990"/>
    <w:rsid w:val="00351CBA"/>
    <w:rsid w:val="00354B3D"/>
    <w:rsid w:val="00356C0F"/>
    <w:rsid w:val="003639B7"/>
    <w:rsid w:val="00371285"/>
    <w:rsid w:val="0037150E"/>
    <w:rsid w:val="00372F40"/>
    <w:rsid w:val="00380851"/>
    <w:rsid w:val="00383C22"/>
    <w:rsid w:val="00384E21"/>
    <w:rsid w:val="003853D3"/>
    <w:rsid w:val="00386103"/>
    <w:rsid w:val="00396960"/>
    <w:rsid w:val="00396B1A"/>
    <w:rsid w:val="00396C2B"/>
    <w:rsid w:val="003A0303"/>
    <w:rsid w:val="003B1216"/>
    <w:rsid w:val="003C1741"/>
    <w:rsid w:val="003C4AE1"/>
    <w:rsid w:val="003D0B80"/>
    <w:rsid w:val="003D3248"/>
    <w:rsid w:val="003D5DBF"/>
    <w:rsid w:val="003D7D5D"/>
    <w:rsid w:val="003E0A27"/>
    <w:rsid w:val="003E0E09"/>
    <w:rsid w:val="003E736B"/>
    <w:rsid w:val="003E7FD0"/>
    <w:rsid w:val="003F0EA4"/>
    <w:rsid w:val="003F1111"/>
    <w:rsid w:val="003F53A3"/>
    <w:rsid w:val="003F6666"/>
    <w:rsid w:val="003F6EBE"/>
    <w:rsid w:val="00400726"/>
    <w:rsid w:val="00401291"/>
    <w:rsid w:val="00402328"/>
    <w:rsid w:val="00404675"/>
    <w:rsid w:val="00404B94"/>
    <w:rsid w:val="00407221"/>
    <w:rsid w:val="00415629"/>
    <w:rsid w:val="00417047"/>
    <w:rsid w:val="00420EFF"/>
    <w:rsid w:val="00424A91"/>
    <w:rsid w:val="00426902"/>
    <w:rsid w:val="004311BE"/>
    <w:rsid w:val="0043166A"/>
    <w:rsid w:val="00433B5F"/>
    <w:rsid w:val="004349FC"/>
    <w:rsid w:val="00435FC1"/>
    <w:rsid w:val="004372F6"/>
    <w:rsid w:val="0044253C"/>
    <w:rsid w:val="00442890"/>
    <w:rsid w:val="0044414E"/>
    <w:rsid w:val="00444333"/>
    <w:rsid w:val="00444366"/>
    <w:rsid w:val="0045035D"/>
    <w:rsid w:val="00451107"/>
    <w:rsid w:val="0045436B"/>
    <w:rsid w:val="004618CF"/>
    <w:rsid w:val="00461C88"/>
    <w:rsid w:val="004631BD"/>
    <w:rsid w:val="0047014A"/>
    <w:rsid w:val="004714CF"/>
    <w:rsid w:val="0047439F"/>
    <w:rsid w:val="00474CC0"/>
    <w:rsid w:val="00475136"/>
    <w:rsid w:val="004769CF"/>
    <w:rsid w:val="00480209"/>
    <w:rsid w:val="00484C0D"/>
    <w:rsid w:val="00490474"/>
    <w:rsid w:val="00495566"/>
    <w:rsid w:val="00497281"/>
    <w:rsid w:val="00497D8B"/>
    <w:rsid w:val="004A2FBE"/>
    <w:rsid w:val="004A3173"/>
    <w:rsid w:val="004A3495"/>
    <w:rsid w:val="004A5D4B"/>
    <w:rsid w:val="004A6866"/>
    <w:rsid w:val="004B0A5D"/>
    <w:rsid w:val="004B115A"/>
    <w:rsid w:val="004B6FBF"/>
    <w:rsid w:val="004C002C"/>
    <w:rsid w:val="004C3407"/>
    <w:rsid w:val="004C6F54"/>
    <w:rsid w:val="004D41B8"/>
    <w:rsid w:val="004D512B"/>
    <w:rsid w:val="004E0576"/>
    <w:rsid w:val="004E25F5"/>
    <w:rsid w:val="004E5022"/>
    <w:rsid w:val="004E79ED"/>
    <w:rsid w:val="004F1DDC"/>
    <w:rsid w:val="004F2CB0"/>
    <w:rsid w:val="004F3B72"/>
    <w:rsid w:val="004F5641"/>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984"/>
    <w:rsid w:val="00560BC6"/>
    <w:rsid w:val="00574266"/>
    <w:rsid w:val="005743A6"/>
    <w:rsid w:val="00575005"/>
    <w:rsid w:val="005762EC"/>
    <w:rsid w:val="00584BE2"/>
    <w:rsid w:val="005854A5"/>
    <w:rsid w:val="00590487"/>
    <w:rsid w:val="005917DB"/>
    <w:rsid w:val="00592ACD"/>
    <w:rsid w:val="00597BFC"/>
    <w:rsid w:val="005A38C0"/>
    <w:rsid w:val="005B7795"/>
    <w:rsid w:val="005D0EFB"/>
    <w:rsid w:val="005D2D96"/>
    <w:rsid w:val="005D3D25"/>
    <w:rsid w:val="005D6E49"/>
    <w:rsid w:val="005E0592"/>
    <w:rsid w:val="005E3C55"/>
    <w:rsid w:val="005E610B"/>
    <w:rsid w:val="005F4FD6"/>
    <w:rsid w:val="006001E4"/>
    <w:rsid w:val="00600EA2"/>
    <w:rsid w:val="00607FD2"/>
    <w:rsid w:val="0061168A"/>
    <w:rsid w:val="006132A9"/>
    <w:rsid w:val="0061351A"/>
    <w:rsid w:val="00617C0A"/>
    <w:rsid w:val="00630471"/>
    <w:rsid w:val="0063083E"/>
    <w:rsid w:val="00633850"/>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D1C8D"/>
    <w:rsid w:val="006D28BE"/>
    <w:rsid w:val="006D428F"/>
    <w:rsid w:val="006E49B3"/>
    <w:rsid w:val="006E6104"/>
    <w:rsid w:val="006E77DD"/>
    <w:rsid w:val="006F3247"/>
    <w:rsid w:val="006F324F"/>
    <w:rsid w:val="006F68F6"/>
    <w:rsid w:val="00701527"/>
    <w:rsid w:val="0071301F"/>
    <w:rsid w:val="007166AD"/>
    <w:rsid w:val="00723CBC"/>
    <w:rsid w:val="00725078"/>
    <w:rsid w:val="007278DC"/>
    <w:rsid w:val="0073019F"/>
    <w:rsid w:val="00730959"/>
    <w:rsid w:val="00735DE2"/>
    <w:rsid w:val="0074394F"/>
    <w:rsid w:val="0074627B"/>
    <w:rsid w:val="0075465B"/>
    <w:rsid w:val="007578DC"/>
    <w:rsid w:val="007620C9"/>
    <w:rsid w:val="007634A2"/>
    <w:rsid w:val="007651B7"/>
    <w:rsid w:val="00771578"/>
    <w:rsid w:val="00772AB1"/>
    <w:rsid w:val="007734AF"/>
    <w:rsid w:val="00773EC7"/>
    <w:rsid w:val="00774A05"/>
    <w:rsid w:val="00775BB3"/>
    <w:rsid w:val="00783986"/>
    <w:rsid w:val="00787B5E"/>
    <w:rsid w:val="007955A3"/>
    <w:rsid w:val="0079582C"/>
    <w:rsid w:val="007A2DE2"/>
    <w:rsid w:val="007A4336"/>
    <w:rsid w:val="007A6F4D"/>
    <w:rsid w:val="007B074B"/>
    <w:rsid w:val="007B0B26"/>
    <w:rsid w:val="007B788D"/>
    <w:rsid w:val="007C4003"/>
    <w:rsid w:val="007D1472"/>
    <w:rsid w:val="007D6E9A"/>
    <w:rsid w:val="007E2626"/>
    <w:rsid w:val="007E4148"/>
    <w:rsid w:val="007E4423"/>
    <w:rsid w:val="007E6596"/>
    <w:rsid w:val="007E7B78"/>
    <w:rsid w:val="007F1C1D"/>
    <w:rsid w:val="007F30E5"/>
    <w:rsid w:val="008008E6"/>
    <w:rsid w:val="00800EAD"/>
    <w:rsid w:val="00804CE2"/>
    <w:rsid w:val="0080763E"/>
    <w:rsid w:val="00810568"/>
    <w:rsid w:val="008107D4"/>
    <w:rsid w:val="00811DAC"/>
    <w:rsid w:val="0081717C"/>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73F1"/>
    <w:rsid w:val="00847F9B"/>
    <w:rsid w:val="0085165B"/>
    <w:rsid w:val="00851B03"/>
    <w:rsid w:val="008560E7"/>
    <w:rsid w:val="0086057B"/>
    <w:rsid w:val="008634C0"/>
    <w:rsid w:val="00871A83"/>
    <w:rsid w:val="00882779"/>
    <w:rsid w:val="0088529A"/>
    <w:rsid w:val="0089054E"/>
    <w:rsid w:val="0089293E"/>
    <w:rsid w:val="00894D37"/>
    <w:rsid w:val="00895A28"/>
    <w:rsid w:val="008A0E04"/>
    <w:rsid w:val="008A6E4D"/>
    <w:rsid w:val="008A793D"/>
    <w:rsid w:val="008B0017"/>
    <w:rsid w:val="008B6958"/>
    <w:rsid w:val="008C50A0"/>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32857"/>
    <w:rsid w:val="00932E1E"/>
    <w:rsid w:val="0093492C"/>
    <w:rsid w:val="009361FB"/>
    <w:rsid w:val="00944F17"/>
    <w:rsid w:val="0094566D"/>
    <w:rsid w:val="0095594B"/>
    <w:rsid w:val="00957043"/>
    <w:rsid w:val="00963AB0"/>
    <w:rsid w:val="009734CE"/>
    <w:rsid w:val="0097445F"/>
    <w:rsid w:val="009A1EA8"/>
    <w:rsid w:val="009C2799"/>
    <w:rsid w:val="009C354F"/>
    <w:rsid w:val="009C4106"/>
    <w:rsid w:val="009C76A7"/>
    <w:rsid w:val="009D5D4C"/>
    <w:rsid w:val="009D5EB6"/>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4DB8"/>
    <w:rsid w:val="00A363B6"/>
    <w:rsid w:val="00A40553"/>
    <w:rsid w:val="00A44572"/>
    <w:rsid w:val="00A45843"/>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A17E4"/>
    <w:rsid w:val="00AA63D3"/>
    <w:rsid w:val="00AA7673"/>
    <w:rsid w:val="00AA79FA"/>
    <w:rsid w:val="00AA7ED4"/>
    <w:rsid w:val="00AB0F61"/>
    <w:rsid w:val="00AB28E0"/>
    <w:rsid w:val="00AB3630"/>
    <w:rsid w:val="00AB404D"/>
    <w:rsid w:val="00AB48D8"/>
    <w:rsid w:val="00AB4BEC"/>
    <w:rsid w:val="00AC517B"/>
    <w:rsid w:val="00AC5811"/>
    <w:rsid w:val="00AE6070"/>
    <w:rsid w:val="00AE7987"/>
    <w:rsid w:val="00AF2F54"/>
    <w:rsid w:val="00AF35AC"/>
    <w:rsid w:val="00AF61E9"/>
    <w:rsid w:val="00AF6A66"/>
    <w:rsid w:val="00AF7008"/>
    <w:rsid w:val="00B0294B"/>
    <w:rsid w:val="00B143AB"/>
    <w:rsid w:val="00B146E2"/>
    <w:rsid w:val="00B16D69"/>
    <w:rsid w:val="00B172CF"/>
    <w:rsid w:val="00B2428A"/>
    <w:rsid w:val="00B323B6"/>
    <w:rsid w:val="00B32591"/>
    <w:rsid w:val="00B33A56"/>
    <w:rsid w:val="00B40B4A"/>
    <w:rsid w:val="00B43C45"/>
    <w:rsid w:val="00B4710C"/>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7B00"/>
    <w:rsid w:val="00BA2940"/>
    <w:rsid w:val="00BB081E"/>
    <w:rsid w:val="00BB0954"/>
    <w:rsid w:val="00BB538B"/>
    <w:rsid w:val="00BC107C"/>
    <w:rsid w:val="00BC2554"/>
    <w:rsid w:val="00BC3EA5"/>
    <w:rsid w:val="00BC617A"/>
    <w:rsid w:val="00BC78FC"/>
    <w:rsid w:val="00BD18FE"/>
    <w:rsid w:val="00BD3EBE"/>
    <w:rsid w:val="00BD5769"/>
    <w:rsid w:val="00BD6E3E"/>
    <w:rsid w:val="00BE000C"/>
    <w:rsid w:val="00BE02D4"/>
    <w:rsid w:val="00BE05ED"/>
    <w:rsid w:val="00BE0605"/>
    <w:rsid w:val="00BE3400"/>
    <w:rsid w:val="00BE370C"/>
    <w:rsid w:val="00BE626E"/>
    <w:rsid w:val="00BF3910"/>
    <w:rsid w:val="00C01699"/>
    <w:rsid w:val="00C0715E"/>
    <w:rsid w:val="00C077DC"/>
    <w:rsid w:val="00C11331"/>
    <w:rsid w:val="00C16E53"/>
    <w:rsid w:val="00C16FC2"/>
    <w:rsid w:val="00C20476"/>
    <w:rsid w:val="00C23ADB"/>
    <w:rsid w:val="00C31D7B"/>
    <w:rsid w:val="00C31D98"/>
    <w:rsid w:val="00C36B39"/>
    <w:rsid w:val="00C42211"/>
    <w:rsid w:val="00C42A49"/>
    <w:rsid w:val="00C431B4"/>
    <w:rsid w:val="00C4470E"/>
    <w:rsid w:val="00C448D7"/>
    <w:rsid w:val="00C50E63"/>
    <w:rsid w:val="00C53526"/>
    <w:rsid w:val="00C55CB4"/>
    <w:rsid w:val="00C56AC7"/>
    <w:rsid w:val="00C66B43"/>
    <w:rsid w:val="00C67AE2"/>
    <w:rsid w:val="00C715FD"/>
    <w:rsid w:val="00C725A5"/>
    <w:rsid w:val="00C72921"/>
    <w:rsid w:val="00C73DE1"/>
    <w:rsid w:val="00C76D92"/>
    <w:rsid w:val="00C82E22"/>
    <w:rsid w:val="00C844AE"/>
    <w:rsid w:val="00C86C59"/>
    <w:rsid w:val="00C90858"/>
    <w:rsid w:val="00C91C5A"/>
    <w:rsid w:val="00C92CBB"/>
    <w:rsid w:val="00C94A97"/>
    <w:rsid w:val="00C96BE9"/>
    <w:rsid w:val="00CA1D84"/>
    <w:rsid w:val="00CA3D9A"/>
    <w:rsid w:val="00CA58C5"/>
    <w:rsid w:val="00CA724A"/>
    <w:rsid w:val="00CB05DD"/>
    <w:rsid w:val="00CB4F8A"/>
    <w:rsid w:val="00CB5436"/>
    <w:rsid w:val="00CB5593"/>
    <w:rsid w:val="00CB5950"/>
    <w:rsid w:val="00CB5D6F"/>
    <w:rsid w:val="00CB7331"/>
    <w:rsid w:val="00CC30CA"/>
    <w:rsid w:val="00CC6B68"/>
    <w:rsid w:val="00CC7CAF"/>
    <w:rsid w:val="00CD5A8C"/>
    <w:rsid w:val="00CD5B19"/>
    <w:rsid w:val="00CD6D9A"/>
    <w:rsid w:val="00CE32C9"/>
    <w:rsid w:val="00CE5E29"/>
    <w:rsid w:val="00CE6FD8"/>
    <w:rsid w:val="00CF0E4B"/>
    <w:rsid w:val="00CF6075"/>
    <w:rsid w:val="00D00E92"/>
    <w:rsid w:val="00D0165E"/>
    <w:rsid w:val="00D01783"/>
    <w:rsid w:val="00D0500B"/>
    <w:rsid w:val="00D055EC"/>
    <w:rsid w:val="00D05CFC"/>
    <w:rsid w:val="00D1057C"/>
    <w:rsid w:val="00D141C1"/>
    <w:rsid w:val="00D17B14"/>
    <w:rsid w:val="00D209BD"/>
    <w:rsid w:val="00D21A5E"/>
    <w:rsid w:val="00D231F2"/>
    <w:rsid w:val="00D25BD0"/>
    <w:rsid w:val="00D26A33"/>
    <w:rsid w:val="00D405D5"/>
    <w:rsid w:val="00D44728"/>
    <w:rsid w:val="00D45E17"/>
    <w:rsid w:val="00D50462"/>
    <w:rsid w:val="00D50470"/>
    <w:rsid w:val="00D50936"/>
    <w:rsid w:val="00D562FF"/>
    <w:rsid w:val="00D569BF"/>
    <w:rsid w:val="00D60927"/>
    <w:rsid w:val="00D60A46"/>
    <w:rsid w:val="00D63D81"/>
    <w:rsid w:val="00D64671"/>
    <w:rsid w:val="00D64D8E"/>
    <w:rsid w:val="00D678FD"/>
    <w:rsid w:val="00D70277"/>
    <w:rsid w:val="00D70AFD"/>
    <w:rsid w:val="00D70BDA"/>
    <w:rsid w:val="00D74B27"/>
    <w:rsid w:val="00D75214"/>
    <w:rsid w:val="00D80AB5"/>
    <w:rsid w:val="00D81D96"/>
    <w:rsid w:val="00D876AA"/>
    <w:rsid w:val="00D91F64"/>
    <w:rsid w:val="00D922D4"/>
    <w:rsid w:val="00D92AA8"/>
    <w:rsid w:val="00D9397A"/>
    <w:rsid w:val="00D95D6C"/>
    <w:rsid w:val="00DA7EC3"/>
    <w:rsid w:val="00DB4603"/>
    <w:rsid w:val="00DB5B2F"/>
    <w:rsid w:val="00DC3EDE"/>
    <w:rsid w:val="00DC7F57"/>
    <w:rsid w:val="00DD23F9"/>
    <w:rsid w:val="00DD5679"/>
    <w:rsid w:val="00DE011E"/>
    <w:rsid w:val="00DE0AD4"/>
    <w:rsid w:val="00DE363C"/>
    <w:rsid w:val="00DE3AB8"/>
    <w:rsid w:val="00DE461A"/>
    <w:rsid w:val="00DE54F2"/>
    <w:rsid w:val="00DF17A4"/>
    <w:rsid w:val="00DF1FA1"/>
    <w:rsid w:val="00DF56C9"/>
    <w:rsid w:val="00E017FD"/>
    <w:rsid w:val="00E0380A"/>
    <w:rsid w:val="00E04FCA"/>
    <w:rsid w:val="00E071BE"/>
    <w:rsid w:val="00E125D5"/>
    <w:rsid w:val="00E12B9D"/>
    <w:rsid w:val="00E12BCF"/>
    <w:rsid w:val="00E170A8"/>
    <w:rsid w:val="00E22AD9"/>
    <w:rsid w:val="00E23C2C"/>
    <w:rsid w:val="00E23FA1"/>
    <w:rsid w:val="00E27373"/>
    <w:rsid w:val="00E30318"/>
    <w:rsid w:val="00E31950"/>
    <w:rsid w:val="00E31AE9"/>
    <w:rsid w:val="00E32708"/>
    <w:rsid w:val="00E3389D"/>
    <w:rsid w:val="00E34523"/>
    <w:rsid w:val="00E50454"/>
    <w:rsid w:val="00E56CCD"/>
    <w:rsid w:val="00E633A8"/>
    <w:rsid w:val="00E6415A"/>
    <w:rsid w:val="00E71427"/>
    <w:rsid w:val="00E72D60"/>
    <w:rsid w:val="00E72FD1"/>
    <w:rsid w:val="00E74F66"/>
    <w:rsid w:val="00E75042"/>
    <w:rsid w:val="00E77638"/>
    <w:rsid w:val="00E7783D"/>
    <w:rsid w:val="00E809F4"/>
    <w:rsid w:val="00E81472"/>
    <w:rsid w:val="00E81B57"/>
    <w:rsid w:val="00E82E12"/>
    <w:rsid w:val="00E83AE6"/>
    <w:rsid w:val="00E85955"/>
    <w:rsid w:val="00E866CE"/>
    <w:rsid w:val="00E93AED"/>
    <w:rsid w:val="00E948EF"/>
    <w:rsid w:val="00E9544C"/>
    <w:rsid w:val="00E96D12"/>
    <w:rsid w:val="00EA1728"/>
    <w:rsid w:val="00EA5418"/>
    <w:rsid w:val="00EB2405"/>
    <w:rsid w:val="00EC11C5"/>
    <w:rsid w:val="00EC3208"/>
    <w:rsid w:val="00EC51F1"/>
    <w:rsid w:val="00EC6D85"/>
    <w:rsid w:val="00EC6D93"/>
    <w:rsid w:val="00ED0450"/>
    <w:rsid w:val="00ED64E7"/>
    <w:rsid w:val="00ED7254"/>
    <w:rsid w:val="00EE2409"/>
    <w:rsid w:val="00EE2832"/>
    <w:rsid w:val="00EE46FB"/>
    <w:rsid w:val="00EE5401"/>
    <w:rsid w:val="00EE63F1"/>
    <w:rsid w:val="00EF43D3"/>
    <w:rsid w:val="00EF5CE7"/>
    <w:rsid w:val="00EF65DE"/>
    <w:rsid w:val="00F021A4"/>
    <w:rsid w:val="00F05082"/>
    <w:rsid w:val="00F11FCF"/>
    <w:rsid w:val="00F12DC8"/>
    <w:rsid w:val="00F1413B"/>
    <w:rsid w:val="00F1495B"/>
    <w:rsid w:val="00F159C7"/>
    <w:rsid w:val="00F169A0"/>
    <w:rsid w:val="00F17C0D"/>
    <w:rsid w:val="00F346D7"/>
    <w:rsid w:val="00F357DC"/>
    <w:rsid w:val="00F3620F"/>
    <w:rsid w:val="00F3632C"/>
    <w:rsid w:val="00F4166C"/>
    <w:rsid w:val="00F42563"/>
    <w:rsid w:val="00F425F0"/>
    <w:rsid w:val="00F54692"/>
    <w:rsid w:val="00F603C3"/>
    <w:rsid w:val="00F6255B"/>
    <w:rsid w:val="00F62B26"/>
    <w:rsid w:val="00F65E69"/>
    <w:rsid w:val="00F65F90"/>
    <w:rsid w:val="00F66711"/>
    <w:rsid w:val="00F707DB"/>
    <w:rsid w:val="00F71732"/>
    <w:rsid w:val="00F72FA7"/>
    <w:rsid w:val="00F755D0"/>
    <w:rsid w:val="00F755EF"/>
    <w:rsid w:val="00F764FC"/>
    <w:rsid w:val="00F93E52"/>
    <w:rsid w:val="00F9680C"/>
    <w:rsid w:val="00FA004F"/>
    <w:rsid w:val="00FA127E"/>
    <w:rsid w:val="00FA2162"/>
    <w:rsid w:val="00FA334D"/>
    <w:rsid w:val="00FA5560"/>
    <w:rsid w:val="00FA6E02"/>
    <w:rsid w:val="00FB1010"/>
    <w:rsid w:val="00FB424B"/>
    <w:rsid w:val="00FC392C"/>
    <w:rsid w:val="00FC3DE2"/>
    <w:rsid w:val="00FD07FD"/>
    <w:rsid w:val="00FD179C"/>
    <w:rsid w:val="00FD445F"/>
    <w:rsid w:val="00FD584B"/>
    <w:rsid w:val="00FD5A63"/>
    <w:rsid w:val="00FE0E86"/>
    <w:rsid w:val="00FE156C"/>
    <w:rsid w:val="00FE21E4"/>
    <w:rsid w:val="00FE2871"/>
    <w:rsid w:val="00FE5A59"/>
    <w:rsid w:val="00FF0DA0"/>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FAE00C4-CDED-4558-ABC0-44EBB2E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DCE4-E040-461E-A5FD-43B011E6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2460</Words>
  <Characters>13530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Ghia-admon</cp:lastModifiedBy>
  <cp:revision>2</cp:revision>
  <cp:lastPrinted>2019-01-11T00:46:00Z</cp:lastPrinted>
  <dcterms:created xsi:type="dcterms:W3CDTF">2019-01-11T00:53:00Z</dcterms:created>
  <dcterms:modified xsi:type="dcterms:W3CDTF">2019-01-11T00:53:00Z</dcterms:modified>
</cp:coreProperties>
</file>