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0806605"/>
    <w:bookmarkEnd w:id="1"/>
    <w:p w:rsidR="007D6E9A" w:rsidRDefault="00B5452D" w:rsidP="00D775E0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7pt;height:446.15pt" o:ole="">
            <v:imagedata r:id="rId9" o:title=""/>
          </v:shape>
          <o:OLEObject Type="Embed" ProgID="Excel.Sheet.12" ShapeID="_x0000_i1025" DrawAspect="Content" ObjectID="_1569347784" r:id="rId10"/>
        </w:object>
      </w:r>
    </w:p>
    <w:bookmarkStart w:id="2" w:name="_MON_1470805999"/>
    <w:bookmarkEnd w:id="2"/>
    <w:p w:rsidR="00DA048D" w:rsidRDefault="00B5452D" w:rsidP="00DA048D">
      <w:pPr>
        <w:jc w:val="center"/>
      </w:pPr>
      <w:r>
        <w:object w:dxaOrig="24814" w:dyaOrig="18885">
          <v:shape id="_x0000_i1026" type="#_x0000_t75" style="width:631.65pt;height:467.35pt" o:ole="">
            <v:imagedata r:id="rId11" o:title=""/>
          </v:shape>
          <o:OLEObject Type="Embed" ProgID="Excel.Sheet.12" ShapeID="_x0000_i1026" DrawAspect="Content" ObjectID="_1569347785" r:id="rId12"/>
        </w:object>
      </w:r>
    </w:p>
    <w:bookmarkStart w:id="3" w:name="_MON_1470806992"/>
    <w:bookmarkEnd w:id="3"/>
    <w:p w:rsidR="00372F40" w:rsidRDefault="00B5452D" w:rsidP="003E7FD0">
      <w:pPr>
        <w:jc w:val="center"/>
      </w:pPr>
      <w:r>
        <w:object w:dxaOrig="20505" w:dyaOrig="15825">
          <v:shape id="_x0000_i1027" type="#_x0000_t75" style="width:620.15pt;height:478.8pt" o:ole="">
            <v:imagedata r:id="rId13" o:title=""/>
          </v:shape>
          <o:OLEObject Type="Embed" ProgID="Excel.Sheet.12" ShapeID="_x0000_i1027" DrawAspect="Content" ObjectID="_1569347786" r:id="rId14"/>
        </w:object>
      </w:r>
    </w:p>
    <w:p w:rsidR="005E4008" w:rsidRPr="005E4008" w:rsidRDefault="005E4008" w:rsidP="003E7FD0">
      <w:pPr>
        <w:jc w:val="center"/>
        <w:rPr>
          <w:sz w:val="2"/>
        </w:rPr>
      </w:pPr>
    </w:p>
    <w:bookmarkStart w:id="4" w:name="_MON_1470807348"/>
    <w:bookmarkEnd w:id="4"/>
    <w:p w:rsidR="00372F40" w:rsidRDefault="00B5452D" w:rsidP="008E3652">
      <w:pPr>
        <w:jc w:val="center"/>
      </w:pPr>
      <w:r>
        <w:object w:dxaOrig="17792" w:dyaOrig="12423">
          <v:shape id="_x0000_i1028" type="#_x0000_t75" style="width:621.05pt;height:434.2pt" o:ole="">
            <v:imagedata r:id="rId15" o:title=""/>
          </v:shape>
          <o:OLEObject Type="Embed" ProgID="Excel.Sheet.12" ShapeID="_x0000_i1028" DrawAspect="Content" ObjectID="_1569347787" r:id="rId16"/>
        </w:object>
      </w:r>
    </w:p>
    <w:bookmarkStart w:id="5" w:name="_MON_1470809138"/>
    <w:bookmarkEnd w:id="5"/>
    <w:p w:rsidR="00372F40" w:rsidRDefault="00B5452D" w:rsidP="00522632">
      <w:pPr>
        <w:jc w:val="center"/>
      </w:pPr>
      <w:r>
        <w:object w:dxaOrig="17886" w:dyaOrig="12269">
          <v:shape id="_x0000_i1029" type="#_x0000_t75" style="width:603.85pt;height:446.15pt" o:ole="">
            <v:imagedata r:id="rId17" o:title=""/>
          </v:shape>
          <o:OLEObject Type="Embed" ProgID="Excel.Sheet.12" ShapeID="_x0000_i1029" DrawAspect="Content" ObjectID="_1569347788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B5452D" w:rsidP="00E32708">
      <w:pPr>
        <w:tabs>
          <w:tab w:val="left" w:pos="2430"/>
        </w:tabs>
        <w:jc w:val="center"/>
      </w:pPr>
      <w:r>
        <w:object w:dxaOrig="18312" w:dyaOrig="11218">
          <v:shape id="_x0000_i1030" type="#_x0000_t75" style="width:614.45pt;height:406.8pt" o:ole="">
            <v:imagedata r:id="rId19" o:title=""/>
          </v:shape>
          <o:OLEObject Type="Embed" ProgID="Excel.Sheet.12" ShapeID="_x0000_i1030" DrawAspect="Content" ObjectID="_1569347789" r:id="rId20"/>
        </w:object>
      </w:r>
    </w:p>
    <w:bookmarkStart w:id="7" w:name="_MON_1470810366"/>
    <w:bookmarkEnd w:id="7"/>
    <w:p w:rsidR="00E32708" w:rsidRDefault="001A0D67" w:rsidP="00E32708">
      <w:pPr>
        <w:tabs>
          <w:tab w:val="left" w:pos="2430"/>
        </w:tabs>
        <w:jc w:val="center"/>
      </w:pPr>
      <w:r>
        <w:object w:dxaOrig="26040" w:dyaOrig="17673">
          <v:shape id="_x0000_i1031" type="#_x0000_t75" style="width:651.1pt;height:500pt" o:ole="">
            <v:imagedata r:id="rId21" o:title=""/>
          </v:shape>
          <o:OLEObject Type="Embed" ProgID="Excel.Sheet.12" ShapeID="_x0000_i1031" DrawAspect="Content" ObjectID="_1569347790" r:id="rId22"/>
        </w:object>
      </w:r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3C2EBE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30 de septiembre</w:t>
      </w:r>
      <w:r w:rsidR="006D7329">
        <w:rPr>
          <w:rFonts w:ascii="Arial" w:hAnsi="Arial" w:cs="Arial"/>
          <w:sz w:val="18"/>
          <w:szCs w:val="18"/>
        </w:rPr>
        <w:t xml:space="preserve"> </w:t>
      </w:r>
      <w:r w:rsidR="00263A94">
        <w:rPr>
          <w:rFonts w:ascii="Arial" w:hAnsi="Arial" w:cs="Arial"/>
          <w:sz w:val="18"/>
          <w:szCs w:val="18"/>
        </w:rPr>
        <w:t xml:space="preserve">de </w:t>
      </w:r>
      <w:r w:rsidR="00263A94" w:rsidRPr="00AC0A4D">
        <w:rPr>
          <w:rFonts w:ascii="Arial" w:hAnsi="Arial" w:cs="Arial"/>
          <w:sz w:val="18"/>
          <w:szCs w:val="18"/>
        </w:rPr>
        <w:t>201</w:t>
      </w:r>
      <w:r w:rsidR="00767AD2" w:rsidRPr="00AC0A4D">
        <w:rPr>
          <w:rFonts w:ascii="Arial" w:hAnsi="Arial" w:cs="Arial"/>
          <w:sz w:val="18"/>
          <w:szCs w:val="18"/>
        </w:rPr>
        <w:t>7</w:t>
      </w:r>
      <w:r w:rsidR="00263A94" w:rsidRPr="00AC0A4D">
        <w:rPr>
          <w:rFonts w:ascii="Arial" w:hAnsi="Arial" w:cs="Arial"/>
          <w:sz w:val="18"/>
          <w:szCs w:val="18"/>
        </w:rPr>
        <w:t xml:space="preserve"> $ </w:t>
      </w:r>
      <w:r w:rsidR="00181667" w:rsidRPr="003C2EBE">
        <w:rPr>
          <w:rFonts w:ascii="Arial" w:hAnsi="Arial" w:cs="Arial"/>
          <w:sz w:val="18"/>
          <w:szCs w:val="18"/>
        </w:rPr>
        <w:t>9</w:t>
      </w:r>
      <w:r w:rsidRPr="003C2EBE">
        <w:rPr>
          <w:rFonts w:ascii="Arial" w:hAnsi="Arial" w:cs="Arial"/>
          <w:sz w:val="18"/>
          <w:szCs w:val="18"/>
        </w:rPr>
        <w:t>9</w:t>
      </w:r>
      <w:r w:rsidR="00181667" w:rsidRPr="003C2EBE">
        <w:rPr>
          <w:rFonts w:ascii="Arial" w:hAnsi="Arial" w:cs="Arial"/>
          <w:sz w:val="18"/>
          <w:szCs w:val="18"/>
        </w:rPr>
        <w:t>´</w:t>
      </w:r>
      <w:r w:rsidRPr="003C2EBE">
        <w:rPr>
          <w:rFonts w:ascii="Arial" w:hAnsi="Arial" w:cs="Arial"/>
          <w:sz w:val="18"/>
          <w:szCs w:val="18"/>
        </w:rPr>
        <w:t>680,700.57</w:t>
      </w:r>
      <w:r w:rsidR="007E4675" w:rsidRPr="0081316E">
        <w:rPr>
          <w:rFonts w:ascii="Arial" w:hAnsi="Arial" w:cs="Arial"/>
          <w:color w:val="FF0000"/>
          <w:sz w:val="18"/>
          <w:szCs w:val="18"/>
        </w:rPr>
        <w:t xml:space="preserve"> </w:t>
      </w:r>
      <w:r w:rsidR="0060113B" w:rsidRPr="00AC0A4D">
        <w:rPr>
          <w:rFonts w:ascii="Arial" w:hAnsi="Arial" w:cs="Arial"/>
          <w:sz w:val="18"/>
          <w:szCs w:val="18"/>
        </w:rPr>
        <w:t>(</w:t>
      </w:r>
      <w:r w:rsidR="006D7329" w:rsidRPr="00181667">
        <w:rPr>
          <w:rFonts w:ascii="Arial" w:hAnsi="Arial" w:cs="Arial"/>
          <w:sz w:val="18"/>
          <w:szCs w:val="18"/>
        </w:rPr>
        <w:t>Noventa</w:t>
      </w:r>
      <w:r w:rsidR="006D7329">
        <w:rPr>
          <w:rFonts w:ascii="Arial" w:hAnsi="Arial" w:cs="Arial"/>
          <w:sz w:val="18"/>
          <w:szCs w:val="18"/>
        </w:rPr>
        <w:t xml:space="preserve"> y </w:t>
      </w:r>
      <w:r>
        <w:rPr>
          <w:rFonts w:ascii="Arial" w:hAnsi="Arial" w:cs="Arial"/>
          <w:sz w:val="18"/>
          <w:szCs w:val="18"/>
        </w:rPr>
        <w:t xml:space="preserve">Nueve </w:t>
      </w:r>
      <w:r w:rsidR="00263A94">
        <w:rPr>
          <w:rFonts w:ascii="Arial" w:hAnsi="Arial" w:cs="Arial"/>
          <w:sz w:val="18"/>
          <w:szCs w:val="18"/>
        </w:rPr>
        <w:t xml:space="preserve">Millones </w:t>
      </w:r>
      <w:r>
        <w:rPr>
          <w:rFonts w:ascii="Arial" w:hAnsi="Arial" w:cs="Arial"/>
          <w:sz w:val="18"/>
          <w:szCs w:val="18"/>
        </w:rPr>
        <w:t>Seiscientos Ochenta</w:t>
      </w:r>
      <w:r w:rsidR="00AC0A4D">
        <w:rPr>
          <w:rFonts w:ascii="Arial" w:hAnsi="Arial" w:cs="Arial"/>
          <w:sz w:val="18"/>
          <w:szCs w:val="18"/>
        </w:rPr>
        <w:t xml:space="preserve"> </w:t>
      </w:r>
      <w:r w:rsidR="002C3DDE">
        <w:rPr>
          <w:rFonts w:ascii="Arial" w:hAnsi="Arial" w:cs="Arial"/>
          <w:sz w:val="18"/>
          <w:szCs w:val="18"/>
        </w:rPr>
        <w:t>Mil</w:t>
      </w:r>
      <w:r w:rsidR="007E4675">
        <w:rPr>
          <w:rFonts w:ascii="Arial" w:hAnsi="Arial" w:cs="Arial"/>
          <w:sz w:val="18"/>
          <w:szCs w:val="18"/>
        </w:rPr>
        <w:t xml:space="preserve"> </w:t>
      </w:r>
      <w:r w:rsidR="00AC0A4D">
        <w:rPr>
          <w:rFonts w:ascii="Arial" w:hAnsi="Arial" w:cs="Arial"/>
          <w:sz w:val="18"/>
          <w:szCs w:val="18"/>
        </w:rPr>
        <w:t xml:space="preserve">Setecientos </w:t>
      </w:r>
      <w:r w:rsidR="006D7329">
        <w:rPr>
          <w:rFonts w:ascii="Arial" w:hAnsi="Arial" w:cs="Arial"/>
          <w:sz w:val="18"/>
          <w:szCs w:val="18"/>
        </w:rPr>
        <w:t xml:space="preserve">Pesos </w:t>
      </w:r>
      <w:r>
        <w:rPr>
          <w:rFonts w:ascii="Arial" w:hAnsi="Arial" w:cs="Arial"/>
          <w:sz w:val="18"/>
          <w:szCs w:val="18"/>
        </w:rPr>
        <w:t>57</w:t>
      </w:r>
      <w:r w:rsidR="00263A94"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81316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3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Germán Yáñez Vázquez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</w:t>
      </w:r>
      <w:proofErr w:type="spellStart"/>
      <w:r w:rsidRPr="007614B3">
        <w:rPr>
          <w:rFonts w:ascii="Arial" w:hAnsi="Arial" w:cs="Arial"/>
          <w:sz w:val="18"/>
          <w:szCs w:val="18"/>
        </w:rPr>
        <w:t>regularizables</w:t>
      </w:r>
      <w:proofErr w:type="spellEnd"/>
      <w:r w:rsidRPr="007614B3">
        <w:rPr>
          <w:rFonts w:ascii="Arial" w:hAnsi="Arial" w:cs="Arial"/>
          <w:sz w:val="18"/>
          <w:szCs w:val="18"/>
        </w:rPr>
        <w:t xml:space="preserve"> para la constitución o fortalecimiento.</w:t>
      </w:r>
    </w:p>
    <w:p w:rsidR="001C36E0" w:rsidRPr="007614B3" w:rsidRDefault="001C36E0" w:rsidP="001C36E0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saldo al 3</w:t>
      </w:r>
      <w:r w:rsidR="003C2EBE">
        <w:rPr>
          <w:rFonts w:ascii="Arial" w:hAnsi="Arial" w:cs="Arial"/>
          <w:sz w:val="18"/>
          <w:szCs w:val="18"/>
        </w:rPr>
        <w:t>0 de septiembre de</w:t>
      </w:r>
      <w:r w:rsidR="00042FB1">
        <w:rPr>
          <w:rFonts w:ascii="Arial" w:hAnsi="Arial" w:cs="Arial"/>
          <w:sz w:val="18"/>
          <w:szCs w:val="18"/>
        </w:rPr>
        <w:t xml:space="preserve"> </w:t>
      </w:r>
      <w:r w:rsidR="00767AD2">
        <w:rPr>
          <w:rFonts w:ascii="Arial" w:hAnsi="Arial" w:cs="Arial"/>
          <w:sz w:val="18"/>
          <w:szCs w:val="18"/>
        </w:rPr>
        <w:t>2017</w:t>
      </w:r>
      <w:r w:rsidRPr="007614B3">
        <w:rPr>
          <w:rFonts w:ascii="Arial" w:hAnsi="Arial" w:cs="Arial"/>
          <w:sz w:val="18"/>
          <w:szCs w:val="18"/>
        </w:rPr>
        <w:t xml:space="preserve"> </w:t>
      </w:r>
      <w:r w:rsidR="007A152F" w:rsidRPr="00AC0A4D">
        <w:rPr>
          <w:rFonts w:ascii="Arial" w:hAnsi="Arial" w:cs="Arial"/>
          <w:sz w:val="18"/>
          <w:szCs w:val="18"/>
        </w:rPr>
        <w:t>es de $</w:t>
      </w:r>
      <w:r w:rsidR="003C2EBE">
        <w:rPr>
          <w:rFonts w:ascii="Arial" w:hAnsi="Arial" w:cs="Arial"/>
          <w:sz w:val="18"/>
          <w:szCs w:val="18"/>
        </w:rPr>
        <w:t>141´690,929.37</w:t>
      </w:r>
      <w:r w:rsidRPr="00AC0A4D">
        <w:rPr>
          <w:rFonts w:ascii="Arial" w:hAnsi="Arial" w:cs="Arial"/>
          <w:sz w:val="18"/>
          <w:szCs w:val="18"/>
        </w:rPr>
        <w:t xml:space="preserve"> (Ciento</w:t>
      </w:r>
      <w:r>
        <w:rPr>
          <w:rFonts w:ascii="Arial" w:hAnsi="Arial" w:cs="Arial"/>
          <w:sz w:val="18"/>
          <w:szCs w:val="18"/>
        </w:rPr>
        <w:t xml:space="preserve"> </w:t>
      </w:r>
      <w:r w:rsidR="003C2EBE">
        <w:rPr>
          <w:rFonts w:ascii="Arial" w:hAnsi="Arial" w:cs="Arial"/>
          <w:sz w:val="18"/>
          <w:szCs w:val="18"/>
        </w:rPr>
        <w:t>Cuarenta y Un</w:t>
      </w:r>
      <w:r w:rsidR="007A15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Millones </w:t>
      </w:r>
      <w:r w:rsidR="00AC0A4D">
        <w:rPr>
          <w:rFonts w:ascii="Arial" w:hAnsi="Arial" w:cs="Arial"/>
          <w:sz w:val="18"/>
          <w:szCs w:val="18"/>
        </w:rPr>
        <w:t>Se</w:t>
      </w:r>
      <w:r w:rsidR="003C2EBE">
        <w:rPr>
          <w:rFonts w:ascii="Arial" w:hAnsi="Arial" w:cs="Arial"/>
          <w:sz w:val="18"/>
          <w:szCs w:val="18"/>
        </w:rPr>
        <w:t>iscientos Noventa</w:t>
      </w:r>
      <w:r w:rsidR="007A5D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Mil </w:t>
      </w:r>
      <w:r w:rsidR="007A5D2D">
        <w:rPr>
          <w:rFonts w:ascii="Arial" w:hAnsi="Arial" w:cs="Arial"/>
          <w:sz w:val="18"/>
          <w:szCs w:val="18"/>
        </w:rPr>
        <w:t xml:space="preserve">Novecientos </w:t>
      </w:r>
      <w:r w:rsidR="003C2EBE">
        <w:rPr>
          <w:rFonts w:ascii="Arial" w:hAnsi="Arial" w:cs="Arial"/>
          <w:sz w:val="18"/>
          <w:szCs w:val="18"/>
        </w:rPr>
        <w:t>Veintinueve</w:t>
      </w:r>
      <w:r w:rsidR="007A152F">
        <w:rPr>
          <w:rFonts w:ascii="Arial" w:hAnsi="Arial" w:cs="Arial"/>
          <w:sz w:val="18"/>
          <w:szCs w:val="18"/>
        </w:rPr>
        <w:t xml:space="preserve"> Pesos </w:t>
      </w:r>
      <w:r w:rsidR="003C2EBE">
        <w:rPr>
          <w:rFonts w:ascii="Arial" w:hAnsi="Arial" w:cs="Arial"/>
          <w:sz w:val="18"/>
          <w:szCs w:val="18"/>
        </w:rPr>
        <w:t>37</w:t>
      </w:r>
      <w:r>
        <w:rPr>
          <w:rFonts w:ascii="Arial" w:hAnsi="Arial" w:cs="Arial"/>
          <w:sz w:val="18"/>
          <w:szCs w:val="18"/>
        </w:rPr>
        <w:t>/100 M.N)</w:t>
      </w: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Pr="001C36E0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EBE" w:rsidRPr="003C2EBE" w:rsidRDefault="003C2EBE" w:rsidP="003C2EBE">
            <w:pPr>
              <w:pStyle w:val="Texto"/>
              <w:spacing w:after="0" w:line="240" w:lineRule="exact"/>
              <w:ind w:firstLine="0"/>
              <w:jc w:val="center"/>
              <w:rPr>
                <w:rFonts w:ascii="Fixedsys" w:hAnsi="Fixedsys" w:cs="Fixedsys"/>
                <w:color w:val="000000"/>
                <w:sz w:val="20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37,695,304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14,816,805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3C2EBE" w:rsidP="003C2EB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237,143,479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212,459,910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3C2EBE" w:rsidP="003C2EB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274,838,783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227,276,715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 xml:space="preserve">Conciliación de los </w:t>
      </w:r>
      <w:r w:rsidRPr="007614B3">
        <w:rPr>
          <w:lang w:val="es-MX"/>
        </w:rPr>
        <w:t>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767AD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2016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7614B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3C2EBE" w:rsidP="006E4E0D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105,871,236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35,215,412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3C2EBE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105,871,236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F272B" w:rsidRDefault="007F272B" w:rsidP="007F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xedsys" w:hAnsi="Fixedsys" w:cs="Fixedsys"/>
                <w:color w:val="000000"/>
                <w:sz w:val="20"/>
                <w:szCs w:val="20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48,928,395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OTROS GASTOS Y PERDIDAS EXTRAORDINARIAS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13,712,983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ESTIMACIONES, DEPRECIACIONES,  DETERIOROS, OBSOLESCENCIA   AMORTIZACIONES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13,712,983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DEPRECIACIÓN DE BIENES MUEBLES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13,712,983</w:t>
            </w: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3C2EBE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3C2EBE">
        <w:rPr>
          <w:noProof/>
          <w:lang w:eastAsia="es-MX"/>
        </w:rPr>
        <w:drawing>
          <wp:inline distT="0" distB="0" distL="0" distR="0">
            <wp:extent cx="5424365" cy="4633708"/>
            <wp:effectExtent l="0" t="0" r="508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316" cy="46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3C2EBE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3C2EBE">
        <w:rPr>
          <w:noProof/>
          <w:lang w:eastAsia="es-MX"/>
        </w:rPr>
        <w:lastRenderedPageBreak/>
        <w:drawing>
          <wp:inline distT="0" distB="0" distL="0" distR="0">
            <wp:extent cx="4049389" cy="5845321"/>
            <wp:effectExtent l="0" t="0" r="8890" b="317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537" cy="584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63" w:rsidRDefault="00881A63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5E288C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</w:t>
      </w:r>
      <w:proofErr w:type="spellStart"/>
      <w:r>
        <w:rPr>
          <w:szCs w:val="18"/>
        </w:rPr>
        <w:t>fracc</w:t>
      </w:r>
      <w:proofErr w:type="spellEnd"/>
      <w:r>
        <w:rPr>
          <w:szCs w:val="18"/>
        </w:rPr>
        <w:t>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</w:t>
      </w:r>
      <w:r w:rsidR="005E288C">
        <w:rPr>
          <w:szCs w:val="18"/>
        </w:rPr>
        <w:t xml:space="preserve">; </w:t>
      </w:r>
      <w:r w:rsidR="005E288C" w:rsidRPr="005E288C">
        <w:rPr>
          <w:szCs w:val="18"/>
        </w:rPr>
        <w:t>Decreto No. 224 publicado el 19 de Mayo de 2016 en el Periódico Oficial del Gobierno del Estado, en el cual se reforman y adicionan diversas disposiciones de la Ley de Fiscalización Superior del Estado de Tlaxcala y sus Municipios</w:t>
      </w:r>
      <w:r w:rsidRPr="002C6C03">
        <w:rPr>
          <w:szCs w:val="18"/>
        </w:rPr>
        <w:t>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81316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3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Germán Yáñez Vázquez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1E" w:rsidRDefault="002E1B1E" w:rsidP="00EA5418">
      <w:pPr>
        <w:spacing w:after="0" w:line="240" w:lineRule="auto"/>
      </w:pPr>
      <w:r>
        <w:separator/>
      </w:r>
    </w:p>
  </w:endnote>
  <w:endnote w:type="continuationSeparator" w:id="0">
    <w:p w:rsidR="002E1B1E" w:rsidRDefault="002E1B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A0D67" w:rsidRPr="001A0D6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A0D67" w:rsidRPr="001A0D6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1E" w:rsidRDefault="002E1B1E" w:rsidP="00EA5418">
      <w:pPr>
        <w:spacing w:after="0" w:line="240" w:lineRule="auto"/>
      </w:pPr>
      <w:r>
        <w:separator/>
      </w:r>
    </w:p>
  </w:footnote>
  <w:footnote w:type="continuationSeparator" w:id="0">
    <w:p w:rsidR="002E1B1E" w:rsidRDefault="002E1B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B01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B01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-713849</wp:posOffset>
              </wp:positionH>
              <wp:positionV relativeFrom="paragraph">
                <wp:posOffset>195229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" strokecolor="#622423 [1605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7DEE"/>
    <w:rsid w:val="0002009D"/>
    <w:rsid w:val="00036EB8"/>
    <w:rsid w:val="00040466"/>
    <w:rsid w:val="00042FB1"/>
    <w:rsid w:val="00045A10"/>
    <w:rsid w:val="00046B8B"/>
    <w:rsid w:val="0005373D"/>
    <w:rsid w:val="00072DDD"/>
    <w:rsid w:val="000E0023"/>
    <w:rsid w:val="000F5D79"/>
    <w:rsid w:val="001225C1"/>
    <w:rsid w:val="0013011C"/>
    <w:rsid w:val="0013201C"/>
    <w:rsid w:val="00165BB4"/>
    <w:rsid w:val="00181667"/>
    <w:rsid w:val="001A0D67"/>
    <w:rsid w:val="001B1B72"/>
    <w:rsid w:val="001C36E0"/>
    <w:rsid w:val="001C6FD8"/>
    <w:rsid w:val="001E18B7"/>
    <w:rsid w:val="001E7072"/>
    <w:rsid w:val="00204C86"/>
    <w:rsid w:val="002361B1"/>
    <w:rsid w:val="00263A94"/>
    <w:rsid w:val="002641DE"/>
    <w:rsid w:val="00264426"/>
    <w:rsid w:val="002A70B3"/>
    <w:rsid w:val="002C3DDE"/>
    <w:rsid w:val="002D378F"/>
    <w:rsid w:val="002E1B1E"/>
    <w:rsid w:val="00321181"/>
    <w:rsid w:val="00372F40"/>
    <w:rsid w:val="00385CCD"/>
    <w:rsid w:val="0038715B"/>
    <w:rsid w:val="00393768"/>
    <w:rsid w:val="00396C2B"/>
    <w:rsid w:val="003A0303"/>
    <w:rsid w:val="003C2EBE"/>
    <w:rsid w:val="003D5DBF"/>
    <w:rsid w:val="003E0DFB"/>
    <w:rsid w:val="003E7FD0"/>
    <w:rsid w:val="003F0EA4"/>
    <w:rsid w:val="00426DB2"/>
    <w:rsid w:val="004311BE"/>
    <w:rsid w:val="0044253C"/>
    <w:rsid w:val="004513B1"/>
    <w:rsid w:val="00453175"/>
    <w:rsid w:val="004714CF"/>
    <w:rsid w:val="00484C0D"/>
    <w:rsid w:val="00497D8B"/>
    <w:rsid w:val="004A0B4F"/>
    <w:rsid w:val="004A7A9B"/>
    <w:rsid w:val="004B6691"/>
    <w:rsid w:val="004D41B8"/>
    <w:rsid w:val="004F5641"/>
    <w:rsid w:val="00522632"/>
    <w:rsid w:val="00522EF3"/>
    <w:rsid w:val="00526060"/>
    <w:rsid w:val="00526A26"/>
    <w:rsid w:val="00532A67"/>
    <w:rsid w:val="0053611D"/>
    <w:rsid w:val="00540418"/>
    <w:rsid w:val="00544C6A"/>
    <w:rsid w:val="00574266"/>
    <w:rsid w:val="0058284B"/>
    <w:rsid w:val="005B3690"/>
    <w:rsid w:val="005D3D25"/>
    <w:rsid w:val="005E1206"/>
    <w:rsid w:val="005E288C"/>
    <w:rsid w:val="005E4008"/>
    <w:rsid w:val="0060113B"/>
    <w:rsid w:val="00641095"/>
    <w:rsid w:val="00671B1A"/>
    <w:rsid w:val="006926EF"/>
    <w:rsid w:val="006B1FE7"/>
    <w:rsid w:val="006D7329"/>
    <w:rsid w:val="006E77DD"/>
    <w:rsid w:val="00702F25"/>
    <w:rsid w:val="00721F6F"/>
    <w:rsid w:val="00754552"/>
    <w:rsid w:val="00754FEE"/>
    <w:rsid w:val="00767AD2"/>
    <w:rsid w:val="007711CD"/>
    <w:rsid w:val="0079582C"/>
    <w:rsid w:val="007A0884"/>
    <w:rsid w:val="007A152F"/>
    <w:rsid w:val="007A5D2D"/>
    <w:rsid w:val="007A7F4A"/>
    <w:rsid w:val="007B2BC5"/>
    <w:rsid w:val="007B696C"/>
    <w:rsid w:val="007D6E9A"/>
    <w:rsid w:val="007E4675"/>
    <w:rsid w:val="007E5F37"/>
    <w:rsid w:val="007F272B"/>
    <w:rsid w:val="007F4C1D"/>
    <w:rsid w:val="00811DAC"/>
    <w:rsid w:val="0081316E"/>
    <w:rsid w:val="008743ED"/>
    <w:rsid w:val="00881A63"/>
    <w:rsid w:val="0089054E"/>
    <w:rsid w:val="008A5BF0"/>
    <w:rsid w:val="008A6E4D"/>
    <w:rsid w:val="008A793D"/>
    <w:rsid w:val="008B0017"/>
    <w:rsid w:val="008E3652"/>
    <w:rsid w:val="008E718B"/>
    <w:rsid w:val="008F6D58"/>
    <w:rsid w:val="0093492C"/>
    <w:rsid w:val="00953B99"/>
    <w:rsid w:val="00957043"/>
    <w:rsid w:val="009D5D4C"/>
    <w:rsid w:val="009F23C4"/>
    <w:rsid w:val="00A2725B"/>
    <w:rsid w:val="00A363B6"/>
    <w:rsid w:val="00A46BF5"/>
    <w:rsid w:val="00A669E0"/>
    <w:rsid w:val="00A947D2"/>
    <w:rsid w:val="00AB5C6A"/>
    <w:rsid w:val="00AC0A4D"/>
    <w:rsid w:val="00B1225F"/>
    <w:rsid w:val="00B146E2"/>
    <w:rsid w:val="00B27D86"/>
    <w:rsid w:val="00B35758"/>
    <w:rsid w:val="00B42410"/>
    <w:rsid w:val="00B5452D"/>
    <w:rsid w:val="00B70EE5"/>
    <w:rsid w:val="00B72608"/>
    <w:rsid w:val="00B849EE"/>
    <w:rsid w:val="00B84D02"/>
    <w:rsid w:val="00BA2940"/>
    <w:rsid w:val="00BE1F2B"/>
    <w:rsid w:val="00BE7F70"/>
    <w:rsid w:val="00C16E53"/>
    <w:rsid w:val="00C431B4"/>
    <w:rsid w:val="00C76F81"/>
    <w:rsid w:val="00C86C59"/>
    <w:rsid w:val="00C91C5A"/>
    <w:rsid w:val="00C97FCC"/>
    <w:rsid w:val="00CB01EB"/>
    <w:rsid w:val="00CD6D9A"/>
    <w:rsid w:val="00CF4CEA"/>
    <w:rsid w:val="00D00E92"/>
    <w:rsid w:val="00D055EC"/>
    <w:rsid w:val="00D237C1"/>
    <w:rsid w:val="00D44728"/>
    <w:rsid w:val="00D562FF"/>
    <w:rsid w:val="00D775E0"/>
    <w:rsid w:val="00D84D0B"/>
    <w:rsid w:val="00D92040"/>
    <w:rsid w:val="00DA048D"/>
    <w:rsid w:val="00DB78FF"/>
    <w:rsid w:val="00DC0E8C"/>
    <w:rsid w:val="00DC1581"/>
    <w:rsid w:val="00DE7C46"/>
    <w:rsid w:val="00DE7D1F"/>
    <w:rsid w:val="00DF56C9"/>
    <w:rsid w:val="00DF6E32"/>
    <w:rsid w:val="00E038A5"/>
    <w:rsid w:val="00E161DE"/>
    <w:rsid w:val="00E30318"/>
    <w:rsid w:val="00E32708"/>
    <w:rsid w:val="00E62BD5"/>
    <w:rsid w:val="00E7681E"/>
    <w:rsid w:val="00E84C28"/>
    <w:rsid w:val="00EA5418"/>
    <w:rsid w:val="00EB27AC"/>
    <w:rsid w:val="00ED5725"/>
    <w:rsid w:val="00EE46FB"/>
    <w:rsid w:val="00EF3B3F"/>
    <w:rsid w:val="00F02B86"/>
    <w:rsid w:val="00F049D8"/>
    <w:rsid w:val="00F14F62"/>
    <w:rsid w:val="00F17C0D"/>
    <w:rsid w:val="00F41A5C"/>
    <w:rsid w:val="00F47866"/>
    <w:rsid w:val="00F755D0"/>
    <w:rsid w:val="00F766A3"/>
    <w:rsid w:val="00F90678"/>
    <w:rsid w:val="00FB1010"/>
    <w:rsid w:val="00FB4881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39B2-CC45-45AA-9BD5-B647622D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13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LAURA</cp:lastModifiedBy>
  <cp:revision>90</cp:revision>
  <cp:lastPrinted>2017-07-12T20:24:00Z</cp:lastPrinted>
  <dcterms:created xsi:type="dcterms:W3CDTF">2014-08-29T13:13:00Z</dcterms:created>
  <dcterms:modified xsi:type="dcterms:W3CDTF">2017-10-13T02:10:00Z</dcterms:modified>
</cp:coreProperties>
</file>