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6" w:rsidRDefault="00CD0C91" w:rsidP="00D1393B">
      <w:pPr>
        <w:ind w:right="-1062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25pt;height:423.75pt" o:ole="">
            <v:imagedata r:id="rId9" o:title=""/>
          </v:shape>
          <o:OLEObject Type="Embed" ProgID="Excel.Sheet.12" ShapeID="_x0000_i1025" DrawAspect="Content" ObjectID="_1569220918" r:id="rId10"/>
        </w:object>
      </w:r>
    </w:p>
    <w:p w:rsidR="00A06F69" w:rsidRDefault="003C616E" w:rsidP="00D1393B">
      <w:pPr>
        <w:ind w:right="-1062"/>
      </w:pPr>
      <w:r>
        <w:object w:dxaOrig="25153" w:dyaOrig="19265">
          <v:shape id="_x0000_i1026" type="#_x0000_t75" style="width:732pt;height:409.5pt" o:ole="">
            <v:imagedata r:id="rId11" o:title=""/>
          </v:shape>
          <o:OLEObject Type="Embed" ProgID="Excel.Sheet.12" ShapeID="_x0000_i1026" DrawAspect="Content" ObjectID="_1569220919" r:id="rId12"/>
        </w:object>
      </w:r>
    </w:p>
    <w:p w:rsidR="00E11184" w:rsidRDefault="001779FB" w:rsidP="00522632">
      <w:pPr>
        <w:jc w:val="center"/>
      </w:pPr>
      <w:r>
        <w:rPr>
          <w:noProof/>
          <w:lang w:eastAsia="es-MX"/>
        </w:rPr>
        <w:lastRenderedPageBreak/>
        <w:pict>
          <v:shape id="_x0000_s1099" type="#_x0000_t75" style="position:absolute;left:0;text-align:left;margin-left:-11.5pt;margin-top:-23.6pt;width:759.55pt;height:446.5pt;z-index:251676672;mso-position-horizontal-relative:text;mso-position-vertical-relative:text">
            <v:imagedata r:id="rId13" o:title=""/>
            <w10:wrap type="square" side="right"/>
          </v:shape>
          <o:OLEObject Type="Embed" ProgID="Excel.Sheet.12" ShapeID="_x0000_s1099" DrawAspect="Content" ObjectID="_1569220923" r:id="rId14"/>
        </w:pict>
      </w:r>
    </w:p>
    <w:p w:rsidR="00E32708" w:rsidRDefault="001779FB" w:rsidP="00E15E38">
      <w:pPr>
        <w:jc w:val="center"/>
      </w:pPr>
      <w:r>
        <w:rPr>
          <w:noProof/>
          <w:lang w:eastAsia="es-MX"/>
        </w:rPr>
        <w:lastRenderedPageBreak/>
        <w:pict>
          <v:shape id="_x0000_s1093" type="#_x0000_t75" style="position:absolute;left:0;text-align:left;margin-left:-3pt;margin-top:-18.6pt;width:746.1pt;height:442.3pt;z-index:251674624;mso-position-horizontal-relative:text;mso-position-vertical-relative:text" wrapcoords="-25 35 -25 21529 21600 21529 21600 35 -25 35">
            <v:imagedata r:id="rId15" o:title=""/>
            <w10:wrap type="tight"/>
          </v:shape>
          <o:OLEObject Type="Embed" ProgID="Excel.Sheet.12" ShapeID="_x0000_s1093" DrawAspect="Content" ObjectID="_1569220924" r:id="rId16"/>
        </w:pict>
      </w:r>
      <w:r w:rsidR="00EC1560">
        <w:br w:type="textWrapping" w:clear="all"/>
      </w:r>
      <w:bookmarkStart w:id="0" w:name="_MON_1470807348"/>
      <w:bookmarkStart w:id="1" w:name="_MON_1470809138"/>
      <w:bookmarkEnd w:id="0"/>
      <w:bookmarkEnd w:id="1"/>
      <w:r w:rsidR="00554A09">
        <w:object w:dxaOrig="17805" w:dyaOrig="12354">
          <v:shape id="_x0000_i1027" type="#_x0000_t75" style="width:738.75pt;height:418.5pt" o:ole="">
            <v:imagedata r:id="rId17" o:title=""/>
          </v:shape>
          <o:OLEObject Type="Embed" ProgID="Excel.Sheet.12" ShapeID="_x0000_i1027" DrawAspect="Content" ObjectID="_1569220920" r:id="rId18"/>
        </w:object>
      </w:r>
      <w:bookmarkStart w:id="2" w:name="_MON_1470814596"/>
      <w:bookmarkStart w:id="3" w:name="_MON_1553862292"/>
      <w:bookmarkStart w:id="4" w:name="_MON_1553862361"/>
      <w:bookmarkStart w:id="5" w:name="_MON_1553862398"/>
      <w:bookmarkStart w:id="6" w:name="_MON_1553862467"/>
      <w:bookmarkEnd w:id="2"/>
      <w:bookmarkEnd w:id="3"/>
      <w:bookmarkEnd w:id="4"/>
      <w:bookmarkEnd w:id="5"/>
      <w:bookmarkEnd w:id="6"/>
      <w:r w:rsidR="00554A09">
        <w:object w:dxaOrig="18229" w:dyaOrig="11319">
          <v:shape id="_x0000_i1028" type="#_x0000_t75" style="width:744pt;height:398.25pt" o:ole="">
            <v:imagedata r:id="rId19" o:title=""/>
          </v:shape>
          <o:OLEObject Type="Embed" ProgID="Excel.Sheet.12" ShapeID="_x0000_i1028" DrawAspect="Content" ObjectID="_1569220921" r:id="rId20"/>
        </w:object>
      </w:r>
    </w:p>
    <w:bookmarkStart w:id="7" w:name="_MON_1470810366"/>
    <w:bookmarkStart w:id="8" w:name="_MON_1553862534"/>
    <w:bookmarkEnd w:id="7"/>
    <w:bookmarkEnd w:id="8"/>
    <w:p w:rsidR="00E32708" w:rsidRDefault="00AF11BD" w:rsidP="00E32708">
      <w:pPr>
        <w:tabs>
          <w:tab w:val="left" w:pos="2430"/>
        </w:tabs>
        <w:jc w:val="center"/>
      </w:pPr>
      <w:r>
        <w:object w:dxaOrig="25922" w:dyaOrig="16990">
          <v:shape id="_x0000_i1029" type="#_x0000_t75" style="width:731.25pt;height:411.75pt" o:ole="">
            <v:imagedata r:id="rId21" o:title=""/>
          </v:shape>
          <o:OLEObject Type="Embed" ProgID="Excel.Sheet.12" ShapeID="_x0000_i1029" DrawAspect="Content" ObjectID="_1569220922" r:id="rId22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Juris Dr. Hugo Morales Alanís</w:t>
            </w:r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360610">
              <w:rPr>
                <w:rFonts w:ascii="Soberana Sans Light" w:hAnsi="Soberana Sans Light"/>
                <w:b/>
              </w:rPr>
              <w:t>Elvira Cuchillo Corona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467346">
        <w:rPr>
          <w:rFonts w:ascii="Soberana Sans Light" w:hAnsi="Soberana Sans Light"/>
          <w:sz w:val="22"/>
          <w:szCs w:val="22"/>
          <w:lang w:val="es-MX"/>
        </w:rPr>
        <w:t>septiembre e</w:t>
      </w:r>
      <w:r w:rsidR="001A1CF7">
        <w:rPr>
          <w:rFonts w:ascii="Soberana Sans Light" w:hAnsi="Soberana Sans Light"/>
          <w:sz w:val="22"/>
          <w:szCs w:val="22"/>
          <w:lang w:val="es-MX"/>
        </w:rPr>
        <w:t>s de $</w:t>
      </w:r>
      <w:r w:rsidR="00467346">
        <w:rPr>
          <w:rFonts w:ascii="Soberana Sans Light" w:hAnsi="Soberana Sans Light"/>
          <w:sz w:val="22"/>
          <w:szCs w:val="22"/>
          <w:lang w:val="es-MX"/>
        </w:rPr>
        <w:t>2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467346">
        <w:rPr>
          <w:rFonts w:ascii="Soberana Sans Light" w:hAnsi="Soberana Sans Light"/>
          <w:sz w:val="22"/>
          <w:szCs w:val="22"/>
          <w:lang w:val="es-MX"/>
        </w:rPr>
        <w:t>529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467346">
        <w:rPr>
          <w:rFonts w:ascii="Soberana Sans Light" w:hAnsi="Soberana Sans Light"/>
          <w:sz w:val="22"/>
          <w:szCs w:val="22"/>
          <w:lang w:val="es-MX"/>
        </w:rPr>
        <w:t>5</w:t>
      </w:r>
      <w:r w:rsidR="009F79C3">
        <w:rPr>
          <w:rFonts w:ascii="Soberana Sans Light" w:hAnsi="Soberana Sans Light"/>
          <w:sz w:val="22"/>
          <w:szCs w:val="22"/>
          <w:lang w:val="es-MX"/>
        </w:rPr>
        <w:t>4</w:t>
      </w:r>
      <w:r w:rsidR="00467346">
        <w:rPr>
          <w:rFonts w:ascii="Soberana Sans Light" w:hAnsi="Soberana Sans Light"/>
          <w:sz w:val="22"/>
          <w:szCs w:val="22"/>
          <w:lang w:val="es-MX"/>
        </w:rPr>
        <w:t>2</w:t>
      </w:r>
      <w:r w:rsidR="00CB542A">
        <w:rPr>
          <w:rFonts w:ascii="Soberana Sans Light" w:hAnsi="Soberana Sans Light"/>
          <w:sz w:val="22"/>
          <w:szCs w:val="22"/>
          <w:lang w:val="es-MX"/>
        </w:rPr>
        <w:t>.00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por $ </w:t>
      </w:r>
      <w:r w:rsidR="009F4CCF">
        <w:rPr>
          <w:rFonts w:ascii="Soberana Sans Light" w:hAnsi="Soberana Sans Light"/>
          <w:sz w:val="22"/>
          <w:szCs w:val="22"/>
          <w:lang w:val="es-MX"/>
        </w:rPr>
        <w:t>1</w:t>
      </w:r>
      <w:r w:rsidR="00C20AAA">
        <w:rPr>
          <w:rFonts w:ascii="Soberana Sans Light" w:hAnsi="Soberana Sans Light"/>
          <w:sz w:val="22"/>
          <w:szCs w:val="22"/>
          <w:lang w:val="es-MX"/>
        </w:rPr>
        <w:t>0</w:t>
      </w:r>
      <w:r w:rsidR="009F4CCF">
        <w:rPr>
          <w:rFonts w:ascii="Soberana Sans Light" w:hAnsi="Soberana Sans Light"/>
          <w:sz w:val="22"/>
          <w:szCs w:val="22"/>
          <w:lang w:val="es-MX"/>
        </w:rPr>
        <w:t>4</w:t>
      </w:r>
      <w:r w:rsidR="004715C6">
        <w:rPr>
          <w:rFonts w:ascii="Soberana Sans Light" w:hAnsi="Soberana Sans Light"/>
          <w:sz w:val="22"/>
          <w:szCs w:val="22"/>
          <w:lang w:val="es-MX"/>
        </w:rPr>
        <w:t>,</w:t>
      </w:r>
      <w:r w:rsidR="00C20AAA">
        <w:rPr>
          <w:rFonts w:ascii="Soberana Sans Light" w:hAnsi="Soberana Sans Light"/>
          <w:sz w:val="22"/>
          <w:szCs w:val="22"/>
          <w:lang w:val="es-MX"/>
        </w:rPr>
        <w:t>753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.00 </w:t>
      </w:r>
      <w:r w:rsidR="00EF1094">
        <w:rPr>
          <w:rFonts w:ascii="Soberana Sans Light" w:hAnsi="Soberana Sans Light"/>
          <w:sz w:val="22"/>
          <w:szCs w:val="22"/>
          <w:lang w:val="es-MX"/>
        </w:rPr>
        <w:t>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Tribunal Electoral de Tlaxcala ha rec</w:t>
      </w:r>
      <w:r w:rsidR="003D7672">
        <w:rPr>
          <w:rFonts w:ascii="Soberana Sans Light" w:hAnsi="Soberana Sans Light"/>
          <w:sz w:val="22"/>
          <w:szCs w:val="22"/>
          <w:lang w:val="es-MX"/>
        </w:rPr>
        <w:t>ibido un importe por $</w:t>
      </w:r>
      <w:r w:rsidR="009F4CCF">
        <w:rPr>
          <w:rFonts w:ascii="Soberana Sans Light" w:hAnsi="Soberana Sans Light"/>
          <w:sz w:val="22"/>
          <w:szCs w:val="22"/>
          <w:lang w:val="es-MX"/>
        </w:rPr>
        <w:t>2</w:t>
      </w:r>
      <w:r w:rsidR="00C20AAA">
        <w:rPr>
          <w:rFonts w:ascii="Soberana Sans Light" w:hAnsi="Soberana Sans Light"/>
          <w:sz w:val="22"/>
          <w:szCs w:val="22"/>
          <w:lang w:val="es-MX"/>
        </w:rPr>
        <w:t>0</w:t>
      </w:r>
      <w:proofErr w:type="gramStart"/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C20AAA">
        <w:rPr>
          <w:rFonts w:ascii="Soberana Sans Light" w:hAnsi="Soberana Sans Light"/>
          <w:sz w:val="22"/>
          <w:szCs w:val="22"/>
          <w:lang w:val="es-MX"/>
        </w:rPr>
        <w:t>778</w:t>
      </w:r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C20AAA">
        <w:rPr>
          <w:rFonts w:ascii="Soberana Sans Light" w:hAnsi="Soberana Sans Light"/>
          <w:sz w:val="22"/>
          <w:szCs w:val="22"/>
          <w:lang w:val="es-MX"/>
        </w:rPr>
        <w:t>718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  <w:r w:rsidR="000103C0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540418" w:rsidRPr="00540418" w:rsidRDefault="00540418" w:rsidP="00794E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al cierre del mes de </w:t>
      </w:r>
      <w:r w:rsidR="00C20AAA">
        <w:rPr>
          <w:rFonts w:ascii="Soberana Sans Light" w:hAnsi="Soberana Sans Light"/>
          <w:sz w:val="22"/>
          <w:szCs w:val="22"/>
          <w:lang w:val="es-MX"/>
        </w:rPr>
        <w:t xml:space="preserve">septiembre </w:t>
      </w:r>
      <w:r w:rsidR="00794E50">
        <w:rPr>
          <w:rFonts w:ascii="Soberana Sans Light" w:hAnsi="Soberana Sans Light"/>
          <w:sz w:val="22"/>
          <w:szCs w:val="22"/>
          <w:lang w:val="es-MX"/>
        </w:rPr>
        <w:t>d</w:t>
      </w:r>
      <w:r w:rsidR="00501FA3">
        <w:rPr>
          <w:rFonts w:ascii="Soberana Sans Light" w:hAnsi="Soberana Sans Light"/>
          <w:sz w:val="22"/>
          <w:szCs w:val="22"/>
          <w:lang w:val="es-MX"/>
        </w:rPr>
        <w:t>e 201</w:t>
      </w:r>
      <w:r w:rsidR="004715C6">
        <w:rPr>
          <w:rFonts w:ascii="Soberana Sans Light" w:hAnsi="Soberana Sans Light"/>
          <w:sz w:val="22"/>
          <w:szCs w:val="22"/>
          <w:lang w:val="es-MX"/>
        </w:rPr>
        <w:t>7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0484A">
        <w:rPr>
          <w:rFonts w:ascii="Soberana Sans Light" w:hAnsi="Soberana Sans Light"/>
          <w:sz w:val="22"/>
          <w:szCs w:val="22"/>
          <w:lang w:val="es-MX"/>
        </w:rPr>
        <w:t>tiene un monto por $</w:t>
      </w:r>
      <w:r w:rsidR="00090108">
        <w:rPr>
          <w:rFonts w:ascii="Soberana Sans Light" w:hAnsi="Soberana Sans Light"/>
          <w:sz w:val="22"/>
          <w:szCs w:val="22"/>
          <w:lang w:val="es-MX"/>
        </w:rPr>
        <w:t>1</w:t>
      </w:r>
      <w:proofErr w:type="gramStart"/>
      <w:r w:rsidR="00090108">
        <w:rPr>
          <w:rFonts w:ascii="Soberana Sans Light" w:hAnsi="Soberana Sans Light"/>
          <w:sz w:val="22"/>
          <w:szCs w:val="22"/>
          <w:lang w:val="es-MX"/>
        </w:rPr>
        <w:t>,945</w:t>
      </w:r>
      <w:r w:rsidR="00794E50">
        <w:rPr>
          <w:rFonts w:ascii="Soberana Sans Light" w:hAnsi="Soberana Sans Light"/>
          <w:sz w:val="22"/>
          <w:szCs w:val="22"/>
          <w:lang w:val="es-MX"/>
        </w:rPr>
        <w:t>,</w:t>
      </w:r>
      <w:r w:rsidR="00090108">
        <w:rPr>
          <w:rFonts w:ascii="Soberana Sans Light" w:hAnsi="Soberana Sans Light"/>
          <w:sz w:val="22"/>
          <w:szCs w:val="22"/>
          <w:lang w:val="es-MX"/>
        </w:rPr>
        <w:t>345</w:t>
      </w:r>
      <w:r w:rsidR="0070484A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70484A">
        <w:rPr>
          <w:rFonts w:ascii="Soberana Sans Light" w:hAnsi="Soberana Sans Light"/>
          <w:sz w:val="22"/>
          <w:szCs w:val="22"/>
          <w:lang w:val="es-MX"/>
        </w:rPr>
        <w:t xml:space="preserve"> peso</w:t>
      </w:r>
      <w:r w:rsidR="00F46A87">
        <w:rPr>
          <w:rFonts w:ascii="Soberana Sans Light" w:hAnsi="Soberana Sans Light"/>
          <w:sz w:val="22"/>
          <w:szCs w:val="22"/>
          <w:lang w:val="es-MX"/>
        </w:rPr>
        <w:t>s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por concepto de adquisiciones de bienes</w:t>
      </w:r>
      <w:r w:rsidR="00F46A87">
        <w:rPr>
          <w:rFonts w:ascii="Soberana Sans Light" w:hAnsi="Soberana Sans Light"/>
          <w:sz w:val="22"/>
          <w:szCs w:val="22"/>
          <w:lang w:val="es-MX"/>
        </w:rPr>
        <w:t xml:space="preserve"> muebles</w:t>
      </w:r>
      <w:r w:rsidR="0070484A">
        <w:rPr>
          <w:rFonts w:ascii="Soberana Sans Light" w:hAnsi="Soberana Sans Light"/>
          <w:sz w:val="22"/>
          <w:szCs w:val="22"/>
          <w:lang w:val="es-MX"/>
        </w:rPr>
        <w:t>,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así mismo se informa que este Tribunal Electoral no cuenta con inmuebles.</w:t>
      </w:r>
    </w:p>
    <w:p w:rsidR="00DF0AB7" w:rsidRDefault="00501FA3" w:rsidP="00BD5226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>de $9,918</w:t>
      </w:r>
      <w:r w:rsidR="00BD5226">
        <w:rPr>
          <w:rFonts w:ascii="Soberana Sans Light" w:hAnsi="Soberana Sans Light"/>
          <w:sz w:val="22"/>
          <w:szCs w:val="22"/>
          <w:lang w:val="es-MX"/>
        </w:rPr>
        <w:t>.00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BD5226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540418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A171B0">
        <w:rPr>
          <w:rFonts w:ascii="Soberana Sans Light" w:hAnsi="Soberana Sans Light"/>
          <w:sz w:val="22"/>
          <w:szCs w:val="22"/>
          <w:lang w:val="es-MX"/>
        </w:rPr>
        <w:t>307,626</w:t>
      </w:r>
      <w:r w:rsidR="0073477F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se integra por</w:t>
      </w:r>
      <w:r w:rsidR="00277065">
        <w:rPr>
          <w:rFonts w:ascii="Soberana Sans Light" w:hAnsi="Soberana Sans Light"/>
          <w:sz w:val="22"/>
          <w:szCs w:val="22"/>
          <w:lang w:val="es-MX"/>
        </w:rPr>
        <w:t xml:space="preserve"> $</w:t>
      </w:r>
      <w:r w:rsidR="00A171B0">
        <w:rPr>
          <w:rFonts w:ascii="Soberana Sans Light" w:hAnsi="Soberana Sans Light"/>
          <w:sz w:val="22"/>
          <w:szCs w:val="22"/>
          <w:lang w:val="es-MX"/>
        </w:rPr>
        <w:t>200</w:t>
      </w:r>
      <w:r w:rsidR="00277065">
        <w:rPr>
          <w:rFonts w:ascii="Soberana Sans Light" w:hAnsi="Soberana Sans Light"/>
          <w:sz w:val="22"/>
          <w:szCs w:val="22"/>
          <w:lang w:val="es-MX"/>
        </w:rPr>
        <w:t>.00 pesos pago a proveedores</w:t>
      </w:r>
      <w:r w:rsidR="008449EC">
        <w:rPr>
          <w:rFonts w:ascii="Soberana Sans Light" w:hAnsi="Soberana Sans Light"/>
          <w:sz w:val="22"/>
          <w:szCs w:val="22"/>
          <w:lang w:val="es-MX"/>
        </w:rPr>
        <w:t>,</w:t>
      </w:r>
      <w:r w:rsidR="008449EC" w:rsidRPr="008449EC">
        <w:t xml:space="preserve"> </w:t>
      </w:r>
      <w:r w:rsidR="008449EC" w:rsidRPr="008449EC">
        <w:rPr>
          <w:rFonts w:ascii="Soberana Sans Light" w:hAnsi="Soberana Sans Light"/>
          <w:sz w:val="22"/>
          <w:szCs w:val="22"/>
          <w:lang w:val="es-MX"/>
        </w:rPr>
        <w:t xml:space="preserve">$2,311.00 </w:t>
      </w:r>
      <w:r w:rsidR="008449EC" w:rsidRPr="008449EC">
        <w:rPr>
          <w:rFonts w:ascii="Soberana Sans Light" w:hAnsi="Soberana Sans Light"/>
          <w:sz w:val="22"/>
          <w:szCs w:val="22"/>
          <w:lang w:val="es-MX"/>
        </w:rPr>
        <w:t>pesos reintegro por concepto de viáticos</w:t>
      </w:r>
      <w:r w:rsidR="0027706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82797A">
        <w:rPr>
          <w:rFonts w:ascii="Soberana Sans Light" w:hAnsi="Soberana Sans Light"/>
          <w:sz w:val="22"/>
          <w:szCs w:val="22"/>
          <w:lang w:val="es-MX"/>
        </w:rPr>
        <w:t xml:space="preserve">y </w:t>
      </w:r>
      <w:r w:rsidR="00DF0890">
        <w:rPr>
          <w:rFonts w:ascii="Soberana Sans Light" w:hAnsi="Soberana Sans Light"/>
          <w:sz w:val="22"/>
          <w:szCs w:val="22"/>
          <w:lang w:val="es-MX"/>
        </w:rPr>
        <w:t>$</w:t>
      </w:r>
      <w:r w:rsidR="00AE51F6">
        <w:rPr>
          <w:rFonts w:ascii="Soberana Sans Light" w:hAnsi="Soberana Sans Light"/>
          <w:sz w:val="22"/>
          <w:szCs w:val="22"/>
          <w:lang w:val="es-MX"/>
        </w:rPr>
        <w:t>305</w:t>
      </w:r>
      <w:r w:rsidR="00277065">
        <w:rPr>
          <w:rFonts w:ascii="Soberana Sans Light" w:hAnsi="Soberana Sans Light"/>
          <w:sz w:val="22"/>
          <w:szCs w:val="22"/>
          <w:lang w:val="es-MX"/>
        </w:rPr>
        <w:t>,</w:t>
      </w:r>
      <w:r w:rsidR="00AE51F6">
        <w:rPr>
          <w:rFonts w:ascii="Soberana Sans Light" w:hAnsi="Soberana Sans Light"/>
          <w:sz w:val="22"/>
          <w:szCs w:val="22"/>
          <w:lang w:val="es-MX"/>
        </w:rPr>
        <w:t>11</w:t>
      </w:r>
      <w:r w:rsidR="00277065">
        <w:rPr>
          <w:rFonts w:ascii="Soberana Sans Light" w:hAnsi="Soberana Sans Light"/>
          <w:sz w:val="22"/>
          <w:szCs w:val="22"/>
          <w:lang w:val="es-MX"/>
        </w:rPr>
        <w:t>5</w:t>
      </w:r>
      <w:r w:rsidR="00DF0890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</w:t>
      </w:r>
      <w:r w:rsidR="00C50D15">
        <w:rPr>
          <w:rFonts w:ascii="Soberana Sans Light" w:hAnsi="Soberana Sans Light"/>
          <w:sz w:val="22"/>
          <w:szCs w:val="22"/>
          <w:lang w:val="es-MX"/>
        </w:rPr>
        <w:t>i</w:t>
      </w:r>
      <w:r w:rsidR="00446622">
        <w:rPr>
          <w:rFonts w:ascii="Soberana Sans Light" w:hAnsi="Soberana Sans Light"/>
          <w:sz w:val="22"/>
          <w:szCs w:val="22"/>
          <w:lang w:val="es-MX"/>
        </w:rPr>
        <w:t>e</w:t>
      </w:r>
      <w:r w:rsidR="00C50D15">
        <w:rPr>
          <w:rFonts w:ascii="Soberana Sans Light" w:hAnsi="Soberana Sans Light"/>
          <w:sz w:val="22"/>
          <w:szCs w:val="22"/>
          <w:lang w:val="es-MX"/>
        </w:rPr>
        <w:t>nte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AE51F6">
        <w:rPr>
          <w:rFonts w:ascii="Soberana Sans Light" w:hAnsi="Soberana Sans Light"/>
          <w:sz w:val="22"/>
          <w:szCs w:val="22"/>
          <w:lang w:val="es-MX"/>
        </w:rPr>
        <w:t>septiembre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540418" w:rsidP="00BB3C6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0C1356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  <w:r w:rsidRPr="000C1356">
        <w:rPr>
          <w:rFonts w:ascii="Soberana Sans Light" w:hAnsi="Soberana Sans Light"/>
          <w:sz w:val="22"/>
          <w:szCs w:val="22"/>
          <w:lang w:val="es-MX"/>
        </w:rPr>
        <w:t>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 w:rsidRPr="000C1356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0C1356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4F7D69">
        <w:rPr>
          <w:rFonts w:ascii="Soberana Sans Light" w:hAnsi="Soberana Sans Light"/>
          <w:sz w:val="22"/>
          <w:szCs w:val="22"/>
          <w:lang w:val="es-MX"/>
        </w:rPr>
        <w:t>1</w:t>
      </w:r>
      <w:r w:rsidR="00B723A7">
        <w:rPr>
          <w:rFonts w:ascii="Soberana Sans Light" w:hAnsi="Soberana Sans Light"/>
          <w:sz w:val="22"/>
          <w:szCs w:val="22"/>
          <w:lang w:val="es-MX"/>
        </w:rPr>
        <w:t>7</w:t>
      </w:r>
      <w:proofErr w:type="gramStart"/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364</w:t>
      </w:r>
      <w:r w:rsidR="00977BE5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867</w:t>
      </w:r>
      <w:r w:rsidR="002B4554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2B455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pesos</w:t>
      </w:r>
      <w:r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4F7D69">
        <w:rPr>
          <w:rFonts w:ascii="Soberana Sans Light" w:hAnsi="Soberana Sans Light"/>
          <w:sz w:val="22"/>
          <w:szCs w:val="22"/>
          <w:lang w:val="es-MX"/>
        </w:rPr>
        <w:t>1</w:t>
      </w:r>
      <w:r w:rsidR="00B723A7">
        <w:rPr>
          <w:rFonts w:ascii="Soberana Sans Light" w:hAnsi="Soberana Sans Light"/>
          <w:sz w:val="22"/>
          <w:szCs w:val="22"/>
          <w:lang w:val="es-MX"/>
        </w:rPr>
        <w:t>4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917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018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B723A7">
        <w:rPr>
          <w:rFonts w:ascii="Soberana Sans Light" w:hAnsi="Soberana Sans Light"/>
          <w:sz w:val="22"/>
          <w:szCs w:val="22"/>
          <w:lang w:val="es-MX"/>
        </w:rPr>
        <w:t>349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477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servicios generales por $</w:t>
      </w:r>
      <w:r w:rsidR="00B723A7">
        <w:rPr>
          <w:rFonts w:ascii="Soberana Sans Light" w:hAnsi="Soberana Sans Light"/>
          <w:sz w:val="22"/>
          <w:szCs w:val="22"/>
          <w:lang w:val="es-MX"/>
        </w:rPr>
        <w:t>2</w:t>
      </w:r>
      <w:r w:rsidR="004F7D69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098</w:t>
      </w:r>
      <w:r w:rsidR="004F7D69">
        <w:rPr>
          <w:rFonts w:ascii="Soberana Sans Light" w:hAnsi="Soberana Sans Light"/>
          <w:sz w:val="22"/>
          <w:szCs w:val="22"/>
          <w:lang w:val="es-MX"/>
        </w:rPr>
        <w:t>,</w:t>
      </w:r>
      <w:r w:rsidR="00B723A7">
        <w:rPr>
          <w:rFonts w:ascii="Soberana Sans Light" w:hAnsi="Soberana Sans Light"/>
          <w:sz w:val="22"/>
          <w:szCs w:val="22"/>
          <w:lang w:val="es-MX"/>
        </w:rPr>
        <w:t>372</w:t>
      </w:r>
      <w:r w:rsidR="000C1356">
        <w:rPr>
          <w:rFonts w:ascii="Soberana Sans Light" w:hAnsi="Soberana Sans Light"/>
          <w:sz w:val="22"/>
          <w:szCs w:val="22"/>
          <w:lang w:val="es-MX"/>
        </w:rPr>
        <w:t>.00 pesos.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17DF5" w:rsidP="00E17DF5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528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17DF5" w:rsidP="00E17DF5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528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as adquisiciones de bienes muebles </w:t>
      </w:r>
      <w:r>
        <w:rPr>
          <w:rFonts w:ascii="Soberana Sans Light" w:hAnsi="Soberana Sans Light"/>
          <w:sz w:val="22"/>
          <w:szCs w:val="22"/>
          <w:lang w:val="es-MX"/>
        </w:rPr>
        <w:t xml:space="preserve">se encuentran detalladas en el anexo del inventario de bienes muebles;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A1B78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2A1B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Default="001779FB" w:rsidP="00C63AE5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74" type="#_x0000_t75" style="position:absolute;left:0;text-align:left;margin-left:88.05pt;margin-top:13.2pt;width:552.55pt;height:340.3pt;z-index:251670528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74" DrawAspect="Content" ObjectID="_1569220925" r:id="rId24"/>
        </w:pict>
      </w:r>
    </w:p>
    <w:p w:rsidR="0002641D" w:rsidRDefault="001C01B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105" type="#_x0000_t75" style="position:absolute;left:0;text-align:left;margin-left:90.9pt;margin-top:1.75pt;width:497.5pt;height:424.5pt;z-index:25167769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105" DrawAspect="Content" ObjectID="_1569220926" r:id="rId26"/>
        </w:pict>
      </w:r>
    </w:p>
    <w:p w:rsidR="001C01BC" w:rsidRDefault="001C01B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60D12" w:rsidRPr="00540418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6A005D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1C01BC">
        <w:rPr>
          <w:rFonts w:ascii="Soberana Sans Light" w:hAnsi="Soberana Sans Light"/>
          <w:sz w:val="22"/>
          <w:szCs w:val="22"/>
          <w:lang w:val="es-MX"/>
        </w:rPr>
        <w:t xml:space="preserve">septiembre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D165B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ED165B">
        <w:rPr>
          <w:rFonts w:ascii="Soberana Sans Light" w:hAnsi="Soberana Sans Light"/>
          <w:sz w:val="22"/>
          <w:szCs w:val="22"/>
          <w:lang w:val="es-MX"/>
        </w:rPr>
        <w:t>lectoral de Tlaxcala, a la fecha no ha sufrido cambios en su</w:t>
      </w:r>
      <w:r w:rsidRPr="00540418">
        <w:rPr>
          <w:rFonts w:ascii="Soberana Sans Light" w:hAnsi="Soberana Sans Light"/>
          <w:sz w:val="22"/>
          <w:szCs w:val="22"/>
        </w:rPr>
        <w:t xml:space="preserve"> estructura</w:t>
      </w:r>
      <w:r w:rsidR="00ED165B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844D0D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7371D" w:rsidRDefault="0087371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="00E13F0E">
        <w:rPr>
          <w:rFonts w:ascii="Soberana Sans Light" w:hAnsi="Soberana Sans Light"/>
          <w:sz w:val="22"/>
          <w:szCs w:val="22"/>
        </w:rPr>
        <w:t xml:space="preserve">ningún </w:t>
      </w:r>
      <w:r w:rsidRPr="00540418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F224B8" w:rsidRPr="00540418" w:rsidRDefault="00F224B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A296E" w:rsidRDefault="00ED4AA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</w:t>
      </w:r>
      <w:r w:rsidR="005A296E">
        <w:rPr>
          <w:rFonts w:ascii="Soberana Sans Light" w:hAnsi="Soberana Sans Light"/>
          <w:sz w:val="22"/>
          <w:szCs w:val="22"/>
        </w:rPr>
        <w:t xml:space="preserve">l </w:t>
      </w:r>
      <w:r w:rsidR="005A296E"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 xml:space="preserve">, no muestra información referente a </w:t>
      </w:r>
      <w:r>
        <w:rPr>
          <w:rFonts w:ascii="Soberana Sans Light" w:hAnsi="Soberana Sans Light"/>
          <w:sz w:val="22"/>
          <w:szCs w:val="22"/>
          <w:lang w:val="es-MX"/>
        </w:rPr>
        <w:t xml:space="preserve">deterioro, </w:t>
      </w:r>
      <w:r w:rsidR="00C73E77">
        <w:rPr>
          <w:rFonts w:ascii="Soberana Sans Light" w:hAnsi="Soberana Sans Light"/>
          <w:sz w:val="22"/>
          <w:szCs w:val="22"/>
          <w:lang w:val="es-MX"/>
        </w:rPr>
        <w:t>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Tlaxcala, ejerce los recursos financieros en apego </w:t>
      </w:r>
      <w:r w:rsidR="00E11576">
        <w:rPr>
          <w:rFonts w:ascii="Soberana Sans Light" w:hAnsi="Soberana Sans Light"/>
          <w:sz w:val="22"/>
          <w:szCs w:val="22"/>
          <w:lang w:val="es-MX"/>
        </w:rPr>
        <w:t xml:space="preserve">a </w:t>
      </w:r>
      <w:r>
        <w:rPr>
          <w:rFonts w:ascii="Soberana Sans Light" w:hAnsi="Soberana Sans Light"/>
          <w:sz w:val="22"/>
          <w:szCs w:val="22"/>
          <w:lang w:val="es-MX"/>
        </w:rPr>
        <w:t>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  <w:bookmarkStart w:id="9" w:name="_GoBack"/>
      <w:bookmarkEnd w:id="9"/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224B8" w:rsidRDefault="00F224B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574266" w:rsidRPr="00574266">
        <w:rPr>
          <w:rFonts w:ascii="Soberana Sans Light" w:hAnsi="Soberana Sans Light"/>
          <w:sz w:val="22"/>
          <w:szCs w:val="22"/>
        </w:rPr>
        <w:t>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1779F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32.75pt;height:7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9220927" r:id="rId28"/>
        </w:pict>
      </w:r>
    </w:p>
    <w:sectPr w:rsidR="004311BE" w:rsidSect="009033C1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FB" w:rsidRDefault="001779FB" w:rsidP="00EA5418">
      <w:pPr>
        <w:spacing w:after="0" w:line="240" w:lineRule="auto"/>
      </w:pPr>
      <w:r>
        <w:separator/>
      </w:r>
    </w:p>
  </w:endnote>
  <w:endnote w:type="continuationSeparator" w:id="0">
    <w:p w:rsidR="001779FB" w:rsidRDefault="001779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90D6B" wp14:editId="7C049B8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63AE5" w:rsidRPr="00C63AE5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0A70C" wp14:editId="7AA558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63AE5" w:rsidRPr="00C63AE5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FB" w:rsidRDefault="001779FB" w:rsidP="00EA5418">
      <w:pPr>
        <w:spacing w:after="0" w:line="240" w:lineRule="auto"/>
      </w:pPr>
      <w:r>
        <w:separator/>
      </w:r>
    </w:p>
  </w:footnote>
  <w:footnote w:type="continuationSeparator" w:id="0">
    <w:p w:rsidR="001779FB" w:rsidRDefault="001779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5C3357C7" wp14:editId="38BB48A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3DE3271" wp14:editId="7E41C661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C647352" wp14:editId="74A8E2D5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0E13019D" wp14:editId="0A319DCF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C7FC366" wp14:editId="3C77F88C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6DA30" wp14:editId="0D6D60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3821616C" wp14:editId="73A35103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67C5B1" wp14:editId="3717FCD4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2E4B2F94" wp14:editId="156CFD16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135F0F0" wp14:editId="5D68E6A6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1C6568BD" wp14:editId="796FECD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5DE715D" wp14:editId="51AFD48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4DC8"/>
    <w:rsid w:val="00045A10"/>
    <w:rsid w:val="00047150"/>
    <w:rsid w:val="00047A00"/>
    <w:rsid w:val="00051A62"/>
    <w:rsid w:val="00051C12"/>
    <w:rsid w:val="0005217D"/>
    <w:rsid w:val="0006511E"/>
    <w:rsid w:val="00065A73"/>
    <w:rsid w:val="00071690"/>
    <w:rsid w:val="00072772"/>
    <w:rsid w:val="00073488"/>
    <w:rsid w:val="000736B3"/>
    <w:rsid w:val="00087447"/>
    <w:rsid w:val="00090108"/>
    <w:rsid w:val="00092F0C"/>
    <w:rsid w:val="00096B40"/>
    <w:rsid w:val="000B5969"/>
    <w:rsid w:val="000C1356"/>
    <w:rsid w:val="000D358E"/>
    <w:rsid w:val="000E2463"/>
    <w:rsid w:val="000E2F01"/>
    <w:rsid w:val="000E4FDE"/>
    <w:rsid w:val="000F04A2"/>
    <w:rsid w:val="000F38E2"/>
    <w:rsid w:val="00101401"/>
    <w:rsid w:val="0010482C"/>
    <w:rsid w:val="00110B86"/>
    <w:rsid w:val="00111CAF"/>
    <w:rsid w:val="00114D12"/>
    <w:rsid w:val="00121CD6"/>
    <w:rsid w:val="00125BB4"/>
    <w:rsid w:val="00127151"/>
    <w:rsid w:val="0013011C"/>
    <w:rsid w:val="0013171B"/>
    <w:rsid w:val="0013201F"/>
    <w:rsid w:val="00133750"/>
    <w:rsid w:val="00136B1B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C0D"/>
    <w:rsid w:val="0018654A"/>
    <w:rsid w:val="00186E47"/>
    <w:rsid w:val="001924EA"/>
    <w:rsid w:val="00192EED"/>
    <w:rsid w:val="001A011C"/>
    <w:rsid w:val="001A1CF7"/>
    <w:rsid w:val="001A22A7"/>
    <w:rsid w:val="001A2F69"/>
    <w:rsid w:val="001B1B72"/>
    <w:rsid w:val="001B386E"/>
    <w:rsid w:val="001C01BC"/>
    <w:rsid w:val="001C276C"/>
    <w:rsid w:val="001C5551"/>
    <w:rsid w:val="001C6FD8"/>
    <w:rsid w:val="001C793B"/>
    <w:rsid w:val="001D3866"/>
    <w:rsid w:val="001D5E78"/>
    <w:rsid w:val="001E1EAD"/>
    <w:rsid w:val="001E66B0"/>
    <w:rsid w:val="001E7072"/>
    <w:rsid w:val="001F689E"/>
    <w:rsid w:val="00200772"/>
    <w:rsid w:val="002009A5"/>
    <w:rsid w:val="00204478"/>
    <w:rsid w:val="00204C86"/>
    <w:rsid w:val="00205201"/>
    <w:rsid w:val="00206CB9"/>
    <w:rsid w:val="002114D6"/>
    <w:rsid w:val="0022189C"/>
    <w:rsid w:val="00223DEF"/>
    <w:rsid w:val="00241347"/>
    <w:rsid w:val="002415A9"/>
    <w:rsid w:val="00242BF4"/>
    <w:rsid w:val="00242D72"/>
    <w:rsid w:val="00243E25"/>
    <w:rsid w:val="0025089E"/>
    <w:rsid w:val="002576C6"/>
    <w:rsid w:val="002612AB"/>
    <w:rsid w:val="00262BEA"/>
    <w:rsid w:val="00264426"/>
    <w:rsid w:val="00276FE2"/>
    <w:rsid w:val="00277065"/>
    <w:rsid w:val="00281DDF"/>
    <w:rsid w:val="00285E5C"/>
    <w:rsid w:val="00290E7B"/>
    <w:rsid w:val="002935B7"/>
    <w:rsid w:val="00294193"/>
    <w:rsid w:val="0029762D"/>
    <w:rsid w:val="002A1B78"/>
    <w:rsid w:val="002A6165"/>
    <w:rsid w:val="002A70B3"/>
    <w:rsid w:val="002B01E2"/>
    <w:rsid w:val="002B4554"/>
    <w:rsid w:val="002C0415"/>
    <w:rsid w:val="002C0998"/>
    <w:rsid w:val="002C1CA6"/>
    <w:rsid w:val="002C2540"/>
    <w:rsid w:val="002C305E"/>
    <w:rsid w:val="002C3FBC"/>
    <w:rsid w:val="002C72C2"/>
    <w:rsid w:val="002C7CDD"/>
    <w:rsid w:val="002D601D"/>
    <w:rsid w:val="002D6682"/>
    <w:rsid w:val="002D680C"/>
    <w:rsid w:val="002E63BC"/>
    <w:rsid w:val="002F035F"/>
    <w:rsid w:val="002F4C59"/>
    <w:rsid w:val="00303224"/>
    <w:rsid w:val="0031298B"/>
    <w:rsid w:val="00340945"/>
    <w:rsid w:val="00346839"/>
    <w:rsid w:val="003573E8"/>
    <w:rsid w:val="00360610"/>
    <w:rsid w:val="00370B2E"/>
    <w:rsid w:val="00372F40"/>
    <w:rsid w:val="00382C0B"/>
    <w:rsid w:val="00386701"/>
    <w:rsid w:val="00395135"/>
    <w:rsid w:val="00396C2B"/>
    <w:rsid w:val="003A0303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458"/>
    <w:rsid w:val="003E09F5"/>
    <w:rsid w:val="003E7FD0"/>
    <w:rsid w:val="003F0EA4"/>
    <w:rsid w:val="003F72B8"/>
    <w:rsid w:val="00400154"/>
    <w:rsid w:val="00404DC7"/>
    <w:rsid w:val="00412364"/>
    <w:rsid w:val="004311BE"/>
    <w:rsid w:val="00434187"/>
    <w:rsid w:val="0044253C"/>
    <w:rsid w:val="00446385"/>
    <w:rsid w:val="00446622"/>
    <w:rsid w:val="004466C4"/>
    <w:rsid w:val="0044796F"/>
    <w:rsid w:val="00462557"/>
    <w:rsid w:val="00467346"/>
    <w:rsid w:val="00467916"/>
    <w:rsid w:val="00470D02"/>
    <w:rsid w:val="004714CF"/>
    <w:rsid w:val="004715C6"/>
    <w:rsid w:val="00473226"/>
    <w:rsid w:val="00476A2F"/>
    <w:rsid w:val="00482EBC"/>
    <w:rsid w:val="00484C0D"/>
    <w:rsid w:val="004937DA"/>
    <w:rsid w:val="00497D8B"/>
    <w:rsid w:val="004A4264"/>
    <w:rsid w:val="004B23E8"/>
    <w:rsid w:val="004C2E41"/>
    <w:rsid w:val="004C3F86"/>
    <w:rsid w:val="004C6846"/>
    <w:rsid w:val="004D16CE"/>
    <w:rsid w:val="004D41B8"/>
    <w:rsid w:val="004D6610"/>
    <w:rsid w:val="004D72DC"/>
    <w:rsid w:val="004E17C5"/>
    <w:rsid w:val="004F44AF"/>
    <w:rsid w:val="004F4E84"/>
    <w:rsid w:val="004F5641"/>
    <w:rsid w:val="004F7856"/>
    <w:rsid w:val="004F7D69"/>
    <w:rsid w:val="00501FA3"/>
    <w:rsid w:val="00504D02"/>
    <w:rsid w:val="00522632"/>
    <w:rsid w:val="00522EF3"/>
    <w:rsid w:val="005279F8"/>
    <w:rsid w:val="00530F3B"/>
    <w:rsid w:val="00540418"/>
    <w:rsid w:val="00544B9E"/>
    <w:rsid w:val="00554A09"/>
    <w:rsid w:val="00557E8E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92D"/>
    <w:rsid w:val="005A296E"/>
    <w:rsid w:val="005C3A9C"/>
    <w:rsid w:val="005D2569"/>
    <w:rsid w:val="005D3D25"/>
    <w:rsid w:val="005E0919"/>
    <w:rsid w:val="005F3D85"/>
    <w:rsid w:val="005F4E73"/>
    <w:rsid w:val="00601EA6"/>
    <w:rsid w:val="0061144A"/>
    <w:rsid w:val="006279D1"/>
    <w:rsid w:val="00631B22"/>
    <w:rsid w:val="006415F3"/>
    <w:rsid w:val="0065537E"/>
    <w:rsid w:val="00655A13"/>
    <w:rsid w:val="00665795"/>
    <w:rsid w:val="006741D7"/>
    <w:rsid w:val="006768F4"/>
    <w:rsid w:val="00681269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55B0"/>
    <w:rsid w:val="00722156"/>
    <w:rsid w:val="007309FC"/>
    <w:rsid w:val="00733618"/>
    <w:rsid w:val="0073477F"/>
    <w:rsid w:val="007423CE"/>
    <w:rsid w:val="00743E3C"/>
    <w:rsid w:val="007457AF"/>
    <w:rsid w:val="0075496D"/>
    <w:rsid w:val="00762743"/>
    <w:rsid w:val="007832C5"/>
    <w:rsid w:val="00792FFD"/>
    <w:rsid w:val="00794E50"/>
    <w:rsid w:val="0079582C"/>
    <w:rsid w:val="007B1690"/>
    <w:rsid w:val="007B2D58"/>
    <w:rsid w:val="007C3040"/>
    <w:rsid w:val="007D373D"/>
    <w:rsid w:val="007D55C2"/>
    <w:rsid w:val="007D5B84"/>
    <w:rsid w:val="007D6E9A"/>
    <w:rsid w:val="007D7E8A"/>
    <w:rsid w:val="007E26BB"/>
    <w:rsid w:val="007E455D"/>
    <w:rsid w:val="007F26C3"/>
    <w:rsid w:val="007F732F"/>
    <w:rsid w:val="008061A0"/>
    <w:rsid w:val="00811DAC"/>
    <w:rsid w:val="00814725"/>
    <w:rsid w:val="00816F36"/>
    <w:rsid w:val="008223F3"/>
    <w:rsid w:val="00823E3A"/>
    <w:rsid w:val="0082797A"/>
    <w:rsid w:val="00830DFF"/>
    <w:rsid w:val="00831FB5"/>
    <w:rsid w:val="008336ED"/>
    <w:rsid w:val="00835143"/>
    <w:rsid w:val="00842564"/>
    <w:rsid w:val="008449EC"/>
    <w:rsid w:val="00844D0D"/>
    <w:rsid w:val="00850D72"/>
    <w:rsid w:val="00853424"/>
    <w:rsid w:val="008551F7"/>
    <w:rsid w:val="00860214"/>
    <w:rsid w:val="00860AA6"/>
    <w:rsid w:val="00863C4B"/>
    <w:rsid w:val="0087371D"/>
    <w:rsid w:val="00875B9B"/>
    <w:rsid w:val="00880482"/>
    <w:rsid w:val="0089054E"/>
    <w:rsid w:val="008946CC"/>
    <w:rsid w:val="00896D79"/>
    <w:rsid w:val="00897971"/>
    <w:rsid w:val="008A6E4D"/>
    <w:rsid w:val="008A793D"/>
    <w:rsid w:val="008B0017"/>
    <w:rsid w:val="008B22B4"/>
    <w:rsid w:val="008B544C"/>
    <w:rsid w:val="008D1D20"/>
    <w:rsid w:val="008D58C9"/>
    <w:rsid w:val="008E3652"/>
    <w:rsid w:val="008E4D50"/>
    <w:rsid w:val="008E6272"/>
    <w:rsid w:val="008F0101"/>
    <w:rsid w:val="008F6320"/>
    <w:rsid w:val="008F6D58"/>
    <w:rsid w:val="008F7B21"/>
    <w:rsid w:val="0090284D"/>
    <w:rsid w:val="009033C1"/>
    <w:rsid w:val="0092355C"/>
    <w:rsid w:val="0093492C"/>
    <w:rsid w:val="00934A3F"/>
    <w:rsid w:val="00944F78"/>
    <w:rsid w:val="00957043"/>
    <w:rsid w:val="00961530"/>
    <w:rsid w:val="00965EEA"/>
    <w:rsid w:val="00977BE5"/>
    <w:rsid w:val="0098238E"/>
    <w:rsid w:val="00987D98"/>
    <w:rsid w:val="00992F9E"/>
    <w:rsid w:val="00993379"/>
    <w:rsid w:val="009A3C0E"/>
    <w:rsid w:val="009B0B15"/>
    <w:rsid w:val="009B3D5A"/>
    <w:rsid w:val="009B3FA9"/>
    <w:rsid w:val="009C1007"/>
    <w:rsid w:val="009C4A21"/>
    <w:rsid w:val="009C4CAA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4DB4"/>
    <w:rsid w:val="00A06F69"/>
    <w:rsid w:val="00A10F95"/>
    <w:rsid w:val="00A13D4F"/>
    <w:rsid w:val="00A14E4B"/>
    <w:rsid w:val="00A171B0"/>
    <w:rsid w:val="00A17EBA"/>
    <w:rsid w:val="00A363B6"/>
    <w:rsid w:val="00A46BF5"/>
    <w:rsid w:val="00A5157B"/>
    <w:rsid w:val="00A650E3"/>
    <w:rsid w:val="00A65AE6"/>
    <w:rsid w:val="00A67867"/>
    <w:rsid w:val="00A76FA8"/>
    <w:rsid w:val="00A81826"/>
    <w:rsid w:val="00A9573E"/>
    <w:rsid w:val="00AA6F09"/>
    <w:rsid w:val="00AB2467"/>
    <w:rsid w:val="00AB2C38"/>
    <w:rsid w:val="00AD390C"/>
    <w:rsid w:val="00AE51F6"/>
    <w:rsid w:val="00AF11BD"/>
    <w:rsid w:val="00AF3A98"/>
    <w:rsid w:val="00AF41E7"/>
    <w:rsid w:val="00B0546C"/>
    <w:rsid w:val="00B06A95"/>
    <w:rsid w:val="00B13F05"/>
    <w:rsid w:val="00B146E2"/>
    <w:rsid w:val="00B20D19"/>
    <w:rsid w:val="00B21185"/>
    <w:rsid w:val="00B23E49"/>
    <w:rsid w:val="00B45341"/>
    <w:rsid w:val="00B45738"/>
    <w:rsid w:val="00B46678"/>
    <w:rsid w:val="00B5505C"/>
    <w:rsid w:val="00B5582E"/>
    <w:rsid w:val="00B60D12"/>
    <w:rsid w:val="00B6717F"/>
    <w:rsid w:val="00B676B4"/>
    <w:rsid w:val="00B723A7"/>
    <w:rsid w:val="00B7664F"/>
    <w:rsid w:val="00B80C28"/>
    <w:rsid w:val="00B8179F"/>
    <w:rsid w:val="00B83FF8"/>
    <w:rsid w:val="00B849EE"/>
    <w:rsid w:val="00B84D02"/>
    <w:rsid w:val="00B86174"/>
    <w:rsid w:val="00B90CF0"/>
    <w:rsid w:val="00B91BE5"/>
    <w:rsid w:val="00B92A03"/>
    <w:rsid w:val="00B93139"/>
    <w:rsid w:val="00B93AF4"/>
    <w:rsid w:val="00B95D7E"/>
    <w:rsid w:val="00BA2940"/>
    <w:rsid w:val="00BB3C60"/>
    <w:rsid w:val="00BC782D"/>
    <w:rsid w:val="00BD2954"/>
    <w:rsid w:val="00BD32D0"/>
    <w:rsid w:val="00BD4D2F"/>
    <w:rsid w:val="00BD5226"/>
    <w:rsid w:val="00BE54B5"/>
    <w:rsid w:val="00BE678B"/>
    <w:rsid w:val="00BF11C0"/>
    <w:rsid w:val="00BF4261"/>
    <w:rsid w:val="00BF7CC8"/>
    <w:rsid w:val="00C01CD5"/>
    <w:rsid w:val="00C03FEC"/>
    <w:rsid w:val="00C11127"/>
    <w:rsid w:val="00C16E53"/>
    <w:rsid w:val="00C17577"/>
    <w:rsid w:val="00C20AAA"/>
    <w:rsid w:val="00C27C4F"/>
    <w:rsid w:val="00C333F3"/>
    <w:rsid w:val="00C34CEE"/>
    <w:rsid w:val="00C371E9"/>
    <w:rsid w:val="00C379C6"/>
    <w:rsid w:val="00C37E43"/>
    <w:rsid w:val="00C40C62"/>
    <w:rsid w:val="00C431B4"/>
    <w:rsid w:val="00C50D15"/>
    <w:rsid w:val="00C5130D"/>
    <w:rsid w:val="00C54FC5"/>
    <w:rsid w:val="00C63AE5"/>
    <w:rsid w:val="00C67B3E"/>
    <w:rsid w:val="00C70ED9"/>
    <w:rsid w:val="00C73E77"/>
    <w:rsid w:val="00C86C59"/>
    <w:rsid w:val="00C91C5A"/>
    <w:rsid w:val="00C945F5"/>
    <w:rsid w:val="00CB495B"/>
    <w:rsid w:val="00CB542A"/>
    <w:rsid w:val="00CC4FFF"/>
    <w:rsid w:val="00CC7EF0"/>
    <w:rsid w:val="00CD0C91"/>
    <w:rsid w:val="00CD3BFD"/>
    <w:rsid w:val="00CD6D9A"/>
    <w:rsid w:val="00CE05A0"/>
    <w:rsid w:val="00CF3B1B"/>
    <w:rsid w:val="00D00E92"/>
    <w:rsid w:val="00D01755"/>
    <w:rsid w:val="00D055EC"/>
    <w:rsid w:val="00D114BD"/>
    <w:rsid w:val="00D1208F"/>
    <w:rsid w:val="00D1393B"/>
    <w:rsid w:val="00D14366"/>
    <w:rsid w:val="00D1510B"/>
    <w:rsid w:val="00D27380"/>
    <w:rsid w:val="00D44728"/>
    <w:rsid w:val="00D472F4"/>
    <w:rsid w:val="00D558EA"/>
    <w:rsid w:val="00D562FF"/>
    <w:rsid w:val="00D602C5"/>
    <w:rsid w:val="00D622F0"/>
    <w:rsid w:val="00D63236"/>
    <w:rsid w:val="00D65336"/>
    <w:rsid w:val="00D75A75"/>
    <w:rsid w:val="00D773FD"/>
    <w:rsid w:val="00D77A59"/>
    <w:rsid w:val="00D81580"/>
    <w:rsid w:val="00D81757"/>
    <w:rsid w:val="00D82B39"/>
    <w:rsid w:val="00D85410"/>
    <w:rsid w:val="00D90874"/>
    <w:rsid w:val="00D93CA5"/>
    <w:rsid w:val="00DA0120"/>
    <w:rsid w:val="00DA60D4"/>
    <w:rsid w:val="00DA62AA"/>
    <w:rsid w:val="00DB091D"/>
    <w:rsid w:val="00DB6BFC"/>
    <w:rsid w:val="00DC3AC9"/>
    <w:rsid w:val="00DD157C"/>
    <w:rsid w:val="00DE3988"/>
    <w:rsid w:val="00DF0890"/>
    <w:rsid w:val="00DF0AB7"/>
    <w:rsid w:val="00DF1202"/>
    <w:rsid w:val="00DF56C9"/>
    <w:rsid w:val="00E10949"/>
    <w:rsid w:val="00E10F2B"/>
    <w:rsid w:val="00E11184"/>
    <w:rsid w:val="00E11576"/>
    <w:rsid w:val="00E13F0E"/>
    <w:rsid w:val="00E15E38"/>
    <w:rsid w:val="00E16298"/>
    <w:rsid w:val="00E17DF5"/>
    <w:rsid w:val="00E20DAD"/>
    <w:rsid w:val="00E30318"/>
    <w:rsid w:val="00E32708"/>
    <w:rsid w:val="00E34466"/>
    <w:rsid w:val="00E349FE"/>
    <w:rsid w:val="00E36134"/>
    <w:rsid w:val="00E43810"/>
    <w:rsid w:val="00E43BD9"/>
    <w:rsid w:val="00E62D7A"/>
    <w:rsid w:val="00E70084"/>
    <w:rsid w:val="00E719AC"/>
    <w:rsid w:val="00E72073"/>
    <w:rsid w:val="00E81688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C1560"/>
    <w:rsid w:val="00EC3816"/>
    <w:rsid w:val="00EC503F"/>
    <w:rsid w:val="00EC5721"/>
    <w:rsid w:val="00EC5970"/>
    <w:rsid w:val="00ED165B"/>
    <w:rsid w:val="00ED4AAB"/>
    <w:rsid w:val="00EE403C"/>
    <w:rsid w:val="00EE46FB"/>
    <w:rsid w:val="00EE4796"/>
    <w:rsid w:val="00EF1094"/>
    <w:rsid w:val="00F02319"/>
    <w:rsid w:val="00F07CA3"/>
    <w:rsid w:val="00F103CC"/>
    <w:rsid w:val="00F17C0D"/>
    <w:rsid w:val="00F224B8"/>
    <w:rsid w:val="00F42A79"/>
    <w:rsid w:val="00F437BE"/>
    <w:rsid w:val="00F46A87"/>
    <w:rsid w:val="00F738E9"/>
    <w:rsid w:val="00F74006"/>
    <w:rsid w:val="00F755D0"/>
    <w:rsid w:val="00F75FDC"/>
    <w:rsid w:val="00FA1782"/>
    <w:rsid w:val="00FB0CF4"/>
    <w:rsid w:val="00FB1010"/>
    <w:rsid w:val="00FC0886"/>
    <w:rsid w:val="00FC580F"/>
    <w:rsid w:val="00FD5A63"/>
    <w:rsid w:val="00FE1CBB"/>
    <w:rsid w:val="00FE2A17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6AC2-C3D2-4B43-86A5-9419D596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1779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28</cp:revision>
  <cp:lastPrinted>2017-10-11T14:53:00Z</cp:lastPrinted>
  <dcterms:created xsi:type="dcterms:W3CDTF">2017-10-11T13:28:00Z</dcterms:created>
  <dcterms:modified xsi:type="dcterms:W3CDTF">2017-10-11T14:53:00Z</dcterms:modified>
</cp:coreProperties>
</file>