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60706088"/>
    <w:bookmarkEnd w:id="0"/>
    <w:p w:rsidR="007D6E9A" w:rsidRDefault="00A32205" w:rsidP="003D5DBF">
      <w:pPr>
        <w:jc w:val="center"/>
      </w:pPr>
      <w: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35.5pt;height:417.6pt" o:ole="">
            <v:imagedata r:id="rId8" o:title=""/>
          </v:shape>
          <o:OLEObject Type="Embed" ProgID="Excel.Sheet.12" ShapeID="_x0000_i1035" DrawAspect="Content" ObjectID="_1560706533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2552BB" w:rsidP="0044253C">
      <w:pPr>
        <w:jc w:val="center"/>
      </w:pPr>
      <w:r>
        <w:object w:dxaOrig="25254" w:dyaOrig="18908">
          <v:shape id="_x0000_i1026" type="#_x0000_t75" style="width:587.25pt;height:438.9pt" o:ole="">
            <v:imagedata r:id="rId10" o:title=""/>
          </v:shape>
          <o:OLEObject Type="Embed" ProgID="Excel.Sheet.12" ShapeID="_x0000_i1026" DrawAspect="Content" ObjectID="_1560706534" r:id="rId11"/>
        </w:object>
      </w:r>
    </w:p>
    <w:bookmarkStart w:id="2" w:name="_MON_1470806992"/>
    <w:bookmarkEnd w:id="2"/>
    <w:p w:rsidR="00372F40" w:rsidRDefault="002552BB" w:rsidP="003E7FD0">
      <w:pPr>
        <w:jc w:val="center"/>
      </w:pPr>
      <w:r>
        <w:object w:dxaOrig="22082" w:dyaOrig="15462">
          <v:shape id="_x0000_i1027" type="#_x0000_t75" style="width:651.15pt;height:456.4pt" o:ole="">
            <v:imagedata r:id="rId12" o:title=""/>
          </v:shape>
          <o:OLEObject Type="Embed" ProgID="Excel.Sheet.12" ShapeID="_x0000_i1027" DrawAspect="Content" ObjectID="_1560706535" r:id="rId13"/>
        </w:object>
      </w:r>
    </w:p>
    <w:bookmarkStart w:id="3" w:name="_MON_1470807348"/>
    <w:bookmarkEnd w:id="3"/>
    <w:p w:rsidR="00372F40" w:rsidRDefault="002552BB" w:rsidP="008E3652">
      <w:pPr>
        <w:jc w:val="center"/>
      </w:pPr>
      <w:r>
        <w:object w:dxaOrig="17782" w:dyaOrig="12389">
          <v:shape id="_x0000_i1028" type="#_x0000_t75" style="width:647.35pt;height:450.8pt" o:ole="">
            <v:imagedata r:id="rId14" o:title=""/>
          </v:shape>
          <o:OLEObject Type="Embed" ProgID="Excel.Sheet.12" ShapeID="_x0000_i1028" DrawAspect="Content" ObjectID="_1560706536" r:id="rId15"/>
        </w:object>
      </w:r>
    </w:p>
    <w:bookmarkStart w:id="4" w:name="_MON_1470809138"/>
    <w:bookmarkEnd w:id="4"/>
    <w:p w:rsidR="00372F40" w:rsidRDefault="002552BB" w:rsidP="00522632">
      <w:pPr>
        <w:jc w:val="center"/>
      </w:pPr>
      <w:r>
        <w:object w:dxaOrig="17876" w:dyaOrig="12235">
          <v:shape id="_x0000_i1029" type="#_x0000_t75" style="width:634.85pt;height:433.9pt" o:ole="">
            <v:imagedata r:id="rId16" o:title=""/>
          </v:shape>
          <o:OLEObject Type="Embed" ProgID="Excel.Sheet.12" ShapeID="_x0000_i1029" DrawAspect="Content" ObjectID="_1560706537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8209D8" w:rsidP="00E32708">
      <w:pPr>
        <w:tabs>
          <w:tab w:val="left" w:pos="2430"/>
        </w:tabs>
        <w:jc w:val="center"/>
      </w:pPr>
      <w:r>
        <w:object w:dxaOrig="19285" w:dyaOrig="11420">
          <v:shape id="_x0000_i1030" type="#_x0000_t75" style="width:671.8pt;height:398.8pt" o:ole="">
            <v:imagedata r:id="rId18" o:title=""/>
          </v:shape>
          <o:OLEObject Type="Embed" ProgID="Excel.Sheet.12" ShapeID="_x0000_i1030" DrawAspect="Content" ObjectID="_1560706538" r:id="rId19"/>
        </w:object>
      </w:r>
    </w:p>
    <w:bookmarkStart w:id="6" w:name="_MON_1470810366"/>
    <w:bookmarkEnd w:id="6"/>
    <w:p w:rsidR="00E32708" w:rsidRDefault="00A32205" w:rsidP="00E32708">
      <w:pPr>
        <w:tabs>
          <w:tab w:val="left" w:pos="2430"/>
        </w:tabs>
        <w:jc w:val="center"/>
      </w:pPr>
      <w:r>
        <w:object w:dxaOrig="25922" w:dyaOrig="16771">
          <v:shape id="_x0000_i1038" type="#_x0000_t75" style="width:690.55pt;height:447.65pt" o:ole="">
            <v:imagedata r:id="rId20" o:title=""/>
          </v:shape>
          <o:OLEObject Type="Embed" ProgID="Excel.Sheet.12" ShapeID="_x0000_i1038" DrawAspect="Content" ObjectID="_1560706539" r:id="rId21"/>
        </w:object>
      </w:r>
    </w:p>
    <w:tbl>
      <w:tblPr>
        <w:tblW w:w="13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229"/>
        <w:gridCol w:w="1264"/>
        <w:gridCol w:w="1229"/>
        <w:gridCol w:w="1265"/>
        <w:gridCol w:w="1229"/>
        <w:gridCol w:w="1229"/>
        <w:gridCol w:w="930"/>
        <w:gridCol w:w="1033"/>
        <w:gridCol w:w="3899"/>
      </w:tblGrid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     Informe de Pasivos Contingentes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:rsidTr="00787450">
        <w:trPr>
          <w:trHeight w:val="630"/>
          <w:jc w:val="center"/>
        </w:trPr>
        <w:tc>
          <w:tcPr>
            <w:tcW w:w="13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El Instituto del Deporte por el periodo de Enero a </w:t>
            </w:r>
            <w:r w:rsidR="008209D8">
              <w:rPr>
                <w:rFonts w:ascii="Calibri" w:eastAsia="Times New Roman" w:hAnsi="Calibri" w:cs="Times New Roman"/>
                <w:color w:val="000000"/>
                <w:lang w:eastAsia="es-MX"/>
              </w:rPr>
              <w:t>Junio</w:t>
            </w:r>
            <w:r w:rsidR="005422B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del 201</w:t>
            </w:r>
            <w:r w:rsidR="00C8353F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no cuenta con Pasivos Contingentes </w:t>
            </w: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Bajo protesta de decir verdad declaramos que los Estados Financieros y sus Notas son razonablemente correctos y </w:t>
            </w:r>
            <w:r w:rsidR="00BB33EE"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del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L.E.F. Minerva Reyes Bello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B3DE7" w:rsidP="000B3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C.P. Verónica Aragón Lima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General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0B3DE7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B3D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Jefatura de Administración y Finanzas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:rsid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</w:p>
    <w:p w:rsidR="006B46C7" w:rsidRP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4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3660"/>
        <w:gridCol w:w="25"/>
        <w:gridCol w:w="1374"/>
        <w:gridCol w:w="160"/>
        <w:gridCol w:w="26"/>
        <w:gridCol w:w="445"/>
        <w:gridCol w:w="160"/>
        <w:gridCol w:w="417"/>
        <w:gridCol w:w="709"/>
        <w:gridCol w:w="142"/>
        <w:gridCol w:w="18"/>
        <w:gridCol w:w="974"/>
        <w:gridCol w:w="228"/>
        <w:gridCol w:w="3402"/>
        <w:gridCol w:w="502"/>
        <w:gridCol w:w="160"/>
        <w:gridCol w:w="562"/>
        <w:gridCol w:w="172"/>
        <w:gridCol w:w="79"/>
        <w:gridCol w:w="172"/>
        <w:gridCol w:w="79"/>
        <w:gridCol w:w="172"/>
      </w:tblGrid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 NOTAS DE DESGLOSE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I)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60010E">
        <w:trPr>
          <w:gridAfter w:val="1"/>
          <w:wAfter w:w="172" w:type="dxa"/>
          <w:trHeight w:val="618"/>
          <w:jc w:val="center"/>
        </w:trPr>
        <w:tc>
          <w:tcPr>
            <w:tcW w:w="14327" w:type="dxa"/>
            <w:gridSpan w:val="22"/>
            <w:shd w:val="clear" w:color="auto" w:fill="auto"/>
            <w:noWrap/>
            <w:hideMark/>
          </w:tcPr>
          <w:p w:rsidR="006B46C7" w:rsidRPr="006B46C7" w:rsidRDefault="006B46C7" w:rsidP="008209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uentra integrada por 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bancarias, una empleada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una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</w:t>
            </w:r>
            <w:r w:rsidR="00542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Tetla asi como del Centro de Desarrollo de Gimnasia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0F29E5" w:rsidRPr="006B46C7" w:rsidTr="0060010E">
        <w:trPr>
          <w:gridAfter w:val="1"/>
          <w:wAfter w:w="172" w:type="dxa"/>
          <w:trHeight w:val="391"/>
          <w:jc w:val="center"/>
        </w:trPr>
        <w:tc>
          <w:tcPr>
            <w:tcW w:w="14327" w:type="dxa"/>
            <w:gridSpan w:val="22"/>
            <w:shd w:val="clear" w:color="auto" w:fill="auto"/>
            <w:noWrap/>
          </w:tcPr>
          <w:p w:rsidR="000F29E5" w:rsidRPr="006B46C7" w:rsidRDefault="000F29E5" w:rsidP="000B3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91"/>
          <w:jc w:val="center"/>
        </w:trPr>
        <w:tc>
          <w:tcPr>
            <w:tcW w:w="14327" w:type="dxa"/>
            <w:gridSpan w:val="2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6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900"/>
          <w:jc w:val="center"/>
        </w:trPr>
        <w:tc>
          <w:tcPr>
            <w:tcW w:w="14327" w:type="dxa"/>
            <w:gridSpan w:val="22"/>
            <w:shd w:val="clear" w:color="auto" w:fill="auto"/>
            <w:noWrap/>
            <w:hideMark/>
          </w:tcPr>
          <w:p w:rsidR="00DA760B" w:rsidRPr="006B46C7" w:rsidRDefault="005422B6" w:rsidP="008209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cuenta con 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saldo 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955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los cuales serán liquidados en el próximo mes</w:t>
            </w:r>
            <w:r w:rsidR="00DA760B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90"/>
          <w:jc w:val="center"/>
        </w:trPr>
        <w:tc>
          <w:tcPr>
            <w:tcW w:w="14327" w:type="dxa"/>
            <w:gridSpan w:val="22"/>
            <w:shd w:val="clear" w:color="auto" w:fill="auto"/>
            <w:noWrap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Muebles: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CC2E64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632423" w:themeFill="accent2" w:themeFillShade="80"/>
            <w:noWrap/>
            <w:vAlign w:val="center"/>
            <w:hideMark/>
          </w:tcPr>
          <w:p w:rsidR="00DA760B" w:rsidRPr="006B46C7" w:rsidRDefault="00DA760B" w:rsidP="00CC2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560" w:type="dxa"/>
            <w:gridSpan w:val="3"/>
            <w:shd w:val="clear" w:color="auto" w:fill="632423" w:themeFill="accent2" w:themeFillShade="80"/>
            <w:noWrap/>
            <w:vAlign w:val="center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11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913,428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17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4,983,738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414,270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Audio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158,975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312,140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Villas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556,807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542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1,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,2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Logística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40,430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126,672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Trabajo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40,387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479"/>
          <w:jc w:val="center"/>
        </w:trPr>
        <w:tc>
          <w:tcPr>
            <w:tcW w:w="14327" w:type="dxa"/>
            <w:gridSpan w:val="22"/>
            <w:shd w:val="clear" w:color="auto" w:fill="auto"/>
            <w:noWrap/>
            <w:hideMark/>
          </w:tcPr>
          <w:p w:rsidR="00DA760B" w:rsidRPr="006B46C7" w:rsidRDefault="005422B6" w:rsidP="008209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de juni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 cuenta con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saldo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$0,0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</w:t>
            </w: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14327" w:type="dxa"/>
            <w:gridSpan w:val="22"/>
            <w:shd w:val="clear" w:color="auto" w:fill="auto"/>
            <w:noWrap/>
            <w:hideMark/>
          </w:tcPr>
          <w:p w:rsidR="00DA760B" w:rsidRPr="006B46C7" w:rsidRDefault="005422B6" w:rsidP="00C27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de juni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el saldo es de $</w:t>
            </w:r>
            <w:r w:rsidR="00C272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C272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492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los cuales serán cancelados en los próximos 30 días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A760B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14327" w:type="dxa"/>
            <w:gridSpan w:val="22"/>
            <w:shd w:val="clear" w:color="auto" w:fill="auto"/>
            <w:noWrap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Impuestos por pagar: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C272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</w:t>
            </w:r>
            <w:r w:rsidR="00C272A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</w:t>
            </w:r>
            <w:r w:rsidR="005430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C272A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II)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Actividades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Participaciones Estatales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C272AF" w:rsidP="00A32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A3220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427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A3220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654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  <w:hideMark/>
          </w:tcPr>
          <w:p w:rsidR="00DA760B" w:rsidRPr="006B46C7" w:rsidRDefault="00DA760B" w:rsidP="00C272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Corresponde al monto recibido por parte de la Secretaría de Finanzas al mes de </w:t>
            </w:r>
            <w:r w:rsidR="00C272A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juni</w:t>
            </w:r>
            <w:r w:rsidR="00CC2E6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o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presente año.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CC2E64" w:rsidP="00CC2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CC2E64" w:rsidP="00CC2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  <w:hideMark/>
          </w:tcPr>
          <w:p w:rsidR="00DA760B" w:rsidRPr="006B46C7" w:rsidRDefault="00DA760B" w:rsidP="00CC2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 los in</w:t>
            </w:r>
            <w:r w:rsidR="00CC2E6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tereses ganados por las cuentas productivas aperturadas para el manejo del recurso federal</w:t>
            </w:r>
            <w:r w:rsidR="006E2C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ministrado por la CONADE.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C272AF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282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366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C272AF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1,065,971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C272AF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048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583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</w:tcPr>
          <w:p w:rsidR="00DA760B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Default="00C272AF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1,725,498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 a Personas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DA760B" w:rsidRPr="006B46C7" w:rsidRDefault="00C272AF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1,044,262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Becas y Otras Ayudas para Capacitación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DA760B" w:rsidRPr="006B46C7" w:rsidRDefault="00C272AF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646</w:t>
            </w:r>
            <w:r w:rsidR="006E2C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4302E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Ayudas sociales a instituciones</w:t>
            </w:r>
            <w:r w:rsidR="00542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</w:tcPr>
          <w:p w:rsidR="0054302E" w:rsidRPr="006B46C7" w:rsidRDefault="00C272AF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35,186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4302E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</w:tcPr>
          <w:p w:rsidR="0054302E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54302E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30"/>
          <w:jc w:val="center"/>
        </w:trPr>
        <w:tc>
          <w:tcPr>
            <w:tcW w:w="14327" w:type="dxa"/>
            <w:gridSpan w:val="22"/>
            <w:shd w:val="clear" w:color="auto" w:fill="auto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otorgan apoyo económico a deportistas destacados y asociaciones deportivas, así como becas a deportistas cuyos resultados en Olimpiada Nacional son satisfactorios y puedan continuar con su desarrollo deportivo.</w:t>
            </w:r>
          </w:p>
        </w:tc>
      </w:tr>
      <w:tr w:rsidR="00DA760B" w:rsidRPr="006B46C7" w:rsidTr="0060010E">
        <w:trPr>
          <w:gridAfter w:val="1"/>
          <w:wAfter w:w="172" w:type="dxa"/>
          <w:trHeight w:val="274"/>
          <w:jc w:val="center"/>
        </w:trPr>
        <w:tc>
          <w:tcPr>
            <w:tcW w:w="14327" w:type="dxa"/>
            <w:gridSpan w:val="22"/>
            <w:shd w:val="clear" w:color="auto" w:fill="auto"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274"/>
          <w:jc w:val="center"/>
        </w:trPr>
        <w:tc>
          <w:tcPr>
            <w:tcW w:w="14327" w:type="dxa"/>
            <w:gridSpan w:val="22"/>
            <w:shd w:val="clear" w:color="auto" w:fill="auto"/>
          </w:tcPr>
          <w:p w:rsidR="0060010E" w:rsidRDefault="0060010E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DA760B" w:rsidRPr="00DA760B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A76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III)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            Notas al Estado de Variación en la Hacienda Pública</w:t>
            </w: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IV)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60"/>
          <w:jc w:val="center"/>
        </w:trPr>
        <w:tc>
          <w:tcPr>
            <w:tcW w:w="861" w:type="dxa"/>
            <w:shd w:val="clear" w:color="auto" w:fill="auto"/>
            <w:noWrap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análisis de los saldos inicial y final que figuran en la última parte del Estado de Flujo de Efectivo en la cuenta de efectivo y equivalentes es como sigue: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6E2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6E2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4854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7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en Bancos/Tesorería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54302E" w:rsidRDefault="00C272AF" w:rsidP="00C27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261</w:t>
            </w:r>
            <w:r w:rsidR="0054302E" w:rsidRPr="0054302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744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0590F" w:rsidP="006E2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  <w:r w:rsidR="00DA76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</w:t>
            </w:r>
          </w:p>
        </w:tc>
        <w:tc>
          <w:tcPr>
            <w:tcW w:w="4854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54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54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8"/>
            <w:shd w:val="clear" w:color="auto" w:fill="auto"/>
            <w:noWrap/>
            <w:vAlign w:val="bottom"/>
            <w:hideMark/>
          </w:tcPr>
          <w:p w:rsidR="00E81131" w:rsidRPr="006B46C7" w:rsidRDefault="00E81131" w:rsidP="00E811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 de los Flujos de Efectivo Netos de las Actividades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Operación y la cuenta de Ahorro/Desahorro antes de Rubros Extraordinarios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8"/>
            <w:shd w:val="clear" w:color="auto" w:fill="auto"/>
            <w:noWrap/>
            <w:vAlign w:val="bottom"/>
          </w:tcPr>
          <w:p w:rsidR="00E81131" w:rsidRPr="006B46C7" w:rsidRDefault="00E81131" w:rsidP="00E811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E8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6E2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362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6E2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4626" w:type="dxa"/>
            <w:gridSpan w:val="4"/>
            <w:shd w:val="clear" w:color="auto" w:fill="auto"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Ahorro/Desahorro antes de rubros Extraordinarios</w:t>
            </w:r>
          </w:p>
          <w:p w:rsidR="00D932AF" w:rsidRPr="006B46C7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="00C272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C272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359</w:t>
            </w:r>
          </w:p>
        </w:tc>
        <w:tc>
          <w:tcPr>
            <w:tcW w:w="1362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6E2C7A" w:rsidP="006E2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-772</w:t>
            </w:r>
            <w:r w:rsidR="00D932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</w:t>
            </w:r>
          </w:p>
        </w:tc>
        <w:tc>
          <w:tcPr>
            <w:tcW w:w="4626" w:type="dxa"/>
            <w:gridSpan w:val="4"/>
            <w:shd w:val="clear" w:color="auto" w:fill="auto"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Movimientos de partidas (o rubros) que no afectan al efectivo.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E8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Incrementos en las provisiones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Ganancia/pérdida en venta de propiedad, planta y equipo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Partidas extraordinarias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416"/>
          <w:jc w:val="center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D932AF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Pr="006B46C7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  <w:hideMark/>
          </w:tcPr>
          <w:p w:rsidR="006B6950" w:rsidRPr="006B46C7" w:rsidRDefault="00D932AF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85EE0" w:rsidRPr="006B46C7" w:rsidTr="0060010E">
        <w:trPr>
          <w:gridAfter w:val="1"/>
          <w:wAfter w:w="172" w:type="dxa"/>
          <w:trHeight w:val="3676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:rsidR="00F85EE0" w:rsidRPr="006B46C7" w:rsidRDefault="00F85EE0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tbl>
            <w:tblPr>
              <w:tblW w:w="50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2639"/>
              <w:gridCol w:w="1048"/>
              <w:gridCol w:w="993"/>
            </w:tblGrid>
            <w:tr w:rsidR="00F85EE0" w:rsidRPr="00F85EE0" w:rsidTr="0028687E">
              <w:trPr>
                <w:trHeight w:val="289"/>
              </w:trPr>
              <w:tc>
                <w:tcPr>
                  <w:tcW w:w="50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INSTITUTO DEL DEPORTE DE TLAXCALA</w:t>
                  </w:r>
                </w:p>
              </w:tc>
            </w:tr>
            <w:tr w:rsidR="00F85EE0" w:rsidRPr="00F85EE0" w:rsidTr="0028687E">
              <w:trPr>
                <w:trHeight w:val="289"/>
              </w:trPr>
              <w:tc>
                <w:tcPr>
                  <w:tcW w:w="5000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Conciliación entre los Ingresos Presupuestarios y Contables</w:t>
                  </w:r>
                </w:p>
              </w:tc>
            </w:tr>
            <w:tr w:rsidR="00F85EE0" w:rsidRPr="00F85EE0" w:rsidTr="0028687E">
              <w:trPr>
                <w:trHeight w:val="289"/>
              </w:trPr>
              <w:tc>
                <w:tcPr>
                  <w:tcW w:w="5000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C272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Correspondiente del 1 de enero al 3</w:t>
                  </w:r>
                  <w:r w:rsidR="00C272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 </w:t>
                  </w:r>
                  <w:r w:rsidR="00C272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juni</w:t>
                  </w:r>
                  <w:r w:rsidR="006E2C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o</w:t>
                  </w:r>
                  <w:r w:rsidR="00D059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 201</w:t>
                  </w:r>
                  <w:r w:rsidR="006E2C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7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5000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(Cifras en pesos)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1. Ingresos Presupuestarios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C272AF" w:rsidP="00A32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10,427,</w:t>
                  </w:r>
                  <w:r w:rsidR="00A32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654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59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2. Más ingresos contables no presupuestarios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A32205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123</w:t>
                  </w:r>
                </w:p>
              </w:tc>
            </w:tr>
            <w:tr w:rsidR="00F85EE0" w:rsidRPr="00F85EE0" w:rsidTr="0028687E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Incremento por variación de inventarios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665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provisiones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Start w:id="7" w:name="_GoBack"/>
                  <w:bookmarkEnd w:id="7"/>
                </w:p>
              </w:tc>
            </w:tr>
            <w:tr w:rsidR="00F85EE0" w:rsidRPr="00F85EE0" w:rsidTr="0028687E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y beneficios varios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419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contables no presupuestarios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A32205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123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3. Menos ingresos presupuestarios no contables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Productos de capital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Aprovechamientos capital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F41DA2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Ingresos derivados de financiamientos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F41DA2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F41DA2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41E2A">
              <w:trPr>
                <w:trHeight w:val="462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</w:tcPr>
                <w:p w:rsidR="00F85EE0" w:rsidRPr="00F85EE0" w:rsidRDefault="00C272AF" w:rsidP="00A32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10,4</w:t>
                  </w:r>
                  <w:r w:rsidR="00A32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7,777</w:t>
                  </w:r>
                </w:p>
              </w:tc>
            </w:tr>
          </w:tbl>
          <w:p w:rsidR="00F85EE0" w:rsidRPr="00F85EE0" w:rsidRDefault="00F85EE0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21" w:type="dxa"/>
            <w:gridSpan w:val="10"/>
            <w:shd w:val="clear" w:color="auto" w:fill="auto"/>
          </w:tcPr>
          <w:tbl>
            <w:tblPr>
              <w:tblpPr w:leftFromText="141" w:rightFromText="141" w:horzAnchor="margin" w:tblpX="-294" w:tblpY="-1457"/>
              <w:tblOverlap w:val="never"/>
              <w:tblW w:w="911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1306"/>
              <w:gridCol w:w="1418"/>
              <w:gridCol w:w="2151"/>
              <w:gridCol w:w="2151"/>
            </w:tblGrid>
            <w:tr w:rsidR="00F85EE0" w:rsidRPr="00F85EE0" w:rsidTr="00B82573">
              <w:trPr>
                <w:trHeight w:val="300"/>
              </w:trPr>
              <w:tc>
                <w:tcPr>
                  <w:tcW w:w="911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5956FE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</w:t>
                  </w:r>
                  <w:r w:rsidR="00F41D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="00B82573"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INSTITUTO DEL DEPORTE DE TLAXCALA</w:t>
                  </w:r>
                </w:p>
              </w:tc>
            </w:tr>
            <w:tr w:rsidR="00F85EE0" w:rsidRPr="00F85EE0" w:rsidTr="00B82573">
              <w:trPr>
                <w:trHeight w:val="300"/>
              </w:trPr>
              <w:tc>
                <w:tcPr>
                  <w:tcW w:w="9112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</w:t>
                  </w:r>
                  <w:r w:rsidR="005956FE"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F85EE0" w:rsidRPr="00F85EE0" w:rsidTr="00B82573">
              <w:trPr>
                <w:trHeight w:val="300"/>
              </w:trPr>
              <w:tc>
                <w:tcPr>
                  <w:tcW w:w="9112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5956FE" w:rsidP="00C272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</w:t>
                  </w:r>
                  <w:r w:rsidR="00F41D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Correspondiente del 1 de enero al 3</w:t>
                  </w:r>
                  <w:r w:rsidR="00C272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</w:t>
                  </w:r>
                  <w:r w:rsidR="00C272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juni</w:t>
                  </w:r>
                  <w:r w:rsidR="006E2C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o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201</w:t>
                  </w:r>
                  <w:r w:rsidR="006E2C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7</w:t>
                  </w:r>
                </w:p>
              </w:tc>
            </w:tr>
            <w:tr w:rsidR="00F85EE0" w:rsidRPr="00F85EE0" w:rsidTr="00B82573">
              <w:trPr>
                <w:trHeight w:val="315"/>
              </w:trPr>
              <w:tc>
                <w:tcPr>
                  <w:tcW w:w="9112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41DA2" w:rsidP="00F41D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                        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F85EE0" w:rsidRPr="00F85EE0" w:rsidTr="00B82573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1. Total de egresos (presupuestarios)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5EE0" w:rsidRPr="005956FE" w:rsidRDefault="00F85EE0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</w:tcPr>
                <w:p w:rsidR="00F85EE0" w:rsidRPr="00F85EE0" w:rsidRDefault="00F41DA2" w:rsidP="00C272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</w:t>
                  </w:r>
                  <w:r w:rsidR="00C272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10,122,418</w:t>
                  </w:r>
                </w:p>
              </w:tc>
            </w:tr>
            <w:tr w:rsidR="00F85EE0" w:rsidRPr="00F85EE0" w:rsidTr="005956FE">
              <w:trPr>
                <w:trHeight w:val="254"/>
              </w:trPr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5956FE" w:rsidRPr="00F85EE0" w:rsidTr="0060010E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5956FE" w:rsidRDefault="005956FE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6FE" w:rsidRPr="00F85EE0" w:rsidRDefault="005956FE" w:rsidP="005956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50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56FE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Mobiliario y Equipo de Administración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40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Mobiliario y</w:t>
                  </w:r>
                  <w:r w:rsidR="005956FE" w:rsidRPr="005956F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Equipo Educacional y Recreativo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99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e Instrumental Médico y de laboratorio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216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56FE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76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2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56FE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1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228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18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2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26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214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4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414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250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60010E">
              <w:trPr>
                <w:trHeight w:val="192"/>
              </w:trPr>
              <w:tc>
                <w:tcPr>
                  <w:tcW w:w="208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F41DA2" w:rsidRPr="00F85EE0" w:rsidTr="0028687E">
              <w:trPr>
                <w:trHeight w:val="216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DA2" w:rsidRPr="00F85EE0" w:rsidRDefault="00F41DA2" w:rsidP="00F41D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286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221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124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368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estimciones por pérdida o deterioro u obsolescencia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260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provisiones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F41DA2">
              <w:trPr>
                <w:trHeight w:val="122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gastos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41DA2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F41DA2">
              <w:trPr>
                <w:trHeight w:val="224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Gastos Contables No Presupuestales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41DA2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F41DA2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F41DA2" w:rsidRPr="00F85EE0" w:rsidTr="00F41DA2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4. Total de Gasto Contable (4 = 1 - 2 + 3)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215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bottom"/>
                </w:tcPr>
                <w:p w:rsidR="00F41DA2" w:rsidRPr="00F41DA2" w:rsidRDefault="006E2C7A" w:rsidP="00C272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</w:t>
                  </w:r>
                  <w:r w:rsidR="00C272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10,122,418</w:t>
                  </w:r>
                </w:p>
              </w:tc>
              <w:tc>
                <w:tcPr>
                  <w:tcW w:w="215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</w:tbl>
          <w:p w:rsidR="00F85EE0" w:rsidRPr="00F85EE0" w:rsidRDefault="00F85EE0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6" w:type="dxa"/>
            <w:gridSpan w:val="7"/>
            <w:shd w:val="clear" w:color="auto" w:fill="auto"/>
            <w:noWrap/>
            <w:vAlign w:val="bottom"/>
          </w:tcPr>
          <w:p w:rsidR="00F85EE0" w:rsidRPr="006B46C7" w:rsidRDefault="00F85EE0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932AF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D932AF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DE MEMORIA (CUENTAS DE ORDEN)</w:t>
            </w:r>
          </w:p>
        </w:tc>
        <w:tc>
          <w:tcPr>
            <w:tcW w:w="8557" w:type="dxa"/>
            <w:gridSpan w:val="1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52" w:type="dxa"/>
            <w:gridSpan w:val="9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85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D932AF" w:rsidRPr="006B46C7" w:rsidRDefault="00D947BA" w:rsidP="00D947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emplean cuentas de orden presupuestal para la identificación y afectación de los momentos contables del presupuesto manejando por la dependencia.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c) NOTAS DE GESTIÓN ADMINISTRATIVA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Introducción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  <w:noWrap/>
            <w:hideMark/>
          </w:tcPr>
          <w:p w:rsidR="00D932AF" w:rsidRPr="006B46C7" w:rsidRDefault="00D932AF" w:rsidP="006E2C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 </w:t>
            </w:r>
            <w:r w:rsidR="00A01F55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continuación,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 explicará de forma breve las características del Instituto del Deporte en este ejercicio 201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bajo las cuales ha operado.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  <w:hideMark/>
          </w:tcPr>
          <w:p w:rsidR="00D932AF" w:rsidRPr="006B46C7" w:rsidRDefault="00D932AF" w:rsidP="000373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201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 mayor al 2016</w:t>
            </w:r>
            <w:r w:rsidR="00D059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embargo se sigue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realizado una administración austera para el mejor aprovechamiento del mismo y cumplir con las metas establecidas.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</w:tcPr>
          <w:p w:rsidR="00A01F55" w:rsidRPr="006B46C7" w:rsidRDefault="00A01F55" w:rsidP="00D93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63"/>
          <w:jc w:val="center"/>
        </w:trPr>
        <w:tc>
          <w:tcPr>
            <w:tcW w:w="861" w:type="dxa"/>
            <w:shd w:val="clear" w:color="auto" w:fill="auto"/>
            <w:noWrap/>
          </w:tcPr>
          <w:p w:rsidR="00D932AF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13215" w:type="dxa"/>
            <w:gridSpan w:val="19"/>
            <w:shd w:val="clear" w:color="auto" w:fill="auto"/>
          </w:tcPr>
          <w:p w:rsidR="00D932AF" w:rsidRPr="006B46C7" w:rsidRDefault="00A01F55" w:rsidP="00D93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53"/>
          <w:jc w:val="center"/>
        </w:trPr>
        <w:tc>
          <w:tcPr>
            <w:tcW w:w="861" w:type="dxa"/>
            <w:shd w:val="clear" w:color="auto" w:fill="auto"/>
            <w:noWrap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3215" w:type="dxa"/>
            <w:gridSpan w:val="19"/>
            <w:shd w:val="clear" w:color="auto" w:fill="auto"/>
          </w:tcPr>
          <w:p w:rsidR="00A01F55" w:rsidRPr="006B46C7" w:rsidRDefault="00A01F55" w:rsidP="00A01F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Principales cambios en su estructura: Al inicio de esta Administración se anulan las subdirecciones en la dependencia como se venían manejando, siendo ahora Jefaturas de Departamento, se ha reducido la plantilla de personal al necesario.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53"/>
          <w:jc w:val="center"/>
        </w:trPr>
        <w:tc>
          <w:tcPr>
            <w:tcW w:w="861" w:type="dxa"/>
            <w:shd w:val="clear" w:color="auto" w:fill="auto"/>
            <w:noWrap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</w:tcPr>
          <w:p w:rsidR="00A01F55" w:rsidRPr="006B46C7" w:rsidRDefault="00A01F55" w:rsidP="00A01F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</w:tcPr>
          <w:p w:rsidR="00A01F55" w:rsidRPr="006B46C7" w:rsidRDefault="00A01F55" w:rsidP="00366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201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Consideraciones fiscales del ente: </w:t>
            </w:r>
            <w:r w:rsidR="00C14690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Está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obligado a retener I.S.R.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68"/>
          <w:jc w:val="center"/>
        </w:trPr>
        <w:tc>
          <w:tcPr>
            <w:tcW w:w="861" w:type="dxa"/>
            <w:shd w:val="clear" w:color="auto" w:fill="auto"/>
            <w:noWrap/>
            <w:hideMark/>
          </w:tcPr>
          <w:p w:rsidR="00A01F55" w:rsidRPr="006B46C7" w:rsidRDefault="00A01F55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13215" w:type="dxa"/>
            <w:gridSpan w:val="19"/>
            <w:shd w:val="clear" w:color="auto" w:fill="auto"/>
            <w:hideMark/>
          </w:tcPr>
          <w:p w:rsidR="00A01F55" w:rsidRPr="006B46C7" w:rsidRDefault="00A01F55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Estructura organizacional básica:  Dirección General, Jefatura de Administración y Finanzas y Jefatura de Cultura Física y Deporte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44"/>
          <w:jc w:val="center"/>
        </w:trPr>
        <w:tc>
          <w:tcPr>
            <w:tcW w:w="861" w:type="dxa"/>
            <w:shd w:val="clear" w:color="auto" w:fill="auto"/>
            <w:noWrap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492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6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Posición en Moneda Extranjera y Protección por Riesgo Cambiario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A01F55" w:rsidRPr="006B46C7" w:rsidRDefault="00D947BA" w:rsidP="00D94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no maneja operaciones en moneda extranjera.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517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05"/>
          <w:jc w:val="center"/>
        </w:trPr>
        <w:tc>
          <w:tcPr>
            <w:tcW w:w="14076" w:type="dxa"/>
            <w:gridSpan w:val="20"/>
            <w:shd w:val="clear" w:color="auto" w:fill="auto"/>
            <w:noWrap/>
            <w:vAlign w:val="bottom"/>
            <w:hideMark/>
          </w:tcPr>
          <w:p w:rsidR="00C14690" w:rsidRPr="006B46C7" w:rsidRDefault="00C14690" w:rsidP="00C27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Actualmente el patrimonio de la entidad asciende a la cantidad de $ 1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'</w:t>
            </w:r>
            <w:r w:rsidR="00C272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C272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516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6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47BA" w:rsidRPr="006B46C7" w:rsidTr="0058399A">
        <w:trPr>
          <w:trHeight w:val="300"/>
          <w:jc w:val="center"/>
        </w:trPr>
        <w:tc>
          <w:tcPr>
            <w:tcW w:w="13997" w:type="dxa"/>
            <w:gridSpan w:val="19"/>
            <w:shd w:val="clear" w:color="auto" w:fill="auto"/>
            <w:noWrap/>
            <w:vAlign w:val="bottom"/>
            <w:hideMark/>
          </w:tcPr>
          <w:p w:rsidR="00D947BA" w:rsidRPr="006B46C7" w:rsidRDefault="00D947BA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de Tlaxcala no maneja fideicomisos, mandatos y análogos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47BA" w:rsidRPr="006B46C7" w:rsidRDefault="00D947BA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47BA" w:rsidRPr="006B46C7" w:rsidRDefault="00D947BA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de la recaudación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30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C14690" w:rsidRPr="006B46C7" w:rsidRDefault="00C14690" w:rsidP="000373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 ingresos de 201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fueron 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superiores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los de 20</w:t>
            </w:r>
            <w:r w:rsidR="00241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debido a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 aumento</w:t>
            </w:r>
            <w:r w:rsidR="003660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presupuestal antes mencionado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4076" w:type="dxa"/>
            <w:gridSpan w:val="20"/>
            <w:shd w:val="clear" w:color="auto" w:fill="auto"/>
            <w:noWrap/>
            <w:vAlign w:val="bottom"/>
            <w:hideMark/>
          </w:tcPr>
          <w:p w:rsidR="00C14690" w:rsidRPr="006B46C7" w:rsidRDefault="0036601C" w:rsidP="00C27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mes de </w:t>
            </w:r>
            <w:r w:rsidR="00C272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no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 han recibido recursos d</w:t>
            </w:r>
            <w:r w:rsidR="009032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 programas por parte de CONADE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se está a la espera de la asignación del presupuesto estatal y firma del convenio respectivo</w:t>
            </w:r>
            <w:r w:rsidR="00D947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37"/>
          <w:jc w:val="center"/>
        </w:trPr>
        <w:tc>
          <w:tcPr>
            <w:tcW w:w="14076" w:type="dxa"/>
            <w:gridSpan w:val="20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37"/>
          <w:jc w:val="center"/>
        </w:trPr>
        <w:tc>
          <w:tcPr>
            <w:tcW w:w="14076" w:type="dxa"/>
            <w:gridSpan w:val="20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4076" w:type="dxa"/>
            <w:gridSpan w:val="20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 Deuda.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entidad no cuenta con deuda pública.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86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86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otorgadas.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C14690" w:rsidRPr="006B46C7" w:rsidRDefault="00C14690" w:rsidP="00D94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</w:t>
            </w:r>
            <w:r w:rsidR="00D947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 la dependencia este tipo de operaciones.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79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79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Proceso de Mejora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67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mejor atención a los deportistas y figuras relacionadas con el mismo.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98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65B61" w:rsidRPr="006B46C7" w:rsidTr="0060010E">
        <w:trPr>
          <w:gridAfter w:val="1"/>
          <w:wAfter w:w="172" w:type="dxa"/>
          <w:trHeight w:val="698"/>
          <w:jc w:val="center"/>
        </w:trPr>
        <w:tc>
          <w:tcPr>
            <w:tcW w:w="14076" w:type="dxa"/>
            <w:gridSpan w:val="20"/>
            <w:shd w:val="clear" w:color="auto" w:fill="auto"/>
            <w:noWrap/>
          </w:tcPr>
          <w:p w:rsidR="00065B61" w:rsidRPr="006B46C7" w:rsidRDefault="00065B61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065B61" w:rsidRPr="006B46C7" w:rsidRDefault="00065B61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65B61" w:rsidRPr="006B46C7" w:rsidTr="0060010E">
        <w:trPr>
          <w:gridAfter w:val="1"/>
          <w:wAfter w:w="172" w:type="dxa"/>
          <w:trHeight w:val="274"/>
          <w:jc w:val="center"/>
        </w:trPr>
        <w:tc>
          <w:tcPr>
            <w:tcW w:w="14076" w:type="dxa"/>
            <w:gridSpan w:val="20"/>
            <w:shd w:val="clear" w:color="auto" w:fill="auto"/>
            <w:noWrap/>
          </w:tcPr>
          <w:p w:rsidR="00065B61" w:rsidRPr="006B46C7" w:rsidRDefault="00065B61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065B61" w:rsidRPr="006B46C7" w:rsidRDefault="00065B61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00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C14690" w:rsidRPr="006B46C7" w:rsidRDefault="00C212D9" w:rsidP="00C27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Instituto del Deporte por el periodo de </w:t>
            </w:r>
            <w:r w:rsidR="00C272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 a junio d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 2017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 ha realizado operaciones con Partes Relacionadas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65B61" w:rsidRPr="006B46C7" w:rsidTr="0060010E">
        <w:trPr>
          <w:gridAfter w:val="1"/>
          <w:wAfter w:w="172" w:type="dxa"/>
          <w:trHeight w:val="600"/>
          <w:jc w:val="center"/>
        </w:trPr>
        <w:tc>
          <w:tcPr>
            <w:tcW w:w="14076" w:type="dxa"/>
            <w:gridSpan w:val="20"/>
            <w:shd w:val="clear" w:color="auto" w:fill="auto"/>
            <w:noWrap/>
          </w:tcPr>
          <w:p w:rsidR="00065B61" w:rsidRPr="006B46C7" w:rsidRDefault="00065B61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065B61" w:rsidRPr="006B46C7" w:rsidRDefault="00065B61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65B61" w:rsidRPr="006B46C7" w:rsidTr="0060010E">
        <w:trPr>
          <w:gridAfter w:val="1"/>
          <w:wAfter w:w="172" w:type="dxa"/>
          <w:trHeight w:val="600"/>
          <w:jc w:val="center"/>
        </w:trPr>
        <w:tc>
          <w:tcPr>
            <w:tcW w:w="14076" w:type="dxa"/>
            <w:gridSpan w:val="20"/>
            <w:shd w:val="clear" w:color="auto" w:fill="auto"/>
            <w:noWrap/>
          </w:tcPr>
          <w:p w:rsidR="00065B61" w:rsidRPr="006B46C7" w:rsidRDefault="00065B61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065B61" w:rsidRPr="006B46C7" w:rsidRDefault="00065B61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15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Bajo protesta de decir verdad declaramos que los Estados Financieros y sus Notas son razonablemente correctos y </w:t>
            </w:r>
            <w:r w:rsidR="00065B61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responsabilidad del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emisor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C65171" wp14:editId="6C2F4BFE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-21590</wp:posOffset>
                      </wp:positionV>
                      <wp:extent cx="2764790" cy="1323975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6C14" w:rsidRDefault="009C6C14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9C6C14" w:rsidRDefault="009C6C14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9C6C14" w:rsidRDefault="009C6C14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9C6C14" w:rsidRDefault="009C6C14" w:rsidP="00804C9F">
                                  <w:pPr>
                                    <w:spacing w:after="0" w:line="240" w:lineRule="auto"/>
                                  </w:pPr>
                                  <w:r>
                                    <w:t>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22"/>
                                  </w:tblGrid>
                                  <w:tr w:rsidR="009C6C14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C6C14" w:rsidRPr="006B46C7" w:rsidRDefault="009C6C14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L.E.F. MINERVA REYES BELLO</w:t>
                                        </w:r>
                                      </w:p>
                                    </w:tc>
                                  </w:tr>
                                  <w:tr w:rsidR="009C6C14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C6C14" w:rsidRPr="006B46C7" w:rsidRDefault="009C6C14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DIRECCION GENERAL</w:t>
                                        </w:r>
                                      </w:p>
                                    </w:tc>
                                  </w:tr>
                                </w:tbl>
                                <w:p w:rsidR="009C6C14" w:rsidRDefault="009C6C14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65171" id="2 Rectángulo" o:spid="_x0000_s1026" style="position:absolute;margin-left:41pt;margin-top:-1.7pt;width:217.7pt;height:10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" filled="f" stroked="f" strokeweight="2pt">
                      <v:textbox>
                        <w:txbxContent>
                          <w:p w:rsidR="009C6C14" w:rsidRDefault="009C6C14" w:rsidP="00804C9F">
                            <w:pPr>
                              <w:spacing w:after="0" w:line="240" w:lineRule="auto"/>
                            </w:pPr>
                          </w:p>
                          <w:p w:rsidR="009C6C14" w:rsidRDefault="009C6C14" w:rsidP="00804C9F">
                            <w:pPr>
                              <w:spacing w:after="0" w:line="240" w:lineRule="auto"/>
                            </w:pPr>
                          </w:p>
                          <w:p w:rsidR="009C6C14" w:rsidRDefault="009C6C14" w:rsidP="00804C9F">
                            <w:pPr>
                              <w:spacing w:after="0" w:line="240" w:lineRule="auto"/>
                            </w:pPr>
                          </w:p>
                          <w:p w:rsidR="009C6C14" w:rsidRDefault="009C6C14" w:rsidP="00804C9F">
                            <w:pPr>
                              <w:spacing w:after="0" w:line="240" w:lineRule="auto"/>
                            </w:pPr>
                            <w:r>
                              <w:t>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22"/>
                            </w:tblGrid>
                            <w:tr w:rsidR="009C6C14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C6C14" w:rsidRPr="006B46C7" w:rsidRDefault="009C6C14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L.E.F. MINERVA REYES BELLO</w:t>
                                  </w:r>
                                </w:p>
                              </w:tc>
                            </w:tr>
                            <w:tr w:rsidR="009C6C14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C6C14" w:rsidRPr="006B46C7" w:rsidRDefault="009C6C14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DIRECCION GENERAL</w:t>
                                  </w:r>
                                </w:p>
                              </w:tc>
                            </w:tr>
                          </w:tbl>
                          <w:p w:rsidR="009C6C14" w:rsidRDefault="009C6C14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7CAE27" wp14:editId="3A31E81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-178435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6C14" w:rsidRDefault="009C6C14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9C6C14" w:rsidRDefault="009C6C14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9C6C14" w:rsidRDefault="009C6C14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9C6C14" w:rsidRDefault="009C6C14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27"/>
                                  </w:tblGrid>
                                  <w:tr w:rsidR="009C6C14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C6C14" w:rsidRPr="006B46C7" w:rsidRDefault="009C6C14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C.P. VERONICA ARAGON LIMA</w:t>
                                        </w:r>
                                      </w:p>
                                    </w:tc>
                                  </w:tr>
                                  <w:tr w:rsidR="009C6C14" w:rsidRPr="00804C9F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C6C14" w:rsidRPr="00804C9F" w:rsidRDefault="009C6C14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JEFATURA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:rsidR="009C6C14" w:rsidRDefault="009C6C14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CAE27" id="5 Rectángulo" o:spid="_x0000_s1027" style="position:absolute;margin-left:3pt;margin-top:-14.05pt;width:217.7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yU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" filled="f" stroked="f" strokeweight="2pt">
                      <v:textbox>
                        <w:txbxContent>
                          <w:p w:rsidR="009C6C14" w:rsidRDefault="009C6C14" w:rsidP="00804C9F">
                            <w:pPr>
                              <w:spacing w:after="0" w:line="240" w:lineRule="auto"/>
                            </w:pPr>
                          </w:p>
                          <w:p w:rsidR="009C6C14" w:rsidRDefault="009C6C14" w:rsidP="00804C9F">
                            <w:pPr>
                              <w:spacing w:after="0" w:line="240" w:lineRule="auto"/>
                            </w:pPr>
                          </w:p>
                          <w:p w:rsidR="009C6C14" w:rsidRDefault="009C6C14" w:rsidP="00804C9F">
                            <w:pPr>
                              <w:spacing w:after="0" w:line="240" w:lineRule="auto"/>
                            </w:pPr>
                          </w:p>
                          <w:p w:rsidR="009C6C14" w:rsidRDefault="009C6C14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27"/>
                            </w:tblGrid>
                            <w:tr w:rsidR="009C6C14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C6C14" w:rsidRPr="006B46C7" w:rsidRDefault="009C6C14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C.P. VERONICA ARAGON LIMA</w:t>
                                  </w:r>
                                </w:p>
                              </w:tc>
                            </w:tr>
                            <w:tr w:rsidR="009C6C14" w:rsidRPr="00804C9F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C6C14" w:rsidRPr="00804C9F" w:rsidRDefault="009C6C14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JEFATURA DE ADMINISTRACION Y FINANZAS</w:t>
                                  </w:r>
                                </w:p>
                              </w:tc>
                            </w:tr>
                          </w:tbl>
                          <w:p w:rsidR="009C6C14" w:rsidRDefault="009C6C14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5692BD8" wp14:editId="0EC3DBA8">
                      <wp:simplePos x="0" y="0"/>
                      <wp:positionH relativeFrom="column">
                        <wp:posOffset>365598</wp:posOffset>
                      </wp:positionH>
                      <wp:positionV relativeFrom="paragraph">
                        <wp:posOffset>113015</wp:posOffset>
                      </wp:positionV>
                      <wp:extent cx="1913860" cy="10633"/>
                      <wp:effectExtent l="0" t="0" r="29845" b="2794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860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8599A0" id="Conector recto 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8.9pt" to="179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39" w:type="dxa"/>
            <w:gridSpan w:val="10"/>
            <w:shd w:val="clear" w:color="auto" w:fill="auto"/>
            <w:noWrap/>
            <w:vAlign w:val="bottom"/>
            <w:hideMark/>
          </w:tcPr>
          <w:p w:rsidR="00C14690" w:rsidRPr="00975632" w:rsidRDefault="00C14690" w:rsidP="00C14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B46C7" w:rsidRDefault="006B46C7" w:rsidP="0023751B"/>
    <w:sectPr w:rsidR="006B46C7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D5C" w:rsidRDefault="00274D5C" w:rsidP="00EA5418">
      <w:pPr>
        <w:spacing w:after="0" w:line="240" w:lineRule="auto"/>
      </w:pPr>
      <w:r>
        <w:separator/>
      </w:r>
    </w:p>
  </w:endnote>
  <w:endnote w:type="continuationSeparator" w:id="0">
    <w:p w:rsidR="00274D5C" w:rsidRDefault="00274D5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14" w:rsidRPr="0013011C" w:rsidRDefault="009C6C1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FDFD6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32205" w:rsidRPr="00A32205">
          <w:rPr>
            <w:rFonts w:ascii="Soberana Sans Light" w:hAnsi="Soberana Sans Light"/>
            <w:noProof/>
            <w:lang w:val="es-ES"/>
          </w:rPr>
          <w:t>14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C6C14" w:rsidRDefault="009C6C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14" w:rsidRPr="008E3652" w:rsidRDefault="009C6C1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25209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32205" w:rsidRPr="00A32205">
          <w:rPr>
            <w:rFonts w:ascii="Soberana Sans Light" w:hAnsi="Soberana Sans Light"/>
            <w:noProof/>
            <w:lang w:val="es-ES"/>
          </w:rPr>
          <w:t>13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D5C" w:rsidRDefault="00274D5C" w:rsidP="00EA5418">
      <w:pPr>
        <w:spacing w:after="0" w:line="240" w:lineRule="auto"/>
      </w:pPr>
      <w:r>
        <w:separator/>
      </w:r>
    </w:p>
  </w:footnote>
  <w:footnote w:type="continuationSeparator" w:id="0">
    <w:p w:rsidR="00274D5C" w:rsidRDefault="00274D5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14" w:rsidRDefault="009C6C1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C14" w:rsidRDefault="009C6C1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C6C14" w:rsidRDefault="009C6C1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C6C14" w:rsidRPr="00275FC6" w:rsidRDefault="009C6C1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6C14" w:rsidRDefault="009C6C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9C6C14" w:rsidRDefault="009C6C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C6C14" w:rsidRPr="00275FC6" w:rsidRDefault="009C6C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8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C6C14" w:rsidRDefault="009C6C1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C6C14" w:rsidRDefault="009C6C1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C6C14" w:rsidRPr="00275FC6" w:rsidRDefault="009C6C1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C6C14" w:rsidRDefault="009C6C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9C6C14" w:rsidRDefault="009C6C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C6C14" w:rsidRPr="00275FC6" w:rsidRDefault="009C6C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5865D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14" w:rsidRPr="0013011C" w:rsidRDefault="009C6C1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9A971B" id="1 Conector recto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ED9"/>
    <w:rsid w:val="0001298B"/>
    <w:rsid w:val="00024409"/>
    <w:rsid w:val="000373F1"/>
    <w:rsid w:val="00037C87"/>
    <w:rsid w:val="00040466"/>
    <w:rsid w:val="00045A10"/>
    <w:rsid w:val="000652F2"/>
    <w:rsid w:val="00065B61"/>
    <w:rsid w:val="000B3DE7"/>
    <w:rsid w:val="000F29E5"/>
    <w:rsid w:val="0013011C"/>
    <w:rsid w:val="00165BB4"/>
    <w:rsid w:val="0017285A"/>
    <w:rsid w:val="0018200E"/>
    <w:rsid w:val="00182E08"/>
    <w:rsid w:val="001B1B72"/>
    <w:rsid w:val="001B4E07"/>
    <w:rsid w:val="001C5B8B"/>
    <w:rsid w:val="001C6FD8"/>
    <w:rsid w:val="001D443E"/>
    <w:rsid w:val="001E7072"/>
    <w:rsid w:val="001F244B"/>
    <w:rsid w:val="00204C86"/>
    <w:rsid w:val="00211A64"/>
    <w:rsid w:val="0023751B"/>
    <w:rsid w:val="00241E2A"/>
    <w:rsid w:val="002552BB"/>
    <w:rsid w:val="00257D34"/>
    <w:rsid w:val="00264426"/>
    <w:rsid w:val="00274D5C"/>
    <w:rsid w:val="002770BA"/>
    <w:rsid w:val="00283C45"/>
    <w:rsid w:val="0028687E"/>
    <w:rsid w:val="002A1152"/>
    <w:rsid w:val="002A18CC"/>
    <w:rsid w:val="002A70B3"/>
    <w:rsid w:val="003272E5"/>
    <w:rsid w:val="00344F5E"/>
    <w:rsid w:val="00354C73"/>
    <w:rsid w:val="0036414E"/>
    <w:rsid w:val="0036601C"/>
    <w:rsid w:val="00372F40"/>
    <w:rsid w:val="003800AD"/>
    <w:rsid w:val="0039593C"/>
    <w:rsid w:val="00396C2B"/>
    <w:rsid w:val="003A0303"/>
    <w:rsid w:val="003A1F21"/>
    <w:rsid w:val="003D5DBF"/>
    <w:rsid w:val="003D6850"/>
    <w:rsid w:val="003E7FD0"/>
    <w:rsid w:val="003F0EA4"/>
    <w:rsid w:val="00427E17"/>
    <w:rsid w:val="004311BE"/>
    <w:rsid w:val="0043324B"/>
    <w:rsid w:val="00433BCE"/>
    <w:rsid w:val="0044253C"/>
    <w:rsid w:val="00457F22"/>
    <w:rsid w:val="004714CF"/>
    <w:rsid w:val="004773BF"/>
    <w:rsid w:val="00484C0D"/>
    <w:rsid w:val="00497D8B"/>
    <w:rsid w:val="004A43D9"/>
    <w:rsid w:val="004C473D"/>
    <w:rsid w:val="004D2E4E"/>
    <w:rsid w:val="004D41B8"/>
    <w:rsid w:val="004F5641"/>
    <w:rsid w:val="005069D5"/>
    <w:rsid w:val="00522632"/>
    <w:rsid w:val="00522EF3"/>
    <w:rsid w:val="005309AF"/>
    <w:rsid w:val="00540418"/>
    <w:rsid w:val="005422B6"/>
    <w:rsid w:val="0054302E"/>
    <w:rsid w:val="00553646"/>
    <w:rsid w:val="00555AF0"/>
    <w:rsid w:val="00574266"/>
    <w:rsid w:val="00577AA5"/>
    <w:rsid w:val="0058399A"/>
    <w:rsid w:val="005956FE"/>
    <w:rsid w:val="005A0619"/>
    <w:rsid w:val="005D3D25"/>
    <w:rsid w:val="005F4C75"/>
    <w:rsid w:val="0060010E"/>
    <w:rsid w:val="00610D65"/>
    <w:rsid w:val="006336C7"/>
    <w:rsid w:val="00665F13"/>
    <w:rsid w:val="0068145D"/>
    <w:rsid w:val="006905BA"/>
    <w:rsid w:val="00690BFD"/>
    <w:rsid w:val="006A7BE1"/>
    <w:rsid w:val="006B1FE7"/>
    <w:rsid w:val="006B46C7"/>
    <w:rsid w:val="006B6950"/>
    <w:rsid w:val="006B6FFC"/>
    <w:rsid w:val="006D4C91"/>
    <w:rsid w:val="006E2C7A"/>
    <w:rsid w:val="006E77DD"/>
    <w:rsid w:val="00757129"/>
    <w:rsid w:val="00787450"/>
    <w:rsid w:val="0079582C"/>
    <w:rsid w:val="007D6E9A"/>
    <w:rsid w:val="00804C9F"/>
    <w:rsid w:val="00811DAC"/>
    <w:rsid w:val="008209D8"/>
    <w:rsid w:val="008874C0"/>
    <w:rsid w:val="0089054E"/>
    <w:rsid w:val="008A0342"/>
    <w:rsid w:val="008A577F"/>
    <w:rsid w:val="008A6E4D"/>
    <w:rsid w:val="008A793D"/>
    <w:rsid w:val="008B0017"/>
    <w:rsid w:val="008E3652"/>
    <w:rsid w:val="008E56EB"/>
    <w:rsid w:val="008E5DED"/>
    <w:rsid w:val="008F6D58"/>
    <w:rsid w:val="009032F1"/>
    <w:rsid w:val="00903721"/>
    <w:rsid w:val="0093492C"/>
    <w:rsid w:val="00957043"/>
    <w:rsid w:val="00975632"/>
    <w:rsid w:val="00983D88"/>
    <w:rsid w:val="009A5DCD"/>
    <w:rsid w:val="009A7927"/>
    <w:rsid w:val="009B689E"/>
    <w:rsid w:val="009C0A32"/>
    <w:rsid w:val="009C6C14"/>
    <w:rsid w:val="009D3224"/>
    <w:rsid w:val="009D5D4C"/>
    <w:rsid w:val="009E57DC"/>
    <w:rsid w:val="009F23C4"/>
    <w:rsid w:val="00A01F55"/>
    <w:rsid w:val="00A13B2B"/>
    <w:rsid w:val="00A32205"/>
    <w:rsid w:val="00A363B6"/>
    <w:rsid w:val="00A46BF5"/>
    <w:rsid w:val="00A81690"/>
    <w:rsid w:val="00A83954"/>
    <w:rsid w:val="00AC2B8A"/>
    <w:rsid w:val="00AC53E5"/>
    <w:rsid w:val="00AD639A"/>
    <w:rsid w:val="00AE5042"/>
    <w:rsid w:val="00B146E2"/>
    <w:rsid w:val="00B56E99"/>
    <w:rsid w:val="00B82573"/>
    <w:rsid w:val="00B849EE"/>
    <w:rsid w:val="00B84D02"/>
    <w:rsid w:val="00BA2940"/>
    <w:rsid w:val="00BB33EE"/>
    <w:rsid w:val="00BB54C7"/>
    <w:rsid w:val="00BD379F"/>
    <w:rsid w:val="00BF1CB3"/>
    <w:rsid w:val="00C04AEE"/>
    <w:rsid w:val="00C14690"/>
    <w:rsid w:val="00C16E53"/>
    <w:rsid w:val="00C212D9"/>
    <w:rsid w:val="00C272AF"/>
    <w:rsid w:val="00C431B4"/>
    <w:rsid w:val="00C8353F"/>
    <w:rsid w:val="00C86C59"/>
    <w:rsid w:val="00C91C5A"/>
    <w:rsid w:val="00CB3516"/>
    <w:rsid w:val="00CC2E64"/>
    <w:rsid w:val="00CD6D9A"/>
    <w:rsid w:val="00CE734F"/>
    <w:rsid w:val="00D00E92"/>
    <w:rsid w:val="00D055EC"/>
    <w:rsid w:val="00D058DB"/>
    <w:rsid w:val="00D0590F"/>
    <w:rsid w:val="00D44728"/>
    <w:rsid w:val="00D44C27"/>
    <w:rsid w:val="00D562FF"/>
    <w:rsid w:val="00D932AF"/>
    <w:rsid w:val="00D947BA"/>
    <w:rsid w:val="00DA760B"/>
    <w:rsid w:val="00DB2774"/>
    <w:rsid w:val="00DD75D6"/>
    <w:rsid w:val="00DF56C9"/>
    <w:rsid w:val="00E30318"/>
    <w:rsid w:val="00E32708"/>
    <w:rsid w:val="00E72666"/>
    <w:rsid w:val="00E72F16"/>
    <w:rsid w:val="00E81131"/>
    <w:rsid w:val="00E92DA2"/>
    <w:rsid w:val="00EA5418"/>
    <w:rsid w:val="00EB281C"/>
    <w:rsid w:val="00EE46FB"/>
    <w:rsid w:val="00EE57DC"/>
    <w:rsid w:val="00F00EA0"/>
    <w:rsid w:val="00F17C0D"/>
    <w:rsid w:val="00F21673"/>
    <w:rsid w:val="00F34E2D"/>
    <w:rsid w:val="00F41DA2"/>
    <w:rsid w:val="00F56194"/>
    <w:rsid w:val="00F755D0"/>
    <w:rsid w:val="00F85EE0"/>
    <w:rsid w:val="00FB1010"/>
    <w:rsid w:val="00FB1C50"/>
    <w:rsid w:val="00FC1900"/>
    <w:rsid w:val="00FC1930"/>
    <w:rsid w:val="00FD5A6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564CAD"/>
  <w15:docId w15:val="{B779375C-3B8A-4911-9E79-83A92BCD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886B-532C-414A-AB6B-B46992AB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1646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Arileo cano lima</cp:lastModifiedBy>
  <cp:revision>10</cp:revision>
  <cp:lastPrinted>2017-07-05T01:48:00Z</cp:lastPrinted>
  <dcterms:created xsi:type="dcterms:W3CDTF">2017-04-04T02:33:00Z</dcterms:created>
  <dcterms:modified xsi:type="dcterms:W3CDTF">2017-07-05T01:49:00Z</dcterms:modified>
</cp:coreProperties>
</file>