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5F0131" w:rsidRDefault="005F0131" w:rsidP="005F0131">
      <w:pPr>
        <w:jc w:val="center"/>
        <w:rPr>
          <w:rFonts w:ascii="Soberana Sans Light" w:hAnsi="Soberana Sans Light"/>
        </w:rPr>
      </w:pPr>
      <w:r>
        <w:rPr>
          <w:rFonts w:ascii="Soberana Sans Light" w:hAnsi="Soberana Sans Light"/>
        </w:rPr>
        <w:t>Introducción</w:t>
      </w:r>
    </w:p>
    <w:p w:rsidR="005F0131" w:rsidRDefault="005F0131" w:rsidP="005F0131">
      <w:pPr>
        <w:jc w:val="center"/>
        <w:rPr>
          <w:rFonts w:ascii="Soberana Sans Light" w:hAnsi="Soberana Sans Light"/>
        </w:rPr>
      </w:pPr>
    </w:p>
    <w:p w:rsidR="00C13E8B" w:rsidRPr="007D1AE4" w:rsidRDefault="005F0131" w:rsidP="00C13E8B">
      <w:pPr>
        <w:jc w:val="both"/>
        <w:rPr>
          <w:rFonts w:ascii="Arial" w:hAnsi="Arial" w:cs="Arial"/>
        </w:rPr>
      </w:pPr>
      <w:r w:rsidRPr="007D1AE4">
        <w:rPr>
          <w:rFonts w:ascii="Arial" w:hAnsi="Arial" w:cs="Arial"/>
        </w:rPr>
        <w:t>E</w:t>
      </w:r>
      <w:r w:rsidR="00AF7D60" w:rsidRPr="007D1AE4">
        <w:rPr>
          <w:rFonts w:ascii="Arial" w:hAnsi="Arial" w:cs="Arial"/>
        </w:rPr>
        <w:t xml:space="preserve">n el mes de junio se concluyó el proceso de extinción de éste Fideicomiso al firmarse el </w:t>
      </w:r>
      <w:r w:rsidR="00AF7D60" w:rsidRPr="007D1AE4">
        <w:rPr>
          <w:rFonts w:ascii="Arial" w:hAnsi="Arial" w:cs="Arial"/>
          <w:b/>
        </w:rPr>
        <w:t xml:space="preserve">“Convenio de Terminación y Extinción total del Contrato de </w:t>
      </w:r>
      <w:r w:rsidRPr="007D1AE4">
        <w:rPr>
          <w:rFonts w:ascii="Arial" w:hAnsi="Arial" w:cs="Arial"/>
          <w:b/>
        </w:rPr>
        <w:t xml:space="preserve">Fideicomiso </w:t>
      </w:r>
      <w:r w:rsidR="00AF7D60" w:rsidRPr="007D1AE4">
        <w:rPr>
          <w:rFonts w:ascii="Arial" w:hAnsi="Arial" w:cs="Arial"/>
          <w:b/>
        </w:rPr>
        <w:t>Revocable de Inversión y Entrega de Recursos Número 14635-6”</w:t>
      </w:r>
      <w:r w:rsidR="00AF7D60" w:rsidRPr="007D1AE4">
        <w:rPr>
          <w:rFonts w:ascii="Arial" w:hAnsi="Arial" w:cs="Arial"/>
        </w:rPr>
        <w:t>, con la Instituci</w:t>
      </w:r>
      <w:r w:rsidR="00C13E8B" w:rsidRPr="007D1AE4">
        <w:rPr>
          <w:rFonts w:ascii="Arial" w:hAnsi="Arial" w:cs="Arial"/>
        </w:rPr>
        <w:t>ó</w:t>
      </w:r>
      <w:r w:rsidR="00AF7D60" w:rsidRPr="007D1AE4">
        <w:rPr>
          <w:rFonts w:ascii="Arial" w:hAnsi="Arial" w:cs="Arial"/>
        </w:rPr>
        <w:t>n Fiduciaria Banamex, por lo que se realizaron los registros correspondientes para cancelar las cuentas de resultados y de balance</w:t>
      </w:r>
      <w:r w:rsidR="00C13E8B" w:rsidRPr="007D1AE4">
        <w:rPr>
          <w:rFonts w:ascii="Arial" w:hAnsi="Arial" w:cs="Arial"/>
        </w:rPr>
        <w:t xml:space="preserve">. Los saldos de las cuentas de balance se han integrado en la contabilidad del Fondo Macro para el Desarrollo Integral de Tlaxcala “FOMTLAX”, de acuerdo al Decreto No. 152 de fecha 19 de noviembre de 2015 en el que se autoriza la extinción del </w:t>
      </w:r>
      <w:r w:rsidR="00C13E8B" w:rsidRPr="007D1AE4">
        <w:rPr>
          <w:rFonts w:ascii="Arial" w:hAnsi="Arial" w:cs="Arial"/>
          <w:b/>
        </w:rPr>
        <w:t xml:space="preserve">Fideicomiso </w:t>
      </w:r>
      <w:r w:rsidRPr="007D1AE4">
        <w:rPr>
          <w:rFonts w:ascii="Arial" w:hAnsi="Arial" w:cs="Arial"/>
          <w:b/>
        </w:rPr>
        <w:t>para el Desarrollo Turístico del Estado “FIDETUR”</w:t>
      </w:r>
      <w:r w:rsidR="00C13E8B" w:rsidRPr="007D1AE4">
        <w:rPr>
          <w:rFonts w:ascii="Arial" w:hAnsi="Arial" w:cs="Arial"/>
          <w:b/>
        </w:rPr>
        <w:t>.</w:t>
      </w:r>
    </w:p>
    <w:p w:rsidR="005F0131" w:rsidRDefault="005F0131" w:rsidP="005F0131">
      <w:pPr>
        <w:jc w:val="both"/>
        <w:rPr>
          <w:rFonts w:ascii="Arial" w:hAnsi="Arial" w:cs="Arial"/>
          <w:sz w:val="18"/>
          <w:szCs w:val="18"/>
        </w:rPr>
      </w:pPr>
      <w:r w:rsidRPr="004F0324">
        <w:rPr>
          <w:rFonts w:ascii="Arial" w:hAnsi="Arial" w:cs="Arial"/>
          <w:sz w:val="18"/>
          <w:szCs w:val="18"/>
        </w:rPr>
        <w:t>.</w:t>
      </w:r>
    </w:p>
    <w:p w:rsidR="00147F83" w:rsidRDefault="00147F83" w:rsidP="00147F83">
      <w:pPr>
        <w:jc w:val="both"/>
        <w:rPr>
          <w:sz w:val="20"/>
          <w:szCs w:val="20"/>
        </w:rPr>
      </w:pPr>
    </w:p>
    <w:p w:rsidR="00147F83" w:rsidRPr="00B322A2" w:rsidRDefault="00147F83" w:rsidP="00147F83">
      <w:pPr>
        <w:jc w:val="both"/>
        <w:rPr>
          <w:sz w:val="20"/>
          <w:szCs w:val="20"/>
        </w:rPr>
      </w:pPr>
      <w:bookmarkStart w:id="0" w:name="_GoBack"/>
      <w:bookmarkEnd w:id="0"/>
    </w:p>
    <w:sectPr w:rsidR="00147F83" w:rsidRPr="00B322A2"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487" w:rsidRDefault="006D1487" w:rsidP="00EA5418">
      <w:pPr>
        <w:spacing w:after="0" w:line="240" w:lineRule="auto"/>
      </w:pPr>
      <w:r>
        <w:separator/>
      </w:r>
    </w:p>
  </w:endnote>
  <w:endnote w:type="continuationSeparator" w:id="0">
    <w:p w:rsidR="006D1487" w:rsidRDefault="006D148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0864D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F6B68" w:rsidRPr="0013011C">
          <w:rPr>
            <w:rFonts w:ascii="Soberana Sans Light" w:hAnsi="Soberana Sans Light"/>
          </w:rPr>
          <w:fldChar w:fldCharType="begin"/>
        </w:r>
        <w:r w:rsidR="0013011C" w:rsidRPr="0013011C">
          <w:rPr>
            <w:rFonts w:ascii="Soberana Sans Light" w:hAnsi="Soberana Sans Light"/>
          </w:rPr>
          <w:instrText>PAGE   \* MERGEFORMAT</w:instrText>
        </w:r>
        <w:r w:rsidR="007F6B68" w:rsidRPr="0013011C">
          <w:rPr>
            <w:rFonts w:ascii="Soberana Sans Light" w:hAnsi="Soberana Sans Light"/>
          </w:rPr>
          <w:fldChar w:fldCharType="separate"/>
        </w:r>
        <w:r w:rsidR="005F0131" w:rsidRPr="005F0131">
          <w:rPr>
            <w:rFonts w:ascii="Soberana Sans Light" w:hAnsi="Soberana Sans Light"/>
            <w:noProof/>
            <w:lang w:val="es-ES"/>
          </w:rPr>
          <w:t>2</w:t>
        </w:r>
        <w:r w:rsidR="007F6B6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0864DE" w:rsidP="000A56DD">
    <w:r>
      <w:rPr>
        <w:color w:val="800000"/>
      </w:rPr>
      <w:pict>
        <v:line id="3 Conector recto" o:spid="_x0000_s2049" style="position:absolute;flip:y;z-index:251661312;visibility:visible;mso-width-relative:margin" from="-54pt,-.7pt" to="740.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maroon" strokeweight="2.5pt">
          <v:shadow color="#868686"/>
        </v:line>
      </w:pict>
    </w:r>
    <w:sdt>
      <w:sdtPr>
        <w:id w:val="1247304906"/>
        <w:docPartObj>
          <w:docPartGallery w:val="Page Numbers (Bottom of Page)"/>
          <w:docPartUnique/>
        </w:docPartObj>
      </w:sdtPr>
      <w:sdtEndPr/>
      <w:sdtContent>
        <w:r w:rsidR="00056042">
          <w:t>Introducción</w:t>
        </w:r>
        <w:r w:rsidR="008E3652" w:rsidRPr="008E3652">
          <w:t xml:space="preserve"> / </w:t>
        </w:r>
        <w:r w:rsidR="007F6B68" w:rsidRPr="008E3652">
          <w:fldChar w:fldCharType="begin"/>
        </w:r>
        <w:r w:rsidR="008E3652" w:rsidRPr="008E3652">
          <w:instrText>PAGE   \* MERGEFORMAT</w:instrText>
        </w:r>
        <w:r w:rsidR="007F6B68" w:rsidRPr="008E3652">
          <w:fldChar w:fldCharType="separate"/>
        </w:r>
        <w:r w:rsidRPr="000864DE">
          <w:rPr>
            <w:noProof/>
            <w:lang w:val="es-ES"/>
          </w:rPr>
          <w:t>1</w:t>
        </w:r>
        <w:r w:rsidR="007F6B68" w:rsidRPr="008E3652">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6DD" w:rsidRDefault="000A56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487" w:rsidRDefault="006D1487" w:rsidP="00EA5418">
      <w:pPr>
        <w:spacing w:after="0" w:line="240" w:lineRule="auto"/>
      </w:pPr>
      <w:r>
        <w:separator/>
      </w:r>
    </w:p>
  </w:footnote>
  <w:footnote w:type="continuationSeparator" w:id="0">
    <w:p w:rsidR="006D1487" w:rsidRDefault="006D148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864DE">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Default="000864DE" w:rsidP="0013011C">
    <w:pPr>
      <w:pStyle w:val="Encabezado"/>
      <w:jc w:val="center"/>
      <w:rPr>
        <w:rFonts w:ascii="Soberana Sans Light" w:hAnsi="Soberana Sans Light"/>
      </w:rPr>
    </w:pPr>
    <w:r>
      <w:rPr>
        <w:rFonts w:ascii="Soberana Sans Light" w:hAnsi="Soberana Sans Light"/>
        <w:noProof/>
        <w:color w:val="800000"/>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maroon" strokeweight="2.5pt">
          <v:shadow color="#868686"/>
        </v:line>
      </w:pict>
    </w:r>
    <w:r w:rsidR="005F0131">
      <w:rPr>
        <w:rFonts w:ascii="Soberana Sans Light" w:hAnsi="Soberana Sans Light"/>
      </w:rPr>
      <w:t>FIDEICOMISO PARA EL DESARROLLO TURISTICO DEL ESTADO</w:t>
    </w:r>
  </w:p>
  <w:p w:rsidR="0002420E" w:rsidRPr="0013011C" w:rsidRDefault="0002420E" w:rsidP="00071D1D">
    <w:pPr>
      <w:pStyle w:val="Encabezado"/>
      <w:tabs>
        <w:tab w:val="left" w:pos="1695"/>
      </w:tabs>
      <w:rPr>
        <w:rFonts w:ascii="Soberana Sans Light" w:hAnsi="Soberana Sans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6DD" w:rsidRDefault="000A56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evenAndOddHeaders/>
  <w:characterSpacingControl w:val="doNotCompress"/>
  <w:hdrShapeDefaults>
    <o:shapedefaults v:ext="edit" spidmax="2059">
      <o:colormenu v:ext="edit" strokecolor="maroon"/>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2420E"/>
    <w:rsid w:val="00040466"/>
    <w:rsid w:val="00056042"/>
    <w:rsid w:val="00071D1D"/>
    <w:rsid w:val="00073311"/>
    <w:rsid w:val="000864DE"/>
    <w:rsid w:val="000A56DD"/>
    <w:rsid w:val="000A6CD8"/>
    <w:rsid w:val="0013011C"/>
    <w:rsid w:val="00147F83"/>
    <w:rsid w:val="001646D9"/>
    <w:rsid w:val="001A3941"/>
    <w:rsid w:val="001B1B72"/>
    <w:rsid w:val="00244D27"/>
    <w:rsid w:val="002865A7"/>
    <w:rsid w:val="002A70B3"/>
    <w:rsid w:val="002E2064"/>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F0131"/>
    <w:rsid w:val="006048D2"/>
    <w:rsid w:val="00611E39"/>
    <w:rsid w:val="006B729B"/>
    <w:rsid w:val="006D1487"/>
    <w:rsid w:val="006E6B8E"/>
    <w:rsid w:val="006E77DD"/>
    <w:rsid w:val="0079582C"/>
    <w:rsid w:val="007D1AE4"/>
    <w:rsid w:val="007D6E9A"/>
    <w:rsid w:val="007F6B68"/>
    <w:rsid w:val="00850E90"/>
    <w:rsid w:val="008A6E4D"/>
    <w:rsid w:val="008B0017"/>
    <w:rsid w:val="008D4272"/>
    <w:rsid w:val="008E3652"/>
    <w:rsid w:val="00A14B74"/>
    <w:rsid w:val="00A618C5"/>
    <w:rsid w:val="00AB13B7"/>
    <w:rsid w:val="00AF7D60"/>
    <w:rsid w:val="00B17423"/>
    <w:rsid w:val="00B42A02"/>
    <w:rsid w:val="00B849EE"/>
    <w:rsid w:val="00C13E8B"/>
    <w:rsid w:val="00C44F01"/>
    <w:rsid w:val="00CA2D37"/>
    <w:rsid w:val="00CC5CB6"/>
    <w:rsid w:val="00D055EC"/>
    <w:rsid w:val="00D404ED"/>
    <w:rsid w:val="00D51261"/>
    <w:rsid w:val="00D748D3"/>
    <w:rsid w:val="00D86C15"/>
    <w:rsid w:val="00DD230F"/>
    <w:rsid w:val="00E32708"/>
    <w:rsid w:val="00EA5418"/>
    <w:rsid w:val="00F96944"/>
    <w:rsid w:val="00FA2F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strokecolor="maroon"/>
    </o:shapedefaults>
    <o:shapelayout v:ext="edit">
      <o:idmap v:ext="edit" data="1"/>
    </o:shapelayout>
  </w:shapeDefaults>
  <w:decimalSymbol w:val="."/>
  <w:listSeparator w:val=","/>
  <w15:docId w15:val="{C9143AF1-EDE5-4AE6-9CCF-1B370D6A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F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8B7D-FA8D-4AD2-A4A0-6BEEC3DD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107</Words>
  <Characters>589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HPAIO</cp:lastModifiedBy>
  <cp:revision>20</cp:revision>
  <cp:lastPrinted>2017-07-06T00:07:00Z</cp:lastPrinted>
  <dcterms:created xsi:type="dcterms:W3CDTF">2014-09-01T14:30:00Z</dcterms:created>
  <dcterms:modified xsi:type="dcterms:W3CDTF">2017-07-06T00:08:00Z</dcterms:modified>
</cp:coreProperties>
</file>