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:rsidR="005117F4" w:rsidRDefault="006A2A32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11" w:dyaOrig="1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01.25pt" o:ole="">
            <v:imagedata r:id="rId8" o:title=""/>
          </v:shape>
          <o:OLEObject Type="Embed" ProgID="Excel.Sheet.12" ShapeID="_x0000_i1025" DrawAspect="Content" ObjectID="_1561485930" r:id="rId9"/>
        </w:object>
      </w:r>
    </w:p>
    <w:bookmarkStart w:id="1" w:name="_MON_1470839431"/>
    <w:bookmarkEnd w:id="1"/>
    <w:p w:rsidR="00A14B74" w:rsidRDefault="006D03A1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>
          <v:shape id="_x0000_i1026" type="#_x0000_t75" style="width:702.7pt;height:471.75pt" o:ole="">
            <v:imagedata r:id="rId10" o:title=""/>
          </v:shape>
          <o:OLEObject Type="Embed" ProgID="Excel.Sheet.12" ShapeID="_x0000_i1026" DrawAspect="Content" ObjectID="_1561485931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:rsidR="00F96944" w:rsidRDefault="006D03A1" w:rsidP="0044253C">
      <w:pPr>
        <w:jc w:val="center"/>
      </w:pPr>
      <w:r>
        <w:object w:dxaOrig="9541" w:dyaOrig="4034">
          <v:shape id="_x0000_i1027" type="#_x0000_t75" style="width:520.15pt;height:242.5pt" o:ole="">
            <v:imagedata r:id="rId12" o:title=""/>
          </v:shape>
          <o:OLEObject Type="Embed" ProgID="Excel.Sheet.12" ShapeID="_x0000_i1027" DrawAspect="Content" ObjectID="_1561485932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>.-</w:t>
      </w:r>
      <w:r w:rsidRPr="00A61880">
        <w:rPr>
          <w:rFonts w:ascii="Arial" w:hAnsi="Arial" w:cs="Arial"/>
          <w:sz w:val="18"/>
          <w:szCs w:val="18"/>
        </w:rPr>
        <w:t xml:space="preserve">Ley de </w:t>
      </w:r>
      <w:r>
        <w:rPr>
          <w:rFonts w:ascii="Arial" w:hAnsi="Arial" w:cs="Arial"/>
          <w:sz w:val="18"/>
          <w:szCs w:val="18"/>
        </w:rPr>
        <w:t xml:space="preserve">Transparencia y </w:t>
      </w:r>
      <w:bookmarkStart w:id="3" w:name="_GoBack"/>
      <w:bookmarkEnd w:id="3"/>
      <w:r w:rsidRPr="00A61880">
        <w:rPr>
          <w:rFonts w:ascii="Arial" w:hAnsi="Arial" w:cs="Arial"/>
          <w:sz w:val="18"/>
          <w:szCs w:val="18"/>
        </w:rPr>
        <w:t>Acceso a la Información Pública y Protección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 xml:space="preserve">.- Ley de </w:t>
      </w:r>
      <w:r w:rsidR="00AF5161" w:rsidRPr="00A61880">
        <w:rPr>
          <w:rFonts w:ascii="Arial" w:hAnsi="Arial" w:cs="Arial"/>
          <w:sz w:val="18"/>
          <w:szCs w:val="18"/>
        </w:rPr>
        <w:t>P</w:t>
      </w:r>
      <w:r w:rsidR="00D919FA" w:rsidRPr="00A61880"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C4A33" w:rsidRDefault="002C4A33" w:rsidP="00D919FA">
      <w:pPr>
        <w:tabs>
          <w:tab w:val="left" w:pos="2430"/>
        </w:tabs>
      </w:pPr>
      <w:r w:rsidRPr="002C4A33">
        <w:t>http://www.iaiptlaxcala.org.mx/</w:t>
      </w:r>
    </w:p>
    <w:p w:rsidR="00E03A8E" w:rsidRPr="00A85D86" w:rsidRDefault="002C4A3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4A33">
        <w:t>http://www.iaiptlaxcala.org.mx/index.php/transparencia/cuenta-publica-armonizada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D919FA" w:rsidRPr="00D919F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A0" w:rsidRDefault="005937A0" w:rsidP="00EA5418">
      <w:pPr>
        <w:spacing w:after="0" w:line="240" w:lineRule="auto"/>
      </w:pPr>
      <w:r>
        <w:separator/>
      </w:r>
    </w:p>
  </w:endnote>
  <w:endnote w:type="continuationSeparator" w:id="0">
    <w:p w:rsidR="005937A0" w:rsidRDefault="005937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937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A61880" w:rsidRPr="00A61880">
          <w:rPr>
            <w:rFonts w:ascii="Soberana Sans Light" w:hAnsi="Soberana Sans Light"/>
            <w:noProof/>
            <w:lang w:val="es-ES"/>
          </w:rPr>
          <w:t>4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937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A61880" w:rsidRPr="00A61880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A0" w:rsidRDefault="005937A0" w:rsidP="00EA5418">
      <w:pPr>
        <w:spacing w:after="0" w:line="240" w:lineRule="auto"/>
      </w:pPr>
      <w:r>
        <w:separator/>
      </w:r>
    </w:p>
  </w:footnote>
  <w:footnote w:type="continuationSeparator" w:id="0">
    <w:p w:rsidR="005937A0" w:rsidRDefault="005937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937A0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937A0">
      <w:rPr>
        <w:rFonts w:ascii="Soberana Sans Light" w:hAnsi="Soberana Sans Light"/>
        <w:noProof/>
        <w:highlight w:val="darkRed"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86D06"/>
    <w:rsid w:val="000A5A0C"/>
    <w:rsid w:val="00115728"/>
    <w:rsid w:val="00126BCF"/>
    <w:rsid w:val="0013011C"/>
    <w:rsid w:val="00141B1C"/>
    <w:rsid w:val="00145EED"/>
    <w:rsid w:val="001624E3"/>
    <w:rsid w:val="001772B3"/>
    <w:rsid w:val="001B1B72"/>
    <w:rsid w:val="001E6C00"/>
    <w:rsid w:val="002116C1"/>
    <w:rsid w:val="002178F5"/>
    <w:rsid w:val="00232417"/>
    <w:rsid w:val="002347ED"/>
    <w:rsid w:val="00255AAD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A2A32"/>
    <w:rsid w:val="006B7B8B"/>
    <w:rsid w:val="006D03A1"/>
    <w:rsid w:val="006E77DD"/>
    <w:rsid w:val="00705493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6E4D"/>
    <w:rsid w:val="008B0017"/>
    <w:rsid w:val="008E3652"/>
    <w:rsid w:val="0092181C"/>
    <w:rsid w:val="00952D87"/>
    <w:rsid w:val="00996DAC"/>
    <w:rsid w:val="009D501F"/>
    <w:rsid w:val="009E1BC2"/>
    <w:rsid w:val="009E3A19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B13B7"/>
    <w:rsid w:val="00AE148A"/>
    <w:rsid w:val="00AF2F8C"/>
    <w:rsid w:val="00AF5161"/>
    <w:rsid w:val="00B237BF"/>
    <w:rsid w:val="00B31DE4"/>
    <w:rsid w:val="00B849EE"/>
    <w:rsid w:val="00B97388"/>
    <w:rsid w:val="00C50467"/>
    <w:rsid w:val="00C7638C"/>
    <w:rsid w:val="00CA2128"/>
    <w:rsid w:val="00CA2D37"/>
    <w:rsid w:val="00CC2AD2"/>
    <w:rsid w:val="00CC5CB6"/>
    <w:rsid w:val="00CD25B9"/>
    <w:rsid w:val="00D055EC"/>
    <w:rsid w:val="00D137EA"/>
    <w:rsid w:val="00D1597A"/>
    <w:rsid w:val="00D35D66"/>
    <w:rsid w:val="00D442B5"/>
    <w:rsid w:val="00D51261"/>
    <w:rsid w:val="00D664AC"/>
    <w:rsid w:val="00D748D3"/>
    <w:rsid w:val="00D919FA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670A3"/>
    <w:rsid w:val="00F70667"/>
    <w:rsid w:val="00F770EA"/>
    <w:rsid w:val="00F96944"/>
    <w:rsid w:val="00FA1B54"/>
    <w:rsid w:val="00FD32EC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93B0-7971-4AFE-85DE-496E3A87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81</cp:revision>
  <cp:lastPrinted>2016-10-10T20:00:00Z</cp:lastPrinted>
  <dcterms:created xsi:type="dcterms:W3CDTF">2014-08-29T22:30:00Z</dcterms:created>
  <dcterms:modified xsi:type="dcterms:W3CDTF">2017-07-14T02:19:00Z</dcterms:modified>
</cp:coreProperties>
</file>