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 Junto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ejecutivo, legislativo y judicial,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Supremacía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El ejercicio del  Poder Judicial del Estado se deposita en el Tribunal Superior de Justicia, el Consejo de la Judicatura, los Juzgados de lo Civil, los Juzgados de lo Familiar, los Juzgados de lo Penal, los Juzgados de Control, los Juzgados de Juicio Oral Penal</w:t>
      </w:r>
      <w:r w:rsidR="00723094">
        <w:rPr>
          <w:rFonts w:ascii="Arial" w:eastAsia="Times New Roman" w:hAnsi="Arial" w:cs="Arial"/>
          <w:lang w:eastAsia="es-MX"/>
        </w:rPr>
        <w:t>,</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1C02D2" w:rsidRDefault="004B15E9" w:rsidP="001C02D2">
      <w:pPr>
        <w:shd w:val="clear" w:color="auto" w:fill="FFFFFF"/>
        <w:spacing w:before="120" w:after="120" w:line="360" w:lineRule="auto"/>
        <w:jc w:val="both"/>
        <w:rPr>
          <w:rFonts w:ascii="Times New Roman" w:eastAsia="Times New Roman" w:hAnsi="Times New Roman" w:cs="Times New Roman"/>
          <w:sz w:val="24"/>
          <w:szCs w:val="24"/>
          <w:lang w:eastAsia="es-MX"/>
        </w:rPr>
      </w:pPr>
      <w:r>
        <w:rPr>
          <w:rFonts w:ascii="Arial" w:eastAsia="Times New Roman" w:hAnsi="Arial" w:cs="Arial"/>
          <w:lang w:eastAsia="es-MX"/>
        </w:rPr>
        <w:t xml:space="preserve">Actualmente </w:t>
      </w:r>
      <w:r w:rsidR="00B83FA8">
        <w:rPr>
          <w:rFonts w:ascii="Arial" w:eastAsia="Times New Roman" w:hAnsi="Arial" w:cs="Arial"/>
          <w:lang w:eastAsia="es-MX"/>
        </w:rPr>
        <w:t>la</w:t>
      </w:r>
      <w:r>
        <w:rPr>
          <w:rFonts w:ascii="Arial" w:eastAsia="Times New Roman" w:hAnsi="Arial" w:cs="Arial"/>
          <w:lang w:eastAsia="es-MX"/>
        </w:rPr>
        <w:t xml:space="preserve"> Presidenta</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el Consejo de la Judicatura es la</w:t>
      </w:r>
      <w:r w:rsidR="00C04634" w:rsidRPr="00C04634">
        <w:rPr>
          <w:rFonts w:ascii="Arial" w:eastAsia="Times New Roman" w:hAnsi="Arial" w:cs="Arial"/>
          <w:lang w:eastAsia="es-MX"/>
        </w:rPr>
        <w:t xml:space="preserve"> Magistrad</w:t>
      </w:r>
      <w:r>
        <w:rPr>
          <w:rFonts w:ascii="Arial" w:eastAsia="Times New Roman" w:hAnsi="Arial" w:cs="Arial"/>
          <w:lang w:eastAsia="es-MX"/>
        </w:rPr>
        <w:t>a Elsa Cordero Martínez</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C90B49">
        <w:rPr>
          <w:rFonts w:ascii="Arial" w:eastAsia="Times New Roman" w:hAnsi="Arial" w:cs="Arial"/>
          <w:lang w:eastAsia="es-MX"/>
        </w:rPr>
        <w:t>enero</w:t>
      </w:r>
      <w:r w:rsidR="008A147B">
        <w:rPr>
          <w:rFonts w:ascii="Arial" w:eastAsia="Times New Roman" w:hAnsi="Arial" w:cs="Arial"/>
          <w:lang w:eastAsia="es-MX"/>
        </w:rPr>
        <w:t xml:space="preserve"> al 30</w:t>
      </w:r>
      <w:bookmarkStart w:id="0" w:name="_GoBack"/>
      <w:bookmarkEnd w:id="0"/>
      <w:r w:rsidR="008A147B">
        <w:rPr>
          <w:rFonts w:ascii="Arial" w:eastAsia="Times New Roman" w:hAnsi="Arial" w:cs="Arial"/>
          <w:lang w:eastAsia="es-MX"/>
        </w:rPr>
        <w:t xml:space="preserve"> de junio</w:t>
      </w:r>
      <w:r w:rsidR="00C13622">
        <w:rPr>
          <w:rFonts w:ascii="Arial" w:eastAsia="Times New Roman" w:hAnsi="Arial" w:cs="Arial"/>
          <w:lang w:eastAsia="es-MX"/>
        </w:rPr>
        <w:t xml:space="preserve"> 2017</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D6" w:rsidRDefault="004F72D6" w:rsidP="00EA5418">
      <w:pPr>
        <w:spacing w:after="0" w:line="240" w:lineRule="auto"/>
      </w:pPr>
      <w:r>
        <w:separator/>
      </w:r>
    </w:p>
  </w:endnote>
  <w:endnote w:type="continuationSeparator" w:id="0">
    <w:p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AD3B7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AD3B7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Pr="00AD3B73">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D6" w:rsidRDefault="004F72D6" w:rsidP="00EA5418">
      <w:pPr>
        <w:spacing w:after="0" w:line="240" w:lineRule="auto"/>
      </w:pPr>
      <w:r>
        <w:separator/>
      </w:r>
    </w:p>
  </w:footnote>
  <w:footnote w:type="continuationSeparator" w:id="0">
    <w:p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AD3B73">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AD3B7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56042"/>
    <w:rsid w:val="000C55B6"/>
    <w:rsid w:val="00102056"/>
    <w:rsid w:val="001203FF"/>
    <w:rsid w:val="0013011C"/>
    <w:rsid w:val="001646D9"/>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E7FD0"/>
    <w:rsid w:val="0044253C"/>
    <w:rsid w:val="00486AE1"/>
    <w:rsid w:val="00497D8B"/>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655F6"/>
    <w:rsid w:val="006B729B"/>
    <w:rsid w:val="006E6B8E"/>
    <w:rsid w:val="006E77DD"/>
    <w:rsid w:val="00723094"/>
    <w:rsid w:val="0079582C"/>
    <w:rsid w:val="007D6E9A"/>
    <w:rsid w:val="00850E90"/>
    <w:rsid w:val="0088691B"/>
    <w:rsid w:val="008A147B"/>
    <w:rsid w:val="008A6E4D"/>
    <w:rsid w:val="008B0017"/>
    <w:rsid w:val="008D4272"/>
    <w:rsid w:val="008E3652"/>
    <w:rsid w:val="00926B92"/>
    <w:rsid w:val="009A754B"/>
    <w:rsid w:val="00A14B74"/>
    <w:rsid w:val="00AB13B7"/>
    <w:rsid w:val="00AD3B73"/>
    <w:rsid w:val="00B17423"/>
    <w:rsid w:val="00B42A02"/>
    <w:rsid w:val="00B62FD9"/>
    <w:rsid w:val="00B83FA8"/>
    <w:rsid w:val="00B849EE"/>
    <w:rsid w:val="00C04634"/>
    <w:rsid w:val="00C13622"/>
    <w:rsid w:val="00C44F01"/>
    <w:rsid w:val="00C83572"/>
    <w:rsid w:val="00C90B49"/>
    <w:rsid w:val="00CA2D37"/>
    <w:rsid w:val="00CB2E81"/>
    <w:rsid w:val="00CC5CB6"/>
    <w:rsid w:val="00D055EC"/>
    <w:rsid w:val="00D404ED"/>
    <w:rsid w:val="00D43473"/>
    <w:rsid w:val="00D51261"/>
    <w:rsid w:val="00D6728C"/>
    <w:rsid w:val="00D748D3"/>
    <w:rsid w:val="00DD230F"/>
    <w:rsid w:val="00E2728F"/>
    <w:rsid w:val="00E32708"/>
    <w:rsid w:val="00EA5418"/>
    <w:rsid w:val="00EF1FD9"/>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8105A9E"/>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C0EA-F361-4643-BE9B-CE4C0850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FAUSTINO</cp:lastModifiedBy>
  <cp:revision>15</cp:revision>
  <cp:lastPrinted>2017-07-12T22:02:00Z</cp:lastPrinted>
  <dcterms:created xsi:type="dcterms:W3CDTF">2016-04-25T17:58:00Z</dcterms:created>
  <dcterms:modified xsi:type="dcterms:W3CDTF">2017-07-12T22:03:00Z</dcterms:modified>
</cp:coreProperties>
</file>