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52821188"/>
    <w:bookmarkEnd w:id="0"/>
    <w:p w:rsidR="00372F40" w:rsidRDefault="006C1C22" w:rsidP="00D03343">
      <w:pPr>
        <w:jc w:val="center"/>
      </w:pPr>
      <w:r>
        <w:object w:dxaOrig="23385" w:dyaOrig="15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03.9pt;height:458.2pt" o:ole="">
            <v:imagedata r:id="rId8" o:title=""/>
          </v:shape>
          <o:OLEObject Type="Embed" ProgID="Excel.Sheet.12" ShapeID="_x0000_i1076" DrawAspect="Content" ObjectID="_1552822619" r:id="rId9"/>
        </w:object>
      </w:r>
      <w:r w:rsidR="00291B7D">
        <w:rPr>
          <w:noProof/>
        </w:rPr>
        <w:object w:dxaOrig="23385" w:dyaOrig="15828">
          <v:shape id="_x0000_s1038" type="#_x0000_t75" style="position:absolute;left:0;text-align:left;margin-left:-19.5pt;margin-top:.05pt;width:740.25pt;height:412.7pt;z-index:251666432;mso-position-horizontal-relative:text;mso-position-vertical-relative:text">
            <v:imagedata r:id="rId10" o:title=""/>
            <w10:wrap type="square" side="right"/>
          </v:shape>
          <o:OLEObject Type="Embed" ProgID="Excel.Sheet.12" ShapeID="_x0000_s1038" DrawAspect="Content" ObjectID="_1552822625" r:id="rId11"/>
        </w:object>
      </w:r>
      <w:r w:rsidR="00536AB0">
        <w:br w:type="textWrapping" w:clear="all"/>
      </w:r>
      <w:bookmarkStart w:id="1" w:name="_MON_1470806992"/>
      <w:bookmarkEnd w:id="1"/>
      <w:r w:rsidR="00915A1C">
        <w:object w:dxaOrig="21993" w:dyaOrig="15482">
          <v:shape id="_x0000_i1027" type="#_x0000_t75" style="width:690.6pt;height:456.7pt" o:ole="">
            <v:imagedata r:id="rId12" o:title=""/>
          </v:shape>
          <o:OLEObject Type="Embed" ProgID="Excel.Sheet.12" ShapeID="_x0000_i1027" DrawAspect="Content" ObjectID="_1552822620" r:id="rId13"/>
        </w:object>
      </w:r>
      <w:bookmarkStart w:id="2" w:name="_MON_1470807348"/>
      <w:bookmarkEnd w:id="2"/>
      <w:r w:rsidR="001B7766">
        <w:object w:dxaOrig="17711" w:dyaOrig="12404">
          <v:shape id="_x0000_i1028" type="#_x0000_t75" style="width:678.35pt;height:452.15pt" o:ole="">
            <v:imagedata r:id="rId14" o:title=""/>
          </v:shape>
          <o:OLEObject Type="Embed" ProgID="Excel.Sheet.12" ShapeID="_x0000_i1028" DrawAspect="Content" ObjectID="_1552822621" r:id="rId15"/>
        </w:object>
      </w:r>
    </w:p>
    <w:bookmarkStart w:id="3" w:name="_MON_1470809138"/>
    <w:bookmarkEnd w:id="3"/>
    <w:p w:rsidR="00372F40" w:rsidRDefault="001B7766" w:rsidP="00522632">
      <w:pPr>
        <w:jc w:val="center"/>
      </w:pPr>
      <w:r>
        <w:object w:dxaOrig="17805" w:dyaOrig="12251">
          <v:shape id="_x0000_i1029" type="#_x0000_t75" style="width:632.1pt;height:433.7pt" o:ole="">
            <v:imagedata r:id="rId16" o:title=""/>
          </v:shape>
          <o:OLEObject Type="Embed" ProgID="Excel.Sheet.12" ShapeID="_x0000_i1029" DrawAspect="Content" ObjectID="_1552822622" r:id="rId17"/>
        </w:object>
      </w:r>
    </w:p>
    <w:p w:rsidR="00372F40" w:rsidRDefault="00372F40" w:rsidP="002A70B3">
      <w:pPr>
        <w:tabs>
          <w:tab w:val="left" w:pos="2430"/>
        </w:tabs>
      </w:pPr>
    </w:p>
    <w:bookmarkStart w:id="4" w:name="_MON_1470814596"/>
    <w:bookmarkEnd w:id="4"/>
    <w:p w:rsidR="00E32708" w:rsidRDefault="001B7766" w:rsidP="00E32708">
      <w:pPr>
        <w:tabs>
          <w:tab w:val="left" w:pos="2430"/>
        </w:tabs>
        <w:jc w:val="center"/>
      </w:pPr>
      <w:r>
        <w:object w:dxaOrig="18229" w:dyaOrig="11202">
          <v:shape id="_x0000_i1030" type="#_x0000_t75" style="width:679.05pt;height:416.15pt" o:ole="">
            <v:imagedata r:id="rId18" o:title=""/>
          </v:shape>
          <o:OLEObject Type="Embed" ProgID="Excel.Sheet.12" ShapeID="_x0000_i1030" DrawAspect="Content" ObjectID="_1552822623" r:id="rId19"/>
        </w:object>
      </w:r>
    </w:p>
    <w:p w:rsidR="000D613A" w:rsidRDefault="000D613A" w:rsidP="00E32708">
      <w:pPr>
        <w:tabs>
          <w:tab w:val="left" w:pos="2430"/>
        </w:tabs>
        <w:jc w:val="center"/>
      </w:pPr>
    </w:p>
    <w:bookmarkStart w:id="5" w:name="_MON_1470810366"/>
    <w:bookmarkEnd w:id="5"/>
    <w:p w:rsidR="000D613A" w:rsidRDefault="00291B7D" w:rsidP="00E32708">
      <w:pPr>
        <w:tabs>
          <w:tab w:val="left" w:pos="2430"/>
        </w:tabs>
        <w:jc w:val="center"/>
      </w:pPr>
      <w:r>
        <w:object w:dxaOrig="25922" w:dyaOrig="16771">
          <v:shape id="_x0000_i1085" type="#_x0000_t75" style="width:690.8pt;height:447.8pt" o:ole="">
            <v:imagedata r:id="rId20" o:title=""/>
          </v:shape>
          <o:OLEObject Type="Embed" ProgID="Excel.Sheet.12" ShapeID="_x0000_i1085" DrawAspect="Content" ObjectID="_1552822624" r:id="rId21"/>
        </w:object>
      </w:r>
    </w:p>
    <w:p w:rsidR="00E32708" w:rsidRDefault="00E32708" w:rsidP="00E32708">
      <w:pPr>
        <w:tabs>
          <w:tab w:val="left" w:pos="2430"/>
        </w:tabs>
        <w:jc w:val="center"/>
      </w:pPr>
      <w:bookmarkStart w:id="6" w:name="_MON_1470810366"/>
      <w:bookmarkEnd w:id="6"/>
    </w:p>
    <w:p w:rsidR="00372F40" w:rsidRDefault="00372F40" w:rsidP="00525763">
      <w:pPr>
        <w:jc w:val="cente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9047C8">
        <w:rPr>
          <w:rFonts w:ascii="Arial" w:hAnsi="Arial" w:cs="Arial"/>
          <w:sz w:val="18"/>
          <w:szCs w:val="18"/>
        </w:rPr>
        <w:t>7</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w:t>
      </w:r>
      <w:r w:rsidR="00160449">
        <w:rPr>
          <w:rFonts w:ascii="Arial" w:hAnsi="Arial" w:cs="Arial"/>
          <w:sz w:val="18"/>
          <w:szCs w:val="18"/>
        </w:rPr>
        <w:t>1</w:t>
      </w:r>
      <w:r w:rsidR="00423FF2" w:rsidRPr="00423FF2">
        <w:rPr>
          <w:rFonts w:ascii="Arial" w:hAnsi="Arial" w:cs="Arial"/>
          <w:sz w:val="18"/>
          <w:szCs w:val="18"/>
        </w:rPr>
        <w:t xml:space="preserve"> de </w:t>
      </w:r>
      <w:r w:rsidR="009047C8">
        <w:rPr>
          <w:rFonts w:ascii="Arial" w:hAnsi="Arial" w:cs="Arial"/>
          <w:sz w:val="18"/>
          <w:szCs w:val="18"/>
        </w:rPr>
        <w:t>marzo</w:t>
      </w:r>
      <w:r w:rsidR="00423FF2" w:rsidRPr="00423FF2">
        <w:rPr>
          <w:rFonts w:ascii="Arial" w:hAnsi="Arial" w:cs="Arial"/>
          <w:sz w:val="18"/>
          <w:szCs w:val="18"/>
        </w:rPr>
        <w:t xml:space="preserve"> de 201</w:t>
      </w:r>
      <w:r w:rsidR="009047C8">
        <w:rPr>
          <w:rFonts w:ascii="Arial" w:hAnsi="Arial" w:cs="Arial"/>
          <w:sz w:val="18"/>
          <w:szCs w:val="18"/>
        </w:rPr>
        <w:t>7</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670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291B7D" w:rsidRPr="00423FF2" w:rsidRDefault="00291B7D"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291B7D" w:rsidRPr="00423FF2" w:rsidRDefault="00291B7D" w:rsidP="00160449">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p w:rsidR="00291B7D" w:rsidRPr="00423FF2" w:rsidRDefault="00291B7D"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291B7D" w:rsidRPr="00423FF2" w:rsidRDefault="00291B7D"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291B7D" w:rsidRPr="00423FF2" w:rsidRDefault="00291B7D" w:rsidP="00160449">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p w:rsidR="00291B7D" w:rsidRPr="00423FF2" w:rsidRDefault="00291B7D"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568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291B7D" w:rsidRPr="00423FF2" w:rsidRDefault="00291B7D"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291B7D" w:rsidRPr="00423FF2" w:rsidRDefault="00291B7D"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291B7D" w:rsidRPr="00423FF2" w:rsidRDefault="00291B7D"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291B7D" w:rsidRPr="00423FF2" w:rsidRDefault="00291B7D"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1C6C04">
        <w:rPr>
          <w:rFonts w:ascii="Arial" w:hAnsi="Arial" w:cs="Arial"/>
          <w:sz w:val="18"/>
          <w:szCs w:val="18"/>
        </w:rPr>
        <w:t>1</w:t>
      </w:r>
      <w:r w:rsidR="00E71835">
        <w:rPr>
          <w:rFonts w:ascii="Arial" w:hAnsi="Arial" w:cs="Arial"/>
          <w:sz w:val="18"/>
          <w:szCs w:val="18"/>
        </w:rPr>
        <w:t xml:space="preserve"> </w:t>
      </w:r>
      <w:r w:rsidR="009047C8">
        <w:rPr>
          <w:rFonts w:ascii="Arial" w:hAnsi="Arial" w:cs="Arial"/>
          <w:sz w:val="18"/>
          <w:szCs w:val="18"/>
        </w:rPr>
        <w:t>marzo de 2017</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9047C8">
        <w:rPr>
          <w:rFonts w:ascii="Arial" w:hAnsi="Arial" w:cs="Arial"/>
          <w:bCs/>
          <w:color w:val="000000"/>
          <w:sz w:val="18"/>
          <w:szCs w:val="18"/>
        </w:rPr>
        <w:t>44,</w:t>
      </w:r>
      <w:r w:rsidR="00AB1492">
        <w:rPr>
          <w:rFonts w:ascii="Arial" w:hAnsi="Arial" w:cs="Arial"/>
          <w:bCs/>
          <w:color w:val="000000"/>
          <w:sz w:val="18"/>
          <w:szCs w:val="18"/>
        </w:rPr>
        <w:t xml:space="preserve">658,552 </w:t>
      </w:r>
      <w:r w:rsidRPr="00157F97">
        <w:rPr>
          <w:rFonts w:ascii="Arial" w:hAnsi="Arial" w:cs="Arial"/>
          <w:bCs/>
          <w:color w:val="000000"/>
          <w:sz w:val="18"/>
          <w:szCs w:val="18"/>
        </w:rPr>
        <w:t>al 3</w:t>
      </w:r>
      <w:r w:rsidR="00D6196D">
        <w:rPr>
          <w:rFonts w:ascii="Arial" w:hAnsi="Arial" w:cs="Arial"/>
          <w:bCs/>
          <w:color w:val="000000"/>
          <w:sz w:val="18"/>
          <w:szCs w:val="18"/>
        </w:rPr>
        <w:t>1</w:t>
      </w:r>
      <w:r w:rsidR="0026167D">
        <w:rPr>
          <w:rFonts w:ascii="Arial" w:hAnsi="Arial" w:cs="Arial"/>
          <w:bCs/>
          <w:color w:val="000000"/>
          <w:sz w:val="18"/>
          <w:szCs w:val="18"/>
        </w:rPr>
        <w:t xml:space="preserve"> de </w:t>
      </w:r>
      <w:r w:rsidR="009047C8">
        <w:rPr>
          <w:rFonts w:ascii="Arial" w:hAnsi="Arial" w:cs="Arial"/>
          <w:bCs/>
          <w:color w:val="000000"/>
          <w:sz w:val="18"/>
          <w:szCs w:val="18"/>
        </w:rPr>
        <w:t>marzo</w:t>
      </w:r>
      <w:r w:rsidR="00500A88">
        <w:rPr>
          <w:rFonts w:ascii="Arial" w:hAnsi="Arial" w:cs="Arial"/>
          <w:bCs/>
          <w:color w:val="000000"/>
          <w:sz w:val="18"/>
          <w:szCs w:val="18"/>
        </w:rPr>
        <w:t xml:space="preserve"> </w:t>
      </w:r>
      <w:r w:rsidRPr="00157F97">
        <w:rPr>
          <w:rFonts w:ascii="Arial" w:hAnsi="Arial" w:cs="Arial"/>
          <w:bCs/>
          <w:color w:val="000000"/>
          <w:sz w:val="18"/>
          <w:szCs w:val="18"/>
        </w:rPr>
        <w:t>de 201</w:t>
      </w:r>
      <w:r w:rsidR="009047C8">
        <w:rPr>
          <w:rFonts w:ascii="Arial" w:hAnsi="Arial" w:cs="Arial"/>
          <w:bCs/>
          <w:color w:val="000000"/>
          <w:sz w:val="18"/>
          <w:szCs w:val="18"/>
        </w:rPr>
        <w:t>7</w:t>
      </w:r>
      <w:r w:rsidRPr="00157F97">
        <w:rPr>
          <w:rFonts w:ascii="Arial" w:hAnsi="Arial" w:cs="Arial"/>
          <w:bCs/>
          <w:color w:val="000000"/>
          <w:sz w:val="18"/>
          <w:szCs w:val="18"/>
        </w:rPr>
        <w:t>, el cual con relación a diciembre de 201</w:t>
      </w:r>
      <w:r w:rsidR="009047C8">
        <w:rPr>
          <w:rFonts w:ascii="Arial" w:hAnsi="Arial" w:cs="Arial"/>
          <w:bCs/>
          <w:color w:val="000000"/>
          <w:sz w:val="18"/>
          <w:szCs w:val="18"/>
        </w:rPr>
        <w:t>6</w:t>
      </w:r>
      <w:r w:rsidRPr="00157F97">
        <w:rPr>
          <w:rFonts w:ascii="Arial" w:hAnsi="Arial" w:cs="Arial"/>
          <w:bCs/>
          <w:color w:val="000000"/>
          <w:sz w:val="18"/>
          <w:szCs w:val="18"/>
        </w:rPr>
        <w:t xml:space="preserve"> que fue de $</w:t>
      </w:r>
      <w:r w:rsidR="009047C8">
        <w:rPr>
          <w:rFonts w:ascii="Arial" w:hAnsi="Arial" w:cs="Arial"/>
          <w:bCs/>
          <w:color w:val="000000"/>
          <w:sz w:val="18"/>
          <w:szCs w:val="18"/>
        </w:rPr>
        <w:t>41,519,706</w:t>
      </w:r>
      <w:r w:rsidRPr="00157F97">
        <w:rPr>
          <w:rFonts w:ascii="Arial" w:hAnsi="Arial" w:cs="Arial"/>
          <w:bCs/>
          <w:color w:val="000000"/>
          <w:sz w:val="18"/>
          <w:szCs w:val="18"/>
        </w:rPr>
        <w:t xml:space="preserve"> presentó un </w:t>
      </w:r>
      <w:r w:rsidR="009047C8">
        <w:rPr>
          <w:rFonts w:ascii="Arial" w:hAnsi="Arial" w:cs="Arial"/>
          <w:bCs/>
          <w:color w:val="000000"/>
          <w:sz w:val="18"/>
          <w:szCs w:val="18"/>
        </w:rPr>
        <w:t>aumento</w:t>
      </w:r>
      <w:r w:rsidR="00484A39">
        <w:rPr>
          <w:rFonts w:ascii="Arial" w:hAnsi="Arial" w:cs="Arial"/>
          <w:bCs/>
          <w:color w:val="000000"/>
          <w:sz w:val="18"/>
          <w:szCs w:val="18"/>
        </w:rPr>
        <w:t xml:space="preserve"> </w:t>
      </w:r>
      <w:r w:rsidRPr="00157F97">
        <w:rPr>
          <w:rFonts w:ascii="Arial" w:hAnsi="Arial" w:cs="Arial"/>
          <w:bCs/>
          <w:color w:val="000000"/>
          <w:sz w:val="18"/>
          <w:szCs w:val="18"/>
        </w:rPr>
        <w:t>de $</w:t>
      </w:r>
      <w:r w:rsidR="00AB1492">
        <w:rPr>
          <w:rFonts w:ascii="Arial" w:hAnsi="Arial" w:cs="Arial"/>
          <w:bCs/>
          <w:color w:val="000000"/>
          <w:sz w:val="18"/>
          <w:szCs w:val="18"/>
        </w:rPr>
        <w:t>3,138,846</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157F97" w:rsidRPr="00DE614B" w:rsidTr="007F5A74">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008000"/>
            <w:vAlign w:val="center"/>
            <w:hideMark/>
          </w:tcPr>
          <w:p w:rsidR="00157F97" w:rsidRPr="0039418C" w:rsidRDefault="000773C3"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7</w:t>
            </w:r>
          </w:p>
        </w:tc>
        <w:tc>
          <w:tcPr>
            <w:tcW w:w="1311"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6</w:t>
            </w:r>
          </w:p>
        </w:tc>
      </w:tr>
      <w:tr w:rsidR="009047C8"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9047C8" w:rsidRPr="0085290E" w:rsidRDefault="009047C8" w:rsidP="00AB1492">
            <w:pPr>
              <w:jc w:val="right"/>
              <w:rPr>
                <w:rFonts w:ascii="Arial" w:hAnsi="Arial" w:cs="Arial"/>
                <w:color w:val="000000"/>
                <w:sz w:val="18"/>
                <w:szCs w:val="18"/>
              </w:rPr>
            </w:pPr>
            <w:r>
              <w:rPr>
                <w:rFonts w:ascii="Arial" w:hAnsi="Arial" w:cs="Arial"/>
                <w:color w:val="000000"/>
                <w:sz w:val="18"/>
                <w:szCs w:val="18"/>
              </w:rPr>
              <w:t>4,</w:t>
            </w:r>
            <w:r w:rsidR="00AB1492">
              <w:rPr>
                <w:rFonts w:ascii="Arial" w:hAnsi="Arial" w:cs="Arial"/>
                <w:color w:val="000000"/>
                <w:sz w:val="18"/>
                <w:szCs w:val="18"/>
              </w:rPr>
              <w:t>931,015</w:t>
            </w:r>
          </w:p>
        </w:tc>
        <w:tc>
          <w:tcPr>
            <w:tcW w:w="1311" w:type="dxa"/>
            <w:gridSpan w:val="2"/>
            <w:tcBorders>
              <w:top w:val="nil"/>
              <w:left w:val="nil"/>
              <w:bottom w:val="nil"/>
              <w:right w:val="nil"/>
            </w:tcBorders>
            <w:shd w:val="clear" w:color="auto" w:fill="auto"/>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3,125,355</w:t>
            </w:r>
          </w:p>
        </w:tc>
      </w:tr>
      <w:tr w:rsidR="009047C8"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7783</w:t>
            </w:r>
          </w:p>
        </w:tc>
        <w:tc>
          <w:tcPr>
            <w:tcW w:w="1824" w:type="dxa"/>
            <w:gridSpan w:val="2"/>
            <w:tcBorders>
              <w:top w:val="nil"/>
              <w:left w:val="nil"/>
              <w:right w:val="nil"/>
            </w:tcBorders>
            <w:shd w:val="clear" w:color="auto" w:fill="auto"/>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9047C8" w:rsidRPr="00DE614B" w:rsidRDefault="009047C8" w:rsidP="009047C8">
            <w:pPr>
              <w:rPr>
                <w:rFonts w:ascii="Arial" w:hAnsi="Arial" w:cs="Arial"/>
                <w:color w:val="000000"/>
                <w:sz w:val="18"/>
                <w:szCs w:val="18"/>
              </w:rPr>
            </w:pPr>
            <w:r>
              <w:rPr>
                <w:rFonts w:ascii="Arial" w:hAnsi="Arial" w:cs="Arial"/>
                <w:color w:val="000000"/>
                <w:sz w:val="18"/>
                <w:szCs w:val="18"/>
              </w:rPr>
              <w:t>BBVA BANCOMER, S.A. 6092</w:t>
            </w:r>
          </w:p>
        </w:tc>
        <w:tc>
          <w:tcPr>
            <w:tcW w:w="1824" w:type="dxa"/>
            <w:gridSpan w:val="2"/>
            <w:tcBorders>
              <w:top w:val="nil"/>
              <w:left w:val="nil"/>
              <w:right w:val="nil"/>
            </w:tcBorders>
            <w:shd w:val="clear" w:color="auto" w:fill="auto"/>
            <w:vAlign w:val="center"/>
          </w:tcPr>
          <w:p w:rsidR="009047C8" w:rsidRDefault="009047C8" w:rsidP="00AB1492">
            <w:pPr>
              <w:jc w:val="right"/>
              <w:rPr>
                <w:rFonts w:ascii="Arial" w:hAnsi="Arial" w:cs="Arial"/>
                <w:color w:val="000000"/>
                <w:sz w:val="18"/>
                <w:szCs w:val="18"/>
              </w:rPr>
            </w:pPr>
            <w:r>
              <w:rPr>
                <w:rFonts w:ascii="Arial" w:hAnsi="Arial" w:cs="Arial"/>
                <w:color w:val="000000"/>
                <w:sz w:val="18"/>
                <w:szCs w:val="18"/>
              </w:rPr>
              <w:t>761,04</w:t>
            </w:r>
            <w:r w:rsidR="00AB1492">
              <w:rPr>
                <w:rFonts w:ascii="Arial" w:hAnsi="Arial" w:cs="Arial"/>
                <w:color w:val="000000"/>
                <w:sz w:val="18"/>
                <w:szCs w:val="18"/>
              </w:rPr>
              <w:t>8</w:t>
            </w:r>
          </w:p>
        </w:tc>
        <w:tc>
          <w:tcPr>
            <w:tcW w:w="1311" w:type="dxa"/>
            <w:gridSpan w:val="2"/>
            <w:tcBorders>
              <w:top w:val="nil"/>
              <w:left w:val="nil"/>
              <w:right w:val="nil"/>
            </w:tcBorders>
            <w:shd w:val="clear" w:color="auto" w:fill="auto"/>
            <w:vAlign w:val="center"/>
          </w:tcPr>
          <w:p w:rsidR="009047C8" w:rsidRDefault="009047C8" w:rsidP="009047C8">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74"/>
          <w:jc w:val="center"/>
        </w:trPr>
        <w:tc>
          <w:tcPr>
            <w:tcW w:w="2890" w:type="dxa"/>
            <w:gridSpan w:val="2"/>
            <w:tcBorders>
              <w:top w:val="nil"/>
              <w:left w:val="nil"/>
              <w:bottom w:val="single" w:sz="4" w:space="0" w:color="auto"/>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INBURSA</w:t>
            </w:r>
          </w:p>
        </w:tc>
        <w:tc>
          <w:tcPr>
            <w:tcW w:w="1824" w:type="dxa"/>
            <w:gridSpan w:val="2"/>
            <w:tcBorders>
              <w:top w:val="nil"/>
              <w:left w:val="nil"/>
              <w:bottom w:val="single" w:sz="4" w:space="0" w:color="auto"/>
              <w:right w:val="nil"/>
            </w:tcBorders>
            <w:shd w:val="clear" w:color="auto" w:fill="auto"/>
            <w:vAlign w:val="center"/>
            <w:hideMark/>
          </w:tcPr>
          <w:p w:rsidR="009047C8" w:rsidRPr="0085290E" w:rsidRDefault="00AB1492" w:rsidP="009047C8">
            <w:pPr>
              <w:jc w:val="right"/>
              <w:rPr>
                <w:rFonts w:ascii="Arial" w:hAnsi="Arial" w:cs="Arial"/>
                <w:color w:val="000000"/>
                <w:sz w:val="18"/>
                <w:szCs w:val="18"/>
              </w:rPr>
            </w:pPr>
            <w:r>
              <w:rPr>
                <w:rFonts w:ascii="Arial" w:hAnsi="Arial" w:cs="Arial"/>
                <w:color w:val="000000"/>
                <w:sz w:val="18"/>
                <w:szCs w:val="18"/>
              </w:rPr>
              <w:t>113,115</w:t>
            </w:r>
          </w:p>
        </w:tc>
        <w:tc>
          <w:tcPr>
            <w:tcW w:w="1311" w:type="dxa"/>
            <w:gridSpan w:val="2"/>
            <w:tcBorders>
              <w:top w:val="nil"/>
              <w:left w:val="nil"/>
              <w:bottom w:val="single" w:sz="4" w:space="0" w:color="auto"/>
              <w:right w:val="nil"/>
            </w:tcBorders>
            <w:shd w:val="clear" w:color="auto" w:fill="auto"/>
            <w:noWrap/>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112,085</w:t>
            </w:r>
          </w:p>
        </w:tc>
      </w:tr>
      <w:tr w:rsidR="009047C8"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9047C8" w:rsidRPr="0085290E" w:rsidRDefault="009047C8" w:rsidP="00AB1492">
            <w:pPr>
              <w:jc w:val="right"/>
              <w:rPr>
                <w:rFonts w:ascii="Arial" w:hAnsi="Arial" w:cs="Arial"/>
                <w:color w:val="000000"/>
                <w:sz w:val="18"/>
                <w:szCs w:val="18"/>
              </w:rPr>
            </w:pPr>
            <w:r>
              <w:rPr>
                <w:rFonts w:ascii="Arial" w:hAnsi="Arial" w:cs="Arial"/>
                <w:color w:val="000000"/>
                <w:sz w:val="18"/>
                <w:szCs w:val="18"/>
              </w:rPr>
              <w:t>5,</w:t>
            </w:r>
            <w:r w:rsidR="00AB1492">
              <w:rPr>
                <w:rFonts w:ascii="Arial" w:hAnsi="Arial" w:cs="Arial"/>
                <w:color w:val="000000"/>
                <w:sz w:val="18"/>
                <w:szCs w:val="18"/>
              </w:rPr>
              <w:t>805,178</w:t>
            </w:r>
          </w:p>
        </w:tc>
        <w:tc>
          <w:tcPr>
            <w:tcW w:w="1311" w:type="dxa"/>
            <w:gridSpan w:val="2"/>
            <w:tcBorders>
              <w:top w:val="single" w:sz="4" w:space="0" w:color="auto"/>
              <w:left w:val="nil"/>
              <w:right w:val="nil"/>
            </w:tcBorders>
            <w:shd w:val="clear" w:color="auto" w:fill="auto"/>
            <w:noWrap/>
            <w:vAlign w:val="center"/>
            <w:hideMark/>
          </w:tcPr>
          <w:p w:rsidR="009047C8" w:rsidRPr="0085290E" w:rsidRDefault="009047C8" w:rsidP="009047C8">
            <w:pPr>
              <w:jc w:val="right"/>
              <w:rPr>
                <w:rFonts w:ascii="Arial" w:hAnsi="Arial" w:cs="Arial"/>
                <w:color w:val="000000"/>
                <w:sz w:val="18"/>
                <w:szCs w:val="18"/>
              </w:rPr>
            </w:pPr>
            <w:r>
              <w:rPr>
                <w:rFonts w:ascii="Arial" w:hAnsi="Arial" w:cs="Arial"/>
                <w:color w:val="000000"/>
                <w:sz w:val="18"/>
                <w:szCs w:val="18"/>
              </w:rPr>
              <w:t>3,237,440</w:t>
            </w: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7F5A74">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824"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9047C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7</w:t>
            </w:r>
          </w:p>
        </w:tc>
        <w:tc>
          <w:tcPr>
            <w:tcW w:w="1321"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9047C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9047C8">
              <w:rPr>
                <w:rFonts w:ascii="Arial" w:hAnsi="Arial" w:cs="Arial"/>
                <w:b/>
                <w:color w:val="FFFFFF" w:themeColor="background1"/>
                <w:sz w:val="18"/>
                <w:szCs w:val="18"/>
              </w:rPr>
              <w:t>6</w:t>
            </w:r>
          </w:p>
        </w:tc>
      </w:tr>
      <w:tr w:rsidR="009047C8" w:rsidRPr="00DE614B" w:rsidTr="007F5A74">
        <w:trPr>
          <w:gridBefore w:val="1"/>
          <w:wBefore w:w="71" w:type="dxa"/>
          <w:trHeight w:val="468"/>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nil"/>
              <w:left w:val="nil"/>
              <w:bottom w:val="nil"/>
              <w:right w:val="nil"/>
            </w:tcBorders>
            <w:shd w:val="clear" w:color="auto" w:fill="auto"/>
            <w:noWrap/>
            <w:vAlign w:val="center"/>
            <w:hideMark/>
          </w:tcPr>
          <w:p w:rsidR="009047C8" w:rsidRPr="0039418C" w:rsidRDefault="00AB1492" w:rsidP="009047C8">
            <w:pPr>
              <w:jc w:val="right"/>
              <w:rPr>
                <w:rFonts w:ascii="Arial" w:hAnsi="Arial" w:cs="Arial"/>
                <w:color w:val="000000"/>
                <w:sz w:val="18"/>
                <w:szCs w:val="18"/>
              </w:rPr>
            </w:pPr>
            <w:r>
              <w:rPr>
                <w:rFonts w:ascii="Arial" w:hAnsi="Arial" w:cs="Arial"/>
                <w:color w:val="000000"/>
                <w:sz w:val="18"/>
                <w:szCs w:val="18"/>
              </w:rPr>
              <w:t>21,102,561</w:t>
            </w:r>
          </w:p>
        </w:tc>
        <w:tc>
          <w:tcPr>
            <w:tcW w:w="1321" w:type="dxa"/>
            <w:gridSpan w:val="2"/>
            <w:tcBorders>
              <w:top w:val="nil"/>
              <w:left w:val="nil"/>
              <w:bottom w:val="nil"/>
              <w:right w:val="nil"/>
            </w:tcBorders>
            <w:shd w:val="clear" w:color="auto" w:fill="auto"/>
            <w:noWrap/>
            <w:vAlign w:val="center"/>
            <w:hideMark/>
          </w:tcPr>
          <w:p w:rsidR="009047C8" w:rsidRPr="0039418C" w:rsidRDefault="009047C8" w:rsidP="009047C8">
            <w:pPr>
              <w:jc w:val="right"/>
              <w:rPr>
                <w:rFonts w:ascii="Arial" w:hAnsi="Arial" w:cs="Arial"/>
                <w:color w:val="000000"/>
                <w:sz w:val="18"/>
                <w:szCs w:val="18"/>
              </w:rPr>
            </w:pPr>
            <w:r>
              <w:rPr>
                <w:rFonts w:ascii="Arial" w:hAnsi="Arial" w:cs="Arial"/>
                <w:color w:val="000000"/>
                <w:sz w:val="18"/>
                <w:szCs w:val="18"/>
              </w:rPr>
              <w:t>20,789,166</w:t>
            </w:r>
          </w:p>
        </w:tc>
      </w:tr>
      <w:tr w:rsidR="009047C8" w:rsidRPr="00DE614B" w:rsidTr="007F5A74">
        <w:trPr>
          <w:gridBefore w:val="1"/>
          <w:wBefore w:w="71" w:type="dxa"/>
          <w:trHeight w:val="445"/>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rPr>
                <w:rFonts w:ascii="Arial" w:hAnsi="Arial" w:cs="Arial"/>
                <w:color w:val="000000"/>
                <w:sz w:val="18"/>
                <w:szCs w:val="18"/>
              </w:rPr>
            </w:pPr>
            <w:r w:rsidRPr="00DE614B">
              <w:rPr>
                <w:rFonts w:ascii="Arial" w:hAnsi="Arial" w:cs="Arial"/>
                <w:color w:val="000000"/>
                <w:sz w:val="18"/>
                <w:szCs w:val="18"/>
              </w:rPr>
              <w:t>INBURSA</w:t>
            </w:r>
          </w:p>
        </w:tc>
        <w:tc>
          <w:tcPr>
            <w:tcW w:w="1824" w:type="dxa"/>
            <w:gridSpan w:val="2"/>
            <w:tcBorders>
              <w:top w:val="nil"/>
              <w:left w:val="nil"/>
              <w:bottom w:val="single" w:sz="4" w:space="0" w:color="auto"/>
              <w:right w:val="nil"/>
            </w:tcBorders>
            <w:shd w:val="clear" w:color="auto" w:fill="auto"/>
            <w:noWrap/>
            <w:vAlign w:val="center"/>
            <w:hideMark/>
          </w:tcPr>
          <w:p w:rsidR="009047C8" w:rsidRPr="0039418C" w:rsidRDefault="009047C8" w:rsidP="00AB1492">
            <w:pPr>
              <w:jc w:val="right"/>
              <w:rPr>
                <w:rFonts w:ascii="Arial" w:hAnsi="Arial" w:cs="Arial"/>
                <w:color w:val="000000"/>
                <w:sz w:val="18"/>
                <w:szCs w:val="18"/>
              </w:rPr>
            </w:pPr>
            <w:r>
              <w:rPr>
                <w:rFonts w:ascii="Arial" w:hAnsi="Arial" w:cs="Arial"/>
                <w:color w:val="000000"/>
                <w:sz w:val="18"/>
                <w:szCs w:val="18"/>
              </w:rPr>
              <w:t>17,</w:t>
            </w:r>
            <w:r w:rsidR="00AB1492">
              <w:rPr>
                <w:rFonts w:ascii="Arial" w:hAnsi="Arial" w:cs="Arial"/>
                <w:color w:val="000000"/>
                <w:sz w:val="18"/>
                <w:szCs w:val="18"/>
              </w:rPr>
              <w:t>750,813</w:t>
            </w:r>
          </w:p>
        </w:tc>
        <w:tc>
          <w:tcPr>
            <w:tcW w:w="1321" w:type="dxa"/>
            <w:gridSpan w:val="2"/>
            <w:tcBorders>
              <w:top w:val="nil"/>
              <w:left w:val="nil"/>
              <w:bottom w:val="single" w:sz="4" w:space="0" w:color="auto"/>
              <w:right w:val="nil"/>
            </w:tcBorders>
            <w:shd w:val="clear" w:color="auto" w:fill="auto"/>
            <w:noWrap/>
            <w:vAlign w:val="center"/>
            <w:hideMark/>
          </w:tcPr>
          <w:p w:rsidR="009047C8" w:rsidRPr="0039418C" w:rsidRDefault="009047C8" w:rsidP="009047C8">
            <w:pPr>
              <w:jc w:val="right"/>
              <w:rPr>
                <w:rFonts w:ascii="Arial" w:hAnsi="Arial" w:cs="Arial"/>
                <w:color w:val="000000"/>
                <w:sz w:val="18"/>
                <w:szCs w:val="18"/>
              </w:rPr>
            </w:pPr>
            <w:r>
              <w:rPr>
                <w:rFonts w:ascii="Arial" w:hAnsi="Arial" w:cs="Arial"/>
                <w:color w:val="000000"/>
                <w:sz w:val="18"/>
                <w:szCs w:val="18"/>
              </w:rPr>
              <w:t>17,493,100</w:t>
            </w:r>
          </w:p>
        </w:tc>
      </w:tr>
      <w:tr w:rsidR="009047C8" w:rsidRPr="00DE614B" w:rsidTr="007F5A74">
        <w:trPr>
          <w:gridBefore w:val="1"/>
          <w:wBefore w:w="71" w:type="dxa"/>
          <w:trHeight w:val="468"/>
          <w:jc w:val="center"/>
        </w:trPr>
        <w:tc>
          <w:tcPr>
            <w:tcW w:w="2890" w:type="dxa"/>
            <w:gridSpan w:val="2"/>
            <w:tcBorders>
              <w:top w:val="nil"/>
              <w:left w:val="nil"/>
              <w:bottom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nil"/>
              <w:left w:val="nil"/>
              <w:bottom w:val="double" w:sz="6" w:space="0" w:color="auto"/>
              <w:right w:val="nil"/>
            </w:tcBorders>
            <w:shd w:val="clear" w:color="auto" w:fill="auto"/>
            <w:noWrap/>
            <w:vAlign w:val="center"/>
            <w:hideMark/>
          </w:tcPr>
          <w:p w:rsidR="009047C8" w:rsidRPr="0039418C" w:rsidRDefault="009047C8" w:rsidP="00AB1492">
            <w:pPr>
              <w:jc w:val="right"/>
              <w:rPr>
                <w:rFonts w:ascii="Arial" w:hAnsi="Arial" w:cs="Arial"/>
                <w:color w:val="000000"/>
                <w:sz w:val="18"/>
                <w:szCs w:val="18"/>
              </w:rPr>
            </w:pPr>
            <w:r>
              <w:rPr>
                <w:rFonts w:ascii="Arial" w:hAnsi="Arial" w:cs="Arial"/>
                <w:color w:val="000000"/>
                <w:sz w:val="18"/>
                <w:szCs w:val="18"/>
              </w:rPr>
              <w:t>38,</w:t>
            </w:r>
            <w:r w:rsidR="00AB1492">
              <w:rPr>
                <w:rFonts w:ascii="Arial" w:hAnsi="Arial" w:cs="Arial"/>
                <w:color w:val="000000"/>
                <w:sz w:val="18"/>
                <w:szCs w:val="18"/>
              </w:rPr>
              <w:t>853,374</w:t>
            </w:r>
          </w:p>
        </w:tc>
        <w:tc>
          <w:tcPr>
            <w:tcW w:w="1321" w:type="dxa"/>
            <w:gridSpan w:val="2"/>
            <w:tcBorders>
              <w:top w:val="nil"/>
              <w:left w:val="nil"/>
              <w:bottom w:val="double" w:sz="6" w:space="0" w:color="auto"/>
              <w:right w:val="nil"/>
            </w:tcBorders>
            <w:shd w:val="clear" w:color="auto" w:fill="auto"/>
            <w:noWrap/>
            <w:vAlign w:val="center"/>
            <w:hideMark/>
          </w:tcPr>
          <w:p w:rsidR="009047C8" w:rsidRPr="0039418C" w:rsidRDefault="009047C8" w:rsidP="009047C8">
            <w:pPr>
              <w:jc w:val="right"/>
              <w:rPr>
                <w:rFonts w:ascii="Arial" w:hAnsi="Arial" w:cs="Arial"/>
                <w:color w:val="000000"/>
                <w:sz w:val="18"/>
                <w:szCs w:val="18"/>
              </w:rPr>
            </w:pPr>
            <w:r>
              <w:rPr>
                <w:rFonts w:ascii="Arial" w:hAnsi="Arial" w:cs="Arial"/>
                <w:color w:val="000000"/>
                <w:sz w:val="18"/>
                <w:szCs w:val="18"/>
              </w:rPr>
              <w:t>38,282,266</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26167D">
        <w:rPr>
          <w:rFonts w:ascii="Arial" w:hAnsi="Arial" w:cs="Arial"/>
          <w:sz w:val="18"/>
          <w:szCs w:val="18"/>
        </w:rPr>
        <w:t>3</w:t>
      </w:r>
      <w:r w:rsidR="00561F34">
        <w:rPr>
          <w:rFonts w:ascii="Arial" w:hAnsi="Arial" w:cs="Arial"/>
          <w:sz w:val="18"/>
          <w:szCs w:val="18"/>
        </w:rPr>
        <w:t>1</w:t>
      </w:r>
      <w:r w:rsidR="0026167D">
        <w:rPr>
          <w:rFonts w:ascii="Arial" w:hAnsi="Arial" w:cs="Arial"/>
          <w:sz w:val="18"/>
          <w:szCs w:val="18"/>
        </w:rPr>
        <w:t xml:space="preserve"> de </w:t>
      </w:r>
      <w:r w:rsidR="007F5A74">
        <w:rPr>
          <w:rFonts w:ascii="Arial" w:hAnsi="Arial" w:cs="Arial"/>
          <w:sz w:val="18"/>
          <w:szCs w:val="18"/>
        </w:rPr>
        <w:t>marzo</w:t>
      </w:r>
      <w:r w:rsidR="0026167D">
        <w:rPr>
          <w:rFonts w:ascii="Arial" w:hAnsi="Arial" w:cs="Arial"/>
          <w:sz w:val="18"/>
          <w:szCs w:val="18"/>
        </w:rPr>
        <w:t xml:space="preserve"> de</w:t>
      </w:r>
      <w:r w:rsidRPr="00DE614B">
        <w:rPr>
          <w:rFonts w:ascii="Arial" w:hAnsi="Arial" w:cs="Arial"/>
          <w:sz w:val="18"/>
          <w:szCs w:val="18"/>
        </w:rPr>
        <w:t xml:space="preserve"> 201</w:t>
      </w:r>
      <w:r w:rsidR="007F5A74">
        <w:rPr>
          <w:rFonts w:ascii="Arial" w:hAnsi="Arial" w:cs="Arial"/>
          <w:sz w:val="18"/>
          <w:szCs w:val="18"/>
        </w:rPr>
        <w:t>7</w:t>
      </w:r>
      <w:r w:rsidRPr="00DE614B">
        <w:rPr>
          <w:rFonts w:ascii="Arial" w:hAnsi="Arial" w:cs="Arial"/>
          <w:sz w:val="18"/>
          <w:szCs w:val="18"/>
        </w:rPr>
        <w:t xml:space="preserve"> </w:t>
      </w:r>
      <w:r w:rsidR="00561F34">
        <w:rPr>
          <w:rFonts w:ascii="Arial" w:hAnsi="Arial" w:cs="Arial"/>
          <w:sz w:val="18"/>
          <w:szCs w:val="18"/>
        </w:rPr>
        <w:t xml:space="preserve">no </w:t>
      </w:r>
      <w:r w:rsidRPr="00DE614B">
        <w:rPr>
          <w:rFonts w:ascii="Arial" w:hAnsi="Arial" w:cs="Arial"/>
          <w:sz w:val="18"/>
          <w:szCs w:val="18"/>
        </w:rPr>
        <w:t>presenta</w:t>
      </w:r>
      <w:r w:rsidR="00561F34">
        <w:rPr>
          <w:rFonts w:ascii="Arial" w:hAnsi="Arial" w:cs="Arial"/>
          <w:sz w:val="18"/>
          <w:szCs w:val="18"/>
        </w:rPr>
        <w:t xml:space="preserve"> saldo</w:t>
      </w:r>
      <w:r w:rsidR="009A30CE">
        <w:rPr>
          <w:rFonts w:ascii="Arial" w:hAnsi="Arial" w:cs="Arial"/>
          <w:sz w:val="18"/>
          <w:szCs w:val="18"/>
        </w:rPr>
        <w:t>.</w:t>
      </w:r>
    </w:p>
    <w:p w:rsidR="009A30CE" w:rsidRDefault="009A30CE" w:rsidP="00A547F6">
      <w:pPr>
        <w:autoSpaceDE w:val="0"/>
        <w:autoSpaceDN w:val="0"/>
        <w:adjustRightInd w:val="0"/>
        <w:jc w:val="both"/>
        <w:rPr>
          <w:rFonts w:ascii="Arial" w:hAnsi="Arial" w:cs="Arial"/>
          <w:bCs/>
          <w:color w:val="000000"/>
          <w:sz w:val="18"/>
          <w:szCs w:val="18"/>
        </w:rPr>
      </w:pP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A24141"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Pr>
          <w:rFonts w:ascii="Arial" w:hAnsi="Arial" w:cs="Arial"/>
          <w:sz w:val="18"/>
          <w:szCs w:val="18"/>
        </w:rPr>
        <w:t>3</w:t>
      </w:r>
      <w:r w:rsidR="00561F34">
        <w:rPr>
          <w:rFonts w:ascii="Arial" w:hAnsi="Arial" w:cs="Arial"/>
          <w:sz w:val="18"/>
          <w:szCs w:val="18"/>
        </w:rPr>
        <w:t>1</w:t>
      </w:r>
      <w:r>
        <w:rPr>
          <w:rFonts w:ascii="Arial" w:hAnsi="Arial" w:cs="Arial"/>
          <w:sz w:val="18"/>
          <w:szCs w:val="18"/>
        </w:rPr>
        <w:t xml:space="preserve"> de </w:t>
      </w:r>
      <w:r w:rsidR="007F5A74">
        <w:rPr>
          <w:rFonts w:ascii="Arial" w:hAnsi="Arial" w:cs="Arial"/>
          <w:sz w:val="18"/>
          <w:szCs w:val="18"/>
        </w:rPr>
        <w:t>marzo</w:t>
      </w:r>
      <w:r>
        <w:rPr>
          <w:rFonts w:ascii="Arial" w:hAnsi="Arial" w:cs="Arial"/>
          <w:sz w:val="18"/>
          <w:szCs w:val="18"/>
        </w:rPr>
        <w:t xml:space="preserve"> de</w:t>
      </w:r>
      <w:r w:rsidRPr="00DE614B">
        <w:rPr>
          <w:rFonts w:ascii="Arial" w:hAnsi="Arial" w:cs="Arial"/>
          <w:sz w:val="18"/>
          <w:szCs w:val="18"/>
        </w:rPr>
        <w:t xml:space="preserve"> 201</w:t>
      </w:r>
      <w:r w:rsidR="007F5A74">
        <w:rPr>
          <w:rFonts w:ascii="Arial" w:hAnsi="Arial" w:cs="Arial"/>
          <w:sz w:val="18"/>
          <w:szCs w:val="18"/>
        </w:rPr>
        <w:t>7</w:t>
      </w:r>
      <w:r w:rsidRPr="00DE614B">
        <w:rPr>
          <w:rFonts w:ascii="Arial" w:hAnsi="Arial" w:cs="Arial"/>
          <w:sz w:val="18"/>
          <w:szCs w:val="18"/>
        </w:rPr>
        <w:t xml:space="preserve"> presenta un saldo de $</w:t>
      </w:r>
      <w:r w:rsidR="007F5A74">
        <w:rPr>
          <w:rFonts w:ascii="Arial" w:hAnsi="Arial" w:cs="Arial"/>
          <w:sz w:val="18"/>
          <w:szCs w:val="18"/>
        </w:rPr>
        <w:t>2,045</w:t>
      </w:r>
      <w:r>
        <w:rPr>
          <w:rFonts w:ascii="Arial" w:hAnsi="Arial" w:cs="Arial"/>
          <w:sz w:val="18"/>
          <w:szCs w:val="18"/>
        </w:rPr>
        <w:t xml:space="preserve"> </w:t>
      </w:r>
      <w:r w:rsidR="009A30CE" w:rsidRPr="00E63213">
        <w:rPr>
          <w:rFonts w:ascii="Arial" w:hAnsi="Arial" w:cs="Arial"/>
          <w:sz w:val="18"/>
          <w:szCs w:val="18"/>
        </w:rPr>
        <w:t>reflej</w:t>
      </w:r>
      <w:r w:rsidR="009A30CE">
        <w:rPr>
          <w:rFonts w:ascii="Arial" w:hAnsi="Arial" w:cs="Arial"/>
          <w:sz w:val="18"/>
          <w:szCs w:val="18"/>
        </w:rPr>
        <w:t>a</w:t>
      </w:r>
      <w:r w:rsidR="009A30CE" w:rsidRPr="00E63213">
        <w:rPr>
          <w:rFonts w:ascii="Arial" w:hAnsi="Arial" w:cs="Arial"/>
          <w:sz w:val="18"/>
          <w:szCs w:val="18"/>
        </w:rPr>
        <w:t xml:space="preserve"> un</w:t>
      </w:r>
      <w:r w:rsidR="00D60F18">
        <w:rPr>
          <w:rFonts w:ascii="Arial" w:hAnsi="Arial" w:cs="Arial"/>
          <w:sz w:val="18"/>
          <w:szCs w:val="18"/>
        </w:rPr>
        <w:t>a</w:t>
      </w:r>
      <w:r w:rsidR="009A30CE" w:rsidRPr="00E63213">
        <w:rPr>
          <w:rFonts w:ascii="Arial" w:hAnsi="Arial" w:cs="Arial"/>
          <w:sz w:val="18"/>
          <w:szCs w:val="18"/>
        </w:rPr>
        <w:t xml:space="preserve"> </w:t>
      </w:r>
      <w:r w:rsidR="00D60F18">
        <w:rPr>
          <w:rFonts w:ascii="Arial" w:hAnsi="Arial" w:cs="Arial"/>
          <w:sz w:val="18"/>
          <w:szCs w:val="18"/>
        </w:rPr>
        <w:t>disminución</w:t>
      </w:r>
      <w:r w:rsidR="009A30CE" w:rsidRPr="00E63213">
        <w:rPr>
          <w:rFonts w:ascii="Arial" w:hAnsi="Arial" w:cs="Arial"/>
          <w:sz w:val="18"/>
          <w:szCs w:val="18"/>
        </w:rPr>
        <w:t xml:space="preserve"> </w:t>
      </w:r>
      <w:r w:rsidR="00D60F18">
        <w:rPr>
          <w:rFonts w:ascii="Arial" w:hAnsi="Arial" w:cs="Arial"/>
          <w:sz w:val="18"/>
          <w:szCs w:val="18"/>
        </w:rPr>
        <w:t>de</w:t>
      </w:r>
      <w:r w:rsidR="009A30CE" w:rsidRPr="00E63213">
        <w:rPr>
          <w:rFonts w:ascii="Arial" w:hAnsi="Arial" w:cs="Arial"/>
          <w:sz w:val="18"/>
          <w:szCs w:val="18"/>
        </w:rPr>
        <w:t xml:space="preserve"> $</w:t>
      </w:r>
      <w:r w:rsidR="007F5A74">
        <w:rPr>
          <w:rFonts w:ascii="Arial" w:hAnsi="Arial" w:cs="Arial"/>
          <w:color w:val="000000"/>
          <w:sz w:val="18"/>
          <w:szCs w:val="18"/>
        </w:rPr>
        <w:t>118,529</w:t>
      </w:r>
      <w:r w:rsidR="009A30CE">
        <w:rPr>
          <w:rFonts w:ascii="Arial" w:hAnsi="Arial" w:cs="Arial"/>
          <w:color w:val="000000"/>
          <w:sz w:val="18"/>
          <w:szCs w:val="18"/>
        </w:rPr>
        <w:t xml:space="preserve"> </w:t>
      </w:r>
      <w:r w:rsidR="009A30CE" w:rsidRPr="00E63213">
        <w:rPr>
          <w:rFonts w:ascii="Arial" w:hAnsi="Arial" w:cs="Arial"/>
          <w:sz w:val="18"/>
          <w:szCs w:val="18"/>
        </w:rPr>
        <w:t>con relación al saldo al 31 de diciembre de 201</w:t>
      </w:r>
      <w:r w:rsidR="007F5A74">
        <w:rPr>
          <w:rFonts w:ascii="Arial" w:hAnsi="Arial" w:cs="Arial"/>
          <w:sz w:val="18"/>
          <w:szCs w:val="18"/>
        </w:rPr>
        <w:t>6</w:t>
      </w:r>
      <w:r w:rsidR="009A30CE" w:rsidRPr="00E63213">
        <w:rPr>
          <w:rFonts w:ascii="Arial" w:hAnsi="Arial" w:cs="Arial"/>
          <w:sz w:val="18"/>
          <w:szCs w:val="18"/>
        </w:rPr>
        <w:t xml:space="preserve"> por </w:t>
      </w:r>
      <w:r w:rsidR="007F5A74" w:rsidRPr="00DE614B">
        <w:rPr>
          <w:rFonts w:ascii="Arial" w:hAnsi="Arial" w:cs="Arial"/>
          <w:sz w:val="18"/>
          <w:szCs w:val="18"/>
        </w:rPr>
        <w:t>$</w:t>
      </w:r>
      <w:r w:rsidR="007F5A74">
        <w:rPr>
          <w:rFonts w:ascii="Arial" w:hAnsi="Arial" w:cs="Arial"/>
          <w:sz w:val="18"/>
          <w:szCs w:val="18"/>
        </w:rPr>
        <w:t>120,574</w:t>
      </w:r>
    </w:p>
    <w:p w:rsidR="007F5A74" w:rsidRPr="00DE614B" w:rsidRDefault="007F5A74" w:rsidP="00A547F6">
      <w:pPr>
        <w:jc w:val="both"/>
        <w:rPr>
          <w:rFonts w:ascii="Arial" w:hAnsi="Arial" w:cs="Arial"/>
          <w:sz w:val="18"/>
          <w:szCs w:val="18"/>
        </w:rPr>
      </w:pPr>
    </w:p>
    <w:tbl>
      <w:tblPr>
        <w:tblW w:w="8895" w:type="dxa"/>
        <w:jc w:val="center"/>
        <w:tblCellMar>
          <w:left w:w="70" w:type="dxa"/>
          <w:right w:w="70" w:type="dxa"/>
        </w:tblCellMar>
        <w:tblLook w:val="04A0" w:firstRow="1" w:lastRow="0" w:firstColumn="1" w:lastColumn="0" w:noHBand="0" w:noVBand="1"/>
      </w:tblPr>
      <w:tblGrid>
        <w:gridCol w:w="8895"/>
      </w:tblGrid>
      <w:tr w:rsidR="00A547F6" w:rsidRPr="00DE614B" w:rsidTr="008C4AB0">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89"/>
              <w:gridCol w:w="1423"/>
            </w:tblGrid>
            <w:tr w:rsidR="00A547F6" w:rsidRPr="00DE614B" w:rsidTr="007F5A74">
              <w:trPr>
                <w:trHeight w:val="326"/>
                <w:jc w:val="center"/>
              </w:trPr>
              <w:tc>
                <w:tcPr>
                  <w:tcW w:w="4617"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8C4AB0">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989"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9A30CE">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7F5A74">
                    <w:rPr>
                      <w:rFonts w:ascii="Arial" w:hAnsi="Arial" w:cs="Arial"/>
                      <w:b/>
                      <w:bCs/>
                      <w:iCs/>
                      <w:color w:val="FFFFFF" w:themeColor="background1"/>
                      <w:sz w:val="18"/>
                      <w:szCs w:val="18"/>
                    </w:rPr>
                    <w:t>7</w:t>
                  </w:r>
                </w:p>
              </w:tc>
              <w:tc>
                <w:tcPr>
                  <w:tcW w:w="1423"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7F5A74">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7F5A74">
                    <w:rPr>
                      <w:rFonts w:ascii="Arial" w:hAnsi="Arial" w:cs="Arial"/>
                      <w:b/>
                      <w:bCs/>
                      <w:iCs/>
                      <w:color w:val="FFFFFF" w:themeColor="background1"/>
                      <w:sz w:val="18"/>
                      <w:szCs w:val="18"/>
                    </w:rPr>
                    <w:t>6</w:t>
                  </w:r>
                </w:p>
              </w:tc>
            </w:tr>
            <w:tr w:rsidR="007F5A74" w:rsidRPr="00DE614B" w:rsidTr="007F5A74">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7F5A74" w:rsidRPr="00DE614B" w:rsidRDefault="007F5A74" w:rsidP="007F5A74">
                  <w:pPr>
                    <w:rPr>
                      <w:rFonts w:ascii="Arial" w:hAnsi="Arial" w:cs="Arial"/>
                      <w:color w:val="000000"/>
                      <w:sz w:val="18"/>
                      <w:szCs w:val="18"/>
                    </w:rPr>
                  </w:pPr>
                  <w:r>
                    <w:rPr>
                      <w:rFonts w:ascii="Arial" w:hAnsi="Arial" w:cs="Arial"/>
                      <w:color w:val="000000"/>
                      <w:sz w:val="18"/>
                      <w:szCs w:val="18"/>
                    </w:rPr>
                    <w:t>Arrendamientos</w:t>
                  </w:r>
                  <w:r w:rsidRPr="00DE614B">
                    <w:rPr>
                      <w:rFonts w:ascii="Arial" w:hAnsi="Arial" w:cs="Arial"/>
                      <w:color w:val="000000"/>
                      <w:sz w:val="18"/>
                      <w:szCs w:val="18"/>
                    </w:rPr>
                    <w:t xml:space="preserve"> </w:t>
                  </w:r>
                </w:p>
              </w:tc>
              <w:tc>
                <w:tcPr>
                  <w:tcW w:w="989" w:type="dxa"/>
                  <w:tcBorders>
                    <w:top w:val="nil"/>
                    <w:left w:val="nil"/>
                    <w:right w:val="nil"/>
                  </w:tcBorders>
                  <w:shd w:val="clear" w:color="auto" w:fill="auto"/>
                  <w:noWrap/>
                  <w:tcMar>
                    <w:top w:w="15" w:type="dxa"/>
                    <w:left w:w="15" w:type="dxa"/>
                    <w:bottom w:w="0" w:type="dxa"/>
                    <w:right w:w="15" w:type="dxa"/>
                  </w:tcMar>
                  <w:vAlign w:val="center"/>
                  <w:hideMark/>
                </w:tcPr>
                <w:p w:rsidR="007F5A74" w:rsidRPr="00DE614B" w:rsidRDefault="007F5A74" w:rsidP="007F5A74">
                  <w:pPr>
                    <w:jc w:val="right"/>
                    <w:rPr>
                      <w:rFonts w:ascii="Arial" w:hAnsi="Arial" w:cs="Arial"/>
                      <w:color w:val="000000"/>
                      <w:sz w:val="18"/>
                      <w:szCs w:val="18"/>
                    </w:rPr>
                  </w:pPr>
                  <w:r>
                    <w:rPr>
                      <w:rFonts w:ascii="Arial" w:hAnsi="Arial" w:cs="Arial"/>
                      <w:color w:val="000000"/>
                      <w:sz w:val="18"/>
                      <w:szCs w:val="18"/>
                    </w:rPr>
                    <w:t>0</w:t>
                  </w:r>
                </w:p>
              </w:tc>
              <w:tc>
                <w:tcPr>
                  <w:tcW w:w="1423" w:type="dxa"/>
                  <w:tcBorders>
                    <w:top w:val="nil"/>
                    <w:left w:val="nil"/>
                    <w:right w:val="nil"/>
                  </w:tcBorders>
                  <w:shd w:val="clear" w:color="auto" w:fill="auto"/>
                  <w:noWrap/>
                  <w:tcMar>
                    <w:top w:w="15" w:type="dxa"/>
                    <w:left w:w="15" w:type="dxa"/>
                    <w:bottom w:w="0" w:type="dxa"/>
                    <w:right w:w="15" w:type="dxa"/>
                  </w:tcMar>
                  <w:vAlign w:val="center"/>
                  <w:hideMark/>
                </w:tcPr>
                <w:p w:rsidR="007F5A74" w:rsidRPr="00DE614B" w:rsidRDefault="007F5A74" w:rsidP="007F5A74">
                  <w:pPr>
                    <w:jc w:val="right"/>
                    <w:rPr>
                      <w:rFonts w:ascii="Arial" w:hAnsi="Arial" w:cs="Arial"/>
                      <w:color w:val="000000"/>
                      <w:sz w:val="18"/>
                      <w:szCs w:val="18"/>
                    </w:rPr>
                  </w:pPr>
                  <w:r>
                    <w:rPr>
                      <w:rFonts w:ascii="Arial" w:hAnsi="Arial" w:cs="Arial"/>
                      <w:color w:val="000000"/>
                      <w:sz w:val="18"/>
                      <w:szCs w:val="18"/>
                    </w:rPr>
                    <w:t>0</w:t>
                  </w:r>
                </w:p>
              </w:tc>
            </w:tr>
            <w:tr w:rsidR="007F5A74" w:rsidRPr="00DE614B" w:rsidTr="007F5A74">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tcPr>
                <w:p w:rsidR="007F5A74" w:rsidRDefault="007F5A74" w:rsidP="007F5A74">
                  <w:pPr>
                    <w:rPr>
                      <w:rFonts w:ascii="Arial" w:hAnsi="Arial" w:cs="Arial"/>
                      <w:color w:val="000000"/>
                      <w:sz w:val="18"/>
                      <w:szCs w:val="18"/>
                    </w:rPr>
                  </w:pPr>
                  <w:r>
                    <w:rPr>
                      <w:rFonts w:ascii="Arial" w:hAnsi="Arial" w:cs="Arial"/>
                      <w:color w:val="000000"/>
                      <w:sz w:val="18"/>
                      <w:szCs w:val="18"/>
                    </w:rPr>
                    <w:t xml:space="preserve">Servicio de Agua Potable </w:t>
                  </w:r>
                </w:p>
              </w:tc>
              <w:tc>
                <w:tcPr>
                  <w:tcW w:w="989" w:type="dxa"/>
                  <w:tcBorders>
                    <w:top w:val="nil"/>
                    <w:left w:val="nil"/>
                    <w:right w:val="nil"/>
                  </w:tcBorders>
                  <w:shd w:val="clear" w:color="auto" w:fill="auto"/>
                  <w:noWrap/>
                  <w:tcMar>
                    <w:top w:w="15" w:type="dxa"/>
                    <w:left w:w="15" w:type="dxa"/>
                    <w:bottom w:w="0" w:type="dxa"/>
                    <w:right w:w="15" w:type="dxa"/>
                  </w:tcMar>
                  <w:vAlign w:val="center"/>
                </w:tcPr>
                <w:p w:rsidR="007F5A74" w:rsidRDefault="007F5A74" w:rsidP="007F5A74">
                  <w:pPr>
                    <w:jc w:val="right"/>
                    <w:rPr>
                      <w:rFonts w:ascii="Arial" w:hAnsi="Arial" w:cs="Arial"/>
                      <w:color w:val="000000"/>
                      <w:sz w:val="18"/>
                      <w:szCs w:val="18"/>
                    </w:rPr>
                  </w:pPr>
                  <w:r>
                    <w:rPr>
                      <w:rFonts w:ascii="Arial" w:hAnsi="Arial" w:cs="Arial"/>
                      <w:color w:val="000000"/>
                      <w:sz w:val="18"/>
                      <w:szCs w:val="18"/>
                    </w:rPr>
                    <w:t>2,045</w:t>
                  </w:r>
                </w:p>
              </w:tc>
              <w:tc>
                <w:tcPr>
                  <w:tcW w:w="1423" w:type="dxa"/>
                  <w:tcBorders>
                    <w:top w:val="nil"/>
                    <w:left w:val="nil"/>
                    <w:right w:val="nil"/>
                  </w:tcBorders>
                  <w:shd w:val="clear" w:color="auto" w:fill="auto"/>
                  <w:noWrap/>
                  <w:tcMar>
                    <w:top w:w="15" w:type="dxa"/>
                    <w:left w:w="15" w:type="dxa"/>
                    <w:bottom w:w="0" w:type="dxa"/>
                    <w:right w:w="15" w:type="dxa"/>
                  </w:tcMar>
                  <w:vAlign w:val="center"/>
                </w:tcPr>
                <w:p w:rsidR="007F5A74" w:rsidRDefault="007F5A74" w:rsidP="007F5A74">
                  <w:pPr>
                    <w:jc w:val="right"/>
                    <w:rPr>
                      <w:rFonts w:ascii="Arial" w:hAnsi="Arial" w:cs="Arial"/>
                      <w:color w:val="000000"/>
                      <w:sz w:val="18"/>
                      <w:szCs w:val="18"/>
                    </w:rPr>
                  </w:pPr>
                  <w:r>
                    <w:rPr>
                      <w:rFonts w:ascii="Arial" w:hAnsi="Arial" w:cs="Arial"/>
                      <w:color w:val="000000"/>
                      <w:sz w:val="18"/>
                      <w:szCs w:val="18"/>
                    </w:rPr>
                    <w:t>120,574</w:t>
                  </w:r>
                </w:p>
              </w:tc>
            </w:tr>
            <w:tr w:rsidR="00A547F6" w:rsidRPr="00DE614B" w:rsidTr="007F5A74">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A547F6" w:rsidRPr="00DE614B" w:rsidRDefault="00A547F6" w:rsidP="008C4AB0">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89"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7F5A74" w:rsidP="008C4AB0">
                  <w:pPr>
                    <w:jc w:val="right"/>
                    <w:rPr>
                      <w:rFonts w:ascii="Arial" w:hAnsi="Arial" w:cs="Arial"/>
                      <w:color w:val="000000"/>
                      <w:sz w:val="18"/>
                      <w:szCs w:val="18"/>
                    </w:rPr>
                  </w:pPr>
                  <w:r>
                    <w:rPr>
                      <w:rFonts w:ascii="Arial" w:hAnsi="Arial" w:cs="Arial"/>
                      <w:color w:val="000000"/>
                      <w:sz w:val="18"/>
                      <w:szCs w:val="18"/>
                    </w:rPr>
                    <w:t>2,045</w:t>
                  </w:r>
                </w:p>
              </w:tc>
              <w:tc>
                <w:tcPr>
                  <w:tcW w:w="1423"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7F5A74" w:rsidP="008C4AB0">
                  <w:pPr>
                    <w:jc w:val="right"/>
                    <w:rPr>
                      <w:rFonts w:ascii="Arial" w:hAnsi="Arial" w:cs="Arial"/>
                      <w:color w:val="000000"/>
                      <w:sz w:val="18"/>
                      <w:szCs w:val="18"/>
                    </w:rPr>
                  </w:pPr>
                  <w:r>
                    <w:rPr>
                      <w:rFonts w:ascii="Arial" w:hAnsi="Arial" w:cs="Arial"/>
                      <w:color w:val="000000"/>
                      <w:sz w:val="18"/>
                      <w:szCs w:val="18"/>
                    </w:rPr>
                    <w:t>120,574</w:t>
                  </w:r>
                </w:p>
              </w:tc>
            </w:tr>
          </w:tbl>
          <w:p w:rsidR="00A547F6" w:rsidRPr="00DE614B" w:rsidRDefault="00A547F6" w:rsidP="008C4AB0">
            <w:pPr>
              <w:rPr>
                <w:rFonts w:ascii="Arial" w:hAnsi="Arial" w:cs="Arial"/>
                <w:sz w:val="18"/>
                <w:szCs w:val="18"/>
              </w:rPr>
            </w:pPr>
          </w:p>
        </w:tc>
      </w:tr>
    </w:tbl>
    <w:p w:rsidR="00DE614B" w:rsidRDefault="00DE614B" w:rsidP="00540418">
      <w:pPr>
        <w:pStyle w:val="ROMANOS"/>
        <w:spacing w:after="0" w:line="240" w:lineRule="exact"/>
        <w:rPr>
          <w:rFonts w:ascii="Soberana Sans Light" w:hAnsi="Soberana Sans Light"/>
          <w:b/>
          <w:sz w:val="22"/>
          <w:szCs w:val="22"/>
          <w:lang w:val="es-MX"/>
        </w:rPr>
      </w:pPr>
    </w:p>
    <w:p w:rsidR="00DE614B" w:rsidRDefault="00DE614B" w:rsidP="00540418">
      <w:pPr>
        <w:pStyle w:val="ROMANOS"/>
        <w:spacing w:after="0" w:line="240" w:lineRule="exact"/>
        <w:rPr>
          <w:rFonts w:ascii="Soberana Sans Light" w:hAnsi="Soberana Sans Light"/>
          <w:b/>
          <w:sz w:val="22"/>
          <w:szCs w:val="22"/>
          <w:lang w:val="es-MX"/>
        </w:rPr>
      </w:pPr>
    </w:p>
    <w:p w:rsidR="00D374FE" w:rsidRDefault="00D374FE" w:rsidP="00540418">
      <w:pPr>
        <w:pStyle w:val="ROMANOS"/>
        <w:spacing w:after="0" w:line="240" w:lineRule="exact"/>
        <w:rPr>
          <w:rFonts w:ascii="Soberana Sans Light" w:hAnsi="Soberana Sans Light"/>
          <w:b/>
          <w:sz w:val="22"/>
          <w:szCs w:val="22"/>
          <w:lang w:val="es-MX"/>
        </w:rPr>
      </w:pPr>
    </w:p>
    <w:p w:rsidR="00D374FE" w:rsidRPr="00540418" w:rsidRDefault="00D374FE" w:rsidP="00540418">
      <w:pPr>
        <w:pStyle w:val="ROMANOS"/>
        <w:spacing w:after="0" w:line="240" w:lineRule="exact"/>
        <w:rPr>
          <w:rFonts w:ascii="Soberana Sans Light" w:hAnsi="Soberana Sans Light"/>
          <w:b/>
          <w:sz w:val="22"/>
          <w:szCs w:val="22"/>
          <w:lang w:val="es-MX"/>
        </w:rPr>
      </w:pP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lastRenderedPageBreak/>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Pr>
          <w:rFonts w:ascii="Arial" w:hAnsi="Arial" w:cs="Arial"/>
          <w:sz w:val="18"/>
          <w:szCs w:val="18"/>
        </w:rPr>
        <w:t>3</w:t>
      </w:r>
      <w:r w:rsidR="00561F34">
        <w:rPr>
          <w:rFonts w:ascii="Arial" w:hAnsi="Arial" w:cs="Arial"/>
          <w:sz w:val="18"/>
          <w:szCs w:val="18"/>
        </w:rPr>
        <w:t>1</w:t>
      </w:r>
      <w:r>
        <w:rPr>
          <w:rFonts w:ascii="Arial" w:hAnsi="Arial" w:cs="Arial"/>
          <w:sz w:val="18"/>
          <w:szCs w:val="18"/>
        </w:rPr>
        <w:t xml:space="preserve"> de </w:t>
      </w:r>
      <w:r w:rsidR="00D949DB">
        <w:rPr>
          <w:rFonts w:ascii="Arial" w:hAnsi="Arial" w:cs="Arial"/>
          <w:sz w:val="18"/>
          <w:szCs w:val="18"/>
        </w:rPr>
        <w:t>marzo</w:t>
      </w:r>
      <w:r>
        <w:rPr>
          <w:rFonts w:ascii="Arial" w:hAnsi="Arial" w:cs="Arial"/>
          <w:sz w:val="18"/>
          <w:szCs w:val="18"/>
        </w:rPr>
        <w:t xml:space="preserve"> de</w:t>
      </w:r>
      <w:r w:rsidRPr="00DE614B">
        <w:rPr>
          <w:rFonts w:ascii="Arial" w:hAnsi="Arial" w:cs="Arial"/>
          <w:sz w:val="18"/>
          <w:szCs w:val="18"/>
        </w:rPr>
        <w:t xml:space="preserve"> 201</w:t>
      </w:r>
      <w:r w:rsidR="00D949DB">
        <w:rPr>
          <w:rFonts w:ascii="Arial" w:hAnsi="Arial" w:cs="Arial"/>
          <w:sz w:val="18"/>
          <w:szCs w:val="18"/>
        </w:rPr>
        <w:t>7</w:t>
      </w:r>
      <w:r w:rsidRPr="00DE614B">
        <w:rPr>
          <w:rFonts w:ascii="Arial" w:hAnsi="Arial" w:cs="Arial"/>
          <w:sz w:val="18"/>
          <w:szCs w:val="18"/>
        </w:rPr>
        <w:t xml:space="preserve"> presenta un saldo de $</w:t>
      </w:r>
      <w:r w:rsidR="00D949DB">
        <w:rPr>
          <w:rFonts w:ascii="Arial" w:hAnsi="Arial" w:cs="Arial"/>
          <w:sz w:val="18"/>
          <w:szCs w:val="18"/>
        </w:rPr>
        <w:t>3</w:t>
      </w:r>
      <w:proofErr w:type="gramStart"/>
      <w:r w:rsidR="00D949DB">
        <w:rPr>
          <w:rFonts w:ascii="Arial" w:hAnsi="Arial" w:cs="Arial"/>
          <w:sz w:val="18"/>
          <w:szCs w:val="18"/>
        </w:rPr>
        <w:t>,187,318</w:t>
      </w:r>
      <w:proofErr w:type="gramEnd"/>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F34DFA" w:rsidRDefault="00F34DFA" w:rsidP="00E63213">
      <w:pPr>
        <w:tabs>
          <w:tab w:val="left" w:pos="709"/>
        </w:tabs>
        <w:jc w:val="both"/>
        <w:rPr>
          <w:rFonts w:ascii="Arial" w:hAnsi="Arial" w:cs="Arial"/>
          <w:sz w:val="18"/>
          <w:szCs w:val="18"/>
          <w:u w:val="single"/>
        </w:rPr>
      </w:pP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272E76">
        <w:rPr>
          <w:rFonts w:ascii="Arial" w:hAnsi="Arial" w:cs="Arial"/>
          <w:sz w:val="18"/>
          <w:szCs w:val="18"/>
        </w:rPr>
        <w:t>3</w:t>
      </w:r>
      <w:r w:rsidR="00561F34">
        <w:rPr>
          <w:rFonts w:ascii="Arial" w:hAnsi="Arial" w:cs="Arial"/>
          <w:sz w:val="18"/>
          <w:szCs w:val="18"/>
        </w:rPr>
        <w:t>1</w:t>
      </w:r>
      <w:r w:rsidR="00272E76">
        <w:rPr>
          <w:rFonts w:ascii="Arial" w:hAnsi="Arial" w:cs="Arial"/>
          <w:sz w:val="18"/>
          <w:szCs w:val="18"/>
        </w:rPr>
        <w:t xml:space="preserve"> de </w:t>
      </w:r>
      <w:r w:rsidR="00D949DB">
        <w:rPr>
          <w:rFonts w:ascii="Arial" w:hAnsi="Arial" w:cs="Arial"/>
          <w:sz w:val="18"/>
          <w:szCs w:val="18"/>
        </w:rPr>
        <w:t>marzo</w:t>
      </w:r>
      <w:r w:rsidR="00272E76">
        <w:rPr>
          <w:rFonts w:ascii="Arial" w:hAnsi="Arial" w:cs="Arial"/>
          <w:sz w:val="18"/>
          <w:szCs w:val="18"/>
        </w:rPr>
        <w:t xml:space="preserve"> de 201</w:t>
      </w:r>
      <w:r w:rsidR="00D949DB">
        <w:rPr>
          <w:rFonts w:ascii="Arial" w:hAnsi="Arial" w:cs="Arial"/>
          <w:sz w:val="18"/>
          <w:szCs w:val="18"/>
        </w:rPr>
        <w:t>7</w:t>
      </w:r>
      <w:r w:rsidR="00272E76">
        <w:rPr>
          <w:rFonts w:ascii="Arial" w:hAnsi="Arial" w:cs="Arial"/>
          <w:sz w:val="18"/>
          <w:szCs w:val="18"/>
        </w:rPr>
        <w:t xml:space="preserve"> es</w:t>
      </w:r>
      <w:r w:rsidRPr="00E63213">
        <w:rPr>
          <w:rFonts w:ascii="Arial" w:hAnsi="Arial" w:cs="Arial"/>
          <w:sz w:val="18"/>
          <w:szCs w:val="18"/>
        </w:rPr>
        <w:t xml:space="preserve"> por $</w:t>
      </w:r>
      <w:r w:rsidR="00561F34">
        <w:rPr>
          <w:rFonts w:ascii="Arial" w:hAnsi="Arial" w:cs="Arial"/>
          <w:sz w:val="18"/>
          <w:szCs w:val="18"/>
        </w:rPr>
        <w:t>123</w:t>
      </w:r>
      <w:proofErr w:type="gramStart"/>
      <w:r w:rsidR="00561F34">
        <w:rPr>
          <w:rFonts w:ascii="Arial" w:hAnsi="Arial" w:cs="Arial"/>
          <w:sz w:val="18"/>
          <w:szCs w:val="18"/>
        </w:rPr>
        <w:t>,112,071</w:t>
      </w:r>
      <w:proofErr w:type="gramEnd"/>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A547F6">
        <w:trPr>
          <w:trHeight w:val="313"/>
          <w:jc w:val="center"/>
        </w:trPr>
        <w:tc>
          <w:tcPr>
            <w:tcW w:w="483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E601D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141" w:type="dxa"/>
            <w:tcBorders>
              <w:top w:val="single" w:sz="4" w:space="0" w:color="auto"/>
              <w:left w:val="nil"/>
              <w:bottom w:val="single" w:sz="4" w:space="0" w:color="auto"/>
              <w:right w:val="nil"/>
            </w:tcBorders>
            <w:shd w:val="clear" w:color="auto" w:fill="008000"/>
            <w:vAlign w:val="center"/>
          </w:tcPr>
          <w:p w:rsidR="00272E76" w:rsidRPr="00A547F6" w:rsidRDefault="00272E76" w:rsidP="00D949DB">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6</w:t>
            </w:r>
          </w:p>
        </w:tc>
      </w:tr>
      <w:tr w:rsidR="00D949DB"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55,737,834</w:t>
            </w:r>
          </w:p>
        </w:tc>
        <w:tc>
          <w:tcPr>
            <w:tcW w:w="1141" w:type="dxa"/>
            <w:tcBorders>
              <w:top w:val="nil"/>
              <w:left w:val="nil"/>
              <w:bottom w:val="nil"/>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55,737,834</w:t>
            </w:r>
          </w:p>
        </w:tc>
      </w:tr>
      <w:tr w:rsidR="00D949DB"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58,411,095</w:t>
            </w:r>
          </w:p>
        </w:tc>
      </w:tr>
      <w:tr w:rsidR="00D949DB"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8,963,142</w:t>
            </w:r>
          </w:p>
        </w:tc>
        <w:tc>
          <w:tcPr>
            <w:tcW w:w="1141" w:type="dxa"/>
            <w:tcBorders>
              <w:top w:val="nil"/>
              <w:left w:val="nil"/>
              <w:bottom w:val="single" w:sz="4" w:space="0" w:color="auto"/>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8,963,142</w:t>
            </w:r>
          </w:p>
        </w:tc>
      </w:tr>
      <w:tr w:rsidR="00D949DB"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D949DB" w:rsidRPr="00E63213" w:rsidRDefault="00D949DB" w:rsidP="00D949DB">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123,112,071</w:t>
            </w:r>
          </w:p>
        </w:tc>
        <w:tc>
          <w:tcPr>
            <w:tcW w:w="1141" w:type="dxa"/>
            <w:tcBorders>
              <w:top w:val="nil"/>
              <w:left w:val="nil"/>
              <w:bottom w:val="double" w:sz="6" w:space="0" w:color="auto"/>
              <w:right w:val="nil"/>
            </w:tcBorders>
            <w:vAlign w:val="center"/>
          </w:tcPr>
          <w:p w:rsidR="00D949DB" w:rsidRPr="00E63213" w:rsidRDefault="00D949DB" w:rsidP="00D949DB">
            <w:pPr>
              <w:jc w:val="right"/>
              <w:rPr>
                <w:rFonts w:ascii="Arial" w:hAnsi="Arial" w:cs="Arial"/>
                <w:color w:val="000000"/>
                <w:sz w:val="18"/>
                <w:szCs w:val="18"/>
              </w:rPr>
            </w:pPr>
            <w:r>
              <w:rPr>
                <w:rFonts w:ascii="Arial" w:hAnsi="Arial" w:cs="Arial"/>
                <w:color w:val="000000"/>
                <w:sz w:val="18"/>
                <w:szCs w:val="18"/>
              </w:rPr>
              <w:t>123,112,071</w:t>
            </w:r>
          </w:p>
        </w:tc>
      </w:tr>
    </w:tbl>
    <w:p w:rsidR="00E63213" w:rsidRDefault="00E63213" w:rsidP="00E63213">
      <w:pPr>
        <w:tabs>
          <w:tab w:val="left" w:pos="709"/>
        </w:tabs>
        <w:jc w:val="both"/>
        <w:rPr>
          <w:rFonts w:ascii="Arial" w:hAnsi="Arial" w:cs="Arial"/>
          <w:b/>
          <w:sz w:val="18"/>
          <w:szCs w:val="18"/>
        </w:rPr>
      </w:pPr>
    </w:p>
    <w:p w:rsidR="00E601DF" w:rsidRDefault="00E601DF"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lastRenderedPageBreak/>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DA68E4">
        <w:rPr>
          <w:rFonts w:ascii="Arial" w:hAnsi="Arial" w:cs="Arial"/>
          <w:sz w:val="18"/>
          <w:szCs w:val="18"/>
        </w:rPr>
        <w:t>3</w:t>
      </w:r>
      <w:r w:rsidR="00561F34">
        <w:rPr>
          <w:rFonts w:ascii="Arial" w:hAnsi="Arial" w:cs="Arial"/>
          <w:sz w:val="18"/>
          <w:szCs w:val="18"/>
        </w:rPr>
        <w:t>1</w:t>
      </w:r>
      <w:r w:rsidR="00DA68E4">
        <w:rPr>
          <w:rFonts w:ascii="Arial" w:hAnsi="Arial" w:cs="Arial"/>
          <w:sz w:val="18"/>
          <w:szCs w:val="18"/>
        </w:rPr>
        <w:t xml:space="preserve"> de </w:t>
      </w:r>
      <w:r w:rsidR="00D949DB">
        <w:rPr>
          <w:rFonts w:ascii="Arial" w:hAnsi="Arial" w:cs="Arial"/>
          <w:sz w:val="18"/>
          <w:szCs w:val="18"/>
        </w:rPr>
        <w:t>marzo</w:t>
      </w:r>
      <w:r w:rsidR="00DA68E4">
        <w:rPr>
          <w:rFonts w:ascii="Arial" w:hAnsi="Arial" w:cs="Arial"/>
          <w:sz w:val="18"/>
          <w:szCs w:val="18"/>
        </w:rPr>
        <w:t xml:space="preserve"> de 201</w:t>
      </w:r>
      <w:r w:rsidR="00D949DB">
        <w:rPr>
          <w:rFonts w:ascii="Arial" w:hAnsi="Arial" w:cs="Arial"/>
          <w:sz w:val="18"/>
          <w:szCs w:val="18"/>
        </w:rPr>
        <w:t>7</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D949DB">
        <w:rPr>
          <w:rFonts w:ascii="Arial" w:hAnsi="Arial" w:cs="Arial"/>
          <w:sz w:val="18"/>
          <w:szCs w:val="18"/>
        </w:rPr>
        <w:t>3</w:t>
      </w:r>
      <w:proofErr w:type="gramStart"/>
      <w:r w:rsidR="00D949DB">
        <w:rPr>
          <w:rFonts w:ascii="Arial" w:hAnsi="Arial" w:cs="Arial"/>
          <w:sz w:val="18"/>
          <w:szCs w:val="18"/>
        </w:rPr>
        <w:t>,720,693</w:t>
      </w:r>
      <w:proofErr w:type="gramEnd"/>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D949DB">
        <w:rPr>
          <w:rFonts w:ascii="Arial" w:hAnsi="Arial" w:cs="Arial"/>
          <w:color w:val="000000"/>
          <w:sz w:val="18"/>
          <w:szCs w:val="18"/>
        </w:rPr>
        <w:t>13,000</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D949DB">
        <w:rPr>
          <w:rFonts w:ascii="Arial" w:hAnsi="Arial" w:cs="Arial"/>
          <w:sz w:val="18"/>
          <w:szCs w:val="18"/>
        </w:rPr>
        <w:t>6</w:t>
      </w:r>
      <w:r w:rsidRPr="002E6D00">
        <w:rPr>
          <w:rFonts w:ascii="Arial" w:hAnsi="Arial" w:cs="Arial"/>
          <w:sz w:val="18"/>
          <w:szCs w:val="18"/>
        </w:rPr>
        <w:t xml:space="preserve"> de </w:t>
      </w:r>
      <w:r w:rsidR="00D949DB">
        <w:rPr>
          <w:rFonts w:ascii="Arial" w:hAnsi="Arial" w:cs="Arial"/>
          <w:sz w:val="18"/>
          <w:szCs w:val="18"/>
        </w:rPr>
        <w:t>$3,707,693</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5B1E10">
        <w:trPr>
          <w:trHeight w:val="454"/>
          <w:jc w:val="center"/>
        </w:trPr>
        <w:tc>
          <w:tcPr>
            <w:tcW w:w="4064"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D949DB">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712" w:type="dxa"/>
            <w:tcBorders>
              <w:top w:val="single" w:sz="4" w:space="0" w:color="auto"/>
              <w:left w:val="nil"/>
              <w:bottom w:val="single" w:sz="4" w:space="0" w:color="auto"/>
              <w:right w:val="nil"/>
            </w:tcBorders>
            <w:shd w:val="clear" w:color="auto" w:fill="008000"/>
            <w:vAlign w:val="center"/>
          </w:tcPr>
          <w:p w:rsidR="00DA68E4" w:rsidRPr="005B1E10" w:rsidRDefault="00E601DF" w:rsidP="00D949DB">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6</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727,200</w:t>
            </w:r>
          </w:p>
        </w:tc>
        <w:tc>
          <w:tcPr>
            <w:tcW w:w="1712" w:type="dxa"/>
            <w:tcBorders>
              <w:top w:val="nil"/>
              <w:left w:val="nil"/>
              <w:bottom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714,200</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1,609,567</w:t>
            </w:r>
          </w:p>
        </w:tc>
        <w:tc>
          <w:tcPr>
            <w:tcW w:w="1712" w:type="dxa"/>
            <w:tcBorders>
              <w:top w:val="nil"/>
              <w:left w:val="nil"/>
              <w:bottom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1,609,567</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870,854</w:t>
            </w:r>
          </w:p>
        </w:tc>
        <w:tc>
          <w:tcPr>
            <w:tcW w:w="1712" w:type="dxa"/>
            <w:tcBorders>
              <w:top w:val="nil"/>
              <w:left w:val="nil"/>
              <w:bottom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870,854</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513,072</w:t>
            </w:r>
          </w:p>
        </w:tc>
        <w:tc>
          <w:tcPr>
            <w:tcW w:w="1712" w:type="dxa"/>
            <w:tcBorders>
              <w:top w:val="nil"/>
              <w:left w:val="nil"/>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513,072</w:t>
            </w:r>
          </w:p>
        </w:tc>
      </w:tr>
      <w:tr w:rsidR="00D949DB"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949DB" w:rsidRPr="002E6D00" w:rsidRDefault="00D949DB" w:rsidP="00D949DB">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3,720,693</w:t>
            </w:r>
          </w:p>
        </w:tc>
        <w:tc>
          <w:tcPr>
            <w:tcW w:w="1712" w:type="dxa"/>
            <w:tcBorders>
              <w:top w:val="single" w:sz="4" w:space="0" w:color="auto"/>
              <w:left w:val="nil"/>
              <w:bottom w:val="double" w:sz="6" w:space="0" w:color="auto"/>
              <w:right w:val="nil"/>
            </w:tcBorders>
            <w:vAlign w:val="center"/>
          </w:tcPr>
          <w:p w:rsidR="00D949DB" w:rsidRPr="002E6D00" w:rsidRDefault="00D949DB" w:rsidP="00D949DB">
            <w:pPr>
              <w:jc w:val="right"/>
              <w:rPr>
                <w:rFonts w:ascii="Arial" w:hAnsi="Arial" w:cs="Arial"/>
                <w:color w:val="000000"/>
                <w:sz w:val="18"/>
                <w:szCs w:val="18"/>
              </w:rPr>
            </w:pPr>
            <w:r>
              <w:rPr>
                <w:rFonts w:ascii="Arial" w:hAnsi="Arial" w:cs="Arial"/>
                <w:color w:val="000000"/>
                <w:sz w:val="18"/>
                <w:szCs w:val="18"/>
              </w:rPr>
              <w:t>3,707,693</w:t>
            </w:r>
          </w:p>
        </w:tc>
      </w:tr>
    </w:tbl>
    <w:p w:rsidR="00E63213" w:rsidRPr="00540418" w:rsidRDefault="00E63213" w:rsidP="00540418">
      <w:pPr>
        <w:pStyle w:val="ROMANOS"/>
        <w:spacing w:after="0" w:line="240" w:lineRule="exact"/>
        <w:rPr>
          <w:rFonts w:ascii="Soberana Sans Light" w:hAnsi="Soberana Sans Light"/>
          <w:b/>
          <w:sz w:val="22"/>
          <w:szCs w:val="22"/>
          <w:lang w:val="es-MX"/>
        </w:rPr>
      </w:pPr>
    </w:p>
    <w:p w:rsidR="00540418" w:rsidRPr="00C848E1" w:rsidRDefault="00540418" w:rsidP="00540418">
      <w:pPr>
        <w:pStyle w:val="ROMANOS"/>
        <w:spacing w:after="0" w:line="240" w:lineRule="exact"/>
        <w:rPr>
          <w:b/>
          <w:lang w:val="es-MX"/>
        </w:rPr>
      </w:pPr>
      <w:r w:rsidRPr="00C848E1">
        <w:rPr>
          <w:b/>
          <w:lang w:val="es-MX"/>
        </w:rPr>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No aplica, derivado que al 3</w:t>
      </w:r>
      <w:r w:rsidR="00604069">
        <w:rPr>
          <w:lang w:val="es-MX"/>
        </w:rPr>
        <w:t>1</w:t>
      </w:r>
      <w:r>
        <w:rPr>
          <w:lang w:val="es-MX"/>
        </w:rPr>
        <w:t xml:space="preserve"> de </w:t>
      </w:r>
      <w:r w:rsidR="00D949DB">
        <w:rPr>
          <w:lang w:val="es-MX"/>
        </w:rPr>
        <w:t>marzo</w:t>
      </w:r>
      <w:r>
        <w:rPr>
          <w:lang w:val="es-MX"/>
        </w:rPr>
        <w:t xml:space="preserve"> de 201</w:t>
      </w:r>
      <w:r w:rsidR="00D949DB">
        <w:rPr>
          <w:lang w:val="es-MX"/>
        </w:rPr>
        <w:t>7</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540418">
      <w:pPr>
        <w:pStyle w:val="ROMANOS"/>
        <w:spacing w:after="0" w:line="240" w:lineRule="exact"/>
        <w:rPr>
          <w:lang w:val="es-MX"/>
        </w:rPr>
      </w:pPr>
    </w:p>
    <w:p w:rsidR="00C848E1" w:rsidRDefault="001B2E3F" w:rsidP="00540418">
      <w:pPr>
        <w:pStyle w:val="ROMANOS"/>
        <w:spacing w:after="0" w:line="240" w:lineRule="exact"/>
      </w:pPr>
      <w:r>
        <w:rPr>
          <w:lang w:val="es-MX"/>
        </w:rPr>
        <w:t xml:space="preserve">Anticipos a Largo Plazo.- </w:t>
      </w:r>
      <w:r w:rsidRPr="002E6D00">
        <w:t xml:space="preserve">El saldo de esta cuenta al </w:t>
      </w:r>
      <w:r w:rsidR="007E1EA8">
        <w:t>3</w:t>
      </w:r>
      <w:r w:rsidR="00604069">
        <w:t>1</w:t>
      </w:r>
      <w:r w:rsidR="007E1EA8">
        <w:t xml:space="preserve"> de </w:t>
      </w:r>
      <w:r w:rsidR="00D949DB">
        <w:t>marzo</w:t>
      </w:r>
      <w:r>
        <w:t xml:space="preserve"> de 201</w:t>
      </w:r>
      <w:r w:rsidR="00D949DB">
        <w:t>7</w:t>
      </w:r>
      <w:r>
        <w:t xml:space="preserve"> es</w:t>
      </w:r>
      <w:r w:rsidRPr="002E6D00">
        <w:t xml:space="preserve"> por $</w:t>
      </w:r>
      <w:r>
        <w:t xml:space="preserve"> 4</w:t>
      </w:r>
      <w:proofErr w:type="gramStart"/>
      <w:r>
        <w:t>,751,755.00</w:t>
      </w:r>
      <w:proofErr w:type="gramEnd"/>
      <w:r>
        <w:t xml:space="preserve">,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B2E3F" w:rsidRPr="002E6D00" w:rsidTr="00D75113">
        <w:trPr>
          <w:trHeight w:val="454"/>
          <w:jc w:val="center"/>
        </w:trPr>
        <w:tc>
          <w:tcPr>
            <w:tcW w:w="4064" w:type="dxa"/>
            <w:tcBorders>
              <w:top w:val="single" w:sz="4" w:space="0" w:color="auto"/>
              <w:left w:val="nil"/>
              <w:bottom w:val="single" w:sz="4" w:space="0" w:color="auto"/>
              <w:right w:val="nil"/>
            </w:tcBorders>
            <w:shd w:val="clear" w:color="auto" w:fill="008000"/>
            <w:noWrap/>
            <w:vAlign w:val="center"/>
            <w:hideMark/>
          </w:tcPr>
          <w:p w:rsidR="001B2E3F" w:rsidRPr="005B1E10" w:rsidRDefault="001B2E3F" w:rsidP="00D75113">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008000"/>
            <w:noWrap/>
            <w:vAlign w:val="center"/>
            <w:hideMark/>
          </w:tcPr>
          <w:p w:rsidR="001B2E3F" w:rsidRPr="005B1E10" w:rsidRDefault="001B2E3F" w:rsidP="00D949DB">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712" w:type="dxa"/>
            <w:tcBorders>
              <w:top w:val="single" w:sz="4" w:space="0" w:color="auto"/>
              <w:left w:val="nil"/>
              <w:bottom w:val="single" w:sz="4" w:space="0" w:color="auto"/>
              <w:right w:val="nil"/>
            </w:tcBorders>
            <w:shd w:val="clear" w:color="auto" w:fill="008000"/>
            <w:vAlign w:val="center"/>
          </w:tcPr>
          <w:p w:rsidR="001B2E3F" w:rsidRPr="005B1E10" w:rsidRDefault="001B2E3F" w:rsidP="00D949DB">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w:t>
            </w:r>
            <w:r w:rsidR="007E1EA8">
              <w:rPr>
                <w:rFonts w:ascii="Arial" w:hAnsi="Arial" w:cs="Arial"/>
                <w:b/>
                <w:bCs/>
                <w:iCs/>
                <w:color w:val="FFFFFF" w:themeColor="background1"/>
                <w:sz w:val="18"/>
                <w:szCs w:val="18"/>
              </w:rPr>
              <w:t>01</w:t>
            </w:r>
            <w:r w:rsidR="00D949DB">
              <w:rPr>
                <w:rFonts w:ascii="Arial" w:hAnsi="Arial" w:cs="Arial"/>
                <w:b/>
                <w:bCs/>
                <w:iCs/>
                <w:color w:val="FFFFFF" w:themeColor="background1"/>
                <w:sz w:val="18"/>
                <w:szCs w:val="18"/>
              </w:rPr>
              <w:t>6</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19,184.00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528,222.50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1E3C14" w:rsidP="007E1EA8">
            <w:pPr>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4,204,348.50</w:t>
            </w:r>
          </w:p>
        </w:tc>
      </w:tr>
      <w:tr w:rsidR="007E1EA8" w:rsidRPr="002E6D00" w:rsidTr="001B2E3F">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7E1EA8">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7E1EA8" w:rsidRPr="002E6D00" w:rsidRDefault="007E1EA8" w:rsidP="007E1EA8">
            <w:pPr>
              <w:jc w:val="right"/>
              <w:rPr>
                <w:rFonts w:ascii="Arial" w:hAnsi="Arial" w:cs="Arial"/>
                <w:color w:val="000000"/>
                <w:sz w:val="18"/>
                <w:szCs w:val="18"/>
              </w:rPr>
            </w:pPr>
            <w:r>
              <w:rPr>
                <w:rFonts w:ascii="Arial" w:hAnsi="Arial" w:cs="Arial"/>
                <w:color w:val="000000"/>
                <w:sz w:val="18"/>
                <w:szCs w:val="18"/>
              </w:rPr>
              <w:t>4,751,755.00</w:t>
            </w:r>
          </w:p>
        </w:tc>
      </w:tr>
    </w:tbl>
    <w:p w:rsidR="00D949DB" w:rsidRDefault="00D949DB" w:rsidP="00540418">
      <w:pPr>
        <w:pStyle w:val="ROMANOS"/>
        <w:spacing w:after="0" w:line="240" w:lineRule="exact"/>
        <w:ind w:left="432"/>
        <w:rPr>
          <w:b/>
          <w:lang w:val="es-MX"/>
        </w:rPr>
      </w:pPr>
    </w:p>
    <w:p w:rsidR="00D949DB" w:rsidRDefault="00D949DB" w:rsidP="00540418">
      <w:pPr>
        <w:pStyle w:val="ROMANOS"/>
        <w:spacing w:after="0" w:line="240" w:lineRule="exact"/>
        <w:ind w:left="432"/>
        <w:rPr>
          <w:b/>
          <w:lang w:val="es-MX"/>
        </w:rPr>
      </w:pPr>
    </w:p>
    <w:p w:rsidR="00540418" w:rsidRDefault="00540418" w:rsidP="00540418">
      <w:pPr>
        <w:pStyle w:val="ROMANOS"/>
        <w:spacing w:after="0" w:line="240" w:lineRule="exact"/>
        <w:ind w:left="432"/>
        <w:rPr>
          <w:b/>
          <w:lang w:val="es-MX"/>
        </w:rPr>
      </w:pPr>
      <w:r w:rsidRPr="00C848E1">
        <w:rPr>
          <w:b/>
          <w:lang w:val="es-MX"/>
        </w:rPr>
        <w:lastRenderedPageBreak/>
        <w:t>Pasivo</w:t>
      </w:r>
    </w:p>
    <w:p w:rsidR="00C848E1" w:rsidRDefault="00C848E1" w:rsidP="00540418">
      <w:pPr>
        <w:pStyle w:val="ROMANOS"/>
        <w:spacing w:after="0" w:line="240" w:lineRule="exact"/>
        <w:ind w:left="432"/>
        <w:rPr>
          <w:b/>
          <w:lang w:val="es-MX"/>
        </w:rPr>
      </w:pPr>
    </w:p>
    <w:p w:rsidR="007E1EA8" w:rsidRDefault="007E1EA8" w:rsidP="00C848E1">
      <w:pPr>
        <w:pStyle w:val="ROMANOS"/>
        <w:spacing w:after="0" w:line="240" w:lineRule="exact"/>
        <w:rPr>
          <w:b/>
          <w:lang w:val="es-MX"/>
        </w:rPr>
      </w:pPr>
    </w:p>
    <w:p w:rsidR="00C848E1" w:rsidRPr="00C848E1" w:rsidRDefault="00C848E1" w:rsidP="00C848E1">
      <w:pPr>
        <w:pStyle w:val="ROMANOS"/>
        <w:spacing w:after="0" w:line="240" w:lineRule="exact"/>
        <w:rPr>
          <w:b/>
          <w:lang w:val="es-MX"/>
        </w:rPr>
      </w:pPr>
      <w:r w:rsidRPr="00C848E1">
        <w:rPr>
          <w:b/>
          <w:lang w:val="es-MX"/>
        </w:rPr>
        <w:t>Cuentas por pagar</w:t>
      </w:r>
      <w:r>
        <w:rPr>
          <w:b/>
          <w:lang w:val="es-MX"/>
        </w:rPr>
        <w:t xml:space="preserve"> a corto plazo </w:t>
      </w:r>
    </w:p>
    <w:p w:rsidR="00C848E1" w:rsidRPr="00C848E1" w:rsidRDefault="00C848E1" w:rsidP="00C848E1">
      <w:pPr>
        <w:jc w:val="both"/>
        <w:rPr>
          <w:rFonts w:ascii="Arial" w:hAnsi="Arial" w:cs="Arial"/>
          <w:b/>
          <w:sz w:val="18"/>
          <w:szCs w:val="18"/>
        </w:rPr>
      </w:pPr>
    </w:p>
    <w:p w:rsidR="00C848E1" w:rsidRDefault="00C848E1" w:rsidP="00C848E1">
      <w:pPr>
        <w:jc w:val="both"/>
        <w:rPr>
          <w:rFonts w:ascii="Arial" w:hAnsi="Arial" w:cs="Arial"/>
          <w:sz w:val="18"/>
          <w:szCs w:val="18"/>
        </w:rPr>
      </w:pPr>
      <w:r w:rsidRPr="00C848E1">
        <w:rPr>
          <w:rFonts w:ascii="Arial" w:hAnsi="Arial" w:cs="Arial"/>
          <w:sz w:val="18"/>
          <w:szCs w:val="18"/>
        </w:rPr>
        <w:t xml:space="preserve">Este rubro al </w:t>
      </w:r>
      <w:r w:rsidR="00DA68E4">
        <w:rPr>
          <w:rFonts w:ascii="Arial" w:hAnsi="Arial" w:cs="Arial"/>
          <w:sz w:val="18"/>
          <w:szCs w:val="18"/>
        </w:rPr>
        <w:t>3</w:t>
      </w:r>
      <w:r w:rsidR="00604069">
        <w:rPr>
          <w:rFonts w:ascii="Arial" w:hAnsi="Arial" w:cs="Arial"/>
          <w:sz w:val="18"/>
          <w:szCs w:val="18"/>
        </w:rPr>
        <w:t>1</w:t>
      </w:r>
      <w:r w:rsidR="00DA68E4">
        <w:rPr>
          <w:rFonts w:ascii="Arial" w:hAnsi="Arial" w:cs="Arial"/>
          <w:sz w:val="18"/>
          <w:szCs w:val="18"/>
        </w:rPr>
        <w:t xml:space="preserve"> de </w:t>
      </w:r>
      <w:r w:rsidR="00A648F0">
        <w:rPr>
          <w:rFonts w:ascii="Arial" w:hAnsi="Arial" w:cs="Arial"/>
          <w:sz w:val="18"/>
          <w:szCs w:val="18"/>
        </w:rPr>
        <w:t>marzo</w:t>
      </w:r>
      <w:r w:rsidR="007E1EA8">
        <w:rPr>
          <w:rFonts w:ascii="Arial" w:hAnsi="Arial" w:cs="Arial"/>
          <w:sz w:val="18"/>
          <w:szCs w:val="18"/>
        </w:rPr>
        <w:t xml:space="preserve"> de</w:t>
      </w:r>
      <w:r w:rsidR="00BE670A">
        <w:rPr>
          <w:rFonts w:ascii="Arial" w:hAnsi="Arial" w:cs="Arial"/>
          <w:sz w:val="18"/>
          <w:szCs w:val="18"/>
        </w:rPr>
        <w:t xml:space="preserve"> </w:t>
      </w:r>
      <w:r w:rsidR="007E1EA8">
        <w:rPr>
          <w:rFonts w:ascii="Arial" w:hAnsi="Arial" w:cs="Arial"/>
          <w:sz w:val="18"/>
          <w:szCs w:val="18"/>
        </w:rPr>
        <w:t>201</w:t>
      </w:r>
      <w:r w:rsidR="00A648F0">
        <w:rPr>
          <w:rFonts w:ascii="Arial" w:hAnsi="Arial" w:cs="Arial"/>
          <w:sz w:val="18"/>
          <w:szCs w:val="18"/>
        </w:rPr>
        <w:t>7</w:t>
      </w:r>
      <w:r w:rsidRPr="00C848E1">
        <w:rPr>
          <w:rFonts w:ascii="Arial" w:hAnsi="Arial" w:cs="Arial"/>
          <w:sz w:val="18"/>
          <w:szCs w:val="18"/>
        </w:rPr>
        <w:t xml:space="preserve"> presenta un saldo de $</w:t>
      </w:r>
      <w:r w:rsidR="00AB1492">
        <w:rPr>
          <w:rFonts w:ascii="Arial" w:hAnsi="Arial" w:cs="Arial"/>
          <w:iCs/>
          <w:color w:val="000000"/>
          <w:sz w:val="18"/>
          <w:szCs w:val="18"/>
        </w:rPr>
        <w:t>514,650</w:t>
      </w:r>
      <w:r w:rsidRPr="00C848E1">
        <w:rPr>
          <w:rFonts w:ascii="Arial" w:hAnsi="Arial" w:cs="Arial"/>
          <w:iCs/>
          <w:color w:val="000000"/>
          <w:sz w:val="18"/>
          <w:szCs w:val="18"/>
        </w:rPr>
        <w:t xml:space="preserve"> importe </w:t>
      </w:r>
      <w:r w:rsidR="00A648F0">
        <w:rPr>
          <w:rFonts w:ascii="Arial" w:hAnsi="Arial" w:cs="Arial"/>
          <w:iCs/>
          <w:color w:val="000000"/>
          <w:sz w:val="18"/>
          <w:szCs w:val="18"/>
        </w:rPr>
        <w:t>inferior en $</w:t>
      </w:r>
      <w:r w:rsidR="00AB1492">
        <w:rPr>
          <w:rFonts w:ascii="Arial" w:hAnsi="Arial" w:cs="Arial"/>
          <w:iCs/>
          <w:color w:val="000000"/>
          <w:sz w:val="18"/>
          <w:szCs w:val="18"/>
        </w:rPr>
        <w:t>278,339</w:t>
      </w:r>
      <w:r w:rsidR="00A648F0">
        <w:rPr>
          <w:rFonts w:ascii="Arial" w:hAnsi="Arial" w:cs="Arial"/>
          <w:iCs/>
          <w:color w:val="000000"/>
          <w:sz w:val="18"/>
          <w:szCs w:val="18"/>
        </w:rPr>
        <w:t xml:space="preserve"> </w:t>
      </w:r>
      <w:r w:rsidRPr="00C848E1">
        <w:rPr>
          <w:rFonts w:ascii="Arial" w:hAnsi="Arial" w:cs="Arial"/>
          <w:sz w:val="18"/>
          <w:szCs w:val="18"/>
        </w:rPr>
        <w:t>con relación al saldo al 31 de diciembre de 201</w:t>
      </w:r>
      <w:r w:rsidR="00A648F0">
        <w:rPr>
          <w:rFonts w:ascii="Arial" w:hAnsi="Arial" w:cs="Arial"/>
          <w:sz w:val="18"/>
          <w:szCs w:val="18"/>
        </w:rPr>
        <w:t>6</w:t>
      </w:r>
      <w:r w:rsidRPr="00C848E1">
        <w:rPr>
          <w:rFonts w:ascii="Arial" w:hAnsi="Arial" w:cs="Arial"/>
          <w:sz w:val="18"/>
          <w:szCs w:val="18"/>
        </w:rPr>
        <w:t xml:space="preserve"> por </w:t>
      </w:r>
      <w:r w:rsidR="00A648F0" w:rsidRPr="00C848E1">
        <w:rPr>
          <w:rFonts w:ascii="Arial" w:hAnsi="Arial" w:cs="Arial"/>
          <w:sz w:val="18"/>
          <w:szCs w:val="18"/>
        </w:rPr>
        <w:t>$</w:t>
      </w:r>
      <w:r w:rsidR="00A648F0">
        <w:rPr>
          <w:rFonts w:ascii="Arial" w:hAnsi="Arial" w:cs="Arial"/>
          <w:iCs/>
          <w:color w:val="000000"/>
          <w:sz w:val="18"/>
          <w:szCs w:val="18"/>
        </w:rPr>
        <w:t>792,988</w:t>
      </w:r>
      <w:r w:rsidRPr="00C848E1">
        <w:rPr>
          <w:rFonts w:ascii="Arial" w:hAnsi="Arial" w:cs="Arial"/>
          <w:sz w:val="18"/>
          <w:szCs w:val="18"/>
        </w:rPr>
        <w:t>, cuya integración se presenta a continuación:</w:t>
      </w:r>
    </w:p>
    <w:p w:rsidR="007E1EA8" w:rsidRDefault="007E1EA8" w:rsidP="00C848E1">
      <w:pPr>
        <w:jc w:val="both"/>
        <w:rPr>
          <w:rFonts w:ascii="Arial" w:hAnsi="Arial" w:cs="Arial"/>
          <w:sz w:val="18"/>
          <w:szCs w:val="18"/>
        </w:rPr>
      </w:pPr>
    </w:p>
    <w:tbl>
      <w:tblPr>
        <w:tblW w:w="7540" w:type="dxa"/>
        <w:jc w:val="center"/>
        <w:tblCellMar>
          <w:left w:w="70" w:type="dxa"/>
          <w:right w:w="70" w:type="dxa"/>
        </w:tblCellMar>
        <w:tblLook w:val="04A0" w:firstRow="1" w:lastRow="0" w:firstColumn="1" w:lastColumn="0" w:noHBand="0" w:noVBand="1"/>
      </w:tblPr>
      <w:tblGrid>
        <w:gridCol w:w="4500"/>
        <w:gridCol w:w="1600"/>
        <w:gridCol w:w="1440"/>
      </w:tblGrid>
      <w:tr w:rsidR="00C848E1" w:rsidRPr="00E517C1" w:rsidTr="005B1E10">
        <w:trPr>
          <w:trHeight w:val="300"/>
          <w:jc w:val="center"/>
        </w:trPr>
        <w:tc>
          <w:tcPr>
            <w:tcW w:w="45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E517C1">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6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D949DB">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7</w:t>
            </w:r>
          </w:p>
        </w:tc>
        <w:tc>
          <w:tcPr>
            <w:tcW w:w="144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D949DB">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D949DB">
              <w:rPr>
                <w:rFonts w:ascii="Arial" w:hAnsi="Arial" w:cs="Arial"/>
                <w:b/>
                <w:bCs/>
                <w:iCs/>
                <w:color w:val="FFFFFF" w:themeColor="background1"/>
                <w:sz w:val="18"/>
                <w:szCs w:val="18"/>
              </w:rPr>
              <w:t>6</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600" w:type="dxa"/>
            <w:tcBorders>
              <w:top w:val="nil"/>
              <w:left w:val="nil"/>
              <w:bottom w:val="nil"/>
              <w:right w:val="nil"/>
            </w:tcBorders>
            <w:shd w:val="clear" w:color="auto" w:fill="auto"/>
            <w:noWrap/>
            <w:vAlign w:val="center"/>
          </w:tcPr>
          <w:p w:rsidR="00D949DB" w:rsidRPr="00E517C1" w:rsidRDefault="00A648F0" w:rsidP="00D949DB">
            <w:pPr>
              <w:jc w:val="right"/>
              <w:rPr>
                <w:rFonts w:ascii="Arial" w:hAnsi="Arial" w:cs="Arial"/>
                <w:color w:val="000000"/>
                <w:sz w:val="18"/>
                <w:szCs w:val="18"/>
              </w:rPr>
            </w:pPr>
            <w:r>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Pr>
                <w:rFonts w:ascii="Arial" w:hAnsi="Arial" w:cs="Arial"/>
                <w:color w:val="000000"/>
                <w:sz w:val="18"/>
                <w:szCs w:val="18"/>
              </w:rPr>
              <w:t>26,504</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Contratistas por obra publica</w:t>
            </w:r>
          </w:p>
        </w:tc>
        <w:tc>
          <w:tcPr>
            <w:tcW w:w="1600" w:type="dxa"/>
            <w:tcBorders>
              <w:top w:val="nil"/>
              <w:left w:val="nil"/>
              <w:bottom w:val="nil"/>
              <w:right w:val="nil"/>
            </w:tcBorders>
            <w:shd w:val="clear" w:color="auto" w:fill="auto"/>
            <w:noWrap/>
            <w:vAlign w:val="center"/>
            <w:hideMark/>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hideMark/>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Transferencias otorgadas</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600" w:type="dxa"/>
            <w:tcBorders>
              <w:top w:val="nil"/>
              <w:left w:val="nil"/>
              <w:bottom w:val="nil"/>
              <w:right w:val="nil"/>
            </w:tcBorders>
            <w:shd w:val="clear" w:color="auto" w:fill="auto"/>
            <w:noWrap/>
            <w:vAlign w:val="center"/>
          </w:tcPr>
          <w:p w:rsidR="00D949DB" w:rsidRPr="00E517C1" w:rsidRDefault="00AB1492" w:rsidP="00D949DB">
            <w:pPr>
              <w:jc w:val="right"/>
              <w:rPr>
                <w:rFonts w:ascii="Arial" w:hAnsi="Arial" w:cs="Arial"/>
                <w:color w:val="000000"/>
                <w:sz w:val="18"/>
                <w:szCs w:val="18"/>
              </w:rPr>
            </w:pPr>
            <w:r>
              <w:rPr>
                <w:rFonts w:ascii="Arial" w:hAnsi="Arial" w:cs="Arial"/>
                <w:color w:val="000000"/>
                <w:sz w:val="18"/>
                <w:szCs w:val="18"/>
              </w:rPr>
              <w:t>514,650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Pr>
                <w:rFonts w:ascii="Arial" w:hAnsi="Arial" w:cs="Arial"/>
                <w:color w:val="000000"/>
                <w:sz w:val="18"/>
                <w:szCs w:val="18"/>
              </w:rPr>
              <w:t>766,484</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Devoluciones de la ley de ingresos</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Otras cuentas por pagar</w:t>
            </w:r>
          </w:p>
        </w:tc>
        <w:tc>
          <w:tcPr>
            <w:tcW w:w="160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rPr>
                <w:rFonts w:ascii="Arial" w:hAnsi="Arial" w:cs="Arial"/>
                <w:color w:val="000000"/>
                <w:sz w:val="18"/>
                <w:szCs w:val="18"/>
              </w:rPr>
            </w:pPr>
            <w:r w:rsidRPr="00E517C1">
              <w:rPr>
                <w:rFonts w:ascii="Arial" w:hAnsi="Arial" w:cs="Arial"/>
                <w:color w:val="000000"/>
                <w:sz w:val="18"/>
                <w:szCs w:val="18"/>
              </w:rPr>
              <w:t>Ingresos por clasificar</w:t>
            </w:r>
          </w:p>
        </w:tc>
        <w:tc>
          <w:tcPr>
            <w:tcW w:w="1600" w:type="dxa"/>
            <w:tcBorders>
              <w:top w:val="nil"/>
              <w:left w:val="nil"/>
              <w:bottom w:val="single" w:sz="4" w:space="0" w:color="auto"/>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single" w:sz="4" w:space="0" w:color="auto"/>
              <w:right w:val="nil"/>
            </w:tcBorders>
            <w:shd w:val="clear" w:color="auto" w:fill="auto"/>
            <w:noWrap/>
            <w:vAlign w:val="center"/>
          </w:tcPr>
          <w:p w:rsidR="00D949DB" w:rsidRPr="00E517C1" w:rsidRDefault="00D949DB" w:rsidP="00D949DB">
            <w:pPr>
              <w:jc w:val="right"/>
              <w:rPr>
                <w:rFonts w:ascii="Arial" w:hAnsi="Arial" w:cs="Arial"/>
                <w:color w:val="000000"/>
                <w:sz w:val="18"/>
                <w:szCs w:val="18"/>
              </w:rPr>
            </w:pPr>
            <w:r w:rsidRPr="00E517C1">
              <w:rPr>
                <w:rFonts w:ascii="Arial" w:hAnsi="Arial" w:cs="Arial"/>
                <w:color w:val="000000"/>
                <w:sz w:val="18"/>
                <w:szCs w:val="18"/>
              </w:rPr>
              <w:t>0</w:t>
            </w:r>
          </w:p>
        </w:tc>
      </w:tr>
      <w:tr w:rsidR="00D949DB" w:rsidRPr="00E517C1" w:rsidTr="00E517C1">
        <w:trPr>
          <w:trHeight w:val="315"/>
          <w:jc w:val="center"/>
        </w:trPr>
        <w:tc>
          <w:tcPr>
            <w:tcW w:w="4500" w:type="dxa"/>
            <w:tcBorders>
              <w:top w:val="nil"/>
              <w:left w:val="nil"/>
              <w:bottom w:val="nil"/>
              <w:right w:val="nil"/>
            </w:tcBorders>
            <w:shd w:val="clear" w:color="auto" w:fill="auto"/>
            <w:noWrap/>
            <w:vAlign w:val="center"/>
            <w:hideMark/>
          </w:tcPr>
          <w:p w:rsidR="00D949DB" w:rsidRPr="00E517C1" w:rsidRDefault="00D949DB" w:rsidP="00D949DB">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600" w:type="dxa"/>
            <w:tcBorders>
              <w:top w:val="nil"/>
              <w:left w:val="nil"/>
              <w:bottom w:val="double" w:sz="6" w:space="0" w:color="auto"/>
              <w:right w:val="nil"/>
            </w:tcBorders>
            <w:shd w:val="clear" w:color="auto" w:fill="auto"/>
            <w:noWrap/>
            <w:vAlign w:val="center"/>
            <w:hideMark/>
          </w:tcPr>
          <w:p w:rsidR="00D949DB" w:rsidRPr="00E517C1" w:rsidRDefault="00AB1492" w:rsidP="00D949DB">
            <w:pPr>
              <w:jc w:val="right"/>
              <w:rPr>
                <w:rFonts w:ascii="Arial" w:hAnsi="Arial" w:cs="Arial"/>
                <w:iCs/>
                <w:color w:val="000000"/>
                <w:sz w:val="18"/>
                <w:szCs w:val="18"/>
              </w:rPr>
            </w:pPr>
            <w:r>
              <w:rPr>
                <w:rFonts w:ascii="Arial" w:hAnsi="Arial" w:cs="Arial"/>
                <w:iCs/>
                <w:color w:val="000000"/>
                <w:sz w:val="18"/>
                <w:szCs w:val="18"/>
              </w:rPr>
              <w:t>514,650</w:t>
            </w:r>
          </w:p>
        </w:tc>
        <w:tc>
          <w:tcPr>
            <w:tcW w:w="1440" w:type="dxa"/>
            <w:tcBorders>
              <w:top w:val="nil"/>
              <w:left w:val="nil"/>
              <w:bottom w:val="double" w:sz="6" w:space="0" w:color="auto"/>
              <w:right w:val="nil"/>
            </w:tcBorders>
            <w:shd w:val="clear" w:color="auto" w:fill="auto"/>
            <w:noWrap/>
            <w:vAlign w:val="center"/>
            <w:hideMark/>
          </w:tcPr>
          <w:p w:rsidR="00D949DB" w:rsidRPr="00E517C1" w:rsidRDefault="00D949DB" w:rsidP="00D949DB">
            <w:pPr>
              <w:jc w:val="right"/>
              <w:rPr>
                <w:rFonts w:ascii="Arial" w:hAnsi="Arial" w:cs="Arial"/>
                <w:iCs/>
                <w:color w:val="000000"/>
                <w:sz w:val="18"/>
                <w:szCs w:val="18"/>
              </w:rPr>
            </w:pPr>
            <w:r>
              <w:rPr>
                <w:rFonts w:ascii="Arial" w:hAnsi="Arial" w:cs="Arial"/>
                <w:iCs/>
                <w:color w:val="000000"/>
                <w:sz w:val="18"/>
                <w:szCs w:val="18"/>
              </w:rPr>
              <w:t>792,988</w:t>
            </w:r>
          </w:p>
        </w:tc>
      </w:tr>
    </w:tbl>
    <w:p w:rsidR="00C848E1" w:rsidRDefault="00C848E1" w:rsidP="00540418">
      <w:pPr>
        <w:pStyle w:val="ROMANOS"/>
        <w:spacing w:after="0" w:line="240" w:lineRule="exact"/>
        <w:ind w:left="432"/>
        <w:rPr>
          <w:b/>
          <w:lang w:val="es-MX"/>
        </w:rPr>
      </w:pPr>
    </w:p>
    <w:p w:rsidR="00E517C1" w:rsidRDefault="00E517C1" w:rsidP="00540418">
      <w:pPr>
        <w:pStyle w:val="ROMANOS"/>
        <w:spacing w:after="0" w:line="240" w:lineRule="exact"/>
        <w:ind w:left="432"/>
        <w:rPr>
          <w:b/>
          <w:lang w:val="es-MX"/>
        </w:rPr>
      </w:pPr>
    </w:p>
    <w:p w:rsidR="007E1EA8" w:rsidRDefault="007E1EA8"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p w:rsidR="007E1EA8" w:rsidRDefault="007E1EA8" w:rsidP="00E517C1">
      <w:pPr>
        <w:tabs>
          <w:tab w:val="num" w:pos="709"/>
        </w:tabs>
        <w:jc w:val="both"/>
        <w:rPr>
          <w:rFonts w:ascii="Arial" w:hAnsi="Arial" w:cs="Arial"/>
          <w:sz w:val="18"/>
          <w:szCs w:val="18"/>
        </w:rPr>
      </w:pPr>
    </w:p>
    <w:p w:rsidR="007E1EA8" w:rsidRDefault="007E1EA8" w:rsidP="00E517C1">
      <w:pPr>
        <w:tabs>
          <w:tab w:val="num" w:pos="709"/>
        </w:tabs>
        <w:jc w:val="both"/>
        <w:rPr>
          <w:rFonts w:ascii="Arial" w:hAnsi="Arial" w:cs="Arial"/>
          <w:sz w:val="18"/>
          <w:szCs w:val="18"/>
        </w:rPr>
      </w:pPr>
    </w:p>
    <w:p w:rsidR="007E1EA8" w:rsidRDefault="007E1EA8" w:rsidP="00E517C1">
      <w:pPr>
        <w:tabs>
          <w:tab w:val="num" w:pos="709"/>
        </w:tabs>
        <w:jc w:val="both"/>
        <w:rPr>
          <w:rFonts w:ascii="Arial" w:hAnsi="Arial" w:cs="Arial"/>
          <w:sz w:val="18"/>
          <w:szCs w:val="18"/>
        </w:rPr>
      </w:pP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C00DC1" w:rsidRPr="00E517C1" w:rsidTr="005B1E10">
        <w:trPr>
          <w:trHeight w:val="264"/>
          <w:jc w:val="center"/>
        </w:trPr>
        <w:tc>
          <w:tcPr>
            <w:tcW w:w="6036"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A648F0">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sidR="00A648F0">
              <w:rPr>
                <w:rFonts w:ascii="Arial" w:hAnsi="Arial" w:cs="Arial"/>
                <w:b/>
                <w:bCs/>
                <w:color w:val="FFFFFF" w:themeColor="background1"/>
                <w:sz w:val="18"/>
                <w:szCs w:val="18"/>
              </w:rPr>
              <w:t>7</w:t>
            </w:r>
          </w:p>
        </w:tc>
        <w:tc>
          <w:tcPr>
            <w:tcW w:w="1114"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A648F0">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sidR="00A648F0">
              <w:rPr>
                <w:rFonts w:ascii="Arial" w:hAnsi="Arial" w:cs="Arial"/>
                <w:b/>
                <w:bCs/>
                <w:color w:val="FFFFFF" w:themeColor="background1"/>
                <w:sz w:val="18"/>
                <w:szCs w:val="18"/>
              </w:rPr>
              <w:t>6</w:t>
            </w:r>
          </w:p>
        </w:tc>
      </w:tr>
      <w:tr w:rsidR="00A648F0" w:rsidRPr="00E517C1" w:rsidTr="00E517C1">
        <w:trPr>
          <w:trHeight w:val="264"/>
          <w:jc w:val="center"/>
        </w:trPr>
        <w:tc>
          <w:tcPr>
            <w:tcW w:w="6036" w:type="dxa"/>
            <w:tcBorders>
              <w:top w:val="nil"/>
              <w:left w:val="nil"/>
              <w:bottom w:val="nil"/>
              <w:right w:val="nil"/>
            </w:tcBorders>
            <w:shd w:val="clear" w:color="auto" w:fill="auto"/>
            <w:noWrap/>
            <w:hideMark/>
          </w:tcPr>
          <w:p w:rsidR="00A648F0" w:rsidRPr="00E517C1" w:rsidRDefault="00A648F0" w:rsidP="00A648F0">
            <w:pPr>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648F0" w:rsidRPr="005B1E10" w:rsidRDefault="001A06B5" w:rsidP="00A648F0">
            <w:pPr>
              <w:jc w:val="right"/>
              <w:rPr>
                <w:rFonts w:ascii="Arial" w:hAnsi="Arial" w:cs="Arial"/>
                <w:sz w:val="18"/>
                <w:szCs w:val="18"/>
              </w:rPr>
            </w:pPr>
            <w:r>
              <w:rPr>
                <w:rFonts w:ascii="Arial" w:hAnsi="Arial" w:cs="Arial"/>
                <w:sz w:val="18"/>
                <w:szCs w:val="18"/>
              </w:rPr>
              <w:t>18,636</w:t>
            </w:r>
          </w:p>
        </w:tc>
        <w:tc>
          <w:tcPr>
            <w:tcW w:w="1114" w:type="dxa"/>
            <w:tcBorders>
              <w:top w:val="nil"/>
              <w:left w:val="nil"/>
              <w:bottom w:val="nil"/>
              <w:right w:val="nil"/>
            </w:tcBorders>
            <w:shd w:val="clear" w:color="auto" w:fill="auto"/>
            <w:noWrap/>
            <w:hideMark/>
          </w:tcPr>
          <w:p w:rsidR="00A648F0" w:rsidRPr="005B1E10" w:rsidRDefault="00A648F0" w:rsidP="00A648F0">
            <w:pPr>
              <w:jc w:val="right"/>
              <w:rPr>
                <w:rFonts w:ascii="Arial" w:hAnsi="Arial" w:cs="Arial"/>
                <w:sz w:val="18"/>
                <w:szCs w:val="18"/>
              </w:rPr>
            </w:pPr>
            <w:r>
              <w:rPr>
                <w:rFonts w:ascii="Arial" w:hAnsi="Arial" w:cs="Arial"/>
                <w:sz w:val="18"/>
                <w:szCs w:val="18"/>
              </w:rPr>
              <w:t>163,118</w:t>
            </w:r>
          </w:p>
        </w:tc>
      </w:tr>
      <w:tr w:rsidR="00A648F0" w:rsidRPr="00E517C1" w:rsidTr="00E517C1">
        <w:trPr>
          <w:trHeight w:val="264"/>
          <w:jc w:val="center"/>
        </w:trPr>
        <w:tc>
          <w:tcPr>
            <w:tcW w:w="6036" w:type="dxa"/>
            <w:tcBorders>
              <w:top w:val="nil"/>
              <w:left w:val="nil"/>
              <w:bottom w:val="nil"/>
              <w:right w:val="nil"/>
            </w:tcBorders>
            <w:shd w:val="clear" w:color="auto" w:fill="auto"/>
            <w:noWrap/>
            <w:hideMark/>
          </w:tcPr>
          <w:p w:rsidR="00A648F0" w:rsidRPr="00E517C1" w:rsidRDefault="00A648F0" w:rsidP="00A648F0">
            <w:pPr>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648F0" w:rsidRPr="005B1E10" w:rsidRDefault="001A06B5" w:rsidP="00A648F0">
            <w:pPr>
              <w:jc w:val="right"/>
              <w:rPr>
                <w:rFonts w:ascii="Arial" w:hAnsi="Arial" w:cs="Arial"/>
                <w:sz w:val="18"/>
                <w:szCs w:val="18"/>
              </w:rPr>
            </w:pPr>
            <w:r>
              <w:rPr>
                <w:rFonts w:ascii="Arial" w:hAnsi="Arial" w:cs="Arial"/>
                <w:sz w:val="18"/>
                <w:szCs w:val="18"/>
              </w:rPr>
              <w:t>10,921</w:t>
            </w:r>
          </w:p>
        </w:tc>
        <w:tc>
          <w:tcPr>
            <w:tcW w:w="1114" w:type="dxa"/>
            <w:tcBorders>
              <w:top w:val="nil"/>
              <w:left w:val="nil"/>
              <w:bottom w:val="nil"/>
              <w:right w:val="nil"/>
            </w:tcBorders>
            <w:shd w:val="clear" w:color="auto" w:fill="auto"/>
            <w:noWrap/>
            <w:hideMark/>
          </w:tcPr>
          <w:p w:rsidR="00A648F0" w:rsidRPr="005B1E10" w:rsidRDefault="00A648F0" w:rsidP="00A648F0">
            <w:pPr>
              <w:jc w:val="right"/>
              <w:rPr>
                <w:rFonts w:ascii="Arial" w:hAnsi="Arial" w:cs="Arial"/>
                <w:sz w:val="18"/>
                <w:szCs w:val="18"/>
              </w:rPr>
            </w:pPr>
            <w:r>
              <w:rPr>
                <w:rFonts w:ascii="Arial" w:hAnsi="Arial" w:cs="Arial"/>
                <w:sz w:val="18"/>
                <w:szCs w:val="18"/>
              </w:rPr>
              <w:t>23,808</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648F0" w:rsidRPr="005B1E10" w:rsidRDefault="001A06B5" w:rsidP="00A648F0">
            <w:pPr>
              <w:jc w:val="right"/>
              <w:rPr>
                <w:rFonts w:ascii="Arial" w:hAnsi="Arial" w:cs="Arial"/>
                <w:sz w:val="18"/>
                <w:szCs w:val="18"/>
              </w:rPr>
            </w:pPr>
            <w:r>
              <w:rPr>
                <w:rFonts w:ascii="Arial" w:hAnsi="Arial" w:cs="Arial"/>
                <w:sz w:val="18"/>
                <w:szCs w:val="18"/>
              </w:rPr>
              <w:t>3,796</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4,352</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sidRPr="005B1E10">
              <w:rPr>
                <w:rFonts w:ascii="Arial" w:hAnsi="Arial" w:cs="Arial"/>
                <w:sz w:val="18"/>
                <w:szCs w:val="18"/>
              </w:rPr>
              <w:t>0</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2% IMPUESTO SOBRE NOMINAS</w:t>
            </w:r>
          </w:p>
        </w:tc>
        <w:tc>
          <w:tcPr>
            <w:tcW w:w="1238" w:type="dxa"/>
            <w:tcBorders>
              <w:top w:val="nil"/>
              <w:left w:val="nil"/>
              <w:bottom w:val="nil"/>
              <w:right w:val="nil"/>
            </w:tcBorders>
            <w:shd w:val="clear" w:color="auto" w:fill="auto"/>
            <w:noWrap/>
          </w:tcPr>
          <w:p w:rsidR="00A648F0" w:rsidRPr="005B1E10" w:rsidRDefault="001A06B5" w:rsidP="00A648F0">
            <w:pPr>
              <w:jc w:val="right"/>
              <w:rPr>
                <w:rFonts w:ascii="Arial" w:hAnsi="Arial" w:cs="Arial"/>
                <w:sz w:val="18"/>
                <w:szCs w:val="18"/>
              </w:rPr>
            </w:pPr>
            <w:r>
              <w:rPr>
                <w:rFonts w:ascii="Arial" w:hAnsi="Arial" w:cs="Arial"/>
                <w:sz w:val="18"/>
                <w:szCs w:val="18"/>
              </w:rPr>
              <w:t>4,250</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11,536</w:t>
            </w:r>
          </w:p>
        </w:tc>
      </w:tr>
      <w:tr w:rsidR="00A648F0" w:rsidRPr="00E517C1" w:rsidTr="00E517C1">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648F0" w:rsidRPr="005B1E10" w:rsidRDefault="001A06B5" w:rsidP="00A648F0">
            <w:pPr>
              <w:jc w:val="right"/>
              <w:rPr>
                <w:rFonts w:ascii="Arial" w:hAnsi="Arial" w:cs="Arial"/>
                <w:sz w:val="18"/>
                <w:szCs w:val="18"/>
              </w:rPr>
            </w:pPr>
            <w:r>
              <w:rPr>
                <w:rFonts w:ascii="Arial" w:hAnsi="Arial" w:cs="Arial"/>
                <w:sz w:val="18"/>
                <w:szCs w:val="18"/>
              </w:rPr>
              <w:t>3,742</w:t>
            </w:r>
          </w:p>
        </w:tc>
        <w:tc>
          <w:tcPr>
            <w:tcW w:w="1114" w:type="dxa"/>
            <w:tcBorders>
              <w:top w:val="nil"/>
              <w:left w:val="nil"/>
              <w:bottom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7,485</w:t>
            </w:r>
          </w:p>
        </w:tc>
      </w:tr>
      <w:tr w:rsidR="00A648F0" w:rsidRPr="00E517C1" w:rsidTr="005B1E10">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648F0" w:rsidRPr="005B1E10" w:rsidRDefault="001A06B5" w:rsidP="00A648F0">
            <w:pPr>
              <w:jc w:val="right"/>
              <w:rPr>
                <w:rFonts w:ascii="Arial" w:hAnsi="Arial" w:cs="Arial"/>
                <w:sz w:val="18"/>
                <w:szCs w:val="18"/>
              </w:rPr>
            </w:pPr>
            <w:r>
              <w:rPr>
                <w:rFonts w:ascii="Arial" w:hAnsi="Arial" w:cs="Arial"/>
                <w:sz w:val="18"/>
                <w:szCs w:val="18"/>
              </w:rPr>
              <w:t>367,292</w:t>
            </w:r>
          </w:p>
        </w:tc>
        <w:tc>
          <w:tcPr>
            <w:tcW w:w="1114" w:type="dxa"/>
            <w:tcBorders>
              <w:top w:val="nil"/>
              <w:left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429,933</w:t>
            </w:r>
          </w:p>
        </w:tc>
      </w:tr>
      <w:tr w:rsidR="00A648F0" w:rsidRPr="00E517C1" w:rsidTr="00BB69D0">
        <w:trPr>
          <w:trHeight w:val="264"/>
          <w:jc w:val="center"/>
        </w:trPr>
        <w:tc>
          <w:tcPr>
            <w:tcW w:w="6036" w:type="dxa"/>
            <w:tcBorders>
              <w:top w:val="nil"/>
              <w:left w:val="nil"/>
              <w:bottom w:val="nil"/>
              <w:right w:val="nil"/>
            </w:tcBorders>
            <w:shd w:val="clear" w:color="auto" w:fill="auto"/>
            <w:noWrap/>
            <w:hideMark/>
          </w:tcPr>
          <w:p w:rsidR="00A648F0" w:rsidRPr="00E517C1" w:rsidRDefault="00A648F0" w:rsidP="00A648F0">
            <w:pPr>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648F0" w:rsidRPr="005B1E10" w:rsidRDefault="00AB1492" w:rsidP="00A648F0">
            <w:pPr>
              <w:jc w:val="right"/>
              <w:rPr>
                <w:rFonts w:ascii="Arial" w:hAnsi="Arial" w:cs="Arial"/>
                <w:sz w:val="18"/>
                <w:szCs w:val="18"/>
              </w:rPr>
            </w:pPr>
            <w:r>
              <w:rPr>
                <w:rFonts w:ascii="Arial" w:hAnsi="Arial" w:cs="Arial"/>
                <w:sz w:val="18"/>
                <w:szCs w:val="18"/>
              </w:rPr>
              <w:t>44,310</w:t>
            </w:r>
          </w:p>
        </w:tc>
        <w:tc>
          <w:tcPr>
            <w:tcW w:w="1114" w:type="dxa"/>
            <w:tcBorders>
              <w:top w:val="nil"/>
              <w:left w:val="nil"/>
              <w:right w:val="nil"/>
            </w:tcBorders>
            <w:shd w:val="clear" w:color="auto" w:fill="auto"/>
            <w:noWrap/>
            <w:hideMark/>
          </w:tcPr>
          <w:p w:rsidR="00A648F0" w:rsidRPr="005B1E10" w:rsidRDefault="00A648F0" w:rsidP="00A648F0">
            <w:pPr>
              <w:jc w:val="right"/>
              <w:rPr>
                <w:rFonts w:ascii="Arial" w:hAnsi="Arial" w:cs="Arial"/>
                <w:sz w:val="18"/>
                <w:szCs w:val="18"/>
              </w:rPr>
            </w:pPr>
            <w:r>
              <w:rPr>
                <w:rFonts w:ascii="Arial" w:hAnsi="Arial" w:cs="Arial"/>
                <w:sz w:val="18"/>
                <w:szCs w:val="18"/>
              </w:rPr>
              <w:t>87,618</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Pr="00E517C1" w:rsidRDefault="00A648F0" w:rsidP="00A648F0">
            <w:pPr>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648F0" w:rsidRPr="005B1E10" w:rsidRDefault="001A06B5" w:rsidP="00A648F0">
            <w:pPr>
              <w:jc w:val="right"/>
              <w:rPr>
                <w:rFonts w:ascii="Arial" w:hAnsi="Arial" w:cs="Arial"/>
                <w:sz w:val="18"/>
                <w:szCs w:val="18"/>
              </w:rPr>
            </w:pPr>
            <w:r>
              <w:rPr>
                <w:rFonts w:ascii="Arial" w:hAnsi="Arial" w:cs="Arial"/>
                <w:sz w:val="18"/>
                <w:szCs w:val="18"/>
              </w:rPr>
              <w:t>0</w:t>
            </w:r>
          </w:p>
        </w:tc>
        <w:tc>
          <w:tcPr>
            <w:tcW w:w="1114" w:type="dxa"/>
            <w:tcBorders>
              <w:left w:val="nil"/>
              <w:right w:val="nil"/>
            </w:tcBorders>
            <w:shd w:val="clear" w:color="auto" w:fill="auto"/>
            <w:noWrap/>
          </w:tcPr>
          <w:p w:rsidR="00A648F0" w:rsidRPr="005B1E10" w:rsidRDefault="00A648F0" w:rsidP="00A648F0">
            <w:pPr>
              <w:jc w:val="right"/>
              <w:rPr>
                <w:rFonts w:ascii="Arial" w:hAnsi="Arial" w:cs="Arial"/>
                <w:sz w:val="18"/>
                <w:szCs w:val="18"/>
              </w:rPr>
            </w:pPr>
            <w:r>
              <w:rPr>
                <w:rFonts w:ascii="Arial" w:hAnsi="Arial" w:cs="Arial"/>
                <w:sz w:val="18"/>
                <w:szCs w:val="18"/>
              </w:rPr>
              <w:t>38,634</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Default="00A648F0" w:rsidP="00A648F0">
            <w:pPr>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c>
          <w:tcPr>
            <w:tcW w:w="1114"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Default="00A648F0" w:rsidP="00A648F0">
            <w:pPr>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c>
          <w:tcPr>
            <w:tcW w:w="1114" w:type="dxa"/>
            <w:tcBorders>
              <w:left w:val="nil"/>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r>
      <w:tr w:rsidR="00A648F0" w:rsidRPr="00E517C1" w:rsidTr="007E1EA8">
        <w:trPr>
          <w:trHeight w:val="264"/>
          <w:jc w:val="center"/>
        </w:trPr>
        <w:tc>
          <w:tcPr>
            <w:tcW w:w="6036" w:type="dxa"/>
            <w:tcBorders>
              <w:top w:val="nil"/>
              <w:left w:val="nil"/>
              <w:bottom w:val="nil"/>
              <w:right w:val="nil"/>
            </w:tcBorders>
            <w:shd w:val="clear" w:color="auto" w:fill="auto"/>
            <w:noWrap/>
          </w:tcPr>
          <w:p w:rsidR="00A648F0" w:rsidRDefault="00A648F0" w:rsidP="00A648F0">
            <w:pPr>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A648F0" w:rsidRDefault="001A06B5" w:rsidP="00A648F0">
            <w:pPr>
              <w:jc w:val="right"/>
              <w:rPr>
                <w:rFonts w:ascii="Arial" w:hAnsi="Arial" w:cs="Arial"/>
                <w:sz w:val="18"/>
                <w:szCs w:val="18"/>
              </w:rPr>
            </w:pPr>
            <w:r>
              <w:rPr>
                <w:rFonts w:ascii="Arial" w:hAnsi="Arial" w:cs="Arial"/>
                <w:sz w:val="18"/>
                <w:szCs w:val="18"/>
              </w:rPr>
              <w:t>61,703</w:t>
            </w:r>
          </w:p>
        </w:tc>
        <w:tc>
          <w:tcPr>
            <w:tcW w:w="1114" w:type="dxa"/>
            <w:tcBorders>
              <w:left w:val="nil"/>
              <w:bottom w:val="single" w:sz="4" w:space="0" w:color="auto"/>
              <w:right w:val="nil"/>
            </w:tcBorders>
            <w:shd w:val="clear" w:color="auto" w:fill="auto"/>
            <w:noWrap/>
          </w:tcPr>
          <w:p w:rsidR="00A648F0" w:rsidRDefault="00A648F0" w:rsidP="00A648F0">
            <w:pPr>
              <w:jc w:val="right"/>
              <w:rPr>
                <w:rFonts w:ascii="Arial" w:hAnsi="Arial" w:cs="Arial"/>
                <w:sz w:val="18"/>
                <w:szCs w:val="18"/>
              </w:rPr>
            </w:pPr>
            <w:r>
              <w:rPr>
                <w:rFonts w:ascii="Arial" w:hAnsi="Arial" w:cs="Arial"/>
                <w:sz w:val="18"/>
                <w:szCs w:val="18"/>
              </w:rPr>
              <w:t>0</w:t>
            </w:r>
          </w:p>
        </w:tc>
      </w:tr>
      <w:tr w:rsidR="00A648F0" w:rsidRPr="00E517C1" w:rsidTr="00E517C1">
        <w:trPr>
          <w:trHeight w:val="277"/>
          <w:jc w:val="center"/>
        </w:trPr>
        <w:tc>
          <w:tcPr>
            <w:tcW w:w="6036" w:type="dxa"/>
            <w:tcBorders>
              <w:top w:val="nil"/>
              <w:left w:val="nil"/>
              <w:bottom w:val="nil"/>
              <w:right w:val="nil"/>
            </w:tcBorders>
            <w:shd w:val="clear" w:color="auto" w:fill="auto"/>
            <w:noWrap/>
            <w:vAlign w:val="center"/>
            <w:hideMark/>
          </w:tcPr>
          <w:p w:rsidR="00A648F0" w:rsidRPr="00E517C1" w:rsidRDefault="00A648F0" w:rsidP="00A648F0">
            <w:pPr>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A648F0" w:rsidRPr="00E517C1" w:rsidRDefault="00AB1492" w:rsidP="00A648F0">
            <w:pPr>
              <w:jc w:val="right"/>
              <w:rPr>
                <w:rFonts w:ascii="Arial" w:hAnsi="Arial" w:cs="Arial"/>
                <w:iCs/>
                <w:color w:val="000000"/>
                <w:sz w:val="18"/>
                <w:szCs w:val="18"/>
              </w:rPr>
            </w:pPr>
            <w:r>
              <w:rPr>
                <w:rFonts w:ascii="Arial" w:hAnsi="Arial" w:cs="Arial"/>
                <w:iCs/>
                <w:color w:val="000000"/>
                <w:sz w:val="18"/>
                <w:szCs w:val="18"/>
              </w:rPr>
              <w:t>514,650</w:t>
            </w:r>
          </w:p>
        </w:tc>
        <w:tc>
          <w:tcPr>
            <w:tcW w:w="1114" w:type="dxa"/>
            <w:tcBorders>
              <w:top w:val="nil"/>
              <w:left w:val="nil"/>
              <w:bottom w:val="double" w:sz="6" w:space="0" w:color="auto"/>
              <w:right w:val="nil"/>
            </w:tcBorders>
            <w:shd w:val="clear" w:color="auto" w:fill="auto"/>
            <w:noWrap/>
            <w:vAlign w:val="center"/>
            <w:hideMark/>
          </w:tcPr>
          <w:p w:rsidR="00A648F0" w:rsidRPr="00E517C1" w:rsidRDefault="00A648F0" w:rsidP="00A648F0">
            <w:pPr>
              <w:jc w:val="right"/>
              <w:rPr>
                <w:rFonts w:ascii="Arial" w:hAnsi="Arial" w:cs="Arial"/>
                <w:iCs/>
                <w:color w:val="000000"/>
                <w:sz w:val="18"/>
                <w:szCs w:val="18"/>
              </w:rPr>
            </w:pPr>
            <w:r>
              <w:rPr>
                <w:rFonts w:ascii="Arial" w:hAnsi="Arial" w:cs="Arial"/>
                <w:iCs/>
                <w:color w:val="000000"/>
                <w:sz w:val="18"/>
                <w:szCs w:val="18"/>
              </w:rPr>
              <w:t>766,484</w:t>
            </w:r>
          </w:p>
        </w:tc>
      </w:tr>
    </w:tbl>
    <w:p w:rsidR="00A24AC8" w:rsidRDefault="00A24AC8" w:rsidP="00A24AC8">
      <w:pPr>
        <w:pStyle w:val="ROMANOS"/>
        <w:spacing w:after="0" w:line="240" w:lineRule="exact"/>
        <w:rPr>
          <w:b/>
          <w:lang w:val="es-MX"/>
        </w:rPr>
      </w:pPr>
    </w:p>
    <w:p w:rsidR="005B1E10" w:rsidRDefault="005B1E10"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540418">
      <w:pPr>
        <w:pStyle w:val="ROMANOS"/>
        <w:spacing w:after="0" w:line="240" w:lineRule="exact"/>
        <w:ind w:left="1008" w:firstLine="0"/>
        <w:rPr>
          <w:iCs/>
          <w:color w:val="000000"/>
        </w:rPr>
      </w:pPr>
      <w:r w:rsidRPr="00C848E1">
        <w:t xml:space="preserve">Este rubro al </w:t>
      </w:r>
      <w:r w:rsidR="00226D2C">
        <w:t>3</w:t>
      </w:r>
      <w:r w:rsidR="00604069">
        <w:t>1</w:t>
      </w:r>
      <w:r w:rsidR="00226D2C">
        <w:t xml:space="preserve"> de </w:t>
      </w:r>
      <w:r w:rsidR="00A648F0">
        <w:t>marzo</w:t>
      </w:r>
      <w:r w:rsidR="00226D2C">
        <w:t xml:space="preserve"> de </w:t>
      </w:r>
      <w:r w:rsidR="002B1CD5">
        <w:t>201</w:t>
      </w:r>
      <w:r w:rsidR="00A648F0">
        <w:t>7</w:t>
      </w:r>
      <w:r w:rsidR="002B1CD5">
        <w:t xml:space="preserve"> </w:t>
      </w:r>
      <w:r w:rsidRPr="00C848E1">
        <w:t>presenta un saldo de $</w:t>
      </w:r>
      <w:r>
        <w:rPr>
          <w:iCs/>
          <w:color w:val="000000"/>
        </w:rPr>
        <w:t>8</w:t>
      </w:r>
      <w:proofErr w:type="gramStart"/>
      <w:r>
        <w:rPr>
          <w:iCs/>
          <w:color w:val="000000"/>
        </w:rPr>
        <w:t>,000,000</w:t>
      </w:r>
      <w:proofErr w:type="gramEnd"/>
      <w:r>
        <w:rPr>
          <w:iCs/>
          <w:color w:val="000000"/>
        </w:rPr>
        <w:t>,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El estado de actividades al 3</w:t>
      </w:r>
      <w:r w:rsidR="00604069">
        <w:rPr>
          <w:rFonts w:ascii="Arial" w:hAnsi="Arial" w:cs="Arial"/>
          <w:sz w:val="18"/>
          <w:szCs w:val="18"/>
        </w:rPr>
        <w:t>1</w:t>
      </w:r>
      <w:r w:rsidRPr="007760C7">
        <w:rPr>
          <w:rFonts w:ascii="Arial" w:hAnsi="Arial" w:cs="Arial"/>
          <w:sz w:val="18"/>
          <w:szCs w:val="18"/>
        </w:rPr>
        <w:t xml:space="preserve"> de </w:t>
      </w:r>
      <w:r w:rsidR="001A06B5">
        <w:rPr>
          <w:rFonts w:ascii="Arial" w:hAnsi="Arial" w:cs="Arial"/>
          <w:sz w:val="18"/>
          <w:szCs w:val="18"/>
        </w:rPr>
        <w:t>marzo</w:t>
      </w:r>
      <w:r w:rsidRPr="007760C7">
        <w:rPr>
          <w:rFonts w:ascii="Arial" w:hAnsi="Arial" w:cs="Arial"/>
          <w:sz w:val="18"/>
          <w:szCs w:val="18"/>
        </w:rPr>
        <w:t xml:space="preserve"> 201</w:t>
      </w:r>
      <w:r w:rsidR="001A06B5">
        <w:rPr>
          <w:rFonts w:ascii="Arial" w:hAnsi="Arial" w:cs="Arial"/>
          <w:sz w:val="18"/>
          <w:szCs w:val="18"/>
        </w:rPr>
        <w:t>7</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AB1492">
        <w:rPr>
          <w:rFonts w:ascii="Arial" w:hAnsi="Arial" w:cs="Arial"/>
          <w:sz w:val="18"/>
          <w:szCs w:val="18"/>
        </w:rPr>
        <w:t>2</w:t>
      </w:r>
      <w:proofErr w:type="gramStart"/>
      <w:r w:rsidR="00AB1492">
        <w:rPr>
          <w:rFonts w:ascii="Arial" w:hAnsi="Arial" w:cs="Arial"/>
          <w:sz w:val="18"/>
          <w:szCs w:val="18"/>
        </w:rPr>
        <w:t>,886,35</w:t>
      </w:r>
      <w:r w:rsidR="00025F70">
        <w:rPr>
          <w:rFonts w:ascii="Arial" w:hAnsi="Arial" w:cs="Arial"/>
          <w:sz w:val="18"/>
          <w:szCs w:val="18"/>
        </w:rPr>
        <w:t>1</w:t>
      </w:r>
      <w:proofErr w:type="gramEnd"/>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1A06B5">
        <w:rPr>
          <w:rFonts w:ascii="Arial" w:hAnsi="Arial" w:cs="Arial"/>
          <w:sz w:val="18"/>
          <w:szCs w:val="18"/>
        </w:rPr>
        <w:t>3</w:t>
      </w:r>
      <w:proofErr w:type="gramStart"/>
      <w:r w:rsidR="001A06B5">
        <w:rPr>
          <w:rFonts w:ascii="Arial" w:hAnsi="Arial" w:cs="Arial"/>
          <w:sz w:val="18"/>
          <w:szCs w:val="18"/>
        </w:rPr>
        <w:t>,</w:t>
      </w:r>
      <w:r w:rsidR="0030553C">
        <w:rPr>
          <w:rFonts w:ascii="Arial" w:hAnsi="Arial" w:cs="Arial"/>
          <w:sz w:val="18"/>
          <w:szCs w:val="18"/>
        </w:rPr>
        <w:t>946,959</w:t>
      </w:r>
      <w:proofErr w:type="gramEnd"/>
      <w:r w:rsidR="003C77EC" w:rsidRPr="007760C7">
        <w:rPr>
          <w:rFonts w:ascii="Arial" w:hAnsi="Arial" w:cs="Arial"/>
          <w:sz w:val="18"/>
          <w:szCs w:val="18"/>
        </w:rPr>
        <w:t>,</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AB3EA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008000"/>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1A06B5" w:rsidRDefault="001A06B5"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06B5" w:rsidRPr="009B13A2" w:rsidRDefault="00AB1492"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365,330</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AB1492"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572,304</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30553C"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202,618</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2,806,707</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30553C">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3,</w:t>
            </w:r>
            <w:r w:rsidR="0030553C">
              <w:rPr>
                <w:rFonts w:ascii="Arial" w:hAnsi="Arial" w:cs="Arial"/>
                <w:b/>
                <w:sz w:val="18"/>
                <w:szCs w:val="18"/>
              </w:rPr>
              <w:t>946,959</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FE58E4">
        <w:rPr>
          <w:rFonts w:ascii="Arial" w:hAnsi="Arial" w:cs="Arial"/>
          <w:color w:val="000000"/>
          <w:sz w:val="18"/>
          <w:szCs w:val="18"/>
        </w:rPr>
        <w:t>1</w:t>
      </w:r>
      <w:proofErr w:type="gramStart"/>
      <w:r w:rsidR="00FE58E4">
        <w:rPr>
          <w:rFonts w:ascii="Arial" w:hAnsi="Arial" w:cs="Arial"/>
          <w:color w:val="000000"/>
          <w:sz w:val="18"/>
          <w:szCs w:val="18"/>
        </w:rPr>
        <w:t>,197,000</w:t>
      </w:r>
      <w:proofErr w:type="gramEnd"/>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Pr>
          <w:rFonts w:ascii="Arial" w:hAnsi="Arial" w:cs="Arial"/>
          <w:sz w:val="18"/>
          <w:szCs w:val="18"/>
        </w:rPr>
        <w:t>2</w:t>
      </w:r>
      <w:r w:rsidR="00FE58E4">
        <w:rPr>
          <w:rFonts w:ascii="Arial" w:hAnsi="Arial" w:cs="Arial"/>
          <w:sz w:val="18"/>
          <w:szCs w:val="18"/>
        </w:rPr>
        <w:t>2</w:t>
      </w:r>
      <w:r w:rsidRPr="00AE652B">
        <w:rPr>
          <w:rFonts w:ascii="Arial" w:hAnsi="Arial" w:cs="Arial"/>
          <w:sz w:val="18"/>
          <w:szCs w:val="18"/>
        </w:rPr>
        <w:t>% del total de gastos y otras pérdidas con un monto de $</w:t>
      </w:r>
      <w:r w:rsidR="00FE58E4">
        <w:rPr>
          <w:rFonts w:ascii="Arial" w:hAnsi="Arial" w:cs="Arial"/>
          <w:sz w:val="18"/>
          <w:szCs w:val="18"/>
        </w:rPr>
        <w:t>497,655</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las cuotas para el fondo de ahorro, </w:t>
      </w:r>
      <w:r w:rsidR="00A24118">
        <w:rPr>
          <w:rFonts w:ascii="Arial" w:hAnsi="Arial" w:cs="Arial"/>
          <w:sz w:val="18"/>
          <w:szCs w:val="18"/>
        </w:rPr>
        <w:t>las cuotas de despensa</w:t>
      </w:r>
      <w:r w:rsidR="00FE58E4">
        <w:rPr>
          <w:rFonts w:ascii="Arial" w:hAnsi="Arial" w:cs="Arial"/>
          <w:sz w:val="18"/>
          <w:szCs w:val="18"/>
        </w:rPr>
        <w:t>, horas extraordinarias</w:t>
      </w:r>
      <w:r w:rsidR="001E067A">
        <w:rPr>
          <w:rFonts w:ascii="Arial" w:hAnsi="Arial" w:cs="Arial"/>
          <w:sz w:val="18"/>
          <w:szCs w:val="18"/>
        </w:rPr>
        <w:t xml:space="preserve">, </w:t>
      </w:r>
      <w:r w:rsidR="00F238FF">
        <w:rPr>
          <w:rFonts w:ascii="Arial" w:hAnsi="Arial" w:cs="Arial"/>
          <w:sz w:val="18"/>
          <w:szCs w:val="18"/>
        </w:rPr>
        <w:t xml:space="preserve">entre otros.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F238FF">
        <w:rPr>
          <w:rFonts w:ascii="Arial" w:hAnsi="Arial" w:cs="Arial"/>
          <w:sz w:val="18"/>
          <w:szCs w:val="18"/>
        </w:rPr>
        <w:t>5</w:t>
      </w:r>
      <w:r w:rsidRPr="00AE652B">
        <w:rPr>
          <w:rFonts w:ascii="Arial" w:hAnsi="Arial" w:cs="Arial"/>
          <w:sz w:val="18"/>
          <w:szCs w:val="18"/>
        </w:rPr>
        <w:t>% del total de gastos y otras pérdidas con un monto de $</w:t>
      </w:r>
      <w:r w:rsidR="00FE58E4">
        <w:rPr>
          <w:rFonts w:ascii="Arial" w:hAnsi="Arial" w:cs="Arial"/>
          <w:sz w:val="18"/>
          <w:szCs w:val="18"/>
        </w:rPr>
        <w:t>117,114</w:t>
      </w:r>
      <w:r w:rsidRPr="00AE652B">
        <w:rPr>
          <w:rFonts w:ascii="Arial" w:hAnsi="Arial" w:cs="Arial"/>
          <w:sz w:val="18"/>
          <w:szCs w:val="18"/>
        </w:rPr>
        <w:t>,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lastRenderedPageBreak/>
        <w:t>Servicios Generales</w:t>
      </w:r>
      <w:r w:rsidRPr="00AE652B">
        <w:rPr>
          <w:rFonts w:ascii="Arial" w:hAnsi="Arial" w:cs="Arial"/>
          <w:sz w:val="18"/>
          <w:szCs w:val="18"/>
        </w:rPr>
        <w:t xml:space="preserve">.- Este rubro representa el </w:t>
      </w:r>
      <w:r w:rsidR="00FE58E4">
        <w:rPr>
          <w:rFonts w:ascii="Arial" w:hAnsi="Arial" w:cs="Arial"/>
          <w:sz w:val="18"/>
          <w:szCs w:val="18"/>
        </w:rPr>
        <w:t>73</w:t>
      </w:r>
      <w:r w:rsidRPr="00AE652B">
        <w:rPr>
          <w:rFonts w:ascii="Arial" w:hAnsi="Arial" w:cs="Arial"/>
          <w:sz w:val="18"/>
          <w:szCs w:val="18"/>
        </w:rPr>
        <w:t>% del total de gastos y otras pérdidas con un monto de $</w:t>
      </w:r>
      <w:r w:rsidR="00FE58E4">
        <w:rPr>
          <w:rFonts w:ascii="Arial" w:hAnsi="Arial" w:cs="Arial"/>
          <w:sz w:val="18"/>
          <w:szCs w:val="18"/>
        </w:rPr>
        <w:t>1,642,</w:t>
      </w:r>
      <w:r w:rsidR="0030553C">
        <w:rPr>
          <w:rFonts w:ascii="Arial" w:hAnsi="Arial" w:cs="Arial"/>
          <w:sz w:val="18"/>
          <w:szCs w:val="18"/>
        </w:rPr>
        <w:t>839</w:t>
      </w:r>
      <w:r w:rsidRPr="00AE652B">
        <w:rPr>
          <w:rFonts w:ascii="Arial" w:hAnsi="Arial" w:cs="Arial"/>
          <w:sz w:val="18"/>
          <w:szCs w:val="18"/>
        </w:rPr>
        <w:t>,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FE58E4" w:rsidRDefault="00FE58E4" w:rsidP="00F34DFA">
      <w:pPr>
        <w:jc w:val="both"/>
        <w:rPr>
          <w:rFonts w:ascii="Soberana Sans Light" w:hAnsi="Soberana Sans Light" w:cs="Arial"/>
          <w:sz w:val="18"/>
          <w:szCs w:val="18"/>
        </w:rPr>
      </w:pPr>
    </w:p>
    <w:p w:rsidR="00540418" w:rsidRPr="00DF7A8E"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P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3A2673">
        <w:trPr>
          <w:trHeight w:val="300"/>
          <w:jc w:val="center"/>
        </w:trPr>
        <w:tc>
          <w:tcPr>
            <w:tcW w:w="3460" w:type="dxa"/>
            <w:tcBorders>
              <w:top w:val="single" w:sz="4" w:space="0" w:color="auto"/>
              <w:left w:val="nil"/>
              <w:bottom w:val="single" w:sz="4" w:space="0" w:color="auto"/>
              <w:right w:val="nil"/>
            </w:tcBorders>
            <w:shd w:val="clear" w:color="auto" w:fill="008000"/>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008000"/>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FE58E4">
              <w:rPr>
                <w:rFonts w:ascii="Arial" w:hAnsi="Arial" w:cs="Arial"/>
                <w:b/>
                <w:bCs/>
                <w:iCs/>
                <w:color w:val="FFFFFF" w:themeColor="background1"/>
                <w:sz w:val="18"/>
                <w:szCs w:val="18"/>
              </w:rPr>
              <w:t>7</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E58E4">
            <w:pPr>
              <w:rPr>
                <w:rFonts w:ascii="Arial" w:hAnsi="Arial" w:cs="Arial"/>
                <w:color w:val="000000"/>
                <w:sz w:val="18"/>
                <w:szCs w:val="18"/>
              </w:rPr>
            </w:pPr>
            <w:r w:rsidRPr="00DF7A8E">
              <w:rPr>
                <w:rFonts w:ascii="Arial" w:hAnsi="Arial" w:cs="Arial"/>
                <w:color w:val="000000"/>
                <w:sz w:val="18"/>
                <w:szCs w:val="18"/>
              </w:rPr>
              <w:t>Patrimonio al 31 de diciembre de 201</w:t>
            </w:r>
            <w:r w:rsidR="00FE58E4">
              <w:rPr>
                <w:rFonts w:ascii="Arial" w:hAnsi="Arial" w:cs="Arial"/>
                <w:color w:val="000000"/>
                <w:sz w:val="18"/>
                <w:szCs w:val="18"/>
              </w:rPr>
              <w:t>6</w:t>
            </w:r>
          </w:p>
        </w:tc>
        <w:tc>
          <w:tcPr>
            <w:tcW w:w="1640" w:type="dxa"/>
            <w:tcBorders>
              <w:top w:val="nil"/>
              <w:left w:val="nil"/>
              <w:bottom w:val="nil"/>
              <w:right w:val="nil"/>
            </w:tcBorders>
            <w:shd w:val="clear" w:color="auto" w:fill="auto"/>
            <w:vAlign w:val="center"/>
            <w:hideMark/>
          </w:tcPr>
          <w:p w:rsidR="00DF7A8E" w:rsidRPr="00DF7A8E" w:rsidRDefault="00FE58E4" w:rsidP="00981620">
            <w:pPr>
              <w:jc w:val="right"/>
              <w:rPr>
                <w:rFonts w:ascii="Arial" w:hAnsi="Arial" w:cs="Arial"/>
                <w:color w:val="000000"/>
                <w:sz w:val="18"/>
                <w:szCs w:val="18"/>
              </w:rPr>
            </w:pPr>
            <w:r>
              <w:rPr>
                <w:rFonts w:ascii="Arial" w:hAnsi="Arial" w:cs="Arial"/>
                <w:color w:val="000000"/>
                <w:sz w:val="18"/>
                <w:szCs w:val="18"/>
              </w:rPr>
              <w:t>168,263,334</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FE58E4" w:rsidP="00025F70">
            <w:pPr>
              <w:jc w:val="right"/>
              <w:rPr>
                <w:rFonts w:ascii="Arial" w:hAnsi="Arial" w:cs="Arial"/>
                <w:color w:val="000000"/>
                <w:sz w:val="18"/>
                <w:szCs w:val="18"/>
              </w:rPr>
            </w:pPr>
            <w:r>
              <w:rPr>
                <w:rFonts w:ascii="Arial" w:hAnsi="Arial" w:cs="Arial"/>
                <w:color w:val="000000"/>
                <w:sz w:val="18"/>
                <w:szCs w:val="18"/>
              </w:rPr>
              <w:t>2,</w:t>
            </w:r>
            <w:r w:rsidR="0030553C">
              <w:rPr>
                <w:rFonts w:ascii="Arial" w:hAnsi="Arial" w:cs="Arial"/>
                <w:color w:val="000000"/>
                <w:sz w:val="18"/>
                <w:szCs w:val="18"/>
              </w:rPr>
              <w:t>886,35</w:t>
            </w:r>
            <w:r w:rsidR="00025F70">
              <w:rPr>
                <w:rFonts w:ascii="Arial" w:hAnsi="Arial" w:cs="Arial"/>
                <w:color w:val="000000"/>
                <w:sz w:val="18"/>
                <w:szCs w:val="18"/>
              </w:rPr>
              <w:t>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24118" w:rsidP="005A7575">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1E067A" w:rsidP="00025F70">
            <w:pPr>
              <w:jc w:val="right"/>
              <w:rPr>
                <w:rFonts w:ascii="Arial" w:hAnsi="Arial" w:cs="Arial"/>
                <w:color w:val="000000"/>
                <w:sz w:val="18"/>
                <w:szCs w:val="18"/>
              </w:rPr>
            </w:pPr>
            <w:r>
              <w:rPr>
                <w:rFonts w:ascii="Arial" w:hAnsi="Arial" w:cs="Arial"/>
                <w:color w:val="000000"/>
                <w:sz w:val="18"/>
                <w:szCs w:val="18"/>
              </w:rPr>
              <w:t>-</w:t>
            </w:r>
            <w:r w:rsidR="00FE58E4">
              <w:rPr>
                <w:rFonts w:ascii="Arial" w:hAnsi="Arial" w:cs="Arial"/>
                <w:color w:val="000000"/>
                <w:sz w:val="18"/>
                <w:szCs w:val="18"/>
              </w:rPr>
              <w:t>231,90</w:t>
            </w:r>
            <w:r w:rsidR="00025F70">
              <w:rPr>
                <w:rFonts w:ascii="Arial" w:hAnsi="Arial" w:cs="Arial"/>
                <w:color w:val="000000"/>
                <w:sz w:val="18"/>
                <w:szCs w:val="18"/>
              </w:rPr>
              <w:t>1</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FE58E4" w:rsidP="0030553C">
            <w:pPr>
              <w:jc w:val="right"/>
              <w:rPr>
                <w:rFonts w:ascii="Arial" w:hAnsi="Arial" w:cs="Arial"/>
                <w:color w:val="000000"/>
                <w:sz w:val="18"/>
                <w:szCs w:val="18"/>
              </w:rPr>
            </w:pPr>
            <w:r>
              <w:rPr>
                <w:rFonts w:ascii="Arial" w:hAnsi="Arial" w:cs="Arial"/>
                <w:color w:val="000000"/>
                <w:sz w:val="18"/>
                <w:szCs w:val="18"/>
              </w:rPr>
              <w:t>170,</w:t>
            </w:r>
            <w:r w:rsidR="0030553C">
              <w:rPr>
                <w:rFonts w:ascii="Arial" w:hAnsi="Arial" w:cs="Arial"/>
                <w:color w:val="000000"/>
                <w:sz w:val="18"/>
                <w:szCs w:val="18"/>
              </w:rPr>
              <w:t>917,784</w:t>
            </w:r>
          </w:p>
        </w:tc>
      </w:tr>
    </w:tbl>
    <w:p w:rsidR="00DF7A8E" w:rsidRPr="00DF7A8E" w:rsidRDefault="00DF7A8E"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027BA">
        <w:rPr>
          <w:rFonts w:ascii="Arial" w:hAnsi="Arial" w:cs="Arial"/>
          <w:sz w:val="18"/>
          <w:szCs w:val="18"/>
        </w:rPr>
        <w:t>3</w:t>
      </w:r>
      <w:r w:rsidR="001E067A">
        <w:rPr>
          <w:rFonts w:ascii="Arial" w:hAnsi="Arial" w:cs="Arial"/>
          <w:sz w:val="18"/>
          <w:szCs w:val="18"/>
        </w:rPr>
        <w:t>1</w:t>
      </w:r>
      <w:r w:rsidR="004027BA">
        <w:rPr>
          <w:rFonts w:ascii="Arial" w:hAnsi="Arial" w:cs="Arial"/>
          <w:sz w:val="18"/>
          <w:szCs w:val="18"/>
        </w:rPr>
        <w:t xml:space="preserve"> de</w:t>
      </w:r>
      <w:r w:rsidR="00981620">
        <w:rPr>
          <w:rFonts w:ascii="Arial" w:hAnsi="Arial" w:cs="Arial"/>
          <w:sz w:val="18"/>
          <w:szCs w:val="18"/>
        </w:rPr>
        <w:t xml:space="preserve"> </w:t>
      </w:r>
      <w:r w:rsidR="00FE58E4">
        <w:rPr>
          <w:rFonts w:ascii="Arial" w:hAnsi="Arial" w:cs="Arial"/>
          <w:sz w:val="18"/>
          <w:szCs w:val="18"/>
        </w:rPr>
        <w:t>marzo</w:t>
      </w:r>
      <w:r w:rsidR="00981620">
        <w:rPr>
          <w:rFonts w:ascii="Arial" w:hAnsi="Arial" w:cs="Arial"/>
          <w:sz w:val="18"/>
          <w:szCs w:val="18"/>
        </w:rPr>
        <w:t xml:space="preserve"> </w:t>
      </w:r>
      <w:r w:rsidR="004027BA">
        <w:rPr>
          <w:rFonts w:ascii="Arial" w:hAnsi="Arial" w:cs="Arial"/>
          <w:sz w:val="18"/>
          <w:szCs w:val="18"/>
        </w:rPr>
        <w:t>de 201</w:t>
      </w:r>
      <w:r w:rsidR="00FE58E4">
        <w:rPr>
          <w:rFonts w:ascii="Arial" w:hAnsi="Arial" w:cs="Arial"/>
          <w:sz w:val="18"/>
          <w:szCs w:val="18"/>
        </w:rPr>
        <w:t>7</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CB42C9">
        <w:rPr>
          <w:rFonts w:ascii="Arial" w:hAnsi="Arial" w:cs="Arial"/>
          <w:color w:val="000000"/>
          <w:sz w:val="18"/>
          <w:szCs w:val="18"/>
        </w:rPr>
        <w:t>2,</w:t>
      </w:r>
      <w:r w:rsidR="0030553C">
        <w:rPr>
          <w:rFonts w:ascii="Arial" w:hAnsi="Arial" w:cs="Arial"/>
          <w:color w:val="000000"/>
          <w:sz w:val="18"/>
          <w:szCs w:val="18"/>
        </w:rPr>
        <w:t>886,35</w:t>
      </w:r>
      <w:r w:rsidR="00025F70">
        <w:rPr>
          <w:rFonts w:ascii="Arial" w:hAnsi="Arial" w:cs="Arial"/>
          <w:color w:val="000000"/>
          <w:sz w:val="18"/>
          <w:szCs w:val="18"/>
        </w:rPr>
        <w:t>1</w:t>
      </w:r>
      <w:r w:rsidR="003A2673">
        <w:rPr>
          <w:rFonts w:ascii="Arial" w:hAnsi="Arial" w:cs="Arial"/>
          <w:sz w:val="18"/>
          <w:szCs w:val="18"/>
        </w:rPr>
        <w:t xml:space="preserve">, </w:t>
      </w:r>
      <w:r w:rsidR="00B93FEE">
        <w:rPr>
          <w:rFonts w:ascii="Arial" w:hAnsi="Arial" w:cs="Arial"/>
          <w:sz w:val="18"/>
          <w:szCs w:val="18"/>
        </w:rPr>
        <w:t>el cual</w:t>
      </w:r>
      <w:r w:rsidRPr="00DF7A8E">
        <w:rPr>
          <w:rFonts w:ascii="Arial" w:hAnsi="Arial" w:cs="Arial"/>
          <w:sz w:val="18"/>
          <w:szCs w:val="18"/>
        </w:rPr>
        <w:t xml:space="preserve"> reflejó</w:t>
      </w:r>
      <w:r w:rsidR="004D5A87">
        <w:rPr>
          <w:rFonts w:ascii="Arial" w:hAnsi="Arial" w:cs="Arial"/>
          <w:sz w:val="18"/>
          <w:szCs w:val="18"/>
        </w:rPr>
        <w:t xml:space="preserve"> una disminución</w:t>
      </w:r>
      <w:r w:rsidRPr="00DF7A8E">
        <w:rPr>
          <w:rFonts w:ascii="Arial" w:hAnsi="Arial" w:cs="Arial"/>
          <w:sz w:val="18"/>
          <w:szCs w:val="18"/>
        </w:rPr>
        <w:t xml:space="preserve"> global de su patrimonio por $</w:t>
      </w:r>
      <w:r w:rsidR="00CB42C9">
        <w:rPr>
          <w:rFonts w:ascii="Arial" w:hAnsi="Arial" w:cs="Arial"/>
          <w:sz w:val="18"/>
          <w:szCs w:val="18"/>
        </w:rPr>
        <w:t>231,90</w:t>
      </w:r>
      <w:r w:rsidR="00025F70">
        <w:rPr>
          <w:rFonts w:ascii="Arial" w:hAnsi="Arial" w:cs="Arial"/>
          <w:sz w:val="18"/>
          <w:szCs w:val="18"/>
        </w:rPr>
        <w:t>1</w:t>
      </w:r>
      <w:r w:rsidRPr="00DF7A8E">
        <w:rPr>
          <w:rFonts w:ascii="Arial" w:hAnsi="Arial" w:cs="Arial"/>
          <w:sz w:val="18"/>
          <w:szCs w:val="18"/>
        </w:rPr>
        <w:t xml:space="preserve">, derivado </w:t>
      </w:r>
      <w:r w:rsidR="0030553C">
        <w:rPr>
          <w:rFonts w:ascii="Arial" w:hAnsi="Arial" w:cs="Arial"/>
          <w:sz w:val="18"/>
          <w:szCs w:val="18"/>
        </w:rPr>
        <w:t xml:space="preserve">de afectación a resultado del ejercicio 2016 por pago de obra pública. </w:t>
      </w:r>
    </w:p>
    <w:p w:rsidR="0030553C" w:rsidRDefault="0030553C" w:rsidP="00DF7A8E">
      <w:pPr>
        <w:jc w:val="both"/>
        <w:rPr>
          <w:rFonts w:ascii="Arial" w:hAnsi="Arial" w:cs="Arial"/>
          <w:sz w:val="18"/>
          <w:szCs w:val="18"/>
        </w:rPr>
      </w:pPr>
    </w:p>
    <w:p w:rsidR="00981620" w:rsidRDefault="00981620"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lastRenderedPageBreak/>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presenta saldos al 3</w:t>
      </w:r>
      <w:r w:rsidR="004E77C3">
        <w:rPr>
          <w:lang w:val="es-MX"/>
        </w:rPr>
        <w:t>1</w:t>
      </w:r>
      <w:r w:rsidRPr="005F06B1">
        <w:rPr>
          <w:lang w:val="es-MX"/>
        </w:rPr>
        <w:t xml:space="preserve"> de </w:t>
      </w:r>
      <w:r w:rsidR="00CB42C9">
        <w:rPr>
          <w:lang w:val="es-MX"/>
        </w:rPr>
        <w:t>marzo</w:t>
      </w:r>
      <w:r w:rsidR="00981620">
        <w:rPr>
          <w:lang w:val="es-MX"/>
        </w:rPr>
        <w:t xml:space="preserve"> </w:t>
      </w:r>
      <w:r w:rsidR="003A2673">
        <w:rPr>
          <w:lang w:val="es-MX"/>
        </w:rPr>
        <w:t>de 201</w:t>
      </w:r>
      <w:r w:rsidR="00CB42C9">
        <w:rPr>
          <w:lang w:val="es-MX"/>
        </w:rPr>
        <w:t>7</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540418" w:rsidRPr="005F06B1" w:rsidTr="003A2673">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008000"/>
          </w:tcPr>
          <w:p w:rsidR="00540418" w:rsidRPr="003A2673" w:rsidRDefault="003A2673" w:rsidP="003A2673">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008000"/>
          </w:tcPr>
          <w:p w:rsidR="00540418" w:rsidRPr="003A2673" w:rsidRDefault="003A2673" w:rsidP="00B93FEE">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CB42C9">
              <w:rPr>
                <w:b/>
                <w:color w:val="FFFFFF" w:themeColor="background1"/>
                <w:szCs w:val="18"/>
                <w:lang w:val="es-MX"/>
              </w:rPr>
              <w:t>7</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008000"/>
          </w:tcPr>
          <w:p w:rsidR="00540418" w:rsidRPr="003A2673" w:rsidRDefault="0044253C" w:rsidP="00B93FEE">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CB42C9">
              <w:rPr>
                <w:b/>
                <w:color w:val="FFFFFF" w:themeColor="background1"/>
                <w:szCs w:val="18"/>
                <w:lang w:val="es-MX"/>
              </w:rPr>
              <w:t>6</w:t>
            </w:r>
          </w:p>
        </w:tc>
      </w:tr>
      <w:tr w:rsidR="00CB42C9" w:rsidRPr="005F06B1" w:rsidTr="00901E2B">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30553C">
            <w:pPr>
              <w:jc w:val="right"/>
              <w:rPr>
                <w:rFonts w:ascii="Arial" w:hAnsi="Arial" w:cs="Arial"/>
                <w:sz w:val="18"/>
                <w:szCs w:val="18"/>
              </w:rPr>
            </w:pPr>
            <w:r>
              <w:rPr>
                <w:rFonts w:ascii="Arial" w:hAnsi="Arial" w:cs="Arial"/>
                <w:sz w:val="18"/>
                <w:szCs w:val="18"/>
              </w:rPr>
              <w:t>5,</w:t>
            </w:r>
            <w:r w:rsidR="0030553C">
              <w:rPr>
                <w:rFonts w:ascii="Arial" w:hAnsi="Arial" w:cs="Arial"/>
                <w:sz w:val="18"/>
                <w:szCs w:val="18"/>
              </w:rPr>
              <w:t>805,178</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jc w:val="right"/>
              <w:rPr>
                <w:rFonts w:ascii="Arial" w:hAnsi="Arial" w:cs="Arial"/>
                <w:sz w:val="18"/>
                <w:szCs w:val="18"/>
              </w:rPr>
            </w:pPr>
            <w:r>
              <w:rPr>
                <w:rFonts w:ascii="Arial" w:hAnsi="Arial" w:cs="Arial"/>
                <w:sz w:val="18"/>
                <w:szCs w:val="18"/>
              </w:rPr>
              <w:t>3,237,440</w:t>
            </w:r>
          </w:p>
        </w:tc>
      </w:tr>
      <w:tr w:rsidR="00CB42C9"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r>
      <w:tr w:rsidR="00CB42C9"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30553C" w:rsidP="00CB42C9">
            <w:pPr>
              <w:jc w:val="right"/>
              <w:rPr>
                <w:rFonts w:ascii="Arial" w:hAnsi="Arial" w:cs="Arial"/>
                <w:sz w:val="18"/>
                <w:szCs w:val="18"/>
              </w:rPr>
            </w:pPr>
            <w:r>
              <w:rPr>
                <w:rFonts w:ascii="Arial" w:hAnsi="Arial" w:cs="Arial"/>
                <w:sz w:val="18"/>
                <w:szCs w:val="18"/>
              </w:rPr>
              <w:t>38,853,374</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jc w:val="right"/>
              <w:rPr>
                <w:rFonts w:ascii="Arial" w:hAnsi="Arial" w:cs="Arial"/>
                <w:sz w:val="18"/>
                <w:szCs w:val="18"/>
              </w:rPr>
            </w:pPr>
            <w:r>
              <w:rPr>
                <w:rFonts w:ascii="Arial" w:hAnsi="Arial" w:cs="Arial"/>
                <w:sz w:val="18"/>
                <w:szCs w:val="18"/>
              </w:rPr>
              <w:t>38,282,266</w:t>
            </w:r>
          </w:p>
        </w:tc>
      </w:tr>
      <w:tr w:rsidR="00CB42C9"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r>
      <w:tr w:rsidR="00CB42C9"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szCs w:val="18"/>
                <w:lang w:val="es-MX"/>
              </w:rPr>
            </w:pPr>
            <w:r w:rsidRPr="005F06B1">
              <w:rPr>
                <w:szCs w:val="18"/>
                <w:lang w:val="es-MX"/>
              </w:rPr>
              <w:t>0</w:t>
            </w:r>
          </w:p>
        </w:tc>
      </w:tr>
      <w:tr w:rsidR="00CB42C9"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B42C9" w:rsidRPr="005F06B1" w:rsidRDefault="00CB42C9" w:rsidP="00CB42C9">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B42C9" w:rsidRPr="005F06B1" w:rsidRDefault="00CB42C9" w:rsidP="0030553C">
            <w:pPr>
              <w:pStyle w:val="Texto"/>
              <w:spacing w:after="0" w:line="240" w:lineRule="exact"/>
              <w:ind w:firstLine="0"/>
              <w:jc w:val="right"/>
              <w:rPr>
                <w:b/>
                <w:szCs w:val="18"/>
                <w:lang w:val="es-MX"/>
              </w:rPr>
            </w:pPr>
            <w:r>
              <w:rPr>
                <w:b/>
                <w:szCs w:val="18"/>
                <w:lang w:val="es-MX"/>
              </w:rPr>
              <w:t>44,</w:t>
            </w:r>
            <w:r w:rsidR="0030553C">
              <w:rPr>
                <w:b/>
                <w:szCs w:val="18"/>
                <w:lang w:val="es-MX"/>
              </w:rPr>
              <w:t>658,552</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B42C9" w:rsidRPr="005F06B1" w:rsidRDefault="00CB42C9" w:rsidP="00CB42C9">
            <w:pPr>
              <w:pStyle w:val="Texto"/>
              <w:spacing w:after="0" w:line="240" w:lineRule="exact"/>
              <w:ind w:firstLine="0"/>
              <w:jc w:val="right"/>
              <w:rPr>
                <w:b/>
                <w:szCs w:val="18"/>
                <w:lang w:val="es-MX"/>
              </w:rPr>
            </w:pPr>
            <w:r>
              <w:rPr>
                <w:b/>
                <w:szCs w:val="18"/>
                <w:lang w:val="es-MX"/>
              </w:rPr>
              <w:t>41,519,706</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El estado presenta al 3</w:t>
      </w:r>
      <w:r w:rsidR="004E77C3" w:rsidRPr="00CB42C9">
        <w:rPr>
          <w:rFonts w:ascii="Arial" w:hAnsi="Arial" w:cs="Arial"/>
          <w:sz w:val="18"/>
          <w:szCs w:val="18"/>
        </w:rPr>
        <w:t>1</w:t>
      </w:r>
      <w:r w:rsidRPr="00CB42C9">
        <w:rPr>
          <w:rFonts w:ascii="Arial" w:hAnsi="Arial" w:cs="Arial"/>
          <w:sz w:val="18"/>
          <w:szCs w:val="18"/>
        </w:rPr>
        <w:t xml:space="preserve"> de </w:t>
      </w:r>
      <w:r w:rsidR="00CB42C9" w:rsidRPr="00CB42C9">
        <w:rPr>
          <w:rFonts w:ascii="Arial" w:hAnsi="Arial" w:cs="Arial"/>
          <w:sz w:val="18"/>
          <w:szCs w:val="18"/>
        </w:rPr>
        <w:t>marzo</w:t>
      </w:r>
      <w:r w:rsidRPr="00CB42C9">
        <w:rPr>
          <w:rFonts w:ascii="Arial" w:hAnsi="Arial" w:cs="Arial"/>
          <w:sz w:val="18"/>
          <w:szCs w:val="18"/>
        </w:rPr>
        <w:t xml:space="preserve"> 201</w:t>
      </w:r>
      <w:r w:rsidR="00CB42C9" w:rsidRPr="00CB42C9">
        <w:rPr>
          <w:rFonts w:ascii="Arial" w:hAnsi="Arial" w:cs="Arial"/>
          <w:sz w:val="18"/>
          <w:szCs w:val="18"/>
        </w:rPr>
        <w:t>7</w:t>
      </w:r>
      <w:r w:rsidRPr="00CB42C9">
        <w:rPr>
          <w:rFonts w:ascii="Arial" w:hAnsi="Arial" w:cs="Arial"/>
          <w:sz w:val="18"/>
          <w:szCs w:val="18"/>
        </w:rPr>
        <w:t xml:space="preserve">, </w:t>
      </w:r>
      <w:r w:rsidR="00C02584" w:rsidRPr="00CB42C9">
        <w:rPr>
          <w:rFonts w:ascii="Arial" w:hAnsi="Arial" w:cs="Arial"/>
          <w:sz w:val="18"/>
          <w:szCs w:val="18"/>
        </w:rPr>
        <w:t xml:space="preserve">un </w:t>
      </w:r>
      <w:r w:rsidR="00CB42C9" w:rsidRPr="00CB42C9">
        <w:rPr>
          <w:rFonts w:ascii="Arial" w:hAnsi="Arial" w:cs="Arial"/>
          <w:sz w:val="18"/>
          <w:szCs w:val="18"/>
        </w:rPr>
        <w:t>aumento</w:t>
      </w:r>
      <w:r w:rsidR="004B7C4D" w:rsidRPr="00CB42C9">
        <w:rPr>
          <w:rFonts w:ascii="Arial" w:hAnsi="Arial" w:cs="Arial"/>
          <w:sz w:val="18"/>
          <w:szCs w:val="18"/>
        </w:rPr>
        <w:t xml:space="preserve"> </w:t>
      </w:r>
      <w:r w:rsidRPr="00CB42C9">
        <w:rPr>
          <w:rFonts w:ascii="Arial" w:hAnsi="Arial" w:cs="Arial"/>
          <w:sz w:val="18"/>
          <w:szCs w:val="18"/>
        </w:rPr>
        <w:t>net</w:t>
      </w:r>
      <w:r w:rsidR="00CB42C9" w:rsidRPr="00CB42C9">
        <w:rPr>
          <w:rFonts w:ascii="Arial" w:hAnsi="Arial" w:cs="Arial"/>
          <w:sz w:val="18"/>
          <w:szCs w:val="18"/>
        </w:rPr>
        <w:t>o</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0553C">
        <w:rPr>
          <w:rFonts w:ascii="Arial" w:hAnsi="Arial" w:cs="Arial"/>
          <w:sz w:val="18"/>
          <w:szCs w:val="18"/>
        </w:rPr>
        <w:t>$3</w:t>
      </w:r>
      <w:proofErr w:type="gramStart"/>
      <w:r w:rsidR="0030553C">
        <w:rPr>
          <w:rFonts w:ascii="Arial" w:hAnsi="Arial" w:cs="Arial"/>
          <w:sz w:val="18"/>
          <w:szCs w:val="18"/>
        </w:rPr>
        <w:t>,138,846</w:t>
      </w:r>
      <w:proofErr w:type="gramEnd"/>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968" w:type="dxa"/>
        <w:jc w:val="center"/>
        <w:tblCellMar>
          <w:left w:w="70" w:type="dxa"/>
          <w:right w:w="70" w:type="dxa"/>
        </w:tblCellMar>
        <w:tblLook w:val="04A0" w:firstRow="1" w:lastRow="0" w:firstColumn="1" w:lastColumn="0" w:noHBand="0" w:noVBand="1"/>
      </w:tblPr>
      <w:tblGrid>
        <w:gridCol w:w="5170"/>
        <w:gridCol w:w="1661"/>
        <w:gridCol w:w="159"/>
        <w:gridCol w:w="1978"/>
      </w:tblGrid>
      <w:tr w:rsidR="00CB42C9" w:rsidRPr="005F06B1" w:rsidTr="0030553C">
        <w:trPr>
          <w:cantSplit/>
          <w:trHeight w:val="307"/>
          <w:jc w:val="center"/>
        </w:trPr>
        <w:tc>
          <w:tcPr>
            <w:tcW w:w="5170" w:type="dxa"/>
            <w:tcBorders>
              <w:top w:val="single" w:sz="8" w:space="0" w:color="auto"/>
              <w:left w:val="single" w:sz="8" w:space="0" w:color="auto"/>
              <w:bottom w:val="single" w:sz="8" w:space="0" w:color="auto"/>
              <w:right w:val="single" w:sz="8" w:space="0" w:color="auto"/>
            </w:tcBorders>
            <w:shd w:val="clear" w:color="auto" w:fill="008000"/>
            <w:vAlign w:val="center"/>
            <w:hideMark/>
          </w:tcPr>
          <w:p w:rsidR="00CB42C9" w:rsidRPr="003A2673" w:rsidRDefault="00CB42C9"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661" w:type="dxa"/>
            <w:tcBorders>
              <w:top w:val="single" w:sz="8" w:space="0" w:color="auto"/>
              <w:left w:val="nil"/>
              <w:bottom w:val="single" w:sz="8" w:space="0" w:color="auto"/>
              <w:right w:val="single" w:sz="8" w:space="0" w:color="auto"/>
            </w:tcBorders>
            <w:shd w:val="clear" w:color="auto" w:fill="008000"/>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7</w:t>
            </w:r>
          </w:p>
        </w:tc>
        <w:tc>
          <w:tcPr>
            <w:tcW w:w="159" w:type="dxa"/>
            <w:tcBorders>
              <w:top w:val="single" w:sz="8" w:space="0" w:color="auto"/>
              <w:left w:val="nil"/>
              <w:bottom w:val="single" w:sz="8" w:space="0" w:color="auto"/>
              <w:right w:val="nil"/>
            </w:tcBorders>
            <w:shd w:val="clear" w:color="auto" w:fill="008000"/>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p>
        </w:tc>
        <w:tc>
          <w:tcPr>
            <w:tcW w:w="1978" w:type="dxa"/>
            <w:tcBorders>
              <w:top w:val="single" w:sz="8" w:space="0" w:color="auto"/>
              <w:left w:val="nil"/>
              <w:bottom w:val="single" w:sz="8" w:space="0" w:color="auto"/>
              <w:right w:val="single" w:sz="8" w:space="0" w:color="auto"/>
            </w:tcBorders>
            <w:shd w:val="clear" w:color="auto" w:fill="008000"/>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6</w:t>
            </w:r>
          </w:p>
        </w:tc>
      </w:tr>
      <w:tr w:rsidR="00CB42C9" w:rsidRPr="005F06B1" w:rsidTr="0030553C">
        <w:trPr>
          <w:cantSplit/>
          <w:trHeight w:val="60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30553C" w:rsidP="00025F7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2,886,35</w:t>
            </w:r>
            <w:r w:rsidR="00025F70">
              <w:rPr>
                <w:rFonts w:ascii="Arial" w:eastAsia="Times New Roman" w:hAnsi="Arial" w:cs="Arial"/>
                <w:b/>
                <w:bCs/>
                <w:color w:val="000000"/>
                <w:sz w:val="18"/>
                <w:szCs w:val="18"/>
                <w:lang w:eastAsia="es-MX"/>
              </w:rPr>
              <w:t>1</w:t>
            </w:r>
          </w:p>
        </w:tc>
        <w:tc>
          <w:tcPr>
            <w:tcW w:w="159" w:type="dxa"/>
            <w:tcBorders>
              <w:top w:val="nil"/>
              <w:left w:val="nil"/>
              <w:bottom w:val="single" w:sz="8" w:space="0" w:color="auto"/>
              <w:right w:val="nil"/>
            </w:tcBorders>
          </w:tcPr>
          <w:p w:rsidR="00CB42C9" w:rsidRDefault="00CB42C9" w:rsidP="00CB42C9">
            <w:pPr>
              <w:spacing w:after="0" w:line="240" w:lineRule="auto"/>
              <w:jc w:val="right"/>
              <w:rPr>
                <w:rFonts w:ascii="Arial" w:eastAsia="Times New Roman" w:hAnsi="Arial" w:cs="Arial"/>
                <w:b/>
                <w:bCs/>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11,547,715</w:t>
            </w: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-13,000</w:t>
            </w:r>
          </w:p>
        </w:tc>
        <w:tc>
          <w:tcPr>
            <w:tcW w:w="159" w:type="dxa"/>
            <w:tcBorders>
              <w:top w:val="nil"/>
              <w:left w:val="nil"/>
              <w:bottom w:val="single" w:sz="8" w:space="0" w:color="auto"/>
              <w:right w:val="nil"/>
            </w:tcBorders>
          </w:tcPr>
          <w:p w:rsidR="00CB42C9"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-9,229,336</w:t>
            </w: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661" w:type="dxa"/>
            <w:tcBorders>
              <w:top w:val="nil"/>
              <w:left w:val="nil"/>
              <w:bottom w:val="single" w:sz="8" w:space="0" w:color="auto"/>
              <w:right w:val="single" w:sz="8" w:space="0" w:color="auto"/>
            </w:tcBorders>
            <w:shd w:val="clear" w:color="auto" w:fill="auto"/>
            <w:vAlign w:val="center"/>
            <w:hideMark/>
          </w:tcPr>
          <w:p w:rsidR="00CB42C9" w:rsidRPr="006F25C5"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6F25C5"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CB42C9" w:rsidRPr="006F25C5"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30553C" w:rsidP="00025F7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265,49</w:t>
            </w:r>
            <w:r w:rsidR="00025F70">
              <w:rPr>
                <w:rFonts w:ascii="Arial" w:eastAsia="Times New Roman" w:hAnsi="Arial" w:cs="Arial"/>
                <w:color w:val="000000"/>
                <w:sz w:val="18"/>
                <w:szCs w:val="18"/>
                <w:lang w:eastAsia="es-MX"/>
              </w:rPr>
              <w:t>5</w:t>
            </w:r>
          </w:p>
        </w:tc>
        <w:tc>
          <w:tcPr>
            <w:tcW w:w="159" w:type="dxa"/>
            <w:tcBorders>
              <w:top w:val="nil"/>
              <w:left w:val="nil"/>
              <w:bottom w:val="single" w:sz="8" w:space="0" w:color="auto"/>
              <w:right w:val="nil"/>
            </w:tcBorders>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r>
      <w:tr w:rsidR="00CB42C9"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CB42C9" w:rsidRDefault="00CB42C9" w:rsidP="00CB42C9">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-6,790,857</w:t>
            </w:r>
          </w:p>
        </w:tc>
      </w:tr>
      <w:tr w:rsidR="00CB42C9" w:rsidRPr="005F06B1" w:rsidTr="0030553C">
        <w:trPr>
          <w:cantSplit/>
          <w:trHeight w:val="57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CB42C9" w:rsidRPr="005F06B1" w:rsidRDefault="00CB42C9" w:rsidP="00CB42C9">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661" w:type="dxa"/>
            <w:tcBorders>
              <w:top w:val="nil"/>
              <w:left w:val="nil"/>
              <w:bottom w:val="single" w:sz="8" w:space="0" w:color="auto"/>
              <w:right w:val="single" w:sz="8" w:space="0" w:color="auto"/>
            </w:tcBorders>
            <w:shd w:val="clear" w:color="auto" w:fill="auto"/>
            <w:vAlign w:val="center"/>
            <w:hideMark/>
          </w:tcPr>
          <w:p w:rsidR="00CB42C9" w:rsidRPr="004B7C4D" w:rsidRDefault="0030553C" w:rsidP="0030553C">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3,138,846</w:t>
            </w:r>
          </w:p>
        </w:tc>
        <w:tc>
          <w:tcPr>
            <w:tcW w:w="159" w:type="dxa"/>
            <w:tcBorders>
              <w:top w:val="nil"/>
              <w:left w:val="nil"/>
              <w:bottom w:val="single" w:sz="8" w:space="0" w:color="auto"/>
              <w:right w:val="nil"/>
            </w:tcBorders>
          </w:tcPr>
          <w:p w:rsidR="00CB42C9" w:rsidRDefault="00CB42C9" w:rsidP="00CB42C9">
            <w:pPr>
              <w:pStyle w:val="Prrafodelista"/>
              <w:spacing w:after="0" w:line="240" w:lineRule="auto"/>
              <w:rPr>
                <w:rFonts w:ascii="Arial" w:eastAsia="Times New Roman" w:hAnsi="Arial" w:cs="Arial"/>
                <w:i/>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CB42C9" w:rsidRPr="004B7C4D" w:rsidRDefault="0030553C" w:rsidP="00CB42C9">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 xml:space="preserve">    -</w:t>
            </w:r>
            <w:r w:rsidR="00CB42C9">
              <w:rPr>
                <w:rFonts w:ascii="Arial" w:eastAsia="Times New Roman" w:hAnsi="Arial" w:cs="Arial"/>
                <w:i/>
                <w:color w:val="000000"/>
                <w:sz w:val="18"/>
                <w:szCs w:val="18"/>
                <w:lang w:eastAsia="es-MX"/>
              </w:rPr>
              <w:t>4,472,479</w:t>
            </w:r>
          </w:p>
        </w:tc>
      </w:tr>
    </w:tbl>
    <w:p w:rsidR="005F06B1" w:rsidRPr="005F06B1" w:rsidRDefault="005F06B1" w:rsidP="005F06B1">
      <w:pPr>
        <w:jc w:val="both"/>
        <w:rPr>
          <w:rFonts w:ascii="Arial" w:hAnsi="Arial" w:cs="Arial"/>
          <w:sz w:val="18"/>
          <w:szCs w:val="18"/>
        </w:rPr>
      </w:pPr>
    </w:p>
    <w:p w:rsidR="00901E2B" w:rsidRDefault="00901E2B" w:rsidP="00901E2B">
      <w:pPr>
        <w:pStyle w:val="ROMANOS"/>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al 3</w:t>
      </w:r>
      <w:r w:rsidR="004E77C3">
        <w:rPr>
          <w:szCs w:val="18"/>
          <w:lang w:val="es-MX"/>
        </w:rPr>
        <w:t>1</w:t>
      </w:r>
      <w:r>
        <w:rPr>
          <w:szCs w:val="18"/>
          <w:lang w:val="es-MX"/>
        </w:rPr>
        <w:t xml:space="preserve"> de </w:t>
      </w:r>
      <w:r w:rsidR="00CB42C9">
        <w:rPr>
          <w:szCs w:val="18"/>
          <w:lang w:val="es-MX"/>
        </w:rPr>
        <w:t>marzo</w:t>
      </w:r>
      <w:r w:rsidR="00C82AE5">
        <w:rPr>
          <w:szCs w:val="18"/>
          <w:lang w:val="es-MX"/>
        </w:rPr>
        <w:t xml:space="preserve"> </w:t>
      </w:r>
      <w:r>
        <w:rPr>
          <w:szCs w:val="18"/>
          <w:lang w:val="es-MX"/>
        </w:rPr>
        <w:t>de 201</w:t>
      </w:r>
      <w:r w:rsidR="00CB42C9">
        <w:rPr>
          <w:szCs w:val="18"/>
          <w:lang w:val="es-MX"/>
        </w:rPr>
        <w:t>7</w:t>
      </w:r>
      <w:r w:rsidR="00B363B7">
        <w:rPr>
          <w:szCs w:val="18"/>
          <w:lang w:val="es-MX"/>
        </w:rPr>
        <w:t>.</w:t>
      </w:r>
    </w:p>
    <w:p w:rsidR="00540418" w:rsidRPr="0024686B" w:rsidRDefault="00540418" w:rsidP="003901DB">
      <w:pPr>
        <w:pStyle w:val="Texto"/>
        <w:spacing w:after="0" w:line="240" w:lineRule="exact"/>
        <w:rPr>
          <w:szCs w:val="18"/>
          <w:lang w:val="es-MX"/>
        </w:rPr>
      </w:pPr>
    </w:p>
    <w:p w:rsidR="00540418" w:rsidRDefault="00291B7D" w:rsidP="00B849EE">
      <w:pPr>
        <w:pStyle w:val="Texto"/>
        <w:spacing w:after="0" w:line="240" w:lineRule="exact"/>
        <w:ind w:firstLine="0"/>
        <w:rPr>
          <w:rFonts w:ascii="Soberana Sans Light" w:hAnsi="Soberana Sans Light"/>
          <w:sz w:val="22"/>
          <w:szCs w:val="22"/>
          <w:lang w:val="es-MX"/>
        </w:rPr>
      </w:pPr>
      <w:r>
        <w:rPr>
          <w:noProof/>
        </w:rPr>
        <w:object w:dxaOrig="23385" w:dyaOrig="15828">
          <v:shape id="_x0000_s1030" type="#_x0000_t75" style="position:absolute;left:0;text-align:left;margin-left:328.4pt;margin-top:18.05pt;width:377.7pt;height:325.95pt;z-index:25165875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30" DrawAspect="Content" ObjectID="_1552822626" r:id="rId23"/>
        </w:object>
      </w:r>
      <w:r>
        <w:rPr>
          <w:rFonts w:ascii="Soberana Sans Light" w:hAnsi="Soberana Sans Light"/>
          <w:noProof/>
          <w:sz w:val="22"/>
          <w:szCs w:val="22"/>
          <w:lang w:val="es-MX" w:eastAsia="es-MX"/>
        </w:rPr>
        <w:object w:dxaOrig="23385" w:dyaOrig="15828">
          <v:shape id="_x0000_s1028" type="#_x0000_t75" style="position:absolute;left:0;text-align:left;margin-left:.25pt;margin-top:18.05pt;width:324.3pt;height:223.9pt;z-index:251657728;mso-position-horizontal-relative:text;mso-position-vertical-relative:text;mso-width-relative:page;mso-height-relative:page">
            <v:imagedata r:id="rId24" o:title=""/>
            <w10:wrap type="topAndBottom"/>
          </v:shape>
          <o:OLEObject Type="Embed" ProgID="Excel.Sheet.12" ShapeID="_x0000_s1028" DrawAspect="Content" ObjectID="_1552822627" r:id="rId25"/>
        </w:obje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7D7E1E" w:rsidRDefault="007D7E1E" w:rsidP="00540418">
      <w:pPr>
        <w:pStyle w:val="Texto"/>
        <w:spacing w:after="0" w:line="240" w:lineRule="exact"/>
        <w:jc w:val="center"/>
        <w:rPr>
          <w:rFonts w:ascii="Soberana Sans Light" w:hAnsi="Soberana Sans Light"/>
          <w:b/>
          <w:smallCaps/>
          <w:sz w:val="22"/>
          <w:szCs w:val="22"/>
          <w:lang w:val="es-MX"/>
        </w:rPr>
      </w:pPr>
    </w:p>
    <w:p w:rsidR="00B849EE" w:rsidRDefault="00B849EE" w:rsidP="00540418">
      <w:pPr>
        <w:pStyle w:val="Texto"/>
        <w:spacing w:after="0" w:line="240" w:lineRule="exact"/>
        <w:jc w:val="center"/>
        <w:rPr>
          <w:rFonts w:ascii="Soberana Sans Light" w:hAnsi="Soberana Sans Light"/>
          <w:b/>
          <w:smallCaps/>
          <w:sz w:val="22"/>
          <w:szCs w:val="22"/>
          <w:lang w:val="es-MX"/>
        </w:rPr>
      </w:pPr>
    </w:p>
    <w:p w:rsidR="00CB42C9" w:rsidRDefault="00CB42C9" w:rsidP="00540418">
      <w:pPr>
        <w:pStyle w:val="Texto"/>
        <w:spacing w:after="0" w:line="240" w:lineRule="exact"/>
        <w:jc w:val="center"/>
        <w:rPr>
          <w:rFonts w:ascii="Soberana Sans Light" w:hAnsi="Soberana Sans Light"/>
          <w:b/>
          <w:smallCaps/>
          <w:sz w:val="22"/>
          <w:szCs w:val="22"/>
          <w:lang w:val="es-MX"/>
        </w:rPr>
      </w:pPr>
    </w:p>
    <w:p w:rsidR="00CB42C9" w:rsidRPr="00540418" w:rsidRDefault="00CB42C9" w:rsidP="00540418">
      <w:pPr>
        <w:pStyle w:val="Texto"/>
        <w:spacing w:after="0" w:line="240" w:lineRule="exact"/>
        <w:jc w:val="center"/>
        <w:rPr>
          <w:rFonts w:ascii="Soberana Sans Light" w:hAnsi="Soberana Sans Light"/>
          <w:b/>
          <w:smallCaps/>
          <w:sz w:val="22"/>
          <w:szCs w:val="22"/>
          <w:lang w:val="es-MX"/>
        </w:rPr>
      </w:pPr>
    </w:p>
    <w:p w:rsidR="00540418" w:rsidRPr="00817DD3" w:rsidRDefault="00540418" w:rsidP="00540418">
      <w:pPr>
        <w:pStyle w:val="Texto"/>
        <w:spacing w:after="0" w:line="240" w:lineRule="exact"/>
        <w:ind w:firstLine="0"/>
        <w:jc w:val="center"/>
        <w:rPr>
          <w:b/>
          <w:szCs w:val="18"/>
          <w:lang w:val="es-MX"/>
        </w:rPr>
      </w:pPr>
      <w:r w:rsidRPr="00817DD3">
        <w:rPr>
          <w:szCs w:val="18"/>
        </w:rPr>
        <w:lastRenderedPageBreak/>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CB42C9">
        <w:rPr>
          <w:lang w:val="es-MX"/>
        </w:rPr>
        <w:t>7</w:t>
      </w:r>
      <w:r w:rsidR="00815B86">
        <w:rPr>
          <w:lang w:val="es-MX"/>
        </w:rPr>
        <w:t xml:space="preserve"> se tiene un presupuesto autorizado de ingreso por $</w:t>
      </w:r>
      <w:r w:rsidR="00B4249F">
        <w:rPr>
          <w:lang w:val="es-MX"/>
        </w:rPr>
        <w:t>12</w:t>
      </w:r>
      <w:proofErr w:type="gramStart"/>
      <w:r w:rsidR="00B4249F">
        <w:rPr>
          <w:lang w:val="es-MX"/>
        </w:rPr>
        <w:t>,170,474</w:t>
      </w:r>
      <w:proofErr w:type="gramEnd"/>
      <w:r w:rsidR="00815B86">
        <w:rPr>
          <w:lang w:val="es-MX"/>
        </w:rPr>
        <w:t>, de los cuales $4,</w:t>
      </w:r>
      <w:r w:rsidR="00977BCF">
        <w:rPr>
          <w:lang w:val="es-MX"/>
        </w:rPr>
        <w:t>138,000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B4249F">
        <w:rPr>
          <w:sz w:val="16"/>
          <w:lang w:val="es-MX"/>
        </w:rPr>
        <w:t>12</w:t>
      </w:r>
      <w:proofErr w:type="gramStart"/>
      <w:r w:rsidR="00B4249F">
        <w:rPr>
          <w:sz w:val="16"/>
          <w:lang w:val="es-MX"/>
        </w:rPr>
        <w:t>,170,474.22</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B4249F">
        <w:rPr>
          <w:sz w:val="16"/>
          <w:lang w:val="es-MX"/>
        </w:rPr>
        <w:t xml:space="preserve">  7</w:t>
      </w:r>
      <w:proofErr w:type="gramStart"/>
      <w:r w:rsidR="00B4249F">
        <w:rPr>
          <w:sz w:val="16"/>
          <w:lang w:val="es-MX"/>
        </w:rPr>
        <w:t>,</w:t>
      </w:r>
      <w:r w:rsidR="001D16CB">
        <w:rPr>
          <w:sz w:val="16"/>
          <w:lang w:val="es-MX"/>
        </w:rPr>
        <w:t>026,514.89</w:t>
      </w:r>
      <w:proofErr w:type="gramEnd"/>
      <w:r w:rsidR="004C5C9F" w:rsidRPr="004C5C9F">
        <w:rPr>
          <w:sz w:val="16"/>
          <w:lang w:val="es-MX"/>
        </w:rPr>
        <w:t xml:space="preserve"> </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 </w:t>
      </w:r>
      <w:r w:rsidR="00977BCF">
        <w:rPr>
          <w:sz w:val="16"/>
          <w:lang w:val="es-MX"/>
        </w:rPr>
        <w:t xml:space="preserve"> </w:t>
      </w:r>
      <w:r w:rsidR="00B4249F">
        <w:rPr>
          <w:sz w:val="16"/>
          <w:lang w:val="es-MX"/>
        </w:rPr>
        <w:t xml:space="preserve">                0.00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1D16CB">
        <w:rPr>
          <w:sz w:val="16"/>
          <w:lang w:val="es-MX"/>
        </w:rPr>
        <w:t>5</w:t>
      </w:r>
      <w:proofErr w:type="gramStart"/>
      <w:r w:rsidR="001D16CB">
        <w:rPr>
          <w:sz w:val="16"/>
          <w:lang w:val="es-MX"/>
        </w:rPr>
        <w:t>,143,959.33</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2C4B8B">
        <w:rPr>
          <w:sz w:val="16"/>
          <w:lang w:val="es-MX"/>
        </w:rPr>
        <w:t xml:space="preserve"> </w:t>
      </w:r>
      <w:r w:rsidR="001D16CB">
        <w:rPr>
          <w:sz w:val="16"/>
          <w:lang w:val="es-MX"/>
        </w:rPr>
        <w:t>5</w:t>
      </w:r>
      <w:proofErr w:type="gramStart"/>
      <w:r w:rsidR="001D16CB">
        <w:rPr>
          <w:sz w:val="16"/>
          <w:lang w:val="es-MX"/>
        </w:rPr>
        <w:t>,143,959.33</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B4249F">
        <w:rPr>
          <w:lang w:val="es-MX"/>
        </w:rPr>
        <w:t>7</w:t>
      </w:r>
      <w:r w:rsidR="00815B86">
        <w:rPr>
          <w:lang w:val="es-MX"/>
        </w:rPr>
        <w:t xml:space="preserve"> se tiene un presupuesto autorizado de egresos por $</w:t>
      </w:r>
      <w:r w:rsidR="00B4249F">
        <w:rPr>
          <w:lang w:val="es-MX"/>
        </w:rPr>
        <w:t>$12</w:t>
      </w:r>
      <w:proofErr w:type="gramStart"/>
      <w:r w:rsidR="00B4249F">
        <w:rPr>
          <w:lang w:val="es-MX"/>
        </w:rPr>
        <w:t>,170,474</w:t>
      </w:r>
      <w:proofErr w:type="gramEnd"/>
      <w:r w:rsidR="00977BCF">
        <w:rPr>
          <w:lang w:val="es-MX"/>
        </w:rPr>
        <w:t>,</w:t>
      </w:r>
      <w:r w:rsidR="00977BCF" w:rsidRPr="00977BCF">
        <w:rPr>
          <w:lang w:val="es-MX"/>
        </w:rPr>
        <w:t xml:space="preserve"> </w:t>
      </w:r>
      <w:r w:rsidR="00977BCF">
        <w:rPr>
          <w:lang w:val="es-MX"/>
        </w:rPr>
        <w:t>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proofErr w:type="gramStart"/>
      <w:r w:rsidRPr="00575E9F">
        <w:rPr>
          <w:sz w:val="16"/>
          <w:lang w:val="es-MX"/>
        </w:rPr>
        <w:t>$</w:t>
      </w:r>
      <w:r w:rsidR="002C4B8B">
        <w:rPr>
          <w:sz w:val="16"/>
          <w:lang w:val="es-MX"/>
        </w:rPr>
        <w:t xml:space="preserve">  </w:t>
      </w:r>
      <w:r w:rsidR="00B4249F">
        <w:rPr>
          <w:sz w:val="16"/>
          <w:lang w:val="es-MX"/>
        </w:rPr>
        <w:t>12,170,474.22</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B4249F">
        <w:rPr>
          <w:sz w:val="16"/>
          <w:lang w:val="es-MX"/>
        </w:rPr>
        <w:t xml:space="preserve">   9</w:t>
      </w:r>
      <w:proofErr w:type="gramStart"/>
      <w:r w:rsidR="00B4249F">
        <w:rPr>
          <w:sz w:val="16"/>
          <w:lang w:val="es-MX"/>
        </w:rPr>
        <w:t>,899,</w:t>
      </w:r>
      <w:r w:rsidR="001D16CB">
        <w:rPr>
          <w:sz w:val="16"/>
          <w:lang w:val="es-MX"/>
        </w:rPr>
        <w:t>866.71</w:t>
      </w:r>
      <w:proofErr w:type="gramEnd"/>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Pr="00575E9F">
        <w:rPr>
          <w:sz w:val="16"/>
          <w:lang w:val="es-MX"/>
        </w:rPr>
        <w:tab/>
      </w:r>
      <w:r w:rsidRPr="00575E9F">
        <w:rPr>
          <w:sz w:val="16"/>
          <w:lang w:val="es-MX"/>
        </w:rPr>
        <w:tab/>
      </w:r>
      <w:r w:rsidRPr="00575E9F">
        <w:rPr>
          <w:sz w:val="16"/>
          <w:lang w:val="es-MX"/>
        </w:rPr>
        <w:tab/>
      </w:r>
      <w:r w:rsidR="002C4B8B">
        <w:rPr>
          <w:sz w:val="16"/>
          <w:lang w:val="es-MX"/>
        </w:rPr>
        <w:t xml:space="preserve">$ </w:t>
      </w:r>
      <w:r w:rsidR="00B4249F">
        <w:rPr>
          <w:sz w:val="16"/>
          <w:lang w:val="es-MX"/>
        </w:rPr>
        <w:t xml:space="preserve">                0</w:t>
      </w:r>
      <w:r w:rsidR="00C17E84">
        <w:rPr>
          <w:sz w:val="16"/>
          <w:lang w:val="es-MX"/>
        </w:rPr>
        <w:t>.00</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B4249F">
        <w:rPr>
          <w:sz w:val="16"/>
          <w:lang w:val="es-MX"/>
        </w:rPr>
        <w:t xml:space="preserve">  2</w:t>
      </w:r>
      <w:proofErr w:type="gramStart"/>
      <w:r w:rsidR="00B4249F">
        <w:rPr>
          <w:sz w:val="16"/>
          <w:lang w:val="es-MX"/>
        </w:rPr>
        <w:t>,270,</w:t>
      </w:r>
      <w:r w:rsidR="001D16CB">
        <w:rPr>
          <w:sz w:val="16"/>
          <w:lang w:val="es-MX"/>
        </w:rPr>
        <w:t>607.51</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77BCF">
        <w:rPr>
          <w:sz w:val="16"/>
          <w:lang w:val="es-MX"/>
        </w:rPr>
        <w:t xml:space="preserve">  </w:t>
      </w:r>
      <w:r w:rsidR="00B4249F">
        <w:rPr>
          <w:sz w:val="16"/>
          <w:lang w:val="es-MX"/>
        </w:rPr>
        <w:t>2</w:t>
      </w:r>
      <w:proofErr w:type="gramStart"/>
      <w:r w:rsidR="00B4249F">
        <w:rPr>
          <w:sz w:val="16"/>
          <w:lang w:val="es-MX"/>
        </w:rPr>
        <w:t>,270,</w:t>
      </w:r>
      <w:r w:rsidR="001D16CB">
        <w:rPr>
          <w:sz w:val="16"/>
          <w:lang w:val="es-MX"/>
        </w:rPr>
        <w:t>607.51</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77BCF">
        <w:rPr>
          <w:sz w:val="16"/>
          <w:lang w:val="es-MX"/>
        </w:rPr>
        <w:t xml:space="preserve">  </w:t>
      </w:r>
      <w:r w:rsidR="00B4249F">
        <w:rPr>
          <w:sz w:val="16"/>
          <w:lang w:val="es-MX"/>
        </w:rPr>
        <w:t>2</w:t>
      </w:r>
      <w:proofErr w:type="gramStart"/>
      <w:r w:rsidR="00B4249F">
        <w:rPr>
          <w:sz w:val="16"/>
          <w:lang w:val="es-MX"/>
        </w:rPr>
        <w:t>,255,</w:t>
      </w:r>
      <w:r w:rsidR="001D16CB">
        <w:rPr>
          <w:sz w:val="16"/>
          <w:lang w:val="es-MX"/>
        </w:rPr>
        <w:t>437.09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13AEA" w:rsidRPr="00575E9F" w:rsidRDefault="00815B86" w:rsidP="00575E9F">
      <w:pPr>
        <w:pStyle w:val="ROMANOS"/>
        <w:spacing w:after="0" w:line="240" w:lineRule="auto"/>
        <w:rPr>
          <w:sz w:val="16"/>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B4249F">
        <w:rPr>
          <w:sz w:val="16"/>
          <w:lang w:val="es-MX"/>
        </w:rPr>
        <w:t xml:space="preserve"> 2</w:t>
      </w:r>
      <w:proofErr w:type="gramStart"/>
      <w:r w:rsidR="00B4249F">
        <w:rPr>
          <w:sz w:val="16"/>
          <w:lang w:val="es-MX"/>
        </w:rPr>
        <w:t>,255,</w:t>
      </w:r>
      <w:r w:rsidR="001D16CB">
        <w:rPr>
          <w:sz w:val="16"/>
          <w:lang w:val="es-MX"/>
        </w:rPr>
        <w:t>437.09</w:t>
      </w:r>
      <w:proofErr w:type="gramEnd"/>
    </w:p>
    <w:p w:rsidR="00C75500" w:rsidRDefault="00C75500" w:rsidP="00540418">
      <w:pPr>
        <w:pStyle w:val="Texto"/>
        <w:spacing w:after="0" w:line="240" w:lineRule="exact"/>
        <w:ind w:firstLine="0"/>
        <w:jc w:val="center"/>
        <w:rPr>
          <w:rFonts w:ascii="Soberana Sans Light" w:hAnsi="Soberana Sans Light"/>
          <w:b/>
          <w:sz w:val="22"/>
          <w:szCs w:val="22"/>
          <w:lang w:val="es-MX"/>
        </w:rPr>
      </w:pP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EB0B08" w:rsidRDefault="00EB0B08" w:rsidP="00540418">
      <w:pPr>
        <w:pStyle w:val="Texto"/>
        <w:spacing w:after="0" w:line="240" w:lineRule="exact"/>
        <w:ind w:firstLine="0"/>
        <w:jc w:val="center"/>
        <w:rPr>
          <w:rFonts w:ascii="Soberana Sans Light" w:hAnsi="Soberana Sans Light"/>
          <w:b/>
          <w:sz w:val="22"/>
          <w:szCs w:val="22"/>
          <w:lang w:val="es-MX"/>
        </w:rPr>
      </w:pPr>
    </w:p>
    <w:p w:rsidR="004C5C9F" w:rsidRDefault="004C5C9F" w:rsidP="00540418">
      <w:pPr>
        <w:pStyle w:val="Texto"/>
        <w:spacing w:after="0" w:line="240" w:lineRule="exact"/>
        <w:ind w:firstLine="0"/>
        <w:jc w:val="center"/>
        <w:rPr>
          <w:rFonts w:ascii="Soberana Sans Light" w:hAnsi="Soberana Sans Light"/>
          <w:b/>
          <w:sz w:val="22"/>
          <w:szCs w:val="22"/>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al 3</w:t>
      </w:r>
      <w:r w:rsidR="002B1F33">
        <w:rPr>
          <w:rFonts w:ascii="Arial" w:hAnsi="Arial" w:cs="Arial"/>
          <w:sz w:val="18"/>
          <w:szCs w:val="18"/>
        </w:rPr>
        <w:t>1</w:t>
      </w:r>
      <w:r w:rsidR="00E71835">
        <w:rPr>
          <w:rFonts w:ascii="Arial" w:hAnsi="Arial" w:cs="Arial"/>
          <w:sz w:val="18"/>
          <w:szCs w:val="18"/>
        </w:rPr>
        <w:t xml:space="preserve"> de </w:t>
      </w:r>
      <w:r w:rsidR="00CB42C9">
        <w:rPr>
          <w:rFonts w:ascii="Arial" w:hAnsi="Arial" w:cs="Arial"/>
          <w:sz w:val="18"/>
          <w:szCs w:val="18"/>
        </w:rPr>
        <w:t>marzo</w:t>
      </w:r>
      <w:r w:rsidR="00D45A87">
        <w:rPr>
          <w:rFonts w:ascii="Arial" w:hAnsi="Arial" w:cs="Arial"/>
          <w:bCs/>
          <w:color w:val="000000"/>
          <w:sz w:val="18"/>
          <w:szCs w:val="18"/>
        </w:rPr>
        <w:t xml:space="preserve"> de 201</w:t>
      </w:r>
      <w:r w:rsidR="00CB42C9">
        <w:rPr>
          <w:rFonts w:ascii="Arial" w:hAnsi="Arial" w:cs="Arial"/>
          <w:bCs/>
          <w:color w:val="000000"/>
          <w:sz w:val="18"/>
          <w:szCs w:val="18"/>
        </w:rPr>
        <w:t>7</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CB42C9">
        <w:rPr>
          <w:rFonts w:ascii="Arial" w:hAnsi="Arial" w:cs="Arial"/>
          <w:bCs/>
          <w:color w:val="000000"/>
          <w:sz w:val="18"/>
          <w:szCs w:val="18"/>
        </w:rPr>
        <w:t>7</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B4249F">
        <w:rPr>
          <w:rFonts w:ascii="Arial" w:hAnsi="Arial" w:cs="Arial"/>
          <w:bCs/>
          <w:color w:val="000000"/>
          <w:sz w:val="18"/>
          <w:szCs w:val="18"/>
        </w:rPr>
        <w:t>12</w:t>
      </w:r>
      <w:proofErr w:type="gramStart"/>
      <w:r w:rsidR="00B4249F">
        <w:rPr>
          <w:rFonts w:ascii="Arial" w:hAnsi="Arial" w:cs="Arial"/>
          <w:bCs/>
          <w:color w:val="000000"/>
          <w:sz w:val="18"/>
          <w:szCs w:val="18"/>
        </w:rPr>
        <w:t>,170,474</w:t>
      </w:r>
      <w:proofErr w:type="gramEnd"/>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B4249F">
        <w:t>marzo</w:t>
      </w:r>
      <w:r w:rsidR="00874ECD">
        <w:rPr>
          <w:bCs/>
          <w:color w:val="000000"/>
        </w:rPr>
        <w:t xml:space="preserve"> de 201</w:t>
      </w:r>
      <w:r w:rsidR="00B4249F">
        <w:rPr>
          <w:bCs/>
          <w:color w:val="000000"/>
        </w:rPr>
        <w:t>7</w:t>
      </w:r>
      <w:r w:rsidR="00D45A87">
        <w:rPr>
          <w:rFonts w:eastAsia="Calibri"/>
          <w:lang w:val="es-MX" w:eastAsia="en-US"/>
        </w:rPr>
        <w:t>,</w:t>
      </w:r>
      <w:r w:rsidRPr="005B2CEB">
        <w:rPr>
          <w:rFonts w:eastAsia="Calibri"/>
          <w:lang w:val="es-MX" w:eastAsia="en-US"/>
        </w:rPr>
        <w:t xml:space="preserve"> no sufrió cambios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Pr="000F130D" w:rsidRDefault="000F130D" w:rsidP="000F130D">
      <w:pPr>
        <w:pStyle w:val="INCISO"/>
        <w:spacing w:after="0" w:line="240" w:lineRule="exact"/>
        <w:ind w:hanging="1080"/>
        <w:jc w:val="center"/>
        <w:rPr>
          <w:rFonts w:eastAsia="Calibri"/>
          <w:b/>
          <w:lang w:val="es-MX" w:eastAsia="en-US"/>
        </w:rPr>
      </w:pPr>
      <w:r w:rsidRPr="000F130D">
        <w:rPr>
          <w:rFonts w:eastAsia="Calibri"/>
          <w:b/>
          <w:lang w:val="es-MX" w:eastAsia="en-US"/>
        </w:rPr>
        <w:lastRenderedPageBreak/>
        <w:t>Organigrama del Fideicomiso de la Ciudad Industrial de Xicoténcatl, 201</w:t>
      </w:r>
      <w:r w:rsidR="00B4249F">
        <w:rPr>
          <w:rFonts w:eastAsia="Calibri"/>
          <w:b/>
          <w:lang w:val="es-MX" w:eastAsia="en-US"/>
        </w:rPr>
        <w:t>7</w:t>
      </w:r>
    </w:p>
    <w:p w:rsidR="000F130D" w:rsidRPr="005B2CEB" w:rsidRDefault="000F130D" w:rsidP="005B2CEB">
      <w:pPr>
        <w:pStyle w:val="INCISO"/>
        <w:spacing w:after="0" w:line="240" w:lineRule="exact"/>
        <w:ind w:hanging="1080"/>
        <w:rPr>
          <w:rFonts w:eastAsia="Calibri"/>
          <w:lang w:val="es-MX" w:eastAsia="en-US"/>
        </w:rPr>
      </w:pPr>
    </w:p>
    <w:p w:rsidR="005B2CEB" w:rsidRDefault="000F130D" w:rsidP="00540418">
      <w:pPr>
        <w:pStyle w:val="Texto"/>
        <w:spacing w:after="0" w:line="240" w:lineRule="exact"/>
        <w:rPr>
          <w:rFonts w:ascii="Soberana Sans Light" w:hAnsi="Soberana Sans Light"/>
          <w:b/>
          <w:sz w:val="22"/>
          <w:szCs w:val="22"/>
          <w:lang w:val="es-MX"/>
        </w:rPr>
      </w:pPr>
      <w:r w:rsidRPr="000F130D">
        <w:rPr>
          <w:rFonts w:eastAsia="Calibri"/>
          <w:noProof/>
          <w:lang w:val="es-MX" w:eastAsia="es-MX"/>
        </w:rPr>
        <mc:AlternateContent>
          <mc:Choice Requires="wpg">
            <w:drawing>
              <wp:anchor distT="0" distB="0" distL="114300" distR="114300" simplePos="0" relativeHeight="251660288" behindDoc="0" locked="0" layoutInCell="1" allowOverlap="1" wp14:anchorId="437E8393" wp14:editId="678A728B">
                <wp:simplePos x="0" y="0"/>
                <wp:positionH relativeFrom="column">
                  <wp:posOffset>849702</wp:posOffset>
                </wp:positionH>
                <wp:positionV relativeFrom="paragraph">
                  <wp:posOffset>126521</wp:posOffset>
                </wp:positionV>
                <wp:extent cx="6840537" cy="5062537"/>
                <wp:effectExtent l="0" t="0" r="17780" b="24130"/>
                <wp:wrapNone/>
                <wp:docPr id="14" name="42 Grupo"/>
                <wp:cNvGraphicFramePr/>
                <a:graphic xmlns:a="http://schemas.openxmlformats.org/drawingml/2006/main">
                  <a:graphicData uri="http://schemas.microsoft.com/office/word/2010/wordprocessingGroup">
                    <wpg:wgp>
                      <wpg:cNvGrpSpPr/>
                      <wpg:grpSpPr bwMode="auto">
                        <a:xfrm>
                          <a:off x="0" y="0"/>
                          <a:ext cx="6840537" cy="5062537"/>
                          <a:chOff x="0" y="0"/>
                          <a:chExt cx="6840538" cy="5062537"/>
                        </a:xfrm>
                      </wpg:grpSpPr>
                      <wps:wsp>
                        <wps:cNvPr id="15" name="Line 10"/>
                        <wps:cNvCnPr/>
                        <wps:spPr bwMode="auto">
                          <a:xfrm>
                            <a:off x="5903913" y="2592387"/>
                            <a:ext cx="0" cy="2036763"/>
                          </a:xfrm>
                          <a:prstGeom prst="line">
                            <a:avLst/>
                          </a:prstGeom>
                          <a:noFill/>
                          <a:ln w="28575">
                            <a:solidFill>
                              <a:srgbClr val="000000"/>
                            </a:solidFill>
                            <a:round/>
                            <a:headEnd/>
                            <a:tailEnd/>
                          </a:ln>
                        </wps:spPr>
                        <wps:bodyPr/>
                      </wps:wsp>
                      <wps:wsp>
                        <wps:cNvPr id="16" name="Line 11"/>
                        <wps:cNvCnPr/>
                        <wps:spPr bwMode="auto">
                          <a:xfrm>
                            <a:off x="3309937" y="2592387"/>
                            <a:ext cx="1588" cy="1668463"/>
                          </a:xfrm>
                          <a:prstGeom prst="line">
                            <a:avLst/>
                          </a:prstGeom>
                          <a:noFill/>
                          <a:ln w="28575">
                            <a:solidFill>
                              <a:srgbClr val="000000"/>
                            </a:solidFill>
                            <a:round/>
                            <a:headEnd/>
                            <a:tailEnd/>
                          </a:ln>
                        </wps:spPr>
                        <wps:bodyPr/>
                      </wps:wsp>
                      <wps:wsp>
                        <wps:cNvPr id="17" name="AutoShape 18"/>
                        <wps:cNvSpPr>
                          <a:spLocks noChangeArrowheads="1"/>
                        </wps:cNvSpPr>
                        <wps:spPr bwMode="auto">
                          <a:xfrm>
                            <a:off x="2460625" y="3765550"/>
                            <a:ext cx="1714500" cy="647700"/>
                          </a:xfrm>
                          <a:prstGeom prst="roundRect">
                            <a:avLst>
                              <a:gd name="adj" fmla="val 16667"/>
                            </a:avLst>
                          </a:prstGeom>
                          <a:solidFill>
                            <a:srgbClr val="FFFFFF"/>
                          </a:solidFill>
                          <a:ln w="9525">
                            <a:solidFill>
                              <a:srgbClr val="000000"/>
                            </a:solidFill>
                            <a:round/>
                            <a:headEnd/>
                            <a:tailEnd/>
                          </a:ln>
                        </wps:spPr>
                        <wps:bodyPr/>
                      </wps:wsp>
                      <wps:wsp>
                        <wps:cNvPr id="18" name="Line 3"/>
                        <wps:cNvCnPr/>
                        <wps:spPr bwMode="auto">
                          <a:xfrm>
                            <a:off x="2728912" y="1965325"/>
                            <a:ext cx="576263" cy="0"/>
                          </a:xfrm>
                          <a:prstGeom prst="line">
                            <a:avLst/>
                          </a:prstGeom>
                          <a:noFill/>
                          <a:ln w="28575">
                            <a:solidFill>
                              <a:srgbClr val="000000"/>
                            </a:solidFill>
                            <a:round/>
                            <a:headEnd/>
                            <a:tailEnd/>
                          </a:ln>
                        </wps:spPr>
                        <wps:bodyPr/>
                      </wps:wsp>
                      <wps:wsp>
                        <wps:cNvPr id="19" name="Line 4"/>
                        <wps:cNvCnPr/>
                        <wps:spPr bwMode="auto">
                          <a:xfrm>
                            <a:off x="3305175" y="287337"/>
                            <a:ext cx="34925" cy="2325688"/>
                          </a:xfrm>
                          <a:prstGeom prst="line">
                            <a:avLst/>
                          </a:prstGeom>
                          <a:noFill/>
                          <a:ln w="28575">
                            <a:solidFill>
                              <a:srgbClr val="000000"/>
                            </a:solidFill>
                            <a:round/>
                            <a:headEnd/>
                            <a:tailEnd/>
                          </a:ln>
                        </wps:spPr>
                        <wps:bodyPr/>
                      </wps:wsp>
                      <wps:wsp>
                        <wps:cNvPr id="20" name="AutoShape 7"/>
                        <wps:cNvSpPr>
                          <a:spLocks noChangeArrowheads="1"/>
                        </wps:cNvSpPr>
                        <wps:spPr bwMode="auto">
                          <a:xfrm>
                            <a:off x="5005388" y="2808287"/>
                            <a:ext cx="1835150" cy="720725"/>
                          </a:xfrm>
                          <a:prstGeom prst="roundRect">
                            <a:avLst>
                              <a:gd name="adj" fmla="val 16667"/>
                            </a:avLst>
                          </a:prstGeom>
                          <a:solidFill>
                            <a:srgbClr val="FFFFFF"/>
                          </a:solidFill>
                          <a:ln w="9525">
                            <a:solidFill>
                              <a:srgbClr val="000000"/>
                            </a:solidFill>
                            <a:round/>
                            <a:headEnd/>
                            <a:tailEnd/>
                          </a:ln>
                        </wps:spPr>
                        <wps:bodyPr/>
                      </wps:wsp>
                      <wps:wsp>
                        <wps:cNvPr id="21" name="Line 9"/>
                        <wps:cNvCnPr/>
                        <wps:spPr bwMode="auto">
                          <a:xfrm>
                            <a:off x="900112" y="2592387"/>
                            <a:ext cx="1588" cy="1152525"/>
                          </a:xfrm>
                          <a:prstGeom prst="line">
                            <a:avLst/>
                          </a:prstGeom>
                          <a:noFill/>
                          <a:ln w="28575">
                            <a:solidFill>
                              <a:srgbClr val="000000"/>
                            </a:solidFill>
                            <a:round/>
                            <a:headEnd/>
                            <a:tailEnd/>
                          </a:ln>
                        </wps:spPr>
                        <wps:bodyPr/>
                      </wps:wsp>
                      <wps:wsp>
                        <wps:cNvPr id="22" name="AutoShape 12"/>
                        <wps:cNvSpPr>
                          <a:spLocks noChangeArrowheads="1"/>
                        </wps:cNvSpPr>
                        <wps:spPr bwMode="auto">
                          <a:xfrm>
                            <a:off x="0" y="2808287"/>
                            <a:ext cx="1714500" cy="720725"/>
                          </a:xfrm>
                          <a:prstGeom prst="roundRect">
                            <a:avLst>
                              <a:gd name="adj" fmla="val 16667"/>
                            </a:avLst>
                          </a:prstGeom>
                          <a:solidFill>
                            <a:srgbClr val="FFFFFF"/>
                          </a:solidFill>
                          <a:ln w="9525">
                            <a:solidFill>
                              <a:srgbClr val="000000"/>
                            </a:solidFill>
                            <a:round/>
                            <a:headEnd/>
                            <a:tailEnd/>
                          </a:ln>
                        </wps:spPr>
                        <wps:bodyPr/>
                      </wps:wsp>
                      <wps:wsp>
                        <wps:cNvPr id="23" name="AutoShape 13"/>
                        <wps:cNvSpPr>
                          <a:spLocks noChangeArrowheads="1"/>
                        </wps:cNvSpPr>
                        <wps:spPr bwMode="auto">
                          <a:xfrm>
                            <a:off x="712787" y="1749425"/>
                            <a:ext cx="2057400" cy="420687"/>
                          </a:xfrm>
                          <a:prstGeom prst="roundRect">
                            <a:avLst>
                              <a:gd name="adj" fmla="val 16667"/>
                            </a:avLst>
                          </a:prstGeom>
                          <a:solidFill>
                            <a:srgbClr val="FFFFFF"/>
                          </a:solidFill>
                          <a:ln w="9525">
                            <a:solidFill>
                              <a:srgbClr val="000000"/>
                            </a:solidFill>
                            <a:round/>
                            <a:headEnd/>
                            <a:tailEnd/>
                          </a:ln>
                        </wps:spPr>
                        <wps:bodyPr/>
                      </wps:wsp>
                      <wps:wsp>
                        <wps:cNvPr id="24" name="AutoShape 14"/>
                        <wps:cNvSpPr>
                          <a:spLocks noChangeArrowheads="1"/>
                        </wps:cNvSpPr>
                        <wps:spPr bwMode="auto">
                          <a:xfrm>
                            <a:off x="2460625" y="2808287"/>
                            <a:ext cx="1714500" cy="720725"/>
                          </a:xfrm>
                          <a:prstGeom prst="roundRect">
                            <a:avLst>
                              <a:gd name="adj" fmla="val 16667"/>
                            </a:avLst>
                          </a:prstGeom>
                          <a:solidFill>
                            <a:srgbClr val="FFFFFF"/>
                          </a:solidFill>
                          <a:ln w="9525">
                            <a:solidFill>
                              <a:srgbClr val="000000"/>
                            </a:solidFill>
                            <a:round/>
                            <a:headEnd/>
                            <a:tailEnd/>
                          </a:ln>
                        </wps:spPr>
                        <wps:bodyPr/>
                      </wps:wsp>
                      <wps:wsp>
                        <wps:cNvPr id="25" name="Line 17"/>
                        <wps:cNvCnPr/>
                        <wps:spPr bwMode="auto">
                          <a:xfrm flipV="1">
                            <a:off x="898525" y="2587625"/>
                            <a:ext cx="4994276" cy="6350"/>
                          </a:xfrm>
                          <a:prstGeom prst="line">
                            <a:avLst/>
                          </a:prstGeom>
                          <a:noFill/>
                          <a:ln w="28575">
                            <a:solidFill>
                              <a:srgbClr val="000000"/>
                            </a:solidFill>
                            <a:round/>
                            <a:headEnd/>
                            <a:tailEnd/>
                          </a:ln>
                        </wps:spPr>
                        <wps:bodyPr/>
                      </wps:wsp>
                      <wps:wsp>
                        <wps:cNvPr id="26" name="AutoShape 18"/>
                        <wps:cNvSpPr>
                          <a:spLocks noChangeArrowheads="1"/>
                        </wps:cNvSpPr>
                        <wps:spPr bwMode="auto">
                          <a:xfrm>
                            <a:off x="0" y="3744912"/>
                            <a:ext cx="1714500" cy="647700"/>
                          </a:xfrm>
                          <a:prstGeom prst="roundRect">
                            <a:avLst>
                              <a:gd name="adj" fmla="val 16667"/>
                            </a:avLst>
                          </a:prstGeom>
                          <a:solidFill>
                            <a:srgbClr val="FFFFFF"/>
                          </a:solidFill>
                          <a:ln w="9525">
                            <a:solidFill>
                              <a:srgbClr val="000000"/>
                            </a:solidFill>
                            <a:round/>
                            <a:headEnd/>
                            <a:tailEnd/>
                          </a:ln>
                        </wps:spPr>
                        <wps:bodyPr/>
                      </wps:wsp>
                      <wps:wsp>
                        <wps:cNvPr id="27" name="AutoShape 20"/>
                        <wps:cNvSpPr>
                          <a:spLocks noChangeArrowheads="1"/>
                        </wps:cNvSpPr>
                        <wps:spPr bwMode="auto">
                          <a:xfrm>
                            <a:off x="5256213" y="4557712"/>
                            <a:ext cx="1295400" cy="504825"/>
                          </a:xfrm>
                          <a:prstGeom prst="roundRect">
                            <a:avLst>
                              <a:gd name="adj" fmla="val 16667"/>
                            </a:avLst>
                          </a:prstGeom>
                          <a:solidFill>
                            <a:srgbClr val="FFFFFF"/>
                          </a:solidFill>
                          <a:ln w="9525">
                            <a:solidFill>
                              <a:srgbClr val="000000"/>
                            </a:solidFill>
                            <a:round/>
                            <a:headEnd/>
                            <a:tailEnd/>
                          </a:ln>
                        </wps:spPr>
                        <wps:bodyPr/>
                      </wps:wsp>
                      <wps:wsp>
                        <wps:cNvPr id="28" name="Text Box 23"/>
                        <wps:cNvSpPr txBox="1">
                          <a:spLocks noChangeArrowheads="1"/>
                        </wps:cNvSpPr>
                        <wps:spPr bwMode="auto">
                          <a:xfrm>
                            <a:off x="712731" y="1820748"/>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SECRETARIA</w:t>
                              </w:r>
                            </w:p>
                          </w:txbxContent>
                        </wps:txbx>
                        <wps:bodyPr>
                          <a:spAutoFit/>
                        </wps:bodyPr>
                      </wps:wsp>
                      <wps:wsp>
                        <wps:cNvPr id="29" name="Text Box 24"/>
                        <wps:cNvSpPr txBox="1">
                          <a:spLocks noChangeArrowheads="1"/>
                        </wps:cNvSpPr>
                        <wps:spPr bwMode="auto">
                          <a:xfrm>
                            <a:off x="0" y="2881132"/>
                            <a:ext cx="16922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ADMINISTRATIVO</w:t>
                              </w:r>
                            </w:p>
                          </w:txbxContent>
                        </wps:txbx>
                        <wps:bodyPr>
                          <a:spAutoFit/>
                        </wps:bodyPr>
                      </wps:wsp>
                      <wps:wsp>
                        <wps:cNvPr id="30" name="Text Box 25"/>
                        <wps:cNvSpPr txBox="1">
                          <a:spLocks noChangeArrowheads="1"/>
                        </wps:cNvSpPr>
                        <wps:spPr bwMode="auto">
                          <a:xfrm>
                            <a:off x="142868" y="3765314"/>
                            <a:ext cx="14763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OFICINA DE MANTENIMIENTO</w:t>
                              </w:r>
                            </w:p>
                          </w:txbxContent>
                        </wps:txbx>
                        <wps:bodyPr>
                          <a:spAutoFit/>
                        </wps:bodyPr>
                      </wps:wsp>
                      <wps:wsp>
                        <wps:cNvPr id="31" name="Text Box 27"/>
                        <wps:cNvSpPr txBox="1">
                          <a:spLocks noChangeArrowheads="1"/>
                        </wps:cNvSpPr>
                        <wps:spPr bwMode="auto">
                          <a:xfrm>
                            <a:off x="2447812" y="2757314"/>
                            <a:ext cx="1800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DE PROMOCIÓN INDUSTRIAL</w:t>
                              </w:r>
                            </w:p>
                          </w:txbxContent>
                        </wps:txbx>
                        <wps:bodyPr>
                          <a:spAutoFit/>
                        </wps:bodyPr>
                      </wps:wsp>
                      <wps:wsp>
                        <wps:cNvPr id="32" name="Text Box 29"/>
                        <wps:cNvSpPr txBox="1">
                          <a:spLocks noChangeArrowheads="1"/>
                        </wps:cNvSpPr>
                        <wps:spPr bwMode="auto">
                          <a:xfrm>
                            <a:off x="5111513" y="2784301"/>
                            <a:ext cx="165544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DE INFORMACIÓN E INFORMÁTICA</w:t>
                              </w:r>
                            </w:p>
                          </w:txbxContent>
                        </wps:txbx>
                        <wps:bodyPr>
                          <a:spAutoFit/>
                        </wps:bodyPr>
                      </wps:wsp>
                      <wps:wsp>
                        <wps:cNvPr id="33" name="Text Box 30"/>
                        <wps:cNvSpPr txBox="1">
                          <a:spLocks noChangeArrowheads="1"/>
                        </wps:cNvSpPr>
                        <wps:spPr bwMode="auto">
                          <a:xfrm>
                            <a:off x="2592268" y="3908180"/>
                            <a:ext cx="15113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OFICINA DE PROYECTOS</w:t>
                              </w:r>
                            </w:p>
                          </w:txbxContent>
                        </wps:txbx>
                        <wps:bodyPr>
                          <a:spAutoFit/>
                        </wps:bodyPr>
                      </wps:wsp>
                      <wps:wsp>
                        <wps:cNvPr id="34" name="Text Box 31"/>
                        <wps:cNvSpPr txBox="1">
                          <a:spLocks noChangeArrowheads="1"/>
                        </wps:cNvSpPr>
                        <wps:spPr bwMode="auto">
                          <a:xfrm>
                            <a:off x="5327403" y="4657433"/>
                            <a:ext cx="118745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INTENDENTE</w:t>
                              </w:r>
                            </w:p>
                          </w:txbxContent>
                        </wps:txbx>
                        <wps:bodyPr>
                          <a:spAutoFit/>
                        </wps:bodyPr>
                      </wps:wsp>
                      <wps:wsp>
                        <wps:cNvPr id="35" name="AutoShape 33"/>
                        <wps:cNvSpPr>
                          <a:spLocks noChangeArrowheads="1"/>
                        </wps:cNvSpPr>
                        <wps:spPr bwMode="auto">
                          <a:xfrm>
                            <a:off x="2276475" y="0"/>
                            <a:ext cx="2057400" cy="504825"/>
                          </a:xfrm>
                          <a:prstGeom prst="roundRect">
                            <a:avLst>
                              <a:gd name="adj" fmla="val 16667"/>
                            </a:avLst>
                          </a:prstGeom>
                          <a:solidFill>
                            <a:srgbClr val="FFFFFF"/>
                          </a:solidFill>
                          <a:ln w="9525">
                            <a:solidFill>
                              <a:srgbClr val="000000"/>
                            </a:solidFill>
                            <a:round/>
                            <a:headEnd/>
                            <a:tailEnd/>
                          </a:ln>
                        </wps:spPr>
                        <wps:bodyPr/>
                      </wps:wsp>
                      <wps:wsp>
                        <wps:cNvPr id="36" name="AutoShape 34"/>
                        <wps:cNvSpPr>
                          <a:spLocks noChangeArrowheads="1"/>
                        </wps:cNvSpPr>
                        <wps:spPr bwMode="auto">
                          <a:xfrm>
                            <a:off x="2276475" y="669925"/>
                            <a:ext cx="2057400" cy="504825"/>
                          </a:xfrm>
                          <a:prstGeom prst="roundRect">
                            <a:avLst>
                              <a:gd name="adj" fmla="val 16667"/>
                            </a:avLst>
                          </a:prstGeom>
                          <a:solidFill>
                            <a:srgbClr val="FFFFFF"/>
                          </a:solidFill>
                          <a:ln w="9525">
                            <a:solidFill>
                              <a:srgbClr val="000000"/>
                            </a:solidFill>
                            <a:round/>
                            <a:headEnd/>
                            <a:tailEnd/>
                          </a:ln>
                        </wps:spPr>
                        <wps:bodyPr/>
                      </wps:wsp>
                      <wps:wsp>
                        <wps:cNvPr id="37" name="Line 36"/>
                        <wps:cNvCnPr/>
                        <wps:spPr bwMode="auto">
                          <a:xfrm>
                            <a:off x="3305175" y="1749425"/>
                            <a:ext cx="576262" cy="0"/>
                          </a:xfrm>
                          <a:prstGeom prst="line">
                            <a:avLst/>
                          </a:prstGeom>
                          <a:noFill/>
                          <a:ln w="28575">
                            <a:solidFill>
                              <a:srgbClr val="000000"/>
                            </a:solidFill>
                            <a:round/>
                            <a:headEnd/>
                            <a:tailEnd/>
                          </a:ln>
                        </wps:spPr>
                        <wps:bodyPr/>
                      </wps:wsp>
                      <wps:wsp>
                        <wps:cNvPr id="38" name="AutoShape 37"/>
                        <wps:cNvSpPr>
                          <a:spLocks noChangeArrowheads="1"/>
                        </wps:cNvSpPr>
                        <wps:spPr bwMode="auto">
                          <a:xfrm>
                            <a:off x="3840163" y="1544637"/>
                            <a:ext cx="2057400" cy="420688"/>
                          </a:xfrm>
                          <a:prstGeom prst="roundRect">
                            <a:avLst>
                              <a:gd name="adj" fmla="val 16667"/>
                            </a:avLst>
                          </a:prstGeom>
                          <a:solidFill>
                            <a:srgbClr val="FFFFFF"/>
                          </a:solidFill>
                          <a:ln w="9525">
                            <a:solidFill>
                              <a:srgbClr val="000000"/>
                            </a:solidFill>
                            <a:round/>
                            <a:headEnd/>
                            <a:tailEnd/>
                          </a:ln>
                        </wps:spPr>
                        <wps:bodyPr/>
                      </wps:wsp>
                      <wps:wsp>
                        <wps:cNvPr id="39" name="Text Box 38"/>
                        <wps:cNvSpPr txBox="1">
                          <a:spLocks noChangeArrowheads="1"/>
                        </wps:cNvSpPr>
                        <wps:spPr bwMode="auto">
                          <a:xfrm>
                            <a:off x="2296983" y="100006"/>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COMITÉ TÉCNICO</w:t>
                              </w:r>
                            </w:p>
                          </w:txbxContent>
                        </wps:txbx>
                        <wps:bodyPr>
                          <a:spAutoFit/>
                        </wps:bodyPr>
                      </wps:wsp>
                      <wps:wsp>
                        <wps:cNvPr id="40" name="Text Box 39"/>
                        <wps:cNvSpPr txBox="1">
                          <a:spLocks noChangeArrowheads="1"/>
                        </wps:cNvSpPr>
                        <wps:spPr bwMode="auto">
                          <a:xfrm>
                            <a:off x="2296983" y="768302"/>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GERENTE GENERAL</w:t>
                              </w:r>
                            </w:p>
                          </w:txbxContent>
                        </wps:txbx>
                        <wps:bodyPr>
                          <a:spAutoFit/>
                        </wps:bodyPr>
                      </wps:wsp>
                      <wps:wsp>
                        <wps:cNvPr id="41" name="Text Box 41"/>
                        <wps:cNvSpPr txBox="1">
                          <a:spLocks noChangeArrowheads="1"/>
                        </wps:cNvSpPr>
                        <wps:spPr bwMode="auto">
                          <a:xfrm>
                            <a:off x="3881234" y="1536604"/>
                            <a:ext cx="194500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 xml:space="preserve"> OFICINA DE ENLACE</w:t>
                              </w:r>
                            </w:p>
                          </w:txbxContent>
                        </wps:txbx>
                        <wps:bodyPr>
                          <a:spAutoFit/>
                        </wps:bodyPr>
                      </wps:wsp>
                    </wpg:wgp>
                  </a:graphicData>
                </a:graphic>
              </wp:anchor>
            </w:drawing>
          </mc:Choice>
          <mc:Fallback>
            <w:pict>
              <v:group w14:anchorId="437E8393" id="42 Grupo" o:spid="_x0000_s1028" style="position:absolute;left:0;text-align:left;margin-left:66.9pt;margin-top:9.95pt;width:538.6pt;height:398.6pt;z-index:251660288" coordsize="68405,5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">
                <v:line id="Line 10" o:spid="_x0000_s1029" style="position:absolute;visibility:visible;mso-wrap-style:square" from="59039,25923" to="59039,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line id="Line 11" o:spid="_x0000_s1030" style="position:absolute;visibility:visible;mso-wrap-style:square" from="33099,25923" to="33115,4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roundrect id="AutoShape 18" o:spid="_x0000_s1031" style="position:absolute;left:24606;top:37655;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line id="Line 3" o:spid="_x0000_s1032" style="position:absolute;visibility:visible;mso-wrap-style:square" from="27289,19653" to="33051,1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4" o:spid="_x0000_s1033" style="position:absolute;visibility:visible;mso-wrap-style:square" from="33051,2873" to="33401,2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roundrect id="AutoShape 7" o:spid="_x0000_s1034" style="position:absolute;left:50053;top:28082;width:18352;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line id="Line 9" o:spid="_x0000_s1035" style="position:absolute;visibility:visible;mso-wrap-style:square" from="9001,25923" to="9017,3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bcEAAADbAAAADwAAAGRycy9kb3ducmV2LnhtbESPQYvCMBSE74L/ITzB25oqIks1ighC&#10;D+7BKnp9NM+m2LzUJqv13xtB8DjMzDfMYtXZWtyp9ZVjBeNRAoK4cLriUsHxsP35BeEDssbaMSl4&#10;kofVst9bYKrdg/d0z0MpIoR9igpMCE0qpS8MWfQj1xBH7+JaiyHKtpS6xUeE21pOkmQmLVYcFww2&#10;tDFUXPN/q2D6lxl97nZ+t0+yE1W36eaWO6WGg249BxGoC9/wp51pBZMx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FtwQAAANsAAAAPAAAAAAAAAAAAAAAA&#10;AKECAABkcnMvZG93bnJldi54bWxQSwUGAAAAAAQABAD5AAAAjwMAAAAA&#10;" strokeweight="2.25pt"/>
                <v:roundrect id="AutoShape 12" o:spid="_x0000_s1036" style="position:absolute;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roundrect id="AutoShape 13" o:spid="_x0000_s1037" style="position:absolute;left:7127;top:17494;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roundrect id="AutoShape 14" o:spid="_x0000_s1038" style="position:absolute;left:24606;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line id="Line 17" o:spid="_x0000_s1039" style="position:absolute;flip:y;visibility:visible;mso-wrap-style:square" from="8985,25876" to="58928,2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CZccAAADbAAAADwAAAGRycy9kb3ducmV2LnhtbESPT2vCQBDF70K/wzKCl1I3FWslZpWi&#10;1SpIodGDxzE7+UOzsyG71fjtu4WCx8eb93vzkkVnanGh1lWWFTwPIxDEmdUVFwqOh/XTFITzyBpr&#10;y6TgRg4W84degrG2V/6iS+oLESDsYlRQet/EUrqsJINuaBvi4OW2NeiDbAupW7wGuKnlKIom0mDF&#10;oaHEhpYlZd/pjwlvrMaH3e38sXn9fF9m+3w3foy2J6UG/e5tBsJT5+/H/+mtVjB6g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AJlxwAAANsAAAAPAAAAAAAA&#10;AAAAAAAAAKECAABkcnMvZG93bnJldi54bWxQSwUGAAAAAAQABAD5AAAAlQMAAAAA&#10;" strokeweight="2.25pt"/>
                <v:roundrect id="AutoShape 18" o:spid="_x0000_s1040" style="position:absolute;top:37449;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roundrect id="AutoShape 20" o:spid="_x0000_s1041" style="position:absolute;left:52562;top:45577;width:1295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shape id="Text Box 23" o:spid="_x0000_s1042" type="#_x0000_t202" style="position:absolute;left:7127;top:18207;width:2016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SECRETARIA</w:t>
                        </w:r>
                      </w:p>
                    </w:txbxContent>
                  </v:textbox>
                </v:shape>
                <v:shape id="Text Box 24" o:spid="_x0000_s1043" type="#_x0000_t202" style="position:absolute;top:28811;width:16922;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ADMINISTRATIVO</w:t>
                        </w:r>
                      </w:p>
                    </w:txbxContent>
                  </v:textbox>
                </v:shape>
                <v:shape id="Text Box 25" o:spid="_x0000_s1044" type="#_x0000_t202" style="position:absolute;left:1428;top:37653;width:14764;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OFICINA DE MANTENIMIENTO</w:t>
                        </w:r>
                      </w:p>
                    </w:txbxContent>
                  </v:textbox>
                </v:shape>
                <v:shape id="Text Box 27" o:spid="_x0000_s1045" type="#_x0000_t202" style="position:absolute;left:24478;top:27573;width:18002;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DE PROMOCIÓN INDUSTRIAL</w:t>
                        </w:r>
                      </w:p>
                    </w:txbxContent>
                  </v:textbox>
                </v:shape>
                <v:shape id="Text Box 29" o:spid="_x0000_s1046" type="#_x0000_t202" style="position:absolute;left:51115;top:27843;width:16554;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DEPARTAMENTO DE INFORMACIÓN E INFORMÁTICA</w:t>
                        </w:r>
                      </w:p>
                    </w:txbxContent>
                  </v:textbox>
                </v:shape>
                <v:shape id="Text Box 30" o:spid="_x0000_s1047" type="#_x0000_t202" style="position:absolute;left:25922;top:39081;width:15113;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OFICINA DE PROYECTOS</w:t>
                        </w:r>
                      </w:p>
                    </w:txbxContent>
                  </v:textbox>
                </v:shape>
                <v:shape id="Text Box 31" o:spid="_x0000_s1048" type="#_x0000_t202" style="position:absolute;left:53274;top:46574;width:1187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INTENDENTE</w:t>
                        </w:r>
                      </w:p>
                    </w:txbxContent>
                  </v:textbox>
                </v:shape>
                <v:roundrect id="AutoShape 33" o:spid="_x0000_s1049" style="position:absolute;left:22764;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roundrect id="AutoShape 34" o:spid="_x0000_s1050" style="position:absolute;left:22764;top:6699;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line id="Line 36" o:spid="_x0000_s1051" style="position:absolute;visibility:visible;mso-wrap-style:square" from="33051,17494" to="38814,1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aX8MAAADbAAAADwAAAGRycy9kb3ducmV2LnhtbESPT4vCMBTE78J+h/AEb5r6B1eqURZB&#10;6EEP1mX3+mjeNmWbl9pErd/eCILHYWZ+w6w2na3FlVpfOVYwHiUgiAunKy4VfJ92wwUIH5A11o5J&#10;wZ08bNYfvRWm2t34SNc8lCJC2KeowITQpFL6wpBFP3INcfT+XGsxRNmWUrd4i3Bby0mSzKXFiuOC&#10;wYa2hor//GIVzA6Z0b/d3u+PSfZD1Xm2PedOqUG/+1qCCNSFd/jVzrSC6Sc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jWl/DAAAA2wAAAA8AAAAAAAAAAAAA&#10;AAAAoQIAAGRycy9kb3ducmV2LnhtbFBLBQYAAAAABAAEAPkAAACRAwAAAAA=&#10;" strokeweight="2.25pt"/>
                <v:roundrect id="AutoShape 37" o:spid="_x0000_s1052" style="position:absolute;left:38401;top:15446;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shape id="Text Box 38" o:spid="_x0000_s1053" type="#_x0000_t202" style="position:absolute;left:22969;top:1000;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COMITÉ TÉCNICO</w:t>
                        </w:r>
                      </w:p>
                    </w:txbxContent>
                  </v:textbox>
                </v:shape>
                <v:shape id="Text Box 39" o:spid="_x0000_s1054" type="#_x0000_t202" style="position:absolute;left:22969;top:7683;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GERENTE GENERAL</w:t>
                        </w:r>
                      </w:p>
                    </w:txbxContent>
                  </v:textbox>
                </v:shape>
                <v:shape id="Text Box 41" o:spid="_x0000_s1055" type="#_x0000_t202" style="position:absolute;left:38812;top:15366;width:1945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291B7D" w:rsidRDefault="00291B7D" w:rsidP="000F130D">
                        <w:pPr>
                          <w:pStyle w:val="NormalWeb"/>
                          <w:spacing w:before="132" w:beforeAutospacing="0" w:after="0" w:afterAutospacing="0"/>
                          <w:jc w:val="center"/>
                          <w:textAlignment w:val="baseline"/>
                        </w:pPr>
                        <w:r>
                          <w:rPr>
                            <w:rFonts w:ascii="Arial" w:hAnsi="Arial" w:cstheme="minorBidi"/>
                            <w:b/>
                            <w:bCs/>
                            <w:color w:val="339933"/>
                            <w:kern w:val="24"/>
                            <w:sz w:val="22"/>
                            <w:szCs w:val="22"/>
                          </w:rPr>
                          <w:t xml:space="preserve"> OFICINA DE ENLACE</w:t>
                        </w:r>
                      </w:p>
                    </w:txbxContent>
                  </v:textbox>
                </v:shape>
              </v:group>
            </w:pict>
          </mc:Fallback>
        </mc:AlternateContent>
      </w:r>
    </w:p>
    <w:p w:rsidR="005B2CEB" w:rsidRDefault="005B2CEB"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132EF0">
        <w:t>7</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E71835">
      <w:pPr>
        <w:pStyle w:val="INCISO"/>
        <w:numPr>
          <w:ilvl w:val="1"/>
          <w:numId w:val="19"/>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E71835">
      <w:pPr>
        <w:pStyle w:val="INCISO"/>
        <w:numPr>
          <w:ilvl w:val="1"/>
          <w:numId w:val="19"/>
        </w:numPr>
        <w:spacing w:after="0" w:line="240" w:lineRule="exact"/>
      </w:pPr>
      <w:r>
        <w:t xml:space="preserve">Jefe del Departamento de Informática </w:t>
      </w:r>
    </w:p>
    <w:p w:rsidR="00E71835" w:rsidRDefault="00E71835" w:rsidP="00E71835">
      <w:pPr>
        <w:pStyle w:val="INCISO"/>
        <w:spacing w:after="0" w:line="240" w:lineRule="exact"/>
        <w:ind w:firstLine="0"/>
      </w:pPr>
      <w:r>
        <w:t xml:space="preserve">      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575E9F">
        <w:rPr>
          <w:rFonts w:ascii="Arial" w:hAnsi="Arial" w:cs="Arial"/>
          <w:bCs/>
          <w:sz w:val="18"/>
          <w:szCs w:val="18"/>
        </w:rPr>
        <w:t>3</w:t>
      </w:r>
      <w:r w:rsidR="002B1F33">
        <w:rPr>
          <w:rFonts w:ascii="Arial" w:hAnsi="Arial" w:cs="Arial"/>
          <w:bCs/>
          <w:sz w:val="18"/>
          <w:szCs w:val="18"/>
        </w:rPr>
        <w:t>1</w:t>
      </w:r>
      <w:r w:rsidRPr="00BE36A4">
        <w:rPr>
          <w:rFonts w:ascii="Arial" w:hAnsi="Arial" w:cs="Arial"/>
          <w:bCs/>
          <w:sz w:val="18"/>
          <w:szCs w:val="18"/>
        </w:rPr>
        <w:t xml:space="preserve"> de </w:t>
      </w:r>
      <w:r w:rsidR="00132EF0">
        <w:rPr>
          <w:rFonts w:ascii="Arial" w:hAnsi="Arial" w:cs="Arial"/>
          <w:bCs/>
          <w:sz w:val="18"/>
          <w:szCs w:val="18"/>
        </w:rPr>
        <w:t>marzo</w:t>
      </w:r>
      <w:r w:rsidRPr="00BE36A4">
        <w:rPr>
          <w:rFonts w:ascii="Arial" w:hAnsi="Arial" w:cs="Arial"/>
          <w:bCs/>
          <w:sz w:val="18"/>
          <w:szCs w:val="18"/>
        </w:rPr>
        <w:t xml:space="preserve"> del 201</w:t>
      </w:r>
      <w:r w:rsidR="00132EF0">
        <w:rPr>
          <w:rFonts w:ascii="Arial" w:hAnsi="Arial" w:cs="Arial"/>
          <w:bCs/>
          <w:sz w:val="18"/>
          <w:szCs w:val="18"/>
        </w:rPr>
        <w:t>7</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0F130D" w:rsidRDefault="000F130D" w:rsidP="007A0F18">
      <w:pPr>
        <w:autoSpaceDE w:val="0"/>
        <w:autoSpaceDN w:val="0"/>
        <w:adjustRightInd w:val="0"/>
        <w:spacing w:after="0" w:line="240" w:lineRule="auto"/>
        <w:jc w:val="both"/>
        <w:rPr>
          <w:rFonts w:ascii="Arial" w:hAnsi="Arial" w:cs="Arial"/>
          <w:bCs/>
          <w:color w:val="000000"/>
          <w:sz w:val="18"/>
          <w:szCs w:val="18"/>
        </w:rPr>
      </w:pP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lastRenderedPageBreak/>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Al 3</w:t>
      </w:r>
      <w:r w:rsidR="002B1F33">
        <w:rPr>
          <w:rFonts w:ascii="Arial" w:hAnsi="Arial" w:cs="Arial"/>
          <w:bCs/>
          <w:sz w:val="18"/>
          <w:szCs w:val="18"/>
        </w:rPr>
        <w:t>1</w:t>
      </w:r>
      <w:r>
        <w:rPr>
          <w:rFonts w:ascii="Arial" w:hAnsi="Arial" w:cs="Arial"/>
          <w:bCs/>
          <w:sz w:val="18"/>
          <w:szCs w:val="18"/>
        </w:rPr>
        <w:t xml:space="preserve"> de </w:t>
      </w:r>
      <w:r w:rsidR="00132EF0">
        <w:rPr>
          <w:rFonts w:ascii="Arial" w:hAnsi="Arial" w:cs="Arial"/>
          <w:bCs/>
          <w:sz w:val="18"/>
          <w:szCs w:val="18"/>
        </w:rPr>
        <w:t>marzo</w:t>
      </w:r>
      <w:r w:rsidR="002C4B8B">
        <w:rPr>
          <w:rFonts w:ascii="Arial" w:hAnsi="Arial" w:cs="Arial"/>
          <w:bCs/>
          <w:sz w:val="18"/>
          <w:szCs w:val="18"/>
        </w:rPr>
        <w:t xml:space="preserve"> </w:t>
      </w:r>
      <w:r>
        <w:rPr>
          <w:rFonts w:ascii="Arial" w:hAnsi="Arial" w:cs="Arial"/>
          <w:bCs/>
          <w:sz w:val="18"/>
          <w:szCs w:val="18"/>
        </w:rPr>
        <w:t>de 201</w:t>
      </w:r>
      <w:r w:rsidR="00132EF0">
        <w:rPr>
          <w:rFonts w:ascii="Arial" w:hAnsi="Arial" w:cs="Arial"/>
          <w:bCs/>
          <w:sz w:val="18"/>
          <w:szCs w:val="18"/>
        </w:rPr>
        <w:t>7</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2B1F33">
        <w:rPr>
          <w:rFonts w:ascii="Arial" w:hAnsi="Arial" w:cs="Arial"/>
          <w:bCs/>
          <w:sz w:val="18"/>
          <w:szCs w:val="18"/>
        </w:rPr>
        <w:t>1</w:t>
      </w:r>
      <w:r>
        <w:rPr>
          <w:rFonts w:ascii="Arial" w:hAnsi="Arial" w:cs="Arial"/>
          <w:bCs/>
          <w:sz w:val="18"/>
          <w:szCs w:val="18"/>
        </w:rPr>
        <w:t xml:space="preserve"> de </w:t>
      </w:r>
      <w:r w:rsidR="00132EF0">
        <w:rPr>
          <w:rFonts w:ascii="Arial" w:hAnsi="Arial" w:cs="Arial"/>
          <w:bCs/>
          <w:sz w:val="18"/>
          <w:szCs w:val="18"/>
        </w:rPr>
        <w:t>marzo</w:t>
      </w:r>
      <w:r w:rsidR="002C4B8B">
        <w:rPr>
          <w:rFonts w:ascii="Arial" w:hAnsi="Arial" w:cs="Arial"/>
          <w:bCs/>
          <w:sz w:val="18"/>
          <w:szCs w:val="18"/>
        </w:rPr>
        <w:t xml:space="preserve"> </w:t>
      </w:r>
      <w:r>
        <w:rPr>
          <w:rFonts w:ascii="Arial" w:hAnsi="Arial" w:cs="Arial"/>
          <w:bCs/>
          <w:sz w:val="18"/>
          <w:szCs w:val="18"/>
        </w:rPr>
        <w:t>de 201</w:t>
      </w:r>
      <w:r w:rsidR="00132EF0">
        <w:rPr>
          <w:rFonts w:ascii="Arial" w:hAnsi="Arial" w:cs="Arial"/>
          <w:bCs/>
          <w:sz w:val="18"/>
          <w:szCs w:val="18"/>
        </w:rPr>
        <w:t>7</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2B1F33">
        <w:rPr>
          <w:rFonts w:ascii="Arial" w:hAnsi="Arial" w:cs="Arial"/>
          <w:bCs/>
          <w:sz w:val="18"/>
          <w:szCs w:val="18"/>
        </w:rPr>
        <w:t>1</w:t>
      </w:r>
      <w:r>
        <w:rPr>
          <w:rFonts w:ascii="Arial" w:hAnsi="Arial" w:cs="Arial"/>
          <w:bCs/>
          <w:sz w:val="18"/>
          <w:szCs w:val="18"/>
        </w:rPr>
        <w:t xml:space="preserve"> de </w:t>
      </w:r>
      <w:r w:rsidR="00132EF0">
        <w:rPr>
          <w:rFonts w:ascii="Arial" w:hAnsi="Arial" w:cs="Arial"/>
          <w:bCs/>
          <w:sz w:val="18"/>
          <w:szCs w:val="18"/>
        </w:rPr>
        <w:t>marzo</w:t>
      </w:r>
      <w:r w:rsidR="002C4B8B">
        <w:rPr>
          <w:rFonts w:ascii="Arial" w:hAnsi="Arial" w:cs="Arial"/>
          <w:bCs/>
          <w:sz w:val="18"/>
          <w:szCs w:val="18"/>
        </w:rPr>
        <w:t xml:space="preserve"> </w:t>
      </w:r>
      <w:r>
        <w:rPr>
          <w:rFonts w:ascii="Arial" w:hAnsi="Arial" w:cs="Arial"/>
          <w:bCs/>
          <w:sz w:val="18"/>
          <w:szCs w:val="18"/>
        </w:rPr>
        <w:t>de 201</w:t>
      </w:r>
      <w:r w:rsidR="00132EF0">
        <w:rPr>
          <w:rFonts w:ascii="Arial" w:hAnsi="Arial" w:cs="Arial"/>
          <w:bCs/>
          <w:sz w:val="18"/>
          <w:szCs w:val="18"/>
        </w:rPr>
        <w:t>7</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117</w:t>
      </w:r>
      <w:proofErr w:type="gramStart"/>
      <w:r w:rsidR="002C4B8B">
        <w:rPr>
          <w:rFonts w:ascii="Arial" w:hAnsi="Arial" w:cs="Arial"/>
          <w:bCs/>
          <w:sz w:val="18"/>
          <w:szCs w:val="18"/>
        </w:rPr>
        <w:t>,444,639.00</w:t>
      </w:r>
      <w:proofErr w:type="gramEnd"/>
      <w:r w:rsidR="002C4B8B">
        <w:rPr>
          <w:rFonts w:ascii="Arial" w:hAnsi="Arial" w:cs="Arial"/>
          <w:bCs/>
          <w:sz w:val="18"/>
          <w:szCs w:val="18"/>
        </w:rPr>
        <w:t xml:space="preserve">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1C4AFA">
        <w:rPr>
          <w:rFonts w:ascii="Arial" w:hAnsi="Arial" w:cs="Arial"/>
          <w:bCs/>
          <w:sz w:val="18"/>
          <w:szCs w:val="18"/>
        </w:rPr>
        <w:t>3</w:t>
      </w:r>
      <w:r w:rsidR="002B1F33">
        <w:rPr>
          <w:rFonts w:ascii="Arial" w:hAnsi="Arial" w:cs="Arial"/>
          <w:bCs/>
          <w:sz w:val="18"/>
          <w:szCs w:val="18"/>
        </w:rPr>
        <w:t>1</w:t>
      </w:r>
      <w:r w:rsidR="001C4AFA">
        <w:rPr>
          <w:rFonts w:ascii="Arial" w:hAnsi="Arial" w:cs="Arial"/>
          <w:bCs/>
          <w:sz w:val="18"/>
          <w:szCs w:val="18"/>
        </w:rPr>
        <w:t xml:space="preserve"> </w:t>
      </w:r>
      <w:r w:rsidR="00036267">
        <w:rPr>
          <w:rFonts w:ascii="Arial" w:hAnsi="Arial" w:cs="Arial"/>
          <w:bCs/>
          <w:sz w:val="18"/>
          <w:szCs w:val="18"/>
        </w:rPr>
        <w:t xml:space="preserve">de </w:t>
      </w:r>
      <w:r w:rsidR="00132EF0">
        <w:rPr>
          <w:rFonts w:ascii="Arial" w:hAnsi="Arial" w:cs="Arial"/>
          <w:bCs/>
          <w:sz w:val="18"/>
          <w:szCs w:val="18"/>
        </w:rPr>
        <w:t xml:space="preserve">marzo </w:t>
      </w:r>
      <w:r w:rsidR="000F130D">
        <w:rPr>
          <w:rFonts w:ascii="Arial" w:hAnsi="Arial" w:cs="Arial"/>
          <w:bCs/>
          <w:sz w:val="18"/>
          <w:szCs w:val="18"/>
        </w:rPr>
        <w:t>de 201</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Respecto al Analítico de activos, se presenta los saldos iniciales, movimientos y saldos al 3</w:t>
      </w:r>
      <w:r w:rsidR="002B1F33">
        <w:rPr>
          <w:rFonts w:ascii="Arial" w:hAnsi="Arial" w:cs="Arial"/>
          <w:bCs/>
          <w:sz w:val="18"/>
          <w:szCs w:val="18"/>
        </w:rPr>
        <w:t>1</w:t>
      </w:r>
      <w:r w:rsidRPr="00036267">
        <w:rPr>
          <w:rFonts w:ascii="Arial" w:hAnsi="Arial" w:cs="Arial"/>
          <w:bCs/>
          <w:sz w:val="18"/>
          <w:szCs w:val="18"/>
        </w:rPr>
        <w:t xml:space="preserve"> de </w:t>
      </w:r>
      <w:r w:rsidR="00132EF0">
        <w:rPr>
          <w:rFonts w:ascii="Arial" w:hAnsi="Arial" w:cs="Arial"/>
          <w:bCs/>
          <w:sz w:val="18"/>
          <w:szCs w:val="18"/>
        </w:rPr>
        <w:t>marzo</w:t>
      </w:r>
      <w:r w:rsidR="002C4B8B">
        <w:rPr>
          <w:rFonts w:ascii="Arial" w:hAnsi="Arial" w:cs="Arial"/>
          <w:bCs/>
          <w:sz w:val="18"/>
          <w:szCs w:val="18"/>
        </w:rPr>
        <w:t xml:space="preserve"> </w:t>
      </w:r>
      <w:r w:rsidRPr="00036267">
        <w:rPr>
          <w:rFonts w:ascii="Arial" w:hAnsi="Arial" w:cs="Arial"/>
          <w:bCs/>
          <w:sz w:val="18"/>
          <w:szCs w:val="18"/>
        </w:rPr>
        <w:t>de 201</w:t>
      </w:r>
      <w:r w:rsidR="00132EF0">
        <w:rPr>
          <w:rFonts w:ascii="Arial" w:hAnsi="Arial" w:cs="Arial"/>
          <w:bCs/>
          <w:sz w:val="18"/>
          <w:szCs w:val="18"/>
        </w:rPr>
        <w:t>7</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2B1F33">
        <w:rPr>
          <w:rFonts w:ascii="Arial" w:hAnsi="Arial" w:cs="Arial"/>
          <w:bCs/>
          <w:sz w:val="18"/>
          <w:szCs w:val="18"/>
        </w:rPr>
        <w:t>7</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al 3</w:t>
      </w:r>
      <w:r w:rsidR="002B1F33">
        <w:t>1</w:t>
      </w:r>
      <w:r w:rsidR="001C4AFA">
        <w:t xml:space="preserve"> de </w:t>
      </w:r>
      <w:r w:rsidR="00132EF0">
        <w:t>marzo</w:t>
      </w:r>
      <w:r w:rsidR="001C4AFA">
        <w:t xml:space="preserve"> de 201</w:t>
      </w:r>
      <w:r w:rsidR="00132EF0">
        <w:t>7</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A1313D">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008000"/>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008000"/>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132EF0" w:rsidP="0082707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1,197,000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EB0B08"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EB0B08" w:rsidRPr="009B13A2" w:rsidRDefault="00EB0B08" w:rsidP="00EB0B08">
            <w:pPr>
              <w:jc w:val="both"/>
              <w:rPr>
                <w:rFonts w:ascii="Arial" w:hAnsi="Arial" w:cs="Arial"/>
                <w:b w:val="0"/>
                <w:sz w:val="18"/>
                <w:szCs w:val="18"/>
              </w:rPr>
            </w:pPr>
          </w:p>
          <w:p w:rsidR="00EB0B08" w:rsidRPr="009B13A2" w:rsidRDefault="00EB0B08" w:rsidP="00EB0B08">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EB0B08" w:rsidRPr="009B13A2" w:rsidRDefault="00EB0B08" w:rsidP="00EB0B0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EB0B08" w:rsidRDefault="00EB0B08" w:rsidP="00EB0B0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EB0B08" w:rsidRPr="009B13A2" w:rsidRDefault="00EB0B08" w:rsidP="00EB0B0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365,330</w:t>
            </w:r>
          </w:p>
        </w:tc>
      </w:tr>
      <w:tr w:rsidR="00EB0B08"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EB0B08" w:rsidRPr="009B13A2" w:rsidRDefault="00EB0B08" w:rsidP="00EB0B08">
            <w:pPr>
              <w:jc w:val="both"/>
              <w:rPr>
                <w:rFonts w:ascii="Arial" w:hAnsi="Arial" w:cs="Arial"/>
                <w:b w:val="0"/>
                <w:sz w:val="18"/>
                <w:szCs w:val="18"/>
              </w:rPr>
            </w:pPr>
          </w:p>
          <w:p w:rsidR="00EB0B08" w:rsidRPr="009B13A2" w:rsidRDefault="00EB0B08" w:rsidP="00EB0B08">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EB0B08" w:rsidRPr="009B13A2" w:rsidRDefault="00EB0B08" w:rsidP="00EB0B0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EB0B08" w:rsidRPr="009B13A2" w:rsidRDefault="00EB0B08" w:rsidP="00EB0B0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EB0B08" w:rsidRPr="009B13A2" w:rsidRDefault="00EB0B08" w:rsidP="00EB0B0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572,304</w:t>
            </w:r>
          </w:p>
        </w:tc>
      </w:tr>
      <w:tr w:rsidR="00EB0B08"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EB0B08" w:rsidRPr="009B13A2" w:rsidRDefault="00EB0B08" w:rsidP="00EB0B08">
            <w:pPr>
              <w:jc w:val="both"/>
              <w:rPr>
                <w:rFonts w:ascii="Arial" w:hAnsi="Arial" w:cs="Arial"/>
                <w:b w:val="0"/>
                <w:sz w:val="18"/>
                <w:szCs w:val="18"/>
              </w:rPr>
            </w:pPr>
          </w:p>
          <w:p w:rsidR="00EB0B08" w:rsidRPr="009B13A2" w:rsidRDefault="00EB0B08" w:rsidP="00EB0B08">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EB0B08" w:rsidRPr="009B13A2" w:rsidRDefault="00EB0B08" w:rsidP="00EB0B0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EB0B08" w:rsidRPr="009B13A2" w:rsidRDefault="00EB0B08" w:rsidP="00EB0B0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EB0B08" w:rsidRPr="009B13A2" w:rsidRDefault="00EB0B08" w:rsidP="00EB0B0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202,618</w:t>
            </w:r>
          </w:p>
        </w:tc>
      </w:tr>
      <w:tr w:rsidR="00EB0B08"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EB0B08" w:rsidRPr="009B13A2" w:rsidRDefault="00EB0B08" w:rsidP="00EB0B08">
            <w:pPr>
              <w:jc w:val="both"/>
              <w:rPr>
                <w:rFonts w:ascii="Arial" w:hAnsi="Arial" w:cs="Arial"/>
                <w:b w:val="0"/>
                <w:sz w:val="18"/>
                <w:szCs w:val="18"/>
              </w:rPr>
            </w:pPr>
          </w:p>
          <w:p w:rsidR="00EB0B08" w:rsidRPr="009B13A2" w:rsidRDefault="00EB0B08" w:rsidP="00EB0B08">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EB0B08" w:rsidRPr="009B13A2" w:rsidRDefault="00EB0B08" w:rsidP="00EB0B0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EB0B08" w:rsidRPr="009B13A2" w:rsidRDefault="00EB0B08" w:rsidP="00EB0B0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EB0B08" w:rsidRPr="009B13A2" w:rsidRDefault="00EB0B08" w:rsidP="00EB0B0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2,806,707</w:t>
            </w:r>
          </w:p>
        </w:tc>
      </w:tr>
      <w:tr w:rsidR="00EB0B08"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EB0B08" w:rsidRPr="009B13A2" w:rsidRDefault="00EB0B08" w:rsidP="00EB0B08">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EB0B08" w:rsidRPr="009B13A2" w:rsidRDefault="00EB0B08" w:rsidP="00EB0B08">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$1,197,00</w:t>
            </w:r>
          </w:p>
        </w:tc>
        <w:tc>
          <w:tcPr>
            <w:tcW w:w="2212" w:type="dxa"/>
            <w:shd w:val="clear" w:color="auto" w:fill="auto"/>
            <w:hideMark/>
          </w:tcPr>
          <w:p w:rsidR="00EB0B08" w:rsidRPr="009B13A2" w:rsidRDefault="00EB0B08" w:rsidP="00EB0B08">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3,946,959</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132EF0">
        <w:rPr>
          <w:szCs w:val="18"/>
        </w:rPr>
        <w:t>marzo</w:t>
      </w:r>
      <w:r w:rsidR="00982C5A" w:rsidRPr="00982C5A">
        <w:rPr>
          <w:szCs w:val="18"/>
          <w:lang w:val="es-MX"/>
        </w:rPr>
        <w:t xml:space="preserve"> de 201</w:t>
      </w:r>
      <w:r w:rsidR="00132EF0">
        <w:rPr>
          <w:szCs w:val="18"/>
          <w:lang w:val="es-MX"/>
        </w:rPr>
        <w:t>7</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No aplica, en virtud de que el fideicomiso al 3</w:t>
      </w:r>
      <w:r w:rsidR="002B1F33">
        <w:rPr>
          <w:szCs w:val="18"/>
        </w:rPr>
        <w:t>1</w:t>
      </w:r>
      <w:r>
        <w:rPr>
          <w:szCs w:val="18"/>
        </w:rPr>
        <w:t xml:space="preserve"> de </w:t>
      </w:r>
      <w:r w:rsidR="00132EF0">
        <w:rPr>
          <w:szCs w:val="18"/>
        </w:rPr>
        <w:t>marzo</w:t>
      </w:r>
      <w:r w:rsidR="00412DF6">
        <w:rPr>
          <w:szCs w:val="18"/>
        </w:rPr>
        <w:t xml:space="preserve"> </w:t>
      </w:r>
      <w:r>
        <w:rPr>
          <w:szCs w:val="18"/>
        </w:rPr>
        <w:t>de 201</w:t>
      </w:r>
      <w:r w:rsidR="00132EF0">
        <w:rPr>
          <w:szCs w:val="18"/>
        </w:rPr>
        <w:t>7</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Al 3</w:t>
      </w:r>
      <w:r w:rsidR="002B1F33">
        <w:t>1</w:t>
      </w:r>
      <w:r>
        <w:t xml:space="preserve"> de </w:t>
      </w:r>
      <w:r w:rsidR="00132EF0">
        <w:t>marzo</w:t>
      </w:r>
      <w:r>
        <w:t xml:space="preserve"> de 201</w:t>
      </w:r>
      <w:r w:rsidR="00132EF0">
        <w:t>7</w:t>
      </w:r>
      <w:r>
        <w:t xml:space="preserve"> el Fideicomiso de la Ciudad Industrial de Xicoténcatl se encuentra en el proceso de operación de un control interno. </w:t>
      </w:r>
    </w:p>
    <w:p w:rsidR="000F130D" w:rsidRDefault="000F130D"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Al 3</w:t>
      </w:r>
      <w:r w:rsidR="002B1F33">
        <w:rPr>
          <w:szCs w:val="18"/>
        </w:rPr>
        <w:t>1</w:t>
      </w:r>
      <w:r w:rsidR="000F130D">
        <w:rPr>
          <w:szCs w:val="18"/>
        </w:rPr>
        <w:t xml:space="preserve"> de</w:t>
      </w:r>
      <w:r w:rsidR="00412DF6" w:rsidRPr="00412DF6">
        <w:rPr>
          <w:szCs w:val="18"/>
        </w:rPr>
        <w:t xml:space="preserve"> </w:t>
      </w:r>
      <w:r w:rsidR="00132EF0">
        <w:rPr>
          <w:szCs w:val="18"/>
        </w:rPr>
        <w:t>marzo</w:t>
      </w:r>
      <w:r w:rsidR="00412DF6">
        <w:rPr>
          <w:szCs w:val="18"/>
        </w:rPr>
        <w:t xml:space="preserve"> </w:t>
      </w:r>
      <w:r w:rsidR="000F130D">
        <w:rPr>
          <w:szCs w:val="18"/>
        </w:rPr>
        <w:t>de 201</w:t>
      </w:r>
      <w:r w:rsidR="00132EF0">
        <w:rPr>
          <w:szCs w:val="18"/>
        </w:rPr>
        <w:t>7</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5168"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291B7D" w:rsidRPr="00423FF2" w:rsidRDefault="00291B7D"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291B7D" w:rsidRPr="00423FF2" w:rsidRDefault="00291B7D"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56" type="#_x0000_t202" style="position:absolute;left:0;text-align:left;margin-left:60pt;margin-top:.75pt;width:247.5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MrzwEAAJE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LNCI7u20B6pe1r29EhGW+gbLq0JnHWAv1/6elqqhsdfe4GKM0z2FsYdFF4S&#10;nkITnhT8tE9EtvRwKXQSlOZeVDjtaF6s5/eCuvxJmz8A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IIlTK88BAACRAwAADgAA&#10;AAAAAAAAAAAAAAAuAgAAZHJzL2Uyb0RvYy54bWxQSwECLQAUAAYACAAAACEAyZ3UUNsAAAAIAQAA&#10;DwAAAAAAAAAAAAAAAAApBAAAZHJzL2Rvd25yZXYueG1sUEsFBgAAAAAEAAQA8wAAADEFAAAAAA==&#10;" filled="f" stroked="f">
                <v:path arrowok="t"/>
                <v:textbox style="mso-fit-shape-to-text:t">
                  <w:txbxContent>
                    <w:p w:rsidR="00291B7D" w:rsidRPr="00423FF2" w:rsidRDefault="00291B7D"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291B7D" w:rsidRPr="00423FF2" w:rsidRDefault="00291B7D"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64384"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291B7D" w:rsidRPr="00423FF2" w:rsidRDefault="00291B7D"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291B7D" w:rsidRPr="00423FF2" w:rsidRDefault="00291B7D" w:rsidP="002B1F33">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p w:rsidR="00291B7D" w:rsidRPr="00423FF2" w:rsidRDefault="00291B7D"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57" type="#_x0000_t202" style="position:absolute;left:0;text-align:left;margin-left:354pt;margin-top:.75pt;width:247.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" filled="f" stroked="f">
                <v:path arrowok="t"/>
                <v:textbox style="mso-fit-shape-to-text:t">
                  <w:txbxContent>
                    <w:p w:rsidR="00291B7D" w:rsidRPr="00423FF2" w:rsidRDefault="00291B7D"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291B7D" w:rsidRPr="00423FF2" w:rsidRDefault="00291B7D" w:rsidP="002B1F33">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p w:rsidR="00291B7D" w:rsidRPr="00423FF2" w:rsidRDefault="00291B7D"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bookmarkStart w:id="7" w:name="_GoBack"/>
      <w:bookmarkEnd w:id="7"/>
    </w:p>
    <w:sectPr w:rsidR="004311BE" w:rsidRPr="0054041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B7D" w:rsidRDefault="00291B7D" w:rsidP="00EA5418">
      <w:pPr>
        <w:spacing w:after="0" w:line="240" w:lineRule="auto"/>
      </w:pPr>
      <w:r>
        <w:separator/>
      </w:r>
    </w:p>
  </w:endnote>
  <w:endnote w:type="continuationSeparator" w:id="0">
    <w:p w:rsidR="00291B7D" w:rsidRDefault="00291B7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7D" w:rsidRPr="0013011C" w:rsidRDefault="00291B7D"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31E3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" strokecolor="green"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81525" w:rsidRPr="00F81525">
          <w:rPr>
            <w:rFonts w:ascii="Soberana Sans Light" w:hAnsi="Soberana Sans Light"/>
            <w:noProof/>
            <w:lang w:val="es-ES"/>
          </w:rPr>
          <w:t>24</w:t>
        </w:r>
        <w:r w:rsidRPr="0013011C">
          <w:rPr>
            <w:rFonts w:ascii="Soberana Sans Light" w:hAnsi="Soberana Sans Light"/>
          </w:rPr>
          <w:fldChar w:fldCharType="end"/>
        </w:r>
      </w:sdtContent>
    </w:sdt>
  </w:p>
  <w:p w:rsidR="00291B7D" w:rsidRDefault="00291B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7D" w:rsidRPr="008E3652" w:rsidRDefault="00291B7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0FC8A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81525" w:rsidRPr="00F81525">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B7D" w:rsidRDefault="00291B7D" w:rsidP="00EA5418">
      <w:pPr>
        <w:spacing w:after="0" w:line="240" w:lineRule="auto"/>
      </w:pPr>
      <w:r>
        <w:separator/>
      </w:r>
    </w:p>
  </w:footnote>
  <w:footnote w:type="continuationSeparator" w:id="0">
    <w:p w:rsidR="00291B7D" w:rsidRDefault="00291B7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7D" w:rsidRDefault="00291B7D">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91B7D" w:rsidRDefault="00291B7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91B7D" w:rsidRPr="00275FC6" w:rsidRDefault="00291B7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B7D" w:rsidRDefault="00291B7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291B7D" w:rsidRDefault="00291B7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91B7D" w:rsidRPr="00275FC6" w:rsidRDefault="00291B7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5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5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91B7D" w:rsidRDefault="00291B7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91B7D" w:rsidRDefault="00291B7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91B7D" w:rsidRPr="00275FC6" w:rsidRDefault="00291B7D" w:rsidP="00040466">
                      <w:pPr>
                        <w:jc w:val="right"/>
                        <w:rPr>
                          <w:rFonts w:ascii="Soberana Titular" w:hAnsi="Soberana Titular" w:cs="Arial"/>
                          <w:color w:val="808080" w:themeColor="background1" w:themeShade="80"/>
                          <w:sz w:val="20"/>
                          <w:szCs w:val="20"/>
                        </w:rPr>
                      </w:pPr>
                    </w:p>
                  </w:txbxContent>
                </v:textbox>
              </v:shape>
              <v:group id="9 Grupo" o:spid="_x0000_s106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6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_x0000_s106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91B7D" w:rsidRDefault="00291B7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291B7D" w:rsidRDefault="00291B7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91B7D" w:rsidRPr="00275FC6" w:rsidRDefault="00291B7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9064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" strokecolor="green"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7D" w:rsidRDefault="00291B7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68F01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Pr>
        <w:rFonts w:ascii="Soberana Sans Light" w:hAnsi="Soberana Sans Light"/>
      </w:rPr>
      <w:t xml:space="preserve"> SECTOR PARAESTATAL</w:t>
    </w:r>
  </w:p>
  <w:p w:rsidR="00291B7D" w:rsidRPr="0013011C" w:rsidRDefault="00291B7D"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25F70"/>
    <w:rsid w:val="00036267"/>
    <w:rsid w:val="00040466"/>
    <w:rsid w:val="00045A10"/>
    <w:rsid w:val="00050CC4"/>
    <w:rsid w:val="000649F9"/>
    <w:rsid w:val="000671BC"/>
    <w:rsid w:val="00072B82"/>
    <w:rsid w:val="00076E43"/>
    <w:rsid w:val="000773C3"/>
    <w:rsid w:val="00085C86"/>
    <w:rsid w:val="000912AA"/>
    <w:rsid w:val="000D00A1"/>
    <w:rsid w:val="000D613A"/>
    <w:rsid w:val="000E169D"/>
    <w:rsid w:val="000F130D"/>
    <w:rsid w:val="000F58E7"/>
    <w:rsid w:val="00100A92"/>
    <w:rsid w:val="00101BC7"/>
    <w:rsid w:val="0010353D"/>
    <w:rsid w:val="0010796B"/>
    <w:rsid w:val="0013011C"/>
    <w:rsid w:val="00132D94"/>
    <w:rsid w:val="00132EF0"/>
    <w:rsid w:val="00135575"/>
    <w:rsid w:val="00147103"/>
    <w:rsid w:val="00150251"/>
    <w:rsid w:val="00157907"/>
    <w:rsid w:val="00157F97"/>
    <w:rsid w:val="00160449"/>
    <w:rsid w:val="00165BB4"/>
    <w:rsid w:val="00170DA5"/>
    <w:rsid w:val="001757BF"/>
    <w:rsid w:val="001A06B5"/>
    <w:rsid w:val="001B1B72"/>
    <w:rsid w:val="001B2E3F"/>
    <w:rsid w:val="001B7766"/>
    <w:rsid w:val="001C1291"/>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204C86"/>
    <w:rsid w:val="00226D2C"/>
    <w:rsid w:val="002303FC"/>
    <w:rsid w:val="0024450B"/>
    <w:rsid w:val="0024686B"/>
    <w:rsid w:val="0025276C"/>
    <w:rsid w:val="0026167D"/>
    <w:rsid w:val="00264426"/>
    <w:rsid w:val="00270308"/>
    <w:rsid w:val="00272E76"/>
    <w:rsid w:val="00280F12"/>
    <w:rsid w:val="00291B7D"/>
    <w:rsid w:val="002A49F9"/>
    <w:rsid w:val="002A70B3"/>
    <w:rsid w:val="002B1CD5"/>
    <w:rsid w:val="002B1F33"/>
    <w:rsid w:val="002C4B8B"/>
    <w:rsid w:val="002D21AC"/>
    <w:rsid w:val="002E0271"/>
    <w:rsid w:val="002E2625"/>
    <w:rsid w:val="002E6D00"/>
    <w:rsid w:val="002F459A"/>
    <w:rsid w:val="00301551"/>
    <w:rsid w:val="0030553C"/>
    <w:rsid w:val="0032202F"/>
    <w:rsid w:val="003358DE"/>
    <w:rsid w:val="0035076F"/>
    <w:rsid w:val="00351512"/>
    <w:rsid w:val="00354DC2"/>
    <w:rsid w:val="00356634"/>
    <w:rsid w:val="0037003F"/>
    <w:rsid w:val="00372F40"/>
    <w:rsid w:val="00377DC4"/>
    <w:rsid w:val="00385E10"/>
    <w:rsid w:val="003901DB"/>
    <w:rsid w:val="0039418C"/>
    <w:rsid w:val="00396C2B"/>
    <w:rsid w:val="003A0303"/>
    <w:rsid w:val="003A2673"/>
    <w:rsid w:val="003B12D3"/>
    <w:rsid w:val="003C77EC"/>
    <w:rsid w:val="003D5DBF"/>
    <w:rsid w:val="003E5911"/>
    <w:rsid w:val="003E7FD0"/>
    <w:rsid w:val="003F0EA4"/>
    <w:rsid w:val="004027BA"/>
    <w:rsid w:val="00404BA4"/>
    <w:rsid w:val="00412DF6"/>
    <w:rsid w:val="00414F67"/>
    <w:rsid w:val="004210D5"/>
    <w:rsid w:val="00423FF2"/>
    <w:rsid w:val="00424175"/>
    <w:rsid w:val="004311BE"/>
    <w:rsid w:val="00434773"/>
    <w:rsid w:val="0044253C"/>
    <w:rsid w:val="004430F3"/>
    <w:rsid w:val="00444C1C"/>
    <w:rsid w:val="00457CB7"/>
    <w:rsid w:val="0046292B"/>
    <w:rsid w:val="00462AF5"/>
    <w:rsid w:val="004714CF"/>
    <w:rsid w:val="00480D20"/>
    <w:rsid w:val="00482002"/>
    <w:rsid w:val="00484A39"/>
    <w:rsid w:val="00484C0D"/>
    <w:rsid w:val="004918E0"/>
    <w:rsid w:val="00497D8B"/>
    <w:rsid w:val="004A0059"/>
    <w:rsid w:val="004A3428"/>
    <w:rsid w:val="004A4E71"/>
    <w:rsid w:val="004A61AF"/>
    <w:rsid w:val="004A785E"/>
    <w:rsid w:val="004B7C4D"/>
    <w:rsid w:val="004C5C9F"/>
    <w:rsid w:val="004C66ED"/>
    <w:rsid w:val="004D41B8"/>
    <w:rsid w:val="004D5A87"/>
    <w:rsid w:val="004E77C3"/>
    <w:rsid w:val="004F5641"/>
    <w:rsid w:val="00500A88"/>
    <w:rsid w:val="00514017"/>
    <w:rsid w:val="00522632"/>
    <w:rsid w:val="00522EF3"/>
    <w:rsid w:val="00525763"/>
    <w:rsid w:val="0052675C"/>
    <w:rsid w:val="00527B67"/>
    <w:rsid w:val="005364DB"/>
    <w:rsid w:val="00536AB0"/>
    <w:rsid w:val="00536BDD"/>
    <w:rsid w:val="00540418"/>
    <w:rsid w:val="00551E5F"/>
    <w:rsid w:val="00561F34"/>
    <w:rsid w:val="00574266"/>
    <w:rsid w:val="00575E9F"/>
    <w:rsid w:val="00585642"/>
    <w:rsid w:val="00586029"/>
    <w:rsid w:val="005860C2"/>
    <w:rsid w:val="00594A44"/>
    <w:rsid w:val="005A7575"/>
    <w:rsid w:val="005B1E10"/>
    <w:rsid w:val="005B2CEB"/>
    <w:rsid w:val="005C55FF"/>
    <w:rsid w:val="005C5EAE"/>
    <w:rsid w:val="005D0E53"/>
    <w:rsid w:val="005D3D25"/>
    <w:rsid w:val="005D7710"/>
    <w:rsid w:val="005E27A9"/>
    <w:rsid w:val="005E5441"/>
    <w:rsid w:val="005F06B1"/>
    <w:rsid w:val="00603BA1"/>
    <w:rsid w:val="00604069"/>
    <w:rsid w:val="006548BE"/>
    <w:rsid w:val="006757EE"/>
    <w:rsid w:val="006851CF"/>
    <w:rsid w:val="006861BF"/>
    <w:rsid w:val="00694A60"/>
    <w:rsid w:val="00696277"/>
    <w:rsid w:val="00697236"/>
    <w:rsid w:val="006B1FE7"/>
    <w:rsid w:val="006C1C22"/>
    <w:rsid w:val="006D70BB"/>
    <w:rsid w:val="006E77DD"/>
    <w:rsid w:val="006F12A5"/>
    <w:rsid w:val="006F25C5"/>
    <w:rsid w:val="0070785C"/>
    <w:rsid w:val="007256B9"/>
    <w:rsid w:val="007273E7"/>
    <w:rsid w:val="007324C1"/>
    <w:rsid w:val="00743D15"/>
    <w:rsid w:val="00774D86"/>
    <w:rsid w:val="007760C7"/>
    <w:rsid w:val="00792314"/>
    <w:rsid w:val="007930F3"/>
    <w:rsid w:val="0079582C"/>
    <w:rsid w:val="007A03E1"/>
    <w:rsid w:val="007A0F18"/>
    <w:rsid w:val="007A1777"/>
    <w:rsid w:val="007A7A72"/>
    <w:rsid w:val="007D5796"/>
    <w:rsid w:val="007D6E9A"/>
    <w:rsid w:val="007D7E1E"/>
    <w:rsid w:val="007E1EA8"/>
    <w:rsid w:val="007E71DE"/>
    <w:rsid w:val="007F5A74"/>
    <w:rsid w:val="007F5B57"/>
    <w:rsid w:val="0080081C"/>
    <w:rsid w:val="008060A0"/>
    <w:rsid w:val="00811DAC"/>
    <w:rsid w:val="0081211E"/>
    <w:rsid w:val="00815B86"/>
    <w:rsid w:val="00817DD3"/>
    <w:rsid w:val="00827075"/>
    <w:rsid w:val="00827C07"/>
    <w:rsid w:val="008310DD"/>
    <w:rsid w:val="00833693"/>
    <w:rsid w:val="0085290E"/>
    <w:rsid w:val="008535DF"/>
    <w:rsid w:val="00854927"/>
    <w:rsid w:val="00874ECD"/>
    <w:rsid w:val="008766BD"/>
    <w:rsid w:val="008831F0"/>
    <w:rsid w:val="0088631B"/>
    <w:rsid w:val="00887553"/>
    <w:rsid w:val="0089054E"/>
    <w:rsid w:val="008A6E4D"/>
    <w:rsid w:val="008A793D"/>
    <w:rsid w:val="008B0017"/>
    <w:rsid w:val="008C4AB0"/>
    <w:rsid w:val="008D6761"/>
    <w:rsid w:val="008E3652"/>
    <w:rsid w:val="008F6D58"/>
    <w:rsid w:val="00901E2B"/>
    <w:rsid w:val="009047C8"/>
    <w:rsid w:val="00913AEA"/>
    <w:rsid w:val="0091485F"/>
    <w:rsid w:val="00915A1C"/>
    <w:rsid w:val="00922432"/>
    <w:rsid w:val="00923011"/>
    <w:rsid w:val="0092594E"/>
    <w:rsid w:val="0093492C"/>
    <w:rsid w:val="009544BC"/>
    <w:rsid w:val="00957043"/>
    <w:rsid w:val="00966E2F"/>
    <w:rsid w:val="009678BA"/>
    <w:rsid w:val="00977BCF"/>
    <w:rsid w:val="00981620"/>
    <w:rsid w:val="00982C5A"/>
    <w:rsid w:val="009A0887"/>
    <w:rsid w:val="009A30CE"/>
    <w:rsid w:val="009B13A2"/>
    <w:rsid w:val="009B795F"/>
    <w:rsid w:val="009D06E1"/>
    <w:rsid w:val="009D5D4C"/>
    <w:rsid w:val="009D736E"/>
    <w:rsid w:val="009F23C4"/>
    <w:rsid w:val="009F26B4"/>
    <w:rsid w:val="00A05D88"/>
    <w:rsid w:val="00A1313D"/>
    <w:rsid w:val="00A24118"/>
    <w:rsid w:val="00A24141"/>
    <w:rsid w:val="00A24AC8"/>
    <w:rsid w:val="00A363B6"/>
    <w:rsid w:val="00A441A0"/>
    <w:rsid w:val="00A46BF5"/>
    <w:rsid w:val="00A547F6"/>
    <w:rsid w:val="00A648F0"/>
    <w:rsid w:val="00A90908"/>
    <w:rsid w:val="00AB0DE2"/>
    <w:rsid w:val="00AB1492"/>
    <w:rsid w:val="00AB3EAE"/>
    <w:rsid w:val="00AB4F53"/>
    <w:rsid w:val="00AC220D"/>
    <w:rsid w:val="00AE27D2"/>
    <w:rsid w:val="00AE57E5"/>
    <w:rsid w:val="00AE652B"/>
    <w:rsid w:val="00AE7D39"/>
    <w:rsid w:val="00AF19C5"/>
    <w:rsid w:val="00B146E2"/>
    <w:rsid w:val="00B23EE1"/>
    <w:rsid w:val="00B363B7"/>
    <w:rsid w:val="00B4249F"/>
    <w:rsid w:val="00B57036"/>
    <w:rsid w:val="00B6010A"/>
    <w:rsid w:val="00B70353"/>
    <w:rsid w:val="00B74DA8"/>
    <w:rsid w:val="00B75A6A"/>
    <w:rsid w:val="00B849EE"/>
    <w:rsid w:val="00B84D02"/>
    <w:rsid w:val="00B858A7"/>
    <w:rsid w:val="00B93643"/>
    <w:rsid w:val="00B93FEE"/>
    <w:rsid w:val="00BA2940"/>
    <w:rsid w:val="00BB69D0"/>
    <w:rsid w:val="00BB73ED"/>
    <w:rsid w:val="00BD0E6E"/>
    <w:rsid w:val="00BE36A4"/>
    <w:rsid w:val="00BE670A"/>
    <w:rsid w:val="00C00DC1"/>
    <w:rsid w:val="00C02584"/>
    <w:rsid w:val="00C1572A"/>
    <w:rsid w:val="00C16AE5"/>
    <w:rsid w:val="00C16E53"/>
    <w:rsid w:val="00C17E84"/>
    <w:rsid w:val="00C27AD2"/>
    <w:rsid w:val="00C431B4"/>
    <w:rsid w:val="00C75500"/>
    <w:rsid w:val="00C82AE5"/>
    <w:rsid w:val="00C848E1"/>
    <w:rsid w:val="00C86C59"/>
    <w:rsid w:val="00C91C5A"/>
    <w:rsid w:val="00CA0596"/>
    <w:rsid w:val="00CB2ECF"/>
    <w:rsid w:val="00CB42C9"/>
    <w:rsid w:val="00CC1027"/>
    <w:rsid w:val="00CD6D9A"/>
    <w:rsid w:val="00CF58AD"/>
    <w:rsid w:val="00CF6E4B"/>
    <w:rsid w:val="00D00E92"/>
    <w:rsid w:val="00D03343"/>
    <w:rsid w:val="00D04192"/>
    <w:rsid w:val="00D055EC"/>
    <w:rsid w:val="00D36203"/>
    <w:rsid w:val="00D374FE"/>
    <w:rsid w:val="00D44728"/>
    <w:rsid w:val="00D45A87"/>
    <w:rsid w:val="00D562FF"/>
    <w:rsid w:val="00D60F18"/>
    <w:rsid w:val="00D6196D"/>
    <w:rsid w:val="00D75113"/>
    <w:rsid w:val="00D949DB"/>
    <w:rsid w:val="00DA0969"/>
    <w:rsid w:val="00DA68E4"/>
    <w:rsid w:val="00DA7523"/>
    <w:rsid w:val="00DE614B"/>
    <w:rsid w:val="00DF56C9"/>
    <w:rsid w:val="00DF7A8E"/>
    <w:rsid w:val="00E0141D"/>
    <w:rsid w:val="00E05517"/>
    <w:rsid w:val="00E16433"/>
    <w:rsid w:val="00E30318"/>
    <w:rsid w:val="00E32708"/>
    <w:rsid w:val="00E47609"/>
    <w:rsid w:val="00E517C1"/>
    <w:rsid w:val="00E601DF"/>
    <w:rsid w:val="00E63213"/>
    <w:rsid w:val="00E71835"/>
    <w:rsid w:val="00E930D2"/>
    <w:rsid w:val="00E94609"/>
    <w:rsid w:val="00E9792E"/>
    <w:rsid w:val="00EA2B77"/>
    <w:rsid w:val="00EA5251"/>
    <w:rsid w:val="00EA5418"/>
    <w:rsid w:val="00EB0B08"/>
    <w:rsid w:val="00EB2DB0"/>
    <w:rsid w:val="00EC0C67"/>
    <w:rsid w:val="00ED2246"/>
    <w:rsid w:val="00EE3846"/>
    <w:rsid w:val="00EE46FB"/>
    <w:rsid w:val="00F15541"/>
    <w:rsid w:val="00F17C0D"/>
    <w:rsid w:val="00F238FF"/>
    <w:rsid w:val="00F34DFA"/>
    <w:rsid w:val="00F35F66"/>
    <w:rsid w:val="00F5691F"/>
    <w:rsid w:val="00F755D0"/>
    <w:rsid w:val="00F80581"/>
    <w:rsid w:val="00F81525"/>
    <w:rsid w:val="00FB1010"/>
    <w:rsid w:val="00FD5A63"/>
    <w:rsid w:val="00FE58E4"/>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00E7-6505-4C9C-A9F0-71843F72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4026</TotalTime>
  <Pages>26</Pages>
  <Words>3404</Words>
  <Characters>18723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 Flores Ramos</cp:lastModifiedBy>
  <cp:revision>140</cp:revision>
  <cp:lastPrinted>2017-04-03T21:43:00Z</cp:lastPrinted>
  <dcterms:created xsi:type="dcterms:W3CDTF">2014-08-29T13:13:00Z</dcterms:created>
  <dcterms:modified xsi:type="dcterms:W3CDTF">2017-04-04T19:50:00Z</dcterms:modified>
</cp:coreProperties>
</file>