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bookmarkStart w:id="1" w:name="_MON_1499251814"/>
    <w:bookmarkEnd w:id="1"/>
    <w:p w:rsidR="007D6E9A" w:rsidRDefault="00A37637" w:rsidP="003D5DBF">
      <w:pPr>
        <w:jc w:val="center"/>
      </w:pPr>
      <w:r>
        <w:object w:dxaOrig="23636" w:dyaOrig="15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05pt;height:438.9pt" o:ole="">
            <v:imagedata r:id="rId9" o:title=""/>
          </v:shape>
          <o:OLEObject Type="Embed" ProgID="Excel.Sheet.12" ShapeID="_x0000_i1025" DrawAspect="Content" ObjectID="_1578136050" r:id="rId10"/>
        </w:object>
      </w:r>
    </w:p>
    <w:p w:rsidR="00EA5418" w:rsidRDefault="004B5EE0" w:rsidP="001F0C04">
      <w:pPr>
        <w:jc w:val="center"/>
      </w:pPr>
      <w:r>
        <w:rPr>
          <w:noProof/>
        </w:rPr>
        <w:lastRenderedPageBreak/>
        <w:pict>
          <v:shape id="_x0000_s1056" type="#_x0000_t75" style="position:absolute;left:0;text-align:left;margin-left:-18.75pt;margin-top:0;width:756.55pt;height:436.95pt;z-index:251670528;mso-position-horizontal-relative:text;mso-position-vertical-relative:text">
            <v:imagedata r:id="rId11" o:title=""/>
            <w10:wrap type="square" side="right"/>
          </v:shape>
          <o:OLEObject Type="Embed" ProgID="Excel.Sheet.12" ShapeID="_x0000_s1056" DrawAspect="Content" ObjectID="_1578136057" r:id="rId12"/>
        </w:pict>
      </w:r>
    </w:p>
    <w:bookmarkStart w:id="2" w:name="_MON_1470806992"/>
    <w:bookmarkEnd w:id="2"/>
    <w:p w:rsidR="00372F40" w:rsidRDefault="001B13BF" w:rsidP="003E7FD0">
      <w:pPr>
        <w:jc w:val="center"/>
      </w:pPr>
      <w:r>
        <w:object w:dxaOrig="22068" w:dyaOrig="15694">
          <v:shape id="_x0000_i1026" type="#_x0000_t75" style="width:647.4pt;height:459.65pt" o:ole="">
            <v:imagedata r:id="rId13" o:title=""/>
          </v:shape>
          <o:OLEObject Type="Embed" ProgID="Excel.Sheet.12" ShapeID="_x0000_i1026" DrawAspect="Content" ObjectID="_1578136051" r:id="rId14"/>
        </w:object>
      </w:r>
    </w:p>
    <w:bookmarkStart w:id="3" w:name="_MON_1470807348"/>
    <w:bookmarkEnd w:id="3"/>
    <w:p w:rsidR="00372F40" w:rsidRDefault="001B13BF" w:rsidP="008E3652">
      <w:pPr>
        <w:jc w:val="center"/>
      </w:pPr>
      <w:r>
        <w:object w:dxaOrig="17771" w:dyaOrig="12620">
          <v:shape id="_x0000_i1027" type="#_x0000_t75" style="width:9in;height:463.7pt" o:ole="">
            <v:imagedata r:id="rId15" o:title=""/>
          </v:shape>
          <o:OLEObject Type="Embed" ProgID="Excel.Sheet.12" ShapeID="_x0000_i1027" DrawAspect="Content" ObjectID="_1578136052" r:id="rId16"/>
        </w:object>
      </w:r>
    </w:p>
    <w:bookmarkStart w:id="4" w:name="_MON_1470809138"/>
    <w:bookmarkEnd w:id="4"/>
    <w:p w:rsidR="00372F40" w:rsidRDefault="00782910" w:rsidP="00522632">
      <w:pPr>
        <w:jc w:val="center"/>
      </w:pPr>
      <w:r>
        <w:object w:dxaOrig="17886" w:dyaOrig="12500">
          <v:shape id="_x0000_i1028" type="#_x0000_t75" style="width:633pt;height:441.2pt" o:ole="">
            <v:imagedata r:id="rId17" o:title=""/>
          </v:shape>
          <o:OLEObject Type="Embed" ProgID="Excel.Sheet.12" ShapeID="_x0000_i1028" DrawAspect="Content" ObjectID="_1578136053" r:id="rId18"/>
        </w:object>
      </w:r>
    </w:p>
    <w:p w:rsidR="00372F40" w:rsidRDefault="00372F40" w:rsidP="002A70B3">
      <w:pPr>
        <w:tabs>
          <w:tab w:val="left" w:pos="2430"/>
        </w:tabs>
      </w:pPr>
    </w:p>
    <w:bookmarkStart w:id="5" w:name="_MON_1470814596"/>
    <w:bookmarkEnd w:id="5"/>
    <w:p w:rsidR="00E32708" w:rsidRDefault="00E8055E" w:rsidP="00E32708">
      <w:pPr>
        <w:tabs>
          <w:tab w:val="left" w:pos="2430"/>
        </w:tabs>
        <w:jc w:val="center"/>
      </w:pPr>
      <w:r>
        <w:object w:dxaOrig="18016" w:dyaOrig="11649">
          <v:shape id="_x0000_i1029" type="#_x0000_t75" style="width:626.1pt;height:404.35pt" o:ole="">
            <v:imagedata r:id="rId19" o:title=""/>
          </v:shape>
          <o:OLEObject Type="Embed" ProgID="Excel.Sheet.12" ShapeID="_x0000_i1029" DrawAspect="Content" ObjectID="_1578136054" r:id="rId20"/>
        </w:object>
      </w:r>
    </w:p>
    <w:bookmarkStart w:id="6" w:name="_MON_1470810366"/>
    <w:bookmarkEnd w:id="6"/>
    <w:p w:rsidR="00E32708" w:rsidRDefault="009B68CB" w:rsidP="00E32708">
      <w:pPr>
        <w:tabs>
          <w:tab w:val="left" w:pos="2430"/>
        </w:tabs>
        <w:jc w:val="center"/>
      </w:pPr>
      <w:r>
        <w:object w:dxaOrig="26040" w:dyaOrig="16796">
          <v:shape id="_x0000_i1030" type="#_x0000_t75" style="width:692.95pt;height:447.55pt" o:ole="">
            <v:imagedata r:id="rId21" o:title=""/>
          </v:shape>
          <o:OLEObject Type="Embed" ProgID="Excel.Sheet.12" ShapeID="_x0000_i1030" DrawAspect="Content" ObjectID="_1578136055" r:id="rId22"/>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7D1332">
        <w:rPr>
          <w:rFonts w:ascii="Arial" w:hAnsi="Arial" w:cs="Arial"/>
          <w:sz w:val="18"/>
          <w:szCs w:val="18"/>
        </w:rPr>
        <w:t>diciembre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5C1E73">
        <w:rPr>
          <w:rFonts w:ascii="Arial" w:hAnsi="Arial" w:cs="Arial"/>
          <w:sz w:val="18"/>
          <w:szCs w:val="18"/>
        </w:rPr>
        <w:t xml:space="preserve"> </w:t>
      </w:r>
      <w:r w:rsidR="00270EC8">
        <w:rPr>
          <w:rFonts w:ascii="Arial" w:hAnsi="Arial" w:cs="Arial"/>
          <w:sz w:val="18"/>
          <w:szCs w:val="18"/>
        </w:rPr>
        <w:t>2,</w:t>
      </w:r>
      <w:r w:rsidR="005C1E73">
        <w:rPr>
          <w:rFonts w:ascii="Arial" w:hAnsi="Arial" w:cs="Arial"/>
          <w:sz w:val="18"/>
          <w:szCs w:val="18"/>
        </w:rPr>
        <w:t>67</w:t>
      </w:r>
      <w:r w:rsidR="00270EC8">
        <w:rPr>
          <w:rFonts w:ascii="Arial" w:hAnsi="Arial" w:cs="Arial"/>
          <w:sz w:val="18"/>
          <w:szCs w:val="18"/>
        </w:rPr>
        <w:t>8</w:t>
      </w:r>
      <w:r w:rsidR="00BE43B1">
        <w:rPr>
          <w:rFonts w:ascii="Arial" w:hAnsi="Arial" w:cs="Arial"/>
          <w:sz w:val="18"/>
          <w:szCs w:val="18"/>
        </w:rPr>
        <w:t>,</w:t>
      </w:r>
      <w:r w:rsidR="005C1E73">
        <w:rPr>
          <w:rFonts w:ascii="Arial" w:hAnsi="Arial" w:cs="Arial"/>
          <w:sz w:val="18"/>
          <w:szCs w:val="18"/>
        </w:rPr>
        <w:t>3</w:t>
      </w:r>
      <w:r w:rsidR="00270EC8">
        <w:rPr>
          <w:rFonts w:ascii="Arial" w:hAnsi="Arial" w:cs="Arial"/>
          <w:sz w:val="18"/>
          <w:szCs w:val="18"/>
        </w:rPr>
        <w:t>66</w:t>
      </w:r>
      <w:r w:rsidR="00BE43B1">
        <w:rPr>
          <w:rFonts w:ascii="Arial" w:hAnsi="Arial" w:cs="Arial"/>
          <w:sz w:val="18"/>
          <w:szCs w:val="18"/>
        </w:rPr>
        <w:t>,</w:t>
      </w:r>
      <w:r w:rsidR="00270EC8">
        <w:rPr>
          <w:rFonts w:ascii="Arial" w:hAnsi="Arial" w:cs="Arial"/>
          <w:sz w:val="18"/>
          <w:szCs w:val="18"/>
        </w:rPr>
        <w:t>896</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5C1E73">
        <w:rPr>
          <w:rFonts w:ascii="Arial" w:hAnsi="Arial" w:cs="Arial"/>
          <w:sz w:val="18"/>
          <w:szCs w:val="18"/>
        </w:rPr>
        <w:t>Cuarto</w:t>
      </w:r>
      <w:r w:rsidR="00BE43B1">
        <w:rPr>
          <w:rFonts w:ascii="Arial" w:hAnsi="Arial" w:cs="Arial"/>
          <w:sz w:val="18"/>
          <w:szCs w:val="18"/>
        </w:rPr>
        <w:t xml:space="preserve"> </w:t>
      </w:r>
      <w:r w:rsidR="00CB1A6E">
        <w:rPr>
          <w:rFonts w:ascii="Arial" w:hAnsi="Arial" w:cs="Arial"/>
          <w:sz w:val="18"/>
          <w:szCs w:val="18"/>
        </w:rPr>
        <w:t>Ajuste Trimestral 201</w:t>
      </w:r>
      <w:r w:rsidR="00BE43B1">
        <w:rPr>
          <w:rFonts w:ascii="Arial" w:hAnsi="Arial" w:cs="Arial"/>
          <w:sz w:val="18"/>
          <w:szCs w:val="18"/>
        </w:rPr>
        <w:t>7</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w:t>
      </w:r>
      <w:r w:rsidR="005C1E73">
        <w:rPr>
          <w:rFonts w:ascii="Arial" w:hAnsi="Arial" w:cs="Arial"/>
          <w:sz w:val="18"/>
          <w:szCs w:val="18"/>
        </w:rPr>
        <w:t>emprendidas por el Gobierno del Estado en</w:t>
      </w:r>
      <w:r w:rsidR="00230B71">
        <w:rPr>
          <w:rFonts w:ascii="Arial" w:hAnsi="Arial" w:cs="Arial"/>
          <w:sz w:val="18"/>
          <w:szCs w:val="18"/>
        </w:rPr>
        <w:t xml:space="preserve"> Infraestructura Estatal</w:t>
      </w:r>
      <w:r w:rsidR="005C1E73">
        <w:rPr>
          <w:rFonts w:ascii="Arial" w:hAnsi="Arial" w:cs="Arial"/>
          <w:sz w:val="18"/>
          <w:szCs w:val="18"/>
        </w:rPr>
        <w:t xml:space="preserve"> y su equipamiento</w:t>
      </w:r>
      <w:r w:rsidR="00230B71">
        <w:rPr>
          <w:rFonts w:ascii="Arial" w:hAnsi="Arial" w:cs="Arial"/>
          <w:sz w:val="18"/>
          <w:szCs w:val="18"/>
        </w:rPr>
        <w:t xml:space="preserve">,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 xml:space="preserve">Estos recursos son obtenidos principalmente por el cobro de contribuciones aprobadas por el </w:t>
      </w:r>
      <w:r w:rsidR="005C1613">
        <w:rPr>
          <w:rFonts w:ascii="Arial" w:hAnsi="Arial" w:cs="Arial"/>
          <w:sz w:val="18"/>
          <w:szCs w:val="18"/>
        </w:rPr>
        <w:t xml:space="preserve">H. </w:t>
      </w:r>
      <w:r w:rsidRPr="0073056A">
        <w:rPr>
          <w:rFonts w:ascii="Arial" w:hAnsi="Arial" w:cs="Arial"/>
          <w:sz w:val="18"/>
          <w:szCs w:val="18"/>
        </w:rPr>
        <w:t>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270EC8">
        <w:rPr>
          <w:rFonts w:ascii="Arial" w:hAnsi="Arial" w:cs="Arial"/>
          <w:sz w:val="18"/>
          <w:szCs w:val="18"/>
        </w:rPr>
        <w:t>41</w:t>
      </w:r>
      <w:r w:rsidR="00BE43B1">
        <w:rPr>
          <w:rFonts w:ascii="Arial" w:hAnsi="Arial" w:cs="Arial"/>
          <w:sz w:val="18"/>
          <w:szCs w:val="18"/>
        </w:rPr>
        <w:t>,</w:t>
      </w:r>
      <w:r w:rsidR="00270EC8">
        <w:rPr>
          <w:rFonts w:ascii="Arial" w:hAnsi="Arial" w:cs="Arial"/>
          <w:sz w:val="18"/>
          <w:szCs w:val="18"/>
        </w:rPr>
        <w:t>202</w:t>
      </w:r>
      <w:r w:rsidR="00BE43B1">
        <w:rPr>
          <w:rFonts w:ascii="Arial" w:hAnsi="Arial" w:cs="Arial"/>
          <w:sz w:val="18"/>
          <w:szCs w:val="18"/>
        </w:rPr>
        <w:t>,</w:t>
      </w:r>
      <w:r w:rsidR="00270EC8">
        <w:rPr>
          <w:rFonts w:ascii="Arial" w:hAnsi="Arial" w:cs="Arial"/>
          <w:sz w:val="18"/>
          <w:szCs w:val="18"/>
        </w:rPr>
        <w:t>536</w:t>
      </w:r>
      <w:r w:rsidRPr="0073056A">
        <w:rPr>
          <w:rFonts w:ascii="Arial" w:hAnsi="Arial" w:cs="Arial"/>
          <w:sz w:val="18"/>
          <w:szCs w:val="18"/>
        </w:rPr>
        <w:t xml:space="preserve"> que se tiene al cierre del </w:t>
      </w:r>
      <w:r w:rsidR="005C1E73">
        <w:rPr>
          <w:rFonts w:ascii="Arial" w:hAnsi="Arial" w:cs="Arial"/>
          <w:sz w:val="18"/>
          <w:szCs w:val="18"/>
        </w:rPr>
        <w:t xml:space="preserve">ejercicio </w:t>
      </w:r>
      <w:r w:rsidR="00BE43B1">
        <w:rPr>
          <w:rFonts w:ascii="Arial" w:hAnsi="Arial" w:cs="Arial"/>
          <w:sz w:val="18"/>
          <w:szCs w:val="18"/>
        </w:rPr>
        <w:t>2017</w:t>
      </w:r>
      <w:r w:rsidR="002D0278">
        <w:rPr>
          <w:rFonts w:ascii="Arial" w:hAnsi="Arial" w:cs="Arial"/>
          <w:sz w:val="18"/>
          <w:szCs w:val="18"/>
        </w:rPr>
        <w:t xml:space="preserve"> está integrado principalmente por </w:t>
      </w:r>
      <w:r w:rsidR="00C60DEB" w:rsidRPr="0073056A">
        <w:rPr>
          <w:rFonts w:ascii="Arial" w:hAnsi="Arial" w:cs="Arial"/>
          <w:sz w:val="18"/>
          <w:szCs w:val="18"/>
        </w:rPr>
        <w:t>in</w:t>
      </w:r>
      <w:r w:rsidR="00C60DEB">
        <w:rPr>
          <w:rFonts w:ascii="Arial" w:hAnsi="Arial" w:cs="Arial"/>
          <w:sz w:val="18"/>
          <w:szCs w:val="18"/>
        </w:rPr>
        <w:t>gresos por cobrar a corto plazo</w:t>
      </w:r>
      <w:r w:rsidR="002D0278">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w:t>
      </w:r>
      <w:r w:rsidR="00C60DEB">
        <w:rPr>
          <w:rFonts w:ascii="Arial" w:hAnsi="Arial" w:cs="Arial"/>
          <w:sz w:val="18"/>
          <w:szCs w:val="18"/>
        </w:rPr>
        <w:t>cuarto</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C60DEB">
        <w:rPr>
          <w:rFonts w:ascii="Arial" w:hAnsi="Arial" w:cs="Arial"/>
          <w:sz w:val="18"/>
          <w:szCs w:val="18"/>
        </w:rPr>
        <w:t>ejercicio 2017</w:t>
      </w:r>
      <w:r w:rsidR="007C5324">
        <w:rPr>
          <w:rFonts w:ascii="Arial" w:hAnsi="Arial" w:cs="Arial"/>
          <w:sz w:val="18"/>
          <w:szCs w:val="18"/>
        </w:rPr>
        <w:t xml:space="preserv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C60DEB">
        <w:rPr>
          <w:rFonts w:ascii="Arial" w:hAnsi="Arial" w:cs="Arial"/>
          <w:sz w:val="18"/>
          <w:szCs w:val="18"/>
        </w:rPr>
        <w:t>mes de diciembre</w:t>
      </w:r>
      <w:r w:rsidR="007C5324">
        <w:rPr>
          <w:rFonts w:ascii="Arial" w:hAnsi="Arial" w:cs="Arial"/>
          <w:sz w:val="18"/>
          <w:szCs w:val="18"/>
        </w:rPr>
        <w:t xml:space="preserve">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w:t>
      </w:r>
      <w:r w:rsidR="00270EC8">
        <w:rPr>
          <w:rFonts w:ascii="Arial" w:hAnsi="Arial" w:cs="Arial"/>
          <w:sz w:val="18"/>
          <w:szCs w:val="18"/>
        </w:rPr>
        <w:t xml:space="preserve"> </w:t>
      </w:r>
      <w:r w:rsidR="007C5324">
        <w:rPr>
          <w:rFonts w:ascii="Arial" w:hAnsi="Arial" w:cs="Arial"/>
          <w:sz w:val="18"/>
          <w:szCs w:val="18"/>
        </w:rPr>
        <w:t>5</w:t>
      </w:r>
      <w:r w:rsidR="00270EC8">
        <w:rPr>
          <w:rFonts w:ascii="Arial" w:hAnsi="Arial" w:cs="Arial"/>
          <w:sz w:val="18"/>
          <w:szCs w:val="18"/>
        </w:rPr>
        <w:t>1</w:t>
      </w:r>
      <w:r w:rsidR="007C5324">
        <w:rPr>
          <w:rFonts w:ascii="Arial" w:hAnsi="Arial" w:cs="Arial"/>
          <w:sz w:val="18"/>
          <w:szCs w:val="18"/>
        </w:rPr>
        <w:t>,8</w:t>
      </w:r>
      <w:r w:rsidR="00270EC8">
        <w:rPr>
          <w:rFonts w:ascii="Arial" w:hAnsi="Arial" w:cs="Arial"/>
          <w:sz w:val="18"/>
          <w:szCs w:val="18"/>
        </w:rPr>
        <w:t>96</w:t>
      </w:r>
      <w:r w:rsidR="007C5324">
        <w:rPr>
          <w:rFonts w:ascii="Arial" w:hAnsi="Arial" w:cs="Arial"/>
          <w:sz w:val="18"/>
          <w:szCs w:val="18"/>
        </w:rPr>
        <w:t>,3</w:t>
      </w:r>
      <w:r w:rsidR="00270EC8">
        <w:rPr>
          <w:rFonts w:ascii="Arial" w:hAnsi="Arial" w:cs="Arial"/>
          <w:sz w:val="18"/>
          <w:szCs w:val="18"/>
        </w:rPr>
        <w:t>62</w:t>
      </w:r>
      <w:r w:rsidR="00F01B31">
        <w:rPr>
          <w:rFonts w:ascii="Arial" w:hAnsi="Arial" w:cs="Arial"/>
          <w:sz w:val="18"/>
          <w:szCs w:val="18"/>
        </w:rPr>
        <w:t>,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F01B31">
        <w:rPr>
          <w:rFonts w:ascii="Arial" w:hAnsi="Arial" w:cs="Arial"/>
          <w:sz w:val="18"/>
          <w:szCs w:val="18"/>
        </w:rPr>
        <w:t>3</w:t>
      </w:r>
      <w:r w:rsidR="00AB2062">
        <w:rPr>
          <w:rFonts w:ascii="Arial" w:hAnsi="Arial" w:cs="Arial"/>
          <w:sz w:val="18"/>
          <w:szCs w:val="18"/>
        </w:rPr>
        <w:t>1 de diciembre</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r w:rsidR="00A74CAF">
        <w:rPr>
          <w:rFonts w:ascii="Arial" w:hAnsi="Arial" w:cs="Arial"/>
          <w:sz w:val="18"/>
          <w:szCs w:val="18"/>
        </w:rPr>
        <w:t>1</w:t>
      </w:r>
      <w:r w:rsidR="00270EC8">
        <w:rPr>
          <w:rFonts w:ascii="Arial" w:hAnsi="Arial" w:cs="Arial"/>
          <w:sz w:val="18"/>
          <w:szCs w:val="18"/>
        </w:rPr>
        <w:t>97</w:t>
      </w:r>
      <w:r w:rsidR="007F00B0">
        <w:rPr>
          <w:rFonts w:ascii="Arial" w:hAnsi="Arial" w:cs="Arial"/>
          <w:sz w:val="18"/>
          <w:szCs w:val="18"/>
        </w:rPr>
        <w:t>,</w:t>
      </w:r>
      <w:r w:rsidR="00270EC8">
        <w:rPr>
          <w:rFonts w:ascii="Arial" w:hAnsi="Arial" w:cs="Arial"/>
          <w:sz w:val="18"/>
          <w:szCs w:val="18"/>
        </w:rPr>
        <w:t>871</w:t>
      </w:r>
      <w:r w:rsidR="007F00B0">
        <w:rPr>
          <w:rFonts w:ascii="Arial" w:hAnsi="Arial" w:cs="Arial"/>
          <w:sz w:val="18"/>
          <w:szCs w:val="18"/>
        </w:rPr>
        <w:t>,</w:t>
      </w:r>
      <w:r w:rsidR="00C502CF">
        <w:rPr>
          <w:rFonts w:ascii="Arial" w:hAnsi="Arial" w:cs="Arial"/>
          <w:sz w:val="18"/>
          <w:szCs w:val="18"/>
        </w:rPr>
        <w:t>4</w:t>
      </w:r>
      <w:r w:rsidR="00C60DEB">
        <w:rPr>
          <w:rFonts w:ascii="Arial" w:hAnsi="Arial" w:cs="Arial"/>
          <w:sz w:val="18"/>
          <w:szCs w:val="18"/>
        </w:rPr>
        <w:t>5</w:t>
      </w:r>
      <w:r w:rsidR="00270EC8">
        <w:rPr>
          <w:rFonts w:ascii="Arial" w:hAnsi="Arial" w:cs="Arial"/>
          <w:sz w:val="18"/>
          <w:szCs w:val="18"/>
        </w:rPr>
        <w:t>9</w:t>
      </w:r>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DA1B01">
        <w:rPr>
          <w:rFonts w:ascii="Arial" w:hAnsi="Arial" w:cs="Arial"/>
          <w:sz w:val="18"/>
          <w:szCs w:val="18"/>
        </w:rPr>
        <w:t>6</w:t>
      </w:r>
      <w:r w:rsidR="00441E7C">
        <w:rPr>
          <w:rFonts w:ascii="Arial" w:hAnsi="Arial" w:cs="Arial"/>
          <w:sz w:val="18"/>
          <w:szCs w:val="18"/>
        </w:rPr>
        <w:t>,</w:t>
      </w:r>
      <w:r w:rsidR="00270EC8">
        <w:rPr>
          <w:rFonts w:ascii="Arial" w:hAnsi="Arial" w:cs="Arial"/>
          <w:sz w:val="18"/>
          <w:szCs w:val="18"/>
        </w:rPr>
        <w:t>449</w:t>
      </w:r>
      <w:r w:rsidR="007F00B0">
        <w:rPr>
          <w:rFonts w:ascii="Arial" w:hAnsi="Arial" w:cs="Arial"/>
          <w:sz w:val="18"/>
          <w:szCs w:val="18"/>
        </w:rPr>
        <w:t>,</w:t>
      </w:r>
      <w:r w:rsidR="00DA1B01">
        <w:rPr>
          <w:rFonts w:ascii="Arial" w:hAnsi="Arial" w:cs="Arial"/>
          <w:sz w:val="18"/>
          <w:szCs w:val="18"/>
        </w:rPr>
        <w:t>6</w:t>
      </w:r>
      <w:r w:rsidR="00270EC8">
        <w:rPr>
          <w:rFonts w:ascii="Arial" w:hAnsi="Arial" w:cs="Arial"/>
          <w:sz w:val="18"/>
          <w:szCs w:val="18"/>
        </w:rPr>
        <w:t>18</w:t>
      </w:r>
      <w:r w:rsidR="007F00B0">
        <w:rPr>
          <w:rFonts w:ascii="Arial" w:hAnsi="Arial" w:cs="Arial"/>
          <w:sz w:val="18"/>
          <w:szCs w:val="18"/>
        </w:rPr>
        <w:t>,</w:t>
      </w:r>
      <w:r w:rsidR="00DA1B01">
        <w:rPr>
          <w:rFonts w:ascii="Arial" w:hAnsi="Arial" w:cs="Arial"/>
          <w:sz w:val="18"/>
          <w:szCs w:val="18"/>
        </w:rPr>
        <w:t>92</w:t>
      </w:r>
      <w:r w:rsidR="00270EC8">
        <w:rPr>
          <w:rFonts w:ascii="Arial" w:hAnsi="Arial" w:cs="Arial"/>
          <w:sz w:val="18"/>
          <w:szCs w:val="18"/>
        </w:rPr>
        <w:t>0</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270EC8">
        <w:rPr>
          <w:rFonts w:ascii="Arial" w:hAnsi="Arial" w:cs="Arial"/>
          <w:sz w:val="18"/>
          <w:szCs w:val="18"/>
        </w:rPr>
        <w:t>80</w:t>
      </w:r>
      <w:r w:rsidR="00441E7C">
        <w:rPr>
          <w:rFonts w:ascii="Arial" w:hAnsi="Arial" w:cs="Arial"/>
          <w:sz w:val="18"/>
          <w:szCs w:val="18"/>
        </w:rPr>
        <w:t>,</w:t>
      </w:r>
      <w:r w:rsidR="00270EC8">
        <w:rPr>
          <w:rFonts w:ascii="Arial" w:hAnsi="Arial" w:cs="Arial"/>
          <w:sz w:val="18"/>
          <w:szCs w:val="18"/>
        </w:rPr>
        <w:t>160</w:t>
      </w:r>
      <w:r w:rsidR="007F00B0">
        <w:rPr>
          <w:rFonts w:ascii="Arial" w:hAnsi="Arial" w:cs="Arial"/>
          <w:sz w:val="18"/>
          <w:szCs w:val="18"/>
        </w:rPr>
        <w:t>,</w:t>
      </w:r>
      <w:r w:rsidR="00270EC8">
        <w:rPr>
          <w:rFonts w:ascii="Arial" w:hAnsi="Arial" w:cs="Arial"/>
          <w:sz w:val="18"/>
          <w:szCs w:val="18"/>
        </w:rPr>
        <w:t>990</w:t>
      </w:r>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332091">
      <w:pPr>
        <w:tabs>
          <w:tab w:val="left" w:pos="284"/>
        </w:tabs>
        <w:ind w:left="284"/>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sidR="00270EC8">
        <w:rPr>
          <w:rFonts w:ascii="Arial" w:hAnsi="Arial" w:cs="Arial"/>
          <w:sz w:val="18"/>
          <w:szCs w:val="18"/>
        </w:rPr>
        <w:t xml:space="preserve"> </w:t>
      </w:r>
      <w:r>
        <w:rPr>
          <w:rFonts w:ascii="Arial" w:hAnsi="Arial" w:cs="Arial"/>
          <w:sz w:val="18"/>
          <w:szCs w:val="18"/>
        </w:rPr>
        <w:t>451,805</w:t>
      </w:r>
      <w:r w:rsidR="00A8077E">
        <w:rPr>
          <w:rFonts w:ascii="Arial" w:hAnsi="Arial" w:cs="Arial"/>
          <w:sz w:val="18"/>
          <w:szCs w:val="18"/>
        </w:rPr>
        <w:t>,338</w:t>
      </w:r>
      <w:r w:rsidR="00097255">
        <w:rPr>
          <w:rFonts w:ascii="Arial" w:hAnsi="Arial" w:cs="Arial"/>
          <w:sz w:val="18"/>
          <w:szCs w:val="18"/>
        </w:rPr>
        <w:t xml:space="preserve">. </w:t>
      </w:r>
    </w:p>
    <w:p w:rsidR="00C27323" w:rsidRDefault="00097255" w:rsidP="00DA1B01">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ya que es la primera ocasión que se aplica la depreciación a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DA1B01">
        <w:rPr>
          <w:rFonts w:ascii="Arial" w:hAnsi="Arial" w:cs="Arial"/>
          <w:sz w:val="18"/>
          <w:szCs w:val="18"/>
        </w:rPr>
        <w:t>diciembre</w:t>
      </w:r>
      <w:r w:rsidR="00964A60">
        <w:rPr>
          <w:rFonts w:ascii="Arial" w:hAnsi="Arial" w:cs="Arial"/>
          <w:sz w:val="18"/>
          <w:szCs w:val="18"/>
        </w:rPr>
        <w:t xml:space="preserve">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270EC8">
        <w:rPr>
          <w:rFonts w:ascii="Arial" w:hAnsi="Arial" w:cs="Arial"/>
          <w:sz w:val="18"/>
          <w:szCs w:val="18"/>
        </w:rPr>
        <w:t>2,694,835</w:t>
      </w:r>
      <w:r w:rsidR="007F00B0">
        <w:rPr>
          <w:rFonts w:ascii="Arial" w:hAnsi="Arial" w:cs="Arial"/>
          <w:sz w:val="18"/>
          <w:szCs w:val="18"/>
        </w:rPr>
        <w:t>,</w:t>
      </w:r>
      <w:r w:rsidR="00270EC8">
        <w:rPr>
          <w:rFonts w:ascii="Arial" w:hAnsi="Arial" w:cs="Arial"/>
          <w:sz w:val="18"/>
          <w:szCs w:val="18"/>
        </w:rPr>
        <w:t>075</w:t>
      </w:r>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270EC8">
        <w:rPr>
          <w:rFonts w:ascii="Arial" w:hAnsi="Arial" w:cs="Arial"/>
          <w:sz w:val="18"/>
          <w:szCs w:val="18"/>
          <w:lang w:val="es-ES"/>
        </w:rPr>
        <w:t>diciembre</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7C5324">
        <w:rPr>
          <w:rFonts w:ascii="Arial" w:hAnsi="Arial" w:cs="Arial"/>
          <w:sz w:val="18"/>
          <w:szCs w:val="18"/>
        </w:rPr>
        <w:t>7</w:t>
      </w:r>
      <w:r w:rsidR="00332091" w:rsidRPr="0073056A">
        <w:rPr>
          <w:rFonts w:ascii="Arial" w:hAnsi="Arial" w:cs="Arial"/>
          <w:sz w:val="18"/>
          <w:szCs w:val="18"/>
        </w:rPr>
        <w:t xml:space="preserve">, se obtuvieron ingresos </w:t>
      </w:r>
      <w:r w:rsidR="00503454">
        <w:rPr>
          <w:rFonts w:ascii="Arial" w:hAnsi="Arial" w:cs="Arial"/>
          <w:sz w:val="18"/>
          <w:szCs w:val="18"/>
        </w:rPr>
        <w:t xml:space="preserve">y otros beneficios </w:t>
      </w:r>
      <w:r w:rsidR="00332091" w:rsidRPr="0073056A">
        <w:rPr>
          <w:rFonts w:ascii="Arial" w:hAnsi="Arial" w:cs="Arial"/>
          <w:sz w:val="18"/>
          <w:szCs w:val="18"/>
        </w:rPr>
        <w:t>por un monto de $</w:t>
      </w:r>
      <w:r w:rsidR="004B04CF">
        <w:rPr>
          <w:rFonts w:ascii="Arial" w:hAnsi="Arial" w:cs="Arial"/>
          <w:sz w:val="18"/>
          <w:szCs w:val="18"/>
        </w:rPr>
        <w:t xml:space="preserve"> </w:t>
      </w:r>
      <w:r w:rsidR="00270EC8">
        <w:rPr>
          <w:rFonts w:ascii="Arial" w:hAnsi="Arial" w:cs="Arial"/>
          <w:sz w:val="18"/>
          <w:szCs w:val="18"/>
        </w:rPr>
        <w:t>2</w:t>
      </w:r>
      <w:r w:rsidR="00503454">
        <w:rPr>
          <w:rFonts w:ascii="Arial" w:hAnsi="Arial" w:cs="Arial"/>
          <w:sz w:val="18"/>
          <w:szCs w:val="18"/>
        </w:rPr>
        <w:t>1</w:t>
      </w:r>
      <w:r>
        <w:rPr>
          <w:rFonts w:ascii="Arial" w:hAnsi="Arial" w:cs="Arial"/>
          <w:sz w:val="18"/>
          <w:szCs w:val="18"/>
        </w:rPr>
        <w:t>,</w:t>
      </w:r>
      <w:r w:rsidR="00503454">
        <w:rPr>
          <w:rFonts w:ascii="Arial" w:hAnsi="Arial" w:cs="Arial"/>
          <w:sz w:val="18"/>
          <w:szCs w:val="18"/>
        </w:rPr>
        <w:t>138</w:t>
      </w:r>
      <w:r>
        <w:rPr>
          <w:rFonts w:ascii="Arial" w:hAnsi="Arial" w:cs="Arial"/>
          <w:sz w:val="18"/>
          <w:szCs w:val="18"/>
        </w:rPr>
        <w:t>,</w:t>
      </w:r>
      <w:r w:rsidR="00503454">
        <w:rPr>
          <w:rFonts w:ascii="Arial" w:hAnsi="Arial" w:cs="Arial"/>
          <w:sz w:val="18"/>
          <w:szCs w:val="18"/>
        </w:rPr>
        <w:t>694</w:t>
      </w:r>
      <w:r>
        <w:rPr>
          <w:rFonts w:ascii="Arial" w:hAnsi="Arial" w:cs="Arial"/>
          <w:sz w:val="18"/>
          <w:szCs w:val="18"/>
        </w:rPr>
        <w:t>,</w:t>
      </w:r>
      <w:r w:rsidR="00503454">
        <w:rPr>
          <w:rFonts w:ascii="Arial" w:hAnsi="Arial" w:cs="Arial"/>
          <w:sz w:val="18"/>
          <w:szCs w:val="18"/>
        </w:rPr>
        <w:t>728</w:t>
      </w:r>
      <w:r w:rsidR="00332091" w:rsidRPr="0073056A">
        <w:rPr>
          <w:rFonts w:ascii="Arial" w:hAnsi="Arial" w:cs="Arial"/>
          <w:sz w:val="18"/>
          <w:szCs w:val="18"/>
        </w:rPr>
        <w:t xml:space="preserve">, en tanto que el </w:t>
      </w:r>
      <w:r w:rsidR="00503454">
        <w:rPr>
          <w:rFonts w:ascii="Arial" w:hAnsi="Arial" w:cs="Arial"/>
          <w:sz w:val="18"/>
          <w:szCs w:val="18"/>
        </w:rPr>
        <w:t xml:space="preserve">total de </w:t>
      </w:r>
      <w:r w:rsidR="00332091" w:rsidRPr="0073056A">
        <w:rPr>
          <w:rFonts w:ascii="Arial" w:hAnsi="Arial" w:cs="Arial"/>
          <w:sz w:val="18"/>
          <w:szCs w:val="18"/>
        </w:rPr>
        <w:t xml:space="preserve">gasto </w:t>
      </w:r>
      <w:r w:rsidR="00503454">
        <w:rPr>
          <w:rFonts w:ascii="Arial" w:hAnsi="Arial" w:cs="Arial"/>
          <w:sz w:val="18"/>
          <w:szCs w:val="18"/>
        </w:rPr>
        <w:t>y otras perdidas</w:t>
      </w:r>
      <w:r w:rsidR="00332091" w:rsidRPr="0073056A">
        <w:rPr>
          <w:rFonts w:ascii="Arial" w:hAnsi="Arial" w:cs="Arial"/>
          <w:sz w:val="18"/>
          <w:szCs w:val="18"/>
        </w:rPr>
        <w:t xml:space="preserve"> ascendió a $</w:t>
      </w:r>
      <w:r w:rsidR="004B04CF">
        <w:rPr>
          <w:rFonts w:ascii="Arial" w:hAnsi="Arial" w:cs="Arial"/>
          <w:sz w:val="18"/>
          <w:szCs w:val="18"/>
        </w:rPr>
        <w:t xml:space="preserve"> </w:t>
      </w:r>
      <w:r w:rsidR="00503454">
        <w:rPr>
          <w:rFonts w:ascii="Arial" w:hAnsi="Arial" w:cs="Arial"/>
          <w:sz w:val="18"/>
          <w:szCs w:val="18"/>
        </w:rPr>
        <w:t>20</w:t>
      </w:r>
      <w:r>
        <w:rPr>
          <w:rFonts w:ascii="Arial" w:hAnsi="Arial" w:cs="Arial"/>
          <w:sz w:val="18"/>
          <w:szCs w:val="18"/>
        </w:rPr>
        <w:t>,</w:t>
      </w:r>
      <w:r w:rsidR="00503454">
        <w:rPr>
          <w:rFonts w:ascii="Arial" w:hAnsi="Arial" w:cs="Arial"/>
          <w:sz w:val="18"/>
          <w:szCs w:val="18"/>
        </w:rPr>
        <w:t>193</w:t>
      </w:r>
      <w:r>
        <w:rPr>
          <w:rFonts w:ascii="Arial" w:hAnsi="Arial" w:cs="Arial"/>
          <w:sz w:val="18"/>
          <w:szCs w:val="18"/>
        </w:rPr>
        <w:t>,</w:t>
      </w:r>
      <w:r w:rsidR="00503454">
        <w:rPr>
          <w:rFonts w:ascii="Arial" w:hAnsi="Arial" w:cs="Arial"/>
          <w:sz w:val="18"/>
          <w:szCs w:val="18"/>
        </w:rPr>
        <w:t>691</w:t>
      </w:r>
      <w:r>
        <w:rPr>
          <w:rFonts w:ascii="Arial" w:hAnsi="Arial" w:cs="Arial"/>
          <w:sz w:val="18"/>
          <w:szCs w:val="18"/>
        </w:rPr>
        <w:t>,</w:t>
      </w:r>
      <w:r w:rsidR="00986BC3">
        <w:rPr>
          <w:rFonts w:ascii="Arial" w:hAnsi="Arial" w:cs="Arial"/>
          <w:sz w:val="18"/>
          <w:szCs w:val="18"/>
        </w:rPr>
        <w:t>5</w:t>
      </w:r>
      <w:r w:rsidR="00503454">
        <w:rPr>
          <w:rFonts w:ascii="Arial" w:hAnsi="Arial" w:cs="Arial"/>
          <w:sz w:val="18"/>
          <w:szCs w:val="18"/>
        </w:rPr>
        <w:t>51</w:t>
      </w:r>
      <w:r w:rsidR="00AE30F7">
        <w:rPr>
          <w:rFonts w:ascii="Arial" w:hAnsi="Arial" w:cs="Arial"/>
          <w:sz w:val="18"/>
          <w:szCs w:val="18"/>
        </w:rPr>
        <w:t>,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503454">
        <w:rPr>
          <w:rFonts w:ascii="Arial" w:hAnsi="Arial" w:cs="Arial"/>
          <w:sz w:val="18"/>
          <w:szCs w:val="18"/>
        </w:rPr>
        <w:t>94</w:t>
      </w:r>
      <w:r w:rsidR="00986BC3">
        <w:rPr>
          <w:rFonts w:ascii="Arial" w:hAnsi="Arial" w:cs="Arial"/>
          <w:sz w:val="18"/>
          <w:szCs w:val="18"/>
        </w:rPr>
        <w:t>5</w:t>
      </w:r>
      <w:r>
        <w:rPr>
          <w:rFonts w:ascii="Arial" w:hAnsi="Arial" w:cs="Arial"/>
          <w:sz w:val="18"/>
          <w:szCs w:val="18"/>
        </w:rPr>
        <w:t>,</w:t>
      </w:r>
      <w:r w:rsidR="00503454">
        <w:rPr>
          <w:rFonts w:ascii="Arial" w:hAnsi="Arial" w:cs="Arial"/>
          <w:sz w:val="18"/>
          <w:szCs w:val="18"/>
        </w:rPr>
        <w:t>003</w:t>
      </w:r>
      <w:r>
        <w:rPr>
          <w:rFonts w:ascii="Arial" w:hAnsi="Arial" w:cs="Arial"/>
          <w:sz w:val="18"/>
          <w:szCs w:val="18"/>
        </w:rPr>
        <w:t>,</w:t>
      </w:r>
      <w:r w:rsidR="00503454">
        <w:rPr>
          <w:rFonts w:ascii="Arial" w:hAnsi="Arial" w:cs="Arial"/>
          <w:sz w:val="18"/>
          <w:szCs w:val="18"/>
        </w:rPr>
        <w:t>177</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w:t>
      </w:r>
      <w:r w:rsidR="00503454">
        <w:rPr>
          <w:rFonts w:ascii="Arial" w:hAnsi="Arial" w:cs="Arial"/>
          <w:sz w:val="18"/>
          <w:szCs w:val="18"/>
        </w:rPr>
        <w:t>el ejercicio</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503454">
        <w:rPr>
          <w:rFonts w:ascii="Arial" w:hAnsi="Arial" w:cs="Arial"/>
          <w:sz w:val="18"/>
          <w:szCs w:val="18"/>
        </w:rPr>
        <w:t>diciembre</w:t>
      </w:r>
      <w:r w:rsidR="00D844B8">
        <w:rPr>
          <w:rFonts w:ascii="Arial" w:hAnsi="Arial" w:cs="Arial"/>
          <w:sz w:val="18"/>
          <w:szCs w:val="18"/>
        </w:rPr>
        <w:t xml:space="preserve"> de </w:t>
      </w:r>
      <w:r w:rsidR="00441E7C">
        <w:rPr>
          <w:rFonts w:ascii="Arial" w:hAnsi="Arial" w:cs="Arial"/>
          <w:sz w:val="18"/>
          <w:szCs w:val="18"/>
        </w:rPr>
        <w:t>201</w:t>
      </w:r>
      <w:r w:rsidR="007C5324">
        <w:rPr>
          <w:rFonts w:ascii="Arial" w:hAnsi="Arial" w:cs="Arial"/>
          <w:sz w:val="18"/>
          <w:szCs w:val="18"/>
        </w:rPr>
        <w:t>7</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503454">
        <w:rPr>
          <w:rFonts w:ascii="Arial" w:hAnsi="Arial" w:cs="Arial"/>
          <w:sz w:val="18"/>
          <w:szCs w:val="18"/>
        </w:rPr>
        <w:t>1,</w:t>
      </w:r>
      <w:r w:rsidR="00736F40">
        <w:rPr>
          <w:rFonts w:ascii="Arial" w:hAnsi="Arial" w:cs="Arial"/>
          <w:sz w:val="18"/>
          <w:szCs w:val="18"/>
        </w:rPr>
        <w:t>339</w:t>
      </w:r>
      <w:r w:rsidR="003E63CA">
        <w:rPr>
          <w:rFonts w:ascii="Arial" w:hAnsi="Arial" w:cs="Arial"/>
          <w:sz w:val="18"/>
          <w:szCs w:val="18"/>
        </w:rPr>
        <w:t>,</w:t>
      </w:r>
      <w:r w:rsidR="00736F40">
        <w:rPr>
          <w:rFonts w:ascii="Arial" w:hAnsi="Arial" w:cs="Arial"/>
          <w:sz w:val="18"/>
          <w:szCs w:val="18"/>
        </w:rPr>
        <w:t>870</w:t>
      </w:r>
      <w:r w:rsidR="003E63CA">
        <w:rPr>
          <w:rFonts w:ascii="Arial" w:hAnsi="Arial" w:cs="Arial"/>
          <w:sz w:val="18"/>
          <w:szCs w:val="18"/>
        </w:rPr>
        <w:t>,</w:t>
      </w:r>
      <w:r w:rsidR="00736F40">
        <w:rPr>
          <w:rFonts w:ascii="Arial" w:hAnsi="Arial" w:cs="Arial"/>
          <w:sz w:val="18"/>
          <w:szCs w:val="18"/>
        </w:rPr>
        <w:t>624</w:t>
      </w:r>
      <w:r w:rsidRPr="0073056A">
        <w:rPr>
          <w:rFonts w:ascii="Arial" w:hAnsi="Arial" w:cs="Arial"/>
          <w:sz w:val="18"/>
          <w:szCs w:val="18"/>
        </w:rPr>
        <w:t xml:space="preserve">, siendo </w:t>
      </w:r>
      <w:r w:rsidR="00E442EC">
        <w:rPr>
          <w:rFonts w:ascii="Arial" w:hAnsi="Arial" w:cs="Arial"/>
          <w:sz w:val="18"/>
          <w:szCs w:val="18"/>
        </w:rPr>
        <w:t>el</w:t>
      </w:r>
      <w:r w:rsidRPr="0073056A">
        <w:rPr>
          <w:rFonts w:ascii="Arial" w:hAnsi="Arial" w:cs="Arial"/>
          <w:sz w:val="18"/>
          <w:szCs w:val="18"/>
        </w:rPr>
        <w:t xml:space="preserve"> rubro más importantes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736F40">
        <w:rPr>
          <w:rFonts w:ascii="Arial" w:hAnsi="Arial" w:cs="Arial"/>
          <w:sz w:val="18"/>
          <w:szCs w:val="18"/>
        </w:rPr>
        <w:t>425</w:t>
      </w:r>
      <w:r w:rsidR="00F364E9">
        <w:rPr>
          <w:rFonts w:ascii="Arial" w:hAnsi="Arial" w:cs="Arial"/>
          <w:sz w:val="18"/>
          <w:szCs w:val="18"/>
        </w:rPr>
        <w:t>,</w:t>
      </w:r>
      <w:r w:rsidR="00736F40">
        <w:rPr>
          <w:rFonts w:ascii="Arial" w:hAnsi="Arial" w:cs="Arial"/>
          <w:sz w:val="18"/>
          <w:szCs w:val="18"/>
        </w:rPr>
        <w:t>562</w:t>
      </w:r>
      <w:r w:rsidR="00F364E9">
        <w:rPr>
          <w:rFonts w:ascii="Arial" w:hAnsi="Arial" w:cs="Arial"/>
          <w:sz w:val="18"/>
          <w:szCs w:val="18"/>
        </w:rPr>
        <w:t>,</w:t>
      </w:r>
      <w:r w:rsidR="00736F40">
        <w:rPr>
          <w:rFonts w:ascii="Arial" w:hAnsi="Arial" w:cs="Arial"/>
          <w:sz w:val="18"/>
          <w:szCs w:val="18"/>
        </w:rPr>
        <w:t>57</w:t>
      </w:r>
      <w:r w:rsidR="00FC07F4">
        <w:rPr>
          <w:rFonts w:ascii="Arial" w:hAnsi="Arial" w:cs="Arial"/>
          <w:sz w:val="18"/>
          <w:szCs w:val="18"/>
        </w:rPr>
        <w:t>6</w:t>
      </w:r>
      <w:r w:rsidR="00E37034">
        <w:rPr>
          <w:rFonts w:ascii="Arial" w:hAnsi="Arial" w:cs="Arial"/>
          <w:sz w:val="18"/>
          <w:szCs w:val="18"/>
        </w:rPr>
        <w:t xml:space="preserve">; sobre la Producción, el Consumo y las transacciones por un importe de $ </w:t>
      </w:r>
      <w:r w:rsidR="00736F40">
        <w:rPr>
          <w:rFonts w:ascii="Arial" w:hAnsi="Arial" w:cs="Arial"/>
          <w:sz w:val="18"/>
          <w:szCs w:val="18"/>
        </w:rPr>
        <w:t>21</w:t>
      </w:r>
      <w:r w:rsidR="00F364E9">
        <w:rPr>
          <w:rFonts w:ascii="Arial" w:hAnsi="Arial" w:cs="Arial"/>
          <w:sz w:val="18"/>
          <w:szCs w:val="18"/>
        </w:rPr>
        <w:t>,</w:t>
      </w:r>
      <w:r w:rsidR="00736F40">
        <w:rPr>
          <w:rFonts w:ascii="Arial" w:hAnsi="Arial" w:cs="Arial"/>
          <w:sz w:val="18"/>
          <w:szCs w:val="18"/>
        </w:rPr>
        <w:t>017</w:t>
      </w:r>
      <w:r w:rsidR="00F364E9">
        <w:rPr>
          <w:rFonts w:ascii="Arial" w:hAnsi="Arial" w:cs="Arial"/>
          <w:sz w:val="18"/>
          <w:szCs w:val="18"/>
        </w:rPr>
        <w:t>,</w:t>
      </w:r>
      <w:r w:rsidR="00736F40">
        <w:rPr>
          <w:rFonts w:ascii="Arial" w:hAnsi="Arial" w:cs="Arial"/>
          <w:sz w:val="18"/>
          <w:szCs w:val="18"/>
        </w:rPr>
        <w:t>411</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FC07F4">
        <w:rPr>
          <w:rFonts w:ascii="Arial" w:hAnsi="Arial" w:cs="Arial"/>
          <w:sz w:val="18"/>
          <w:szCs w:val="18"/>
        </w:rPr>
        <w:t>2</w:t>
      </w:r>
      <w:r w:rsidR="00F364E9">
        <w:rPr>
          <w:rFonts w:ascii="Arial" w:hAnsi="Arial" w:cs="Arial"/>
          <w:sz w:val="18"/>
          <w:szCs w:val="18"/>
        </w:rPr>
        <w:t>,</w:t>
      </w:r>
      <w:r w:rsidR="00736F40">
        <w:rPr>
          <w:rFonts w:ascii="Arial" w:hAnsi="Arial" w:cs="Arial"/>
          <w:sz w:val="18"/>
          <w:szCs w:val="18"/>
        </w:rPr>
        <w:t>992</w:t>
      </w:r>
      <w:r w:rsidR="00F364E9">
        <w:rPr>
          <w:rFonts w:ascii="Arial" w:hAnsi="Arial" w:cs="Arial"/>
          <w:sz w:val="18"/>
          <w:szCs w:val="18"/>
        </w:rPr>
        <w:t>,</w:t>
      </w:r>
      <w:r w:rsidR="00736F40">
        <w:rPr>
          <w:rFonts w:ascii="Arial" w:hAnsi="Arial" w:cs="Arial"/>
          <w:sz w:val="18"/>
          <w:szCs w:val="18"/>
        </w:rPr>
        <w:t>316</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736F40">
        <w:rPr>
          <w:rFonts w:ascii="Arial" w:hAnsi="Arial" w:cs="Arial"/>
          <w:sz w:val="18"/>
          <w:szCs w:val="18"/>
        </w:rPr>
        <w:t>diciembre</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736F40">
        <w:rPr>
          <w:rFonts w:ascii="Arial" w:hAnsi="Arial" w:cs="Arial"/>
          <w:sz w:val="18"/>
          <w:szCs w:val="18"/>
        </w:rPr>
        <w:t>401</w:t>
      </w:r>
      <w:r w:rsidR="00F364E9">
        <w:rPr>
          <w:rFonts w:ascii="Arial" w:hAnsi="Arial" w:cs="Arial"/>
          <w:sz w:val="18"/>
          <w:szCs w:val="18"/>
        </w:rPr>
        <w:t>,</w:t>
      </w:r>
      <w:r w:rsidR="00736F40">
        <w:rPr>
          <w:rFonts w:ascii="Arial" w:hAnsi="Arial" w:cs="Arial"/>
          <w:sz w:val="18"/>
          <w:szCs w:val="18"/>
        </w:rPr>
        <w:t>037</w:t>
      </w:r>
      <w:r w:rsidR="00F364E9">
        <w:rPr>
          <w:rFonts w:ascii="Arial" w:hAnsi="Arial" w:cs="Arial"/>
          <w:sz w:val="18"/>
          <w:szCs w:val="18"/>
        </w:rPr>
        <w:t>,</w:t>
      </w:r>
      <w:r w:rsidR="00736F40">
        <w:rPr>
          <w:rFonts w:ascii="Arial" w:hAnsi="Arial" w:cs="Arial"/>
          <w:sz w:val="18"/>
          <w:szCs w:val="18"/>
        </w:rPr>
        <w:t>107</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6F6AC2">
        <w:rPr>
          <w:rFonts w:ascii="Arial" w:hAnsi="Arial" w:cs="Arial"/>
          <w:sz w:val="18"/>
          <w:szCs w:val="18"/>
        </w:rPr>
        <w:t>diciembre</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FC23D9">
        <w:rPr>
          <w:rFonts w:ascii="Arial" w:hAnsi="Arial" w:cs="Arial"/>
          <w:sz w:val="18"/>
          <w:szCs w:val="18"/>
        </w:rPr>
        <w:t>200</w:t>
      </w:r>
      <w:r w:rsidR="00502DDD" w:rsidRPr="00502DDD">
        <w:rPr>
          <w:rFonts w:ascii="Arial" w:hAnsi="Arial" w:cs="Arial"/>
          <w:sz w:val="18"/>
          <w:szCs w:val="18"/>
        </w:rPr>
        <w:t>,</w:t>
      </w:r>
      <w:r w:rsidR="00FC23D9">
        <w:rPr>
          <w:rFonts w:ascii="Arial" w:hAnsi="Arial" w:cs="Arial"/>
          <w:sz w:val="18"/>
          <w:szCs w:val="18"/>
        </w:rPr>
        <w:t>920</w:t>
      </w:r>
      <w:r w:rsidR="00502DDD" w:rsidRPr="00502DDD">
        <w:rPr>
          <w:rFonts w:ascii="Arial" w:hAnsi="Arial" w:cs="Arial"/>
          <w:sz w:val="18"/>
          <w:szCs w:val="18"/>
        </w:rPr>
        <w:t>,</w:t>
      </w:r>
      <w:r w:rsidR="00FC23D9">
        <w:rPr>
          <w:rFonts w:ascii="Arial" w:hAnsi="Arial" w:cs="Arial"/>
          <w:sz w:val="18"/>
          <w:szCs w:val="18"/>
        </w:rPr>
        <w:t>203</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sidR="008643A9">
        <w:rPr>
          <w:rFonts w:ascii="Arial" w:hAnsi="Arial" w:cs="Arial"/>
          <w:sz w:val="18"/>
          <w:szCs w:val="18"/>
        </w:rPr>
        <w:t xml:space="preserve"> y rendimientos financieros</w:t>
      </w:r>
      <w:r w:rsidRPr="0073056A">
        <w:rPr>
          <w:rFonts w:ascii="Arial" w:hAnsi="Arial" w:cs="Arial"/>
          <w:sz w:val="18"/>
          <w:szCs w:val="18"/>
        </w:rPr>
        <w:t xml:space="preserve">.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8F0CF5">
        <w:rPr>
          <w:rFonts w:ascii="Arial" w:hAnsi="Arial" w:cs="Arial"/>
          <w:sz w:val="18"/>
          <w:szCs w:val="18"/>
        </w:rPr>
        <w:t>diciembre</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E442EC">
        <w:rPr>
          <w:rFonts w:ascii="Arial" w:hAnsi="Arial" w:cs="Arial"/>
          <w:sz w:val="18"/>
          <w:szCs w:val="18"/>
        </w:rPr>
        <w:t>7</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8F0CF5">
        <w:rPr>
          <w:rFonts w:ascii="Arial" w:hAnsi="Arial" w:cs="Arial"/>
          <w:sz w:val="18"/>
          <w:szCs w:val="18"/>
        </w:rPr>
        <w:t>156</w:t>
      </w:r>
      <w:r w:rsidR="00EE0F4C">
        <w:rPr>
          <w:rFonts w:ascii="Arial" w:hAnsi="Arial" w:cs="Arial"/>
          <w:sz w:val="18"/>
          <w:szCs w:val="18"/>
        </w:rPr>
        <w:t>,</w:t>
      </w:r>
      <w:r w:rsidR="008F0CF5">
        <w:rPr>
          <w:rFonts w:ascii="Arial" w:hAnsi="Arial" w:cs="Arial"/>
          <w:sz w:val="18"/>
          <w:szCs w:val="18"/>
        </w:rPr>
        <w:t>268</w:t>
      </w:r>
      <w:r w:rsidR="00EE0F4C">
        <w:rPr>
          <w:rFonts w:ascii="Arial" w:hAnsi="Arial" w:cs="Arial"/>
          <w:sz w:val="18"/>
          <w:szCs w:val="18"/>
        </w:rPr>
        <w:t>,</w:t>
      </w:r>
      <w:r w:rsidR="008F0CF5">
        <w:rPr>
          <w:rFonts w:ascii="Arial" w:hAnsi="Arial" w:cs="Arial"/>
          <w:sz w:val="18"/>
          <w:szCs w:val="18"/>
        </w:rPr>
        <w:t>03</w:t>
      </w:r>
      <w:r w:rsidR="008643A9">
        <w:rPr>
          <w:rFonts w:ascii="Arial" w:hAnsi="Arial" w:cs="Arial"/>
          <w:sz w:val="18"/>
          <w:szCs w:val="18"/>
        </w:rPr>
        <w:t>6</w:t>
      </w:r>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8F0CF5">
        <w:rPr>
          <w:rFonts w:ascii="Arial" w:hAnsi="Arial" w:cs="Arial"/>
          <w:sz w:val="18"/>
          <w:szCs w:val="18"/>
        </w:rPr>
        <w:t>129</w:t>
      </w:r>
      <w:r w:rsidR="00866F4E">
        <w:rPr>
          <w:rFonts w:ascii="Arial" w:hAnsi="Arial" w:cs="Arial"/>
          <w:sz w:val="18"/>
          <w:szCs w:val="18"/>
        </w:rPr>
        <w:t>,</w:t>
      </w:r>
      <w:r w:rsidR="008643A9">
        <w:rPr>
          <w:rFonts w:ascii="Arial" w:hAnsi="Arial" w:cs="Arial"/>
          <w:sz w:val="18"/>
          <w:szCs w:val="18"/>
        </w:rPr>
        <w:t>5</w:t>
      </w:r>
      <w:r w:rsidR="008F0CF5">
        <w:rPr>
          <w:rFonts w:ascii="Arial" w:hAnsi="Arial" w:cs="Arial"/>
          <w:sz w:val="18"/>
          <w:szCs w:val="18"/>
        </w:rPr>
        <w:t>30</w:t>
      </w:r>
      <w:r w:rsidR="00866F4E">
        <w:rPr>
          <w:rFonts w:ascii="Arial" w:hAnsi="Arial" w:cs="Arial"/>
          <w:sz w:val="18"/>
          <w:szCs w:val="18"/>
        </w:rPr>
        <w:t>,</w:t>
      </w:r>
      <w:r w:rsidR="008F0CF5">
        <w:rPr>
          <w:rFonts w:ascii="Arial" w:hAnsi="Arial" w:cs="Arial"/>
          <w:sz w:val="18"/>
          <w:szCs w:val="18"/>
        </w:rPr>
        <w:t>316</w:t>
      </w:r>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8643A9">
        <w:rPr>
          <w:rFonts w:ascii="Arial" w:hAnsi="Arial" w:cs="Arial"/>
          <w:sz w:val="18"/>
          <w:szCs w:val="18"/>
        </w:rPr>
        <w:t xml:space="preserve">del Estado,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8F0CF5">
        <w:rPr>
          <w:rFonts w:ascii="Arial" w:hAnsi="Arial" w:cs="Arial"/>
          <w:sz w:val="18"/>
          <w:szCs w:val="18"/>
        </w:rPr>
        <w:t>1</w:t>
      </w:r>
      <w:r w:rsidR="008643A9">
        <w:rPr>
          <w:rFonts w:ascii="Arial" w:hAnsi="Arial" w:cs="Arial"/>
          <w:sz w:val="18"/>
          <w:szCs w:val="18"/>
        </w:rPr>
        <w:t>9</w:t>
      </w:r>
      <w:r w:rsidR="009C379E">
        <w:rPr>
          <w:rFonts w:ascii="Arial" w:hAnsi="Arial" w:cs="Arial"/>
          <w:sz w:val="18"/>
          <w:szCs w:val="18"/>
        </w:rPr>
        <w:t>,</w:t>
      </w:r>
      <w:r w:rsidR="004D3E91">
        <w:rPr>
          <w:rFonts w:ascii="Arial" w:hAnsi="Arial" w:cs="Arial"/>
          <w:sz w:val="18"/>
          <w:szCs w:val="18"/>
        </w:rPr>
        <w:t>624</w:t>
      </w:r>
      <w:r w:rsidR="00866F4E">
        <w:rPr>
          <w:rFonts w:ascii="Arial" w:hAnsi="Arial" w:cs="Arial"/>
          <w:sz w:val="18"/>
          <w:szCs w:val="18"/>
        </w:rPr>
        <w:t>,</w:t>
      </w:r>
      <w:r w:rsidR="004D3E91">
        <w:rPr>
          <w:rFonts w:ascii="Arial" w:hAnsi="Arial" w:cs="Arial"/>
          <w:sz w:val="18"/>
          <w:szCs w:val="18"/>
        </w:rPr>
        <w:t>930</w:t>
      </w:r>
      <w:r w:rsidR="00866F4E">
        <w:rPr>
          <w:rFonts w:ascii="Arial" w:hAnsi="Arial" w:cs="Arial"/>
          <w:sz w:val="18"/>
          <w:szCs w:val="18"/>
        </w:rPr>
        <w:t>,</w:t>
      </w:r>
      <w:r w:rsidR="004D3E91">
        <w:rPr>
          <w:rFonts w:ascii="Arial" w:hAnsi="Arial" w:cs="Arial"/>
          <w:sz w:val="18"/>
          <w:szCs w:val="18"/>
        </w:rPr>
        <w:t>616</w:t>
      </w:r>
      <w:r w:rsidR="009C379E">
        <w:rPr>
          <w:rFonts w:ascii="Arial" w:hAnsi="Arial" w:cs="Arial"/>
          <w:sz w:val="18"/>
          <w:szCs w:val="18"/>
        </w:rPr>
        <w:t xml:space="preserve"> </w:t>
      </w:r>
      <w:r w:rsidR="00866F4E">
        <w:rPr>
          <w:rFonts w:ascii="Arial" w:hAnsi="Arial" w:cs="Arial"/>
          <w:sz w:val="18"/>
          <w:szCs w:val="18"/>
        </w:rPr>
        <w:t xml:space="preserve">al mes de </w:t>
      </w:r>
      <w:r w:rsidR="008F0CF5">
        <w:rPr>
          <w:rFonts w:ascii="Arial" w:hAnsi="Arial" w:cs="Arial"/>
          <w:sz w:val="18"/>
          <w:szCs w:val="18"/>
        </w:rPr>
        <w:t>diciembre</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1203B5">
        <w:rPr>
          <w:rFonts w:ascii="Arial" w:hAnsi="Arial" w:cs="Arial"/>
          <w:sz w:val="18"/>
          <w:szCs w:val="18"/>
        </w:rPr>
        <w:t>7</w:t>
      </w:r>
      <w:r w:rsidR="004D3E91">
        <w:rPr>
          <w:rFonts w:ascii="Arial" w:hAnsi="Arial" w:cs="Arial"/>
          <w:sz w:val="18"/>
          <w:szCs w:val="18"/>
        </w:rPr>
        <w:t>, sin incluir los rendimientos generados</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El saldo</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w:t>
      </w:r>
      <w:r w:rsidR="008F0CF5">
        <w:rPr>
          <w:rFonts w:ascii="Arial" w:hAnsi="Arial" w:cs="Arial"/>
          <w:sz w:val="18"/>
          <w:szCs w:val="18"/>
        </w:rPr>
        <w:t>7</w:t>
      </w:r>
      <w:r>
        <w:rPr>
          <w:rFonts w:ascii="Arial" w:hAnsi="Arial" w:cs="Arial"/>
          <w:sz w:val="18"/>
          <w:szCs w:val="18"/>
        </w:rPr>
        <w:t>,</w:t>
      </w:r>
      <w:r w:rsidR="004D3E91">
        <w:rPr>
          <w:rFonts w:ascii="Arial" w:hAnsi="Arial" w:cs="Arial"/>
          <w:sz w:val="18"/>
          <w:szCs w:val="18"/>
        </w:rPr>
        <w:t>252</w:t>
      </w:r>
      <w:r>
        <w:rPr>
          <w:rFonts w:ascii="Arial" w:hAnsi="Arial" w:cs="Arial"/>
          <w:sz w:val="18"/>
          <w:szCs w:val="18"/>
        </w:rPr>
        <w:t>,</w:t>
      </w:r>
      <w:r w:rsidR="004D3E91">
        <w:rPr>
          <w:rFonts w:ascii="Arial" w:hAnsi="Arial" w:cs="Arial"/>
          <w:sz w:val="18"/>
          <w:szCs w:val="18"/>
        </w:rPr>
        <w:t>847</w:t>
      </w:r>
      <w:r>
        <w:rPr>
          <w:rFonts w:ascii="Arial" w:hAnsi="Arial" w:cs="Arial"/>
          <w:sz w:val="18"/>
          <w:szCs w:val="18"/>
        </w:rPr>
        <w:t>,</w:t>
      </w:r>
      <w:r w:rsidR="004D3E91">
        <w:rPr>
          <w:rFonts w:ascii="Arial" w:hAnsi="Arial" w:cs="Arial"/>
          <w:sz w:val="18"/>
          <w:szCs w:val="18"/>
        </w:rPr>
        <w:t>410</w:t>
      </w:r>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4D3E91">
        <w:rPr>
          <w:rFonts w:ascii="Arial" w:hAnsi="Arial" w:cs="Arial"/>
          <w:sz w:val="18"/>
          <w:szCs w:val="18"/>
        </w:rPr>
        <w:t>7</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F0CF5">
        <w:rPr>
          <w:rFonts w:ascii="Arial" w:hAnsi="Arial" w:cs="Arial"/>
          <w:sz w:val="18"/>
          <w:szCs w:val="18"/>
        </w:rPr>
        <w:t>mes de diciembre</w:t>
      </w:r>
      <w:r>
        <w:rPr>
          <w:rFonts w:ascii="Arial" w:hAnsi="Arial" w:cs="Arial"/>
          <w:sz w:val="18"/>
          <w:szCs w:val="18"/>
        </w:rPr>
        <w:t xml:space="preserve"> de 201</w:t>
      </w:r>
      <w:r w:rsidR="001203B5">
        <w:rPr>
          <w:rFonts w:ascii="Arial" w:hAnsi="Arial" w:cs="Arial"/>
          <w:sz w:val="18"/>
          <w:szCs w:val="18"/>
        </w:rPr>
        <w:t>7</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8F0CF5" w:rsidP="008F0CF5">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8643A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217</w:t>
            </w:r>
            <w:r w:rsidR="008643A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859</w:t>
            </w:r>
            <w:r w:rsidR="008643A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982</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D216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F72CE6">
              <w:rPr>
                <w:rFonts w:ascii="Arial" w:eastAsia="Times New Roman" w:hAnsi="Arial" w:cs="Arial"/>
                <w:color w:val="000000"/>
                <w:sz w:val="18"/>
                <w:szCs w:val="18"/>
                <w:lang w:eastAsia="es-MX"/>
              </w:rPr>
              <w:t>7</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F0CF5" w:rsidP="008F0CF5">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1,593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190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108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8F0CF5">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8F0CF5">
              <w:rPr>
                <w:rFonts w:ascii="Arial" w:eastAsia="Times New Roman" w:hAnsi="Arial" w:cs="Arial"/>
                <w:color w:val="000000"/>
                <w:sz w:val="18"/>
                <w:szCs w:val="18"/>
                <w:lang w:eastAsia="es-MX"/>
              </w:rPr>
              <w:t>9</w:t>
            </w:r>
            <w:r w:rsidR="00D34D7A">
              <w:rPr>
                <w:rFonts w:ascii="Arial" w:eastAsia="Times New Roman" w:hAnsi="Arial" w:cs="Arial"/>
                <w:color w:val="000000"/>
                <w:sz w:val="18"/>
                <w:szCs w:val="18"/>
                <w:lang w:eastAsia="es-MX"/>
              </w:rPr>
              <w:t>,</w:t>
            </w:r>
            <w:r w:rsidR="008F0CF5">
              <w:rPr>
                <w:rFonts w:ascii="Arial" w:eastAsia="Times New Roman" w:hAnsi="Arial" w:cs="Arial"/>
                <w:color w:val="000000"/>
                <w:sz w:val="18"/>
                <w:szCs w:val="18"/>
                <w:lang w:eastAsia="es-MX"/>
              </w:rPr>
              <w:t>121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34</w:t>
            </w:r>
            <w:r w:rsidR="008F0CF5">
              <w:rPr>
                <w:rFonts w:ascii="Arial" w:eastAsia="Times New Roman" w:hAnsi="Arial" w:cs="Arial"/>
                <w:color w:val="000000"/>
                <w:sz w:val="18"/>
                <w:szCs w:val="18"/>
                <w:lang w:eastAsia="es-MX"/>
              </w:rPr>
              <w:t>3</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8F0CF5">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8F0CF5">
              <w:rPr>
                <w:rFonts w:ascii="Arial" w:eastAsia="Times New Roman" w:hAnsi="Arial" w:cs="Arial"/>
                <w:color w:val="000000"/>
                <w:sz w:val="18"/>
                <w:szCs w:val="18"/>
                <w:lang w:eastAsia="es-MX"/>
              </w:rPr>
              <w:t>75</w:t>
            </w:r>
            <w:r w:rsidR="00D34D7A">
              <w:rPr>
                <w:rFonts w:ascii="Arial" w:eastAsia="Times New Roman" w:hAnsi="Arial" w:cs="Arial"/>
                <w:color w:val="000000"/>
                <w:sz w:val="18"/>
                <w:szCs w:val="18"/>
                <w:lang w:eastAsia="es-MX"/>
              </w:rPr>
              <w:t>,</w:t>
            </w:r>
            <w:r w:rsidR="008F0CF5">
              <w:rPr>
                <w:rFonts w:ascii="Arial" w:eastAsia="Times New Roman" w:hAnsi="Arial" w:cs="Arial"/>
                <w:color w:val="000000"/>
                <w:sz w:val="18"/>
                <w:szCs w:val="18"/>
                <w:lang w:eastAsia="es-MX"/>
              </w:rPr>
              <w:t>229</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892</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007972C6">
              <w:rPr>
                <w:rFonts w:ascii="Arial" w:eastAsia="Times New Roman" w:hAnsi="Arial" w:cs="Arial"/>
                <w:color w:val="000000"/>
                <w:sz w:val="18"/>
                <w:szCs w:val="18"/>
                <w:lang w:eastAsia="es-MX"/>
              </w:rPr>
              <w:t>.3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F72CE6">
              <w:rPr>
                <w:rFonts w:ascii="Arial" w:eastAsia="Times New Roman" w:hAnsi="Arial" w:cs="Arial"/>
                <w:color w:val="000000"/>
                <w:sz w:val="18"/>
                <w:szCs w:val="18"/>
                <w:lang w:eastAsia="es-MX"/>
              </w:rPr>
              <w:t>14</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61</w:t>
            </w:r>
            <w:r w:rsidR="007972C6">
              <w:rPr>
                <w:rFonts w:ascii="Arial" w:eastAsia="Times New Roman" w:hAnsi="Arial" w:cs="Arial"/>
                <w:color w:val="000000"/>
                <w:sz w:val="18"/>
                <w:szCs w:val="18"/>
                <w:lang w:eastAsia="es-MX"/>
              </w:rPr>
              <w:t>9</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214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7972C6">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258</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0</w:t>
            </w:r>
            <w:r>
              <w:rPr>
                <w:rFonts w:ascii="Arial" w:eastAsia="Times New Roman" w:hAnsi="Arial" w:cs="Arial"/>
                <w:color w:val="000000"/>
                <w:sz w:val="18"/>
                <w:szCs w:val="18"/>
                <w:lang w:eastAsia="es-MX"/>
              </w:rPr>
              <w:t>20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607</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A23892">
              <w:rPr>
                <w:rFonts w:ascii="Arial" w:eastAsia="Times New Roman" w:hAnsi="Arial" w:cs="Arial"/>
                <w:color w:val="000000"/>
                <w:sz w:val="18"/>
                <w:szCs w:val="18"/>
                <w:lang w:eastAsia="es-MX"/>
              </w:rPr>
              <w:t>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995</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565</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972C6">
              <w:rPr>
                <w:rFonts w:ascii="Arial" w:eastAsia="Times New Roman" w:hAnsi="Arial" w:cs="Arial"/>
                <w:color w:val="000000"/>
                <w:sz w:val="18"/>
                <w:szCs w:val="18"/>
                <w:lang w:eastAsia="es-MX"/>
              </w:rPr>
              <w:t>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6</w:t>
            </w:r>
            <w:r>
              <w:rPr>
                <w:rFonts w:ascii="Arial" w:eastAsia="Times New Roman" w:hAnsi="Arial" w:cs="Arial"/>
                <w:color w:val="000000"/>
                <w:sz w:val="18"/>
                <w:szCs w:val="18"/>
                <w:lang w:eastAsia="es-MX"/>
              </w:rPr>
              <w:t>89</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8</w:t>
            </w:r>
            <w:r>
              <w:rPr>
                <w:rFonts w:ascii="Arial" w:eastAsia="Times New Roman" w:hAnsi="Arial" w:cs="Arial"/>
                <w:color w:val="000000"/>
                <w:sz w:val="18"/>
                <w:szCs w:val="18"/>
                <w:lang w:eastAsia="es-MX"/>
              </w:rPr>
              <w:t>08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F72CE6">
              <w:rPr>
                <w:rFonts w:ascii="Arial" w:eastAsia="Times New Roman" w:hAnsi="Arial" w:cs="Arial"/>
                <w:color w:val="000000"/>
                <w:sz w:val="18"/>
                <w:szCs w:val="18"/>
                <w:lang w:eastAsia="es-MX"/>
              </w:rPr>
              <w:t>.4</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972C6"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F72CE6">
              <w:rPr>
                <w:rFonts w:ascii="Arial" w:eastAsia="Times New Roman" w:hAnsi="Arial" w:cs="Arial"/>
                <w:color w:val="000000"/>
                <w:sz w:val="18"/>
                <w:szCs w:val="18"/>
                <w:lang w:eastAsia="es-MX"/>
              </w:rPr>
              <w:t>13</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9</w:t>
            </w:r>
            <w:r>
              <w:rPr>
                <w:rFonts w:ascii="Arial" w:eastAsia="Times New Roman" w:hAnsi="Arial" w:cs="Arial"/>
                <w:color w:val="000000"/>
                <w:sz w:val="18"/>
                <w:szCs w:val="18"/>
                <w:lang w:eastAsia="es-MX"/>
              </w:rPr>
              <w:t>2</w:t>
            </w:r>
            <w:r w:rsidR="00F72CE6">
              <w:rPr>
                <w:rFonts w:ascii="Arial" w:eastAsia="Times New Roman" w:hAnsi="Arial" w:cs="Arial"/>
                <w:color w:val="000000"/>
                <w:sz w:val="18"/>
                <w:szCs w:val="18"/>
                <w:lang w:eastAsia="es-MX"/>
              </w:rPr>
              <w:t>0</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219</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897BFB">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883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011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F72CE6"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F72CE6" w:rsidP="00F72CE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w:t>
            </w:r>
            <w:r w:rsidR="00D34D7A">
              <w:rPr>
                <w:rFonts w:ascii="Arial" w:eastAsia="Times New Roman" w:hAnsi="Arial" w:cs="Arial"/>
                <w:sz w:val="18"/>
                <w:szCs w:val="18"/>
                <w:lang w:eastAsia="es-MX"/>
              </w:rPr>
              <w:t>,</w:t>
            </w:r>
            <w:r>
              <w:rPr>
                <w:rFonts w:ascii="Arial" w:eastAsia="Times New Roman" w:hAnsi="Arial" w:cs="Arial"/>
                <w:sz w:val="18"/>
                <w:szCs w:val="18"/>
                <w:lang w:eastAsia="es-MX"/>
              </w:rPr>
              <w:t>106</w:t>
            </w:r>
            <w:r w:rsidR="00D34D7A">
              <w:rPr>
                <w:rFonts w:ascii="Arial" w:eastAsia="Times New Roman" w:hAnsi="Arial" w:cs="Arial"/>
                <w:sz w:val="18"/>
                <w:szCs w:val="18"/>
                <w:lang w:eastAsia="es-MX"/>
              </w:rPr>
              <w:t>,</w:t>
            </w:r>
            <w:r w:rsidR="007972C6">
              <w:rPr>
                <w:rFonts w:ascii="Arial" w:eastAsia="Times New Roman" w:hAnsi="Arial" w:cs="Arial"/>
                <w:sz w:val="18"/>
                <w:szCs w:val="18"/>
                <w:lang w:eastAsia="es-MX"/>
              </w:rPr>
              <w:t>5</w:t>
            </w:r>
            <w:r>
              <w:rPr>
                <w:rFonts w:ascii="Arial" w:eastAsia="Times New Roman" w:hAnsi="Arial" w:cs="Arial"/>
                <w:sz w:val="18"/>
                <w:szCs w:val="18"/>
                <w:lang w:eastAsia="es-MX"/>
              </w:rPr>
              <w:t>29</w:t>
            </w:r>
            <w:r w:rsidR="00D34D7A">
              <w:rPr>
                <w:rFonts w:ascii="Arial" w:eastAsia="Times New Roman" w:hAnsi="Arial" w:cs="Arial"/>
                <w:sz w:val="18"/>
                <w:szCs w:val="18"/>
                <w:lang w:eastAsia="es-MX"/>
              </w:rPr>
              <w:t>,</w:t>
            </w:r>
            <w:r>
              <w:rPr>
                <w:rFonts w:ascii="Arial" w:eastAsia="Times New Roman" w:hAnsi="Arial" w:cs="Arial"/>
                <w:sz w:val="18"/>
                <w:szCs w:val="18"/>
                <w:lang w:eastAsia="es-MX"/>
              </w:rPr>
              <w:t>749</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4D3E91">
        <w:rPr>
          <w:rFonts w:ascii="Arial" w:hAnsi="Arial" w:cs="Arial"/>
          <w:sz w:val="18"/>
          <w:szCs w:val="18"/>
        </w:rPr>
        <w:t>diciembre</w:t>
      </w:r>
      <w:r w:rsidR="00076E1D">
        <w:rPr>
          <w:rFonts w:ascii="Arial" w:hAnsi="Arial" w:cs="Arial"/>
          <w:sz w:val="18"/>
          <w:szCs w:val="18"/>
        </w:rPr>
        <w:t xml:space="preserve"> del </w:t>
      </w:r>
      <w:r w:rsidR="00136E7D">
        <w:rPr>
          <w:rFonts w:ascii="Arial" w:hAnsi="Arial" w:cs="Arial"/>
          <w:sz w:val="18"/>
          <w:szCs w:val="18"/>
        </w:rPr>
        <w:t>ejercicio 201</w:t>
      </w:r>
      <w:r w:rsidR="006D2166">
        <w:rPr>
          <w:rFonts w:ascii="Arial" w:hAnsi="Arial" w:cs="Arial"/>
          <w:sz w:val="18"/>
          <w:szCs w:val="18"/>
        </w:rPr>
        <w:t>7</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4D3E91">
        <w:rPr>
          <w:rFonts w:ascii="Arial" w:hAnsi="Arial" w:cs="Arial"/>
          <w:sz w:val="18"/>
          <w:szCs w:val="18"/>
        </w:rPr>
        <w:t>3</w:t>
      </w:r>
      <w:r w:rsidR="006D2166">
        <w:rPr>
          <w:rFonts w:ascii="Arial" w:hAnsi="Arial" w:cs="Arial"/>
          <w:sz w:val="18"/>
          <w:szCs w:val="18"/>
        </w:rPr>
        <w:t>,</w:t>
      </w:r>
      <w:r w:rsidR="004D3E91">
        <w:rPr>
          <w:rFonts w:ascii="Arial" w:hAnsi="Arial" w:cs="Arial"/>
          <w:sz w:val="18"/>
          <w:szCs w:val="18"/>
        </w:rPr>
        <w:t>265</w:t>
      </w:r>
      <w:r w:rsidR="006D2166">
        <w:rPr>
          <w:rFonts w:ascii="Arial" w:hAnsi="Arial" w:cs="Arial"/>
          <w:sz w:val="18"/>
          <w:szCs w:val="18"/>
        </w:rPr>
        <w:t>,</w:t>
      </w:r>
      <w:r w:rsidR="004D3E91">
        <w:rPr>
          <w:rFonts w:ascii="Arial" w:hAnsi="Arial" w:cs="Arial"/>
          <w:sz w:val="18"/>
          <w:szCs w:val="18"/>
        </w:rPr>
        <w:t>553</w:t>
      </w:r>
      <w:r w:rsidR="007972C6">
        <w:rPr>
          <w:rFonts w:ascii="Arial" w:hAnsi="Arial" w:cs="Arial"/>
          <w:sz w:val="18"/>
          <w:szCs w:val="18"/>
        </w:rPr>
        <w:t>,</w:t>
      </w:r>
      <w:r w:rsidR="004D3E91">
        <w:rPr>
          <w:rFonts w:ascii="Arial" w:hAnsi="Arial" w:cs="Arial"/>
          <w:sz w:val="18"/>
          <w:szCs w:val="18"/>
        </w:rPr>
        <w:t>457</w:t>
      </w:r>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Durante el ejercicio 201</w:t>
      </w:r>
      <w:r w:rsidR="006D2166">
        <w:rPr>
          <w:rFonts w:ascii="Arial" w:hAnsi="Arial" w:cs="Arial"/>
          <w:sz w:val="18"/>
          <w:szCs w:val="18"/>
        </w:rPr>
        <w:t>7</w:t>
      </w:r>
      <w:r w:rsidR="00332091" w:rsidRPr="0073056A">
        <w:rPr>
          <w:rFonts w:ascii="Arial" w:hAnsi="Arial" w:cs="Arial"/>
          <w:sz w:val="18"/>
          <w:szCs w:val="18"/>
        </w:rPr>
        <w:t xml:space="preserve"> se</w:t>
      </w:r>
      <w:r w:rsidR="0006668A">
        <w:rPr>
          <w:rFonts w:ascii="Arial" w:hAnsi="Arial" w:cs="Arial"/>
          <w:sz w:val="18"/>
          <w:szCs w:val="18"/>
        </w:rPr>
        <w:t xml:space="preserve"> aplic</w:t>
      </w:r>
      <w:r w:rsidR="004D3E91">
        <w:rPr>
          <w:rFonts w:ascii="Arial" w:hAnsi="Arial" w:cs="Arial"/>
          <w:sz w:val="18"/>
          <w:szCs w:val="18"/>
        </w:rPr>
        <w:t>ó</w:t>
      </w:r>
      <w:r w:rsidR="0006668A">
        <w:rPr>
          <w:rFonts w:ascii="Arial" w:hAnsi="Arial" w:cs="Arial"/>
          <w:sz w:val="18"/>
          <w:szCs w:val="18"/>
        </w:rPr>
        <w:t xml:space="preserve"> una</w:t>
      </w:r>
      <w:r w:rsidR="00332091" w:rsidRPr="0073056A">
        <w:rPr>
          <w:rFonts w:ascii="Arial" w:hAnsi="Arial" w:cs="Arial"/>
          <w:sz w:val="18"/>
          <w:szCs w:val="18"/>
        </w:rPr>
        <w:t xml:space="preserve"> política de </w:t>
      </w:r>
      <w:r w:rsidR="004D3E91">
        <w:rPr>
          <w:rFonts w:ascii="Arial" w:hAnsi="Arial" w:cs="Arial"/>
          <w:sz w:val="18"/>
          <w:szCs w:val="18"/>
        </w:rPr>
        <w:t xml:space="preserve">racionalidad, </w:t>
      </w:r>
      <w:r w:rsidR="00332091" w:rsidRPr="0073056A">
        <w:rPr>
          <w:rFonts w:ascii="Arial" w:hAnsi="Arial" w:cs="Arial"/>
          <w:sz w:val="18"/>
          <w:szCs w:val="18"/>
        </w:rPr>
        <w:t>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w:t>
      </w:r>
      <w:r w:rsidR="004D3E91">
        <w:rPr>
          <w:rFonts w:ascii="Arial" w:hAnsi="Arial" w:cs="Arial"/>
          <w:sz w:val="18"/>
          <w:szCs w:val="18"/>
        </w:rPr>
        <w:t>diciembre</w:t>
      </w:r>
      <w:r w:rsidR="006D2166">
        <w:rPr>
          <w:rFonts w:ascii="Arial" w:hAnsi="Arial" w:cs="Arial"/>
          <w:sz w:val="18"/>
          <w:szCs w:val="18"/>
        </w:rPr>
        <w:t xml:space="preserve"> </w:t>
      </w:r>
      <w:r w:rsidR="00076E1D">
        <w:rPr>
          <w:rFonts w:ascii="Arial" w:hAnsi="Arial" w:cs="Arial"/>
          <w:sz w:val="18"/>
          <w:szCs w:val="18"/>
        </w:rPr>
        <w:t>por este concepto un monto de $</w:t>
      </w:r>
      <w:r w:rsidR="00FC2997">
        <w:rPr>
          <w:rFonts w:ascii="Arial" w:hAnsi="Arial" w:cs="Arial"/>
          <w:sz w:val="18"/>
          <w:szCs w:val="18"/>
        </w:rPr>
        <w:t xml:space="preserve"> </w:t>
      </w:r>
      <w:r w:rsidR="004D3E91">
        <w:rPr>
          <w:rFonts w:ascii="Arial" w:hAnsi="Arial" w:cs="Arial"/>
          <w:sz w:val="18"/>
          <w:szCs w:val="18"/>
        </w:rPr>
        <w:t>2,</w:t>
      </w:r>
      <w:r w:rsidR="00454129">
        <w:rPr>
          <w:rFonts w:ascii="Arial" w:hAnsi="Arial" w:cs="Arial"/>
          <w:sz w:val="18"/>
          <w:szCs w:val="18"/>
        </w:rPr>
        <w:t>110</w:t>
      </w:r>
      <w:r w:rsidR="006D2166">
        <w:rPr>
          <w:rFonts w:ascii="Arial" w:hAnsi="Arial" w:cs="Arial"/>
          <w:sz w:val="18"/>
          <w:szCs w:val="18"/>
        </w:rPr>
        <w:t>,</w:t>
      </w:r>
      <w:r w:rsidR="00454129">
        <w:rPr>
          <w:rFonts w:ascii="Arial" w:hAnsi="Arial" w:cs="Arial"/>
          <w:sz w:val="18"/>
          <w:szCs w:val="18"/>
        </w:rPr>
        <w:t>633</w:t>
      </w:r>
      <w:r w:rsidR="006D2166">
        <w:rPr>
          <w:rFonts w:ascii="Arial" w:hAnsi="Arial" w:cs="Arial"/>
          <w:sz w:val="18"/>
          <w:szCs w:val="18"/>
        </w:rPr>
        <w:t>,</w:t>
      </w:r>
      <w:r w:rsidR="00454129">
        <w:rPr>
          <w:rFonts w:ascii="Arial" w:hAnsi="Arial" w:cs="Arial"/>
          <w:sz w:val="18"/>
          <w:szCs w:val="18"/>
        </w:rPr>
        <w:t>938</w:t>
      </w:r>
      <w:r w:rsidR="0050183B">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83335C" w:rsidRPr="0073056A"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A52E61">
        <w:rPr>
          <w:rFonts w:ascii="Arial" w:hAnsi="Arial" w:cs="Arial"/>
          <w:sz w:val="18"/>
          <w:szCs w:val="18"/>
        </w:rPr>
        <w:t>1</w:t>
      </w:r>
      <w:r w:rsidR="00454129">
        <w:rPr>
          <w:rFonts w:ascii="Arial" w:hAnsi="Arial" w:cs="Arial"/>
          <w:sz w:val="18"/>
          <w:szCs w:val="18"/>
        </w:rPr>
        <w:t>96</w:t>
      </w:r>
      <w:r w:rsidR="00F424B7">
        <w:rPr>
          <w:rFonts w:ascii="Arial" w:hAnsi="Arial" w:cs="Arial"/>
          <w:sz w:val="18"/>
          <w:szCs w:val="18"/>
        </w:rPr>
        <w:t>,</w:t>
      </w:r>
      <w:r w:rsidR="00A52E61">
        <w:rPr>
          <w:rFonts w:ascii="Arial" w:hAnsi="Arial" w:cs="Arial"/>
          <w:sz w:val="18"/>
          <w:szCs w:val="18"/>
        </w:rPr>
        <w:t>7</w:t>
      </w:r>
      <w:r w:rsidR="00454129">
        <w:rPr>
          <w:rFonts w:ascii="Arial" w:hAnsi="Arial" w:cs="Arial"/>
          <w:sz w:val="18"/>
          <w:szCs w:val="18"/>
        </w:rPr>
        <w:t>08</w:t>
      </w:r>
      <w:r w:rsidR="00F424B7">
        <w:rPr>
          <w:rFonts w:ascii="Arial" w:hAnsi="Arial" w:cs="Arial"/>
          <w:sz w:val="18"/>
          <w:szCs w:val="18"/>
        </w:rPr>
        <w:t>,</w:t>
      </w:r>
      <w:r w:rsidR="00454129">
        <w:rPr>
          <w:rFonts w:ascii="Arial" w:hAnsi="Arial" w:cs="Arial"/>
          <w:sz w:val="18"/>
          <w:szCs w:val="18"/>
        </w:rPr>
        <w:t>201</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A52E61">
        <w:rPr>
          <w:rFonts w:ascii="Arial" w:hAnsi="Arial" w:cs="Arial"/>
          <w:sz w:val="18"/>
          <w:szCs w:val="18"/>
        </w:rPr>
        <w:t xml:space="preserve">mes de </w:t>
      </w:r>
      <w:r w:rsidR="00454129">
        <w:rPr>
          <w:rFonts w:ascii="Arial" w:hAnsi="Arial" w:cs="Arial"/>
          <w:sz w:val="18"/>
          <w:szCs w:val="18"/>
        </w:rPr>
        <w:t>diciembre</w:t>
      </w:r>
      <w:r w:rsidR="00CB45AD">
        <w:rPr>
          <w:rFonts w:ascii="Arial" w:hAnsi="Arial" w:cs="Arial"/>
          <w:sz w:val="18"/>
          <w:szCs w:val="18"/>
        </w:rPr>
        <w:t xml:space="preserve"> de 201</w:t>
      </w:r>
      <w:r w:rsidR="0083335C">
        <w:rPr>
          <w:rFonts w:ascii="Arial" w:hAnsi="Arial" w:cs="Arial"/>
          <w:sz w:val="18"/>
          <w:szCs w:val="18"/>
        </w:rPr>
        <w:t>7</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454129">
        <w:rPr>
          <w:rFonts w:ascii="Arial" w:hAnsi="Arial" w:cs="Arial"/>
          <w:sz w:val="18"/>
          <w:szCs w:val="18"/>
        </w:rPr>
        <w:t>323</w:t>
      </w:r>
      <w:r w:rsidR="00F424B7">
        <w:rPr>
          <w:rFonts w:ascii="Arial" w:hAnsi="Arial" w:cs="Arial"/>
          <w:sz w:val="18"/>
          <w:szCs w:val="18"/>
        </w:rPr>
        <w:t>,</w:t>
      </w:r>
      <w:r w:rsidR="00454129">
        <w:rPr>
          <w:rFonts w:ascii="Arial" w:hAnsi="Arial" w:cs="Arial"/>
          <w:sz w:val="18"/>
          <w:szCs w:val="18"/>
        </w:rPr>
        <w:t>1</w:t>
      </w:r>
      <w:r w:rsidR="00A52E61">
        <w:rPr>
          <w:rFonts w:ascii="Arial" w:hAnsi="Arial" w:cs="Arial"/>
          <w:sz w:val="18"/>
          <w:szCs w:val="18"/>
        </w:rPr>
        <w:t>5</w:t>
      </w:r>
      <w:r w:rsidR="00454129">
        <w:rPr>
          <w:rFonts w:ascii="Arial" w:hAnsi="Arial" w:cs="Arial"/>
          <w:sz w:val="18"/>
          <w:szCs w:val="18"/>
        </w:rPr>
        <w:t>2</w:t>
      </w:r>
      <w:r w:rsidR="00F424B7">
        <w:rPr>
          <w:rFonts w:ascii="Arial" w:hAnsi="Arial" w:cs="Arial"/>
          <w:sz w:val="18"/>
          <w:szCs w:val="18"/>
        </w:rPr>
        <w:t>,</w:t>
      </w:r>
      <w:r w:rsidR="00A52E61">
        <w:rPr>
          <w:rFonts w:ascii="Arial" w:hAnsi="Arial" w:cs="Arial"/>
          <w:sz w:val="18"/>
          <w:szCs w:val="18"/>
        </w:rPr>
        <w:t>3</w:t>
      </w:r>
      <w:r w:rsidR="00454129">
        <w:rPr>
          <w:rFonts w:ascii="Arial" w:hAnsi="Arial" w:cs="Arial"/>
          <w:sz w:val="18"/>
          <w:szCs w:val="18"/>
        </w:rPr>
        <w:t>84</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454129">
        <w:rPr>
          <w:rFonts w:ascii="Arial" w:hAnsi="Arial" w:cs="Arial"/>
          <w:sz w:val="18"/>
          <w:szCs w:val="18"/>
        </w:rPr>
        <w:t>mes de diciembre</w:t>
      </w:r>
      <w:r w:rsidR="00CB45AD">
        <w:rPr>
          <w:rFonts w:ascii="Arial" w:hAnsi="Arial" w:cs="Arial"/>
          <w:sz w:val="18"/>
          <w:szCs w:val="18"/>
        </w:rPr>
        <w:t xml:space="preserve"> de 201</w:t>
      </w:r>
      <w:r w:rsidR="0083335C">
        <w:rPr>
          <w:rFonts w:ascii="Arial" w:hAnsi="Arial" w:cs="Arial"/>
          <w:sz w:val="18"/>
          <w:szCs w:val="18"/>
        </w:rPr>
        <w:t>7</w:t>
      </w:r>
      <w:r w:rsidR="00CB45AD">
        <w:rPr>
          <w:rFonts w:ascii="Arial" w:hAnsi="Arial" w:cs="Arial"/>
          <w:sz w:val="18"/>
          <w:szCs w:val="18"/>
        </w:rPr>
        <w:t>, observan un monto de $</w:t>
      </w:r>
      <w:r w:rsidR="00FC2997">
        <w:rPr>
          <w:rFonts w:ascii="Arial" w:hAnsi="Arial" w:cs="Arial"/>
          <w:sz w:val="18"/>
          <w:szCs w:val="18"/>
        </w:rPr>
        <w:t xml:space="preserve"> </w:t>
      </w:r>
      <w:r w:rsidR="00454129">
        <w:rPr>
          <w:rFonts w:ascii="Arial" w:hAnsi="Arial" w:cs="Arial"/>
          <w:sz w:val="18"/>
          <w:szCs w:val="18"/>
        </w:rPr>
        <w:t>13</w:t>
      </w:r>
      <w:r w:rsidR="0006610A">
        <w:rPr>
          <w:rFonts w:ascii="Arial" w:hAnsi="Arial" w:cs="Arial"/>
          <w:sz w:val="18"/>
          <w:szCs w:val="18"/>
        </w:rPr>
        <w:t>,</w:t>
      </w:r>
      <w:r w:rsidR="00454129">
        <w:rPr>
          <w:rFonts w:ascii="Arial" w:hAnsi="Arial" w:cs="Arial"/>
          <w:sz w:val="18"/>
          <w:szCs w:val="18"/>
        </w:rPr>
        <w:t>803</w:t>
      </w:r>
      <w:r w:rsidR="0006610A">
        <w:rPr>
          <w:rFonts w:ascii="Arial" w:hAnsi="Arial" w:cs="Arial"/>
          <w:sz w:val="18"/>
          <w:szCs w:val="18"/>
        </w:rPr>
        <w:t>,</w:t>
      </w:r>
      <w:r w:rsidR="00454129">
        <w:rPr>
          <w:rFonts w:ascii="Arial" w:hAnsi="Arial" w:cs="Arial"/>
          <w:sz w:val="18"/>
          <w:szCs w:val="18"/>
        </w:rPr>
        <w:t>345</w:t>
      </w:r>
      <w:r w:rsidR="00493E27">
        <w:rPr>
          <w:rFonts w:ascii="Arial" w:hAnsi="Arial" w:cs="Arial"/>
          <w:sz w:val="18"/>
          <w:szCs w:val="18"/>
        </w:rPr>
        <w:t>,</w:t>
      </w:r>
      <w:r w:rsidR="00454129">
        <w:rPr>
          <w:rFonts w:ascii="Arial" w:hAnsi="Arial" w:cs="Arial"/>
          <w:sz w:val="18"/>
          <w:szCs w:val="18"/>
        </w:rPr>
        <w:t>68</w:t>
      </w:r>
      <w:r w:rsidR="00A52E61">
        <w:rPr>
          <w:rFonts w:ascii="Arial" w:hAnsi="Arial" w:cs="Arial"/>
          <w:sz w:val="18"/>
          <w:szCs w:val="18"/>
        </w:rPr>
        <w:t>3</w:t>
      </w:r>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0F1B18">
        <w:rPr>
          <w:rFonts w:ascii="Arial" w:hAnsi="Arial" w:cs="Arial"/>
          <w:sz w:val="18"/>
          <w:szCs w:val="18"/>
        </w:rPr>
        <w:t>65</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454129">
        <w:rPr>
          <w:rFonts w:ascii="Arial" w:hAnsi="Arial" w:cs="Arial"/>
          <w:sz w:val="18"/>
          <w:szCs w:val="18"/>
        </w:rPr>
        <w:t>2</w:t>
      </w:r>
      <w:r w:rsidR="000F1B18">
        <w:rPr>
          <w:rFonts w:ascii="Arial" w:hAnsi="Arial" w:cs="Arial"/>
          <w:sz w:val="18"/>
          <w:szCs w:val="18"/>
        </w:rPr>
        <w:t>9</w:t>
      </w:r>
      <w:r w:rsidR="00FF6FFD">
        <w:rPr>
          <w:rFonts w:ascii="Arial" w:hAnsi="Arial" w:cs="Arial"/>
          <w:sz w:val="18"/>
          <w:szCs w:val="18"/>
        </w:rPr>
        <w:t>%</w:t>
      </w:r>
      <w:r w:rsidR="0083335C">
        <w:rPr>
          <w:rFonts w:ascii="Arial" w:hAnsi="Arial" w:cs="Arial"/>
          <w:sz w:val="18"/>
          <w:szCs w:val="18"/>
        </w:rPr>
        <w:t xml:space="preserve"> y el restante </w:t>
      </w:r>
      <w:r w:rsidR="000F1B18">
        <w:rPr>
          <w:rFonts w:ascii="Arial" w:hAnsi="Arial" w:cs="Arial"/>
          <w:sz w:val="18"/>
          <w:szCs w:val="18"/>
        </w:rPr>
        <w:t>6</w:t>
      </w:r>
      <w:r w:rsidR="0083335C">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543F97" w:rsidP="009B20EA">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CA2A37">
        <w:rPr>
          <w:rFonts w:ascii="Arial" w:hAnsi="Arial" w:cs="Arial"/>
          <w:sz w:val="18"/>
          <w:szCs w:val="18"/>
        </w:rPr>
        <w:t>resultado contable</w:t>
      </w:r>
      <w:r w:rsidR="00F424B7">
        <w:rPr>
          <w:rFonts w:ascii="Arial" w:hAnsi="Arial" w:cs="Arial"/>
          <w:sz w:val="18"/>
          <w:szCs w:val="18"/>
        </w:rPr>
        <w:t xml:space="preserve"> al mes de </w:t>
      </w:r>
      <w:r w:rsidR="000F1B18">
        <w:rPr>
          <w:rFonts w:ascii="Arial" w:hAnsi="Arial" w:cs="Arial"/>
          <w:sz w:val="18"/>
          <w:szCs w:val="18"/>
        </w:rPr>
        <w:t>diciembre</w:t>
      </w:r>
      <w:r w:rsidR="00F424B7">
        <w:rPr>
          <w:rFonts w:ascii="Arial" w:hAnsi="Arial" w:cs="Arial"/>
          <w:sz w:val="18"/>
          <w:szCs w:val="18"/>
        </w:rPr>
        <w:t xml:space="preserve"> es de $ </w:t>
      </w:r>
      <w:r w:rsidR="007E7450">
        <w:rPr>
          <w:rFonts w:ascii="Arial" w:hAnsi="Arial" w:cs="Arial"/>
          <w:sz w:val="18"/>
          <w:szCs w:val="18"/>
        </w:rPr>
        <w:t>94</w:t>
      </w:r>
      <w:r w:rsidR="00203AC0">
        <w:rPr>
          <w:rFonts w:ascii="Arial" w:hAnsi="Arial" w:cs="Arial"/>
          <w:sz w:val="18"/>
          <w:szCs w:val="18"/>
        </w:rPr>
        <w:t>5</w:t>
      </w:r>
      <w:r w:rsidR="0083335C">
        <w:rPr>
          <w:rFonts w:ascii="Arial" w:hAnsi="Arial" w:cs="Arial"/>
          <w:sz w:val="18"/>
          <w:szCs w:val="18"/>
        </w:rPr>
        <w:t>,</w:t>
      </w:r>
      <w:r w:rsidR="007E7450">
        <w:rPr>
          <w:rFonts w:ascii="Arial" w:hAnsi="Arial" w:cs="Arial"/>
          <w:sz w:val="18"/>
          <w:szCs w:val="18"/>
        </w:rPr>
        <w:t>003</w:t>
      </w:r>
      <w:r w:rsidR="0083335C">
        <w:rPr>
          <w:rFonts w:ascii="Arial" w:hAnsi="Arial" w:cs="Arial"/>
          <w:sz w:val="18"/>
          <w:szCs w:val="18"/>
        </w:rPr>
        <w:t>,</w:t>
      </w:r>
      <w:r w:rsidR="007E7450">
        <w:rPr>
          <w:rFonts w:ascii="Arial" w:hAnsi="Arial" w:cs="Arial"/>
          <w:sz w:val="18"/>
          <w:szCs w:val="18"/>
        </w:rPr>
        <w:t>177</w:t>
      </w:r>
      <w:r w:rsidR="00D700D5">
        <w:rPr>
          <w:rFonts w:ascii="Arial" w:hAnsi="Arial" w:cs="Arial"/>
          <w:sz w:val="18"/>
          <w:szCs w:val="18"/>
        </w:rPr>
        <w:t>,</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 xml:space="preserve"> 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9B20EA">
        <w:rPr>
          <w:rFonts w:ascii="Arial" w:hAnsi="Arial" w:cs="Arial"/>
          <w:sz w:val="18"/>
          <w:szCs w:val="18"/>
        </w:rPr>
        <w:t>cuarto</w:t>
      </w:r>
      <w:r w:rsidR="00FF574E">
        <w:rPr>
          <w:rFonts w:ascii="Arial" w:hAnsi="Arial" w:cs="Arial"/>
          <w:sz w:val="18"/>
          <w:szCs w:val="18"/>
        </w:rPr>
        <w:t xml:space="preserve"> ajuste trimestral.</w:t>
      </w:r>
      <w:r w:rsidR="009B20EA">
        <w:rPr>
          <w:rFonts w:ascii="Arial" w:hAnsi="Arial" w:cs="Arial"/>
          <w:sz w:val="18"/>
          <w:szCs w:val="18"/>
        </w:rPr>
        <w:t xml:space="preserve"> Los cuales al </w:t>
      </w:r>
      <w:r w:rsidR="009B20EA" w:rsidRPr="00DE62C8">
        <w:rPr>
          <w:rFonts w:ascii="Arial" w:hAnsi="Arial" w:cs="Arial"/>
          <w:sz w:val="18"/>
          <w:szCs w:val="18"/>
        </w:rPr>
        <w:t xml:space="preserve">31 </w:t>
      </w:r>
      <w:r w:rsidR="009B20EA">
        <w:rPr>
          <w:rFonts w:ascii="Arial" w:hAnsi="Arial" w:cs="Arial"/>
          <w:sz w:val="18"/>
          <w:szCs w:val="18"/>
        </w:rPr>
        <w:t>de diciembre están debidamente devengados,</w:t>
      </w:r>
      <w:r w:rsidR="009B20EA" w:rsidRPr="00DE62C8">
        <w:rPr>
          <w:rFonts w:ascii="Arial" w:hAnsi="Arial" w:cs="Arial"/>
          <w:sz w:val="18"/>
          <w:szCs w:val="18"/>
        </w:rPr>
        <w:t xml:space="preserve"> por parte de las Dependencias y Organismos Públicos Descentralizados.</w:t>
      </w:r>
      <w:r w:rsidR="009B20EA" w:rsidRPr="00F5748D">
        <w:rPr>
          <w:rFonts w:ascii="Arial" w:hAnsi="Arial" w:cs="Arial"/>
          <w:sz w:val="18"/>
          <w:szCs w:val="18"/>
        </w:rPr>
        <w:t xml:space="preserve"> </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r w:rsidRPr="00DE62C8">
        <w:rPr>
          <w:rFonts w:ascii="Arial" w:hAnsi="Arial" w:cs="Arial"/>
          <w:sz w:val="18"/>
          <w:szCs w:val="18"/>
        </w:rPr>
        <w:t>.</w:t>
      </w:r>
      <w:r w:rsidR="00F5748D" w:rsidRPr="00F5748D">
        <w:rPr>
          <w:rFonts w:ascii="Arial" w:hAnsi="Arial" w:cs="Arial"/>
          <w:sz w:val="18"/>
          <w:szCs w:val="18"/>
        </w:rPr>
        <w:t xml:space="preserve"> </w:t>
      </w: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A90E13">
        <w:rPr>
          <w:rFonts w:ascii="Arial" w:hAnsi="Arial" w:cs="Arial"/>
          <w:sz w:val="18"/>
          <w:szCs w:val="18"/>
        </w:rPr>
        <w:t>diciembre</w:t>
      </w:r>
      <w:r w:rsidR="00F424B7">
        <w:rPr>
          <w:rFonts w:ascii="Arial" w:hAnsi="Arial" w:cs="Arial"/>
          <w:sz w:val="18"/>
          <w:szCs w:val="18"/>
        </w:rPr>
        <w:t xml:space="preserve"> de</w:t>
      </w:r>
      <w:r w:rsidR="00CB45AD">
        <w:rPr>
          <w:rFonts w:ascii="Arial" w:hAnsi="Arial" w:cs="Arial"/>
          <w:sz w:val="18"/>
          <w:szCs w:val="18"/>
        </w:rPr>
        <w:t xml:space="preserve"> 201</w:t>
      </w:r>
      <w:r w:rsidR="005A3CCB">
        <w:rPr>
          <w:rFonts w:ascii="Arial" w:hAnsi="Arial" w:cs="Arial"/>
          <w:sz w:val="18"/>
          <w:szCs w:val="18"/>
        </w:rPr>
        <w:t>7</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A90E13">
        <w:rPr>
          <w:rFonts w:ascii="Arial" w:hAnsi="Arial" w:cs="Arial"/>
          <w:sz w:val="18"/>
          <w:szCs w:val="18"/>
        </w:rPr>
        <w:t>7</w:t>
      </w:r>
      <w:r w:rsidR="00136E7D">
        <w:rPr>
          <w:rFonts w:ascii="Arial" w:eastAsia="Times New Roman" w:hAnsi="Arial" w:cs="Arial"/>
          <w:bCs/>
          <w:sz w:val="18"/>
          <w:szCs w:val="18"/>
          <w:lang w:eastAsia="es-MX"/>
        </w:rPr>
        <w:t>,</w:t>
      </w:r>
      <w:r w:rsidR="00A90E13">
        <w:rPr>
          <w:rFonts w:ascii="Arial" w:eastAsia="Times New Roman" w:hAnsi="Arial" w:cs="Arial"/>
          <w:bCs/>
          <w:sz w:val="18"/>
          <w:szCs w:val="18"/>
          <w:lang w:eastAsia="es-MX"/>
        </w:rPr>
        <w:t>352</w:t>
      </w:r>
      <w:r w:rsidR="00F424B7">
        <w:rPr>
          <w:rFonts w:ascii="Arial" w:eastAsia="Times New Roman" w:hAnsi="Arial" w:cs="Arial"/>
          <w:bCs/>
          <w:sz w:val="18"/>
          <w:szCs w:val="18"/>
          <w:lang w:eastAsia="es-MX"/>
        </w:rPr>
        <w:t>,</w:t>
      </w:r>
      <w:r w:rsidR="00A90E13">
        <w:rPr>
          <w:rFonts w:ascii="Arial" w:eastAsia="Times New Roman" w:hAnsi="Arial" w:cs="Arial"/>
          <w:bCs/>
          <w:sz w:val="18"/>
          <w:szCs w:val="18"/>
          <w:lang w:eastAsia="es-MX"/>
        </w:rPr>
        <w:t>476</w:t>
      </w:r>
      <w:r w:rsidR="00F424B7">
        <w:rPr>
          <w:rFonts w:ascii="Arial" w:eastAsia="Times New Roman" w:hAnsi="Arial" w:cs="Arial"/>
          <w:bCs/>
          <w:sz w:val="18"/>
          <w:szCs w:val="18"/>
          <w:lang w:eastAsia="es-MX"/>
        </w:rPr>
        <w:t>,</w:t>
      </w:r>
      <w:r w:rsidR="00A90E13">
        <w:rPr>
          <w:rFonts w:ascii="Arial" w:eastAsia="Times New Roman" w:hAnsi="Arial" w:cs="Arial"/>
          <w:bCs/>
          <w:sz w:val="18"/>
          <w:szCs w:val="18"/>
          <w:lang w:eastAsia="es-MX"/>
        </w:rPr>
        <w:t>750</w:t>
      </w:r>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de $</w:t>
      </w:r>
      <w:r w:rsidR="005A3CCB">
        <w:rPr>
          <w:lang w:val="es-MX"/>
        </w:rPr>
        <w:t>1,</w:t>
      </w:r>
      <w:r w:rsidR="00A90E13">
        <w:rPr>
          <w:lang w:val="es-MX"/>
        </w:rPr>
        <w:t>711</w:t>
      </w:r>
      <w:r w:rsidR="005A3CCB">
        <w:rPr>
          <w:lang w:val="es-MX"/>
        </w:rPr>
        <w:t>,</w:t>
      </w:r>
      <w:r w:rsidR="00A90E13">
        <w:rPr>
          <w:lang w:val="es-MX"/>
        </w:rPr>
        <w:t>045</w:t>
      </w:r>
      <w:r w:rsidR="005A3CCB">
        <w:rPr>
          <w:lang w:val="es-MX"/>
        </w:rPr>
        <w:t>,</w:t>
      </w:r>
      <w:r w:rsidR="00A90E13">
        <w:rPr>
          <w:lang w:val="es-MX"/>
        </w:rPr>
        <w:t>316</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7C590E">
        <w:rPr>
          <w:lang w:val="es-MX"/>
        </w:rPr>
        <w:t>945</w:t>
      </w:r>
      <w:r w:rsidR="00FF4E18">
        <w:rPr>
          <w:lang w:val="es-MX"/>
        </w:rPr>
        <w:t>,</w:t>
      </w:r>
      <w:r w:rsidR="007C590E">
        <w:rPr>
          <w:lang w:val="es-MX"/>
        </w:rPr>
        <w:t>003</w:t>
      </w:r>
      <w:r w:rsidR="00FF4E18">
        <w:rPr>
          <w:lang w:val="es-MX"/>
        </w:rPr>
        <w:t>,</w:t>
      </w:r>
      <w:r w:rsidR="007C590E">
        <w:rPr>
          <w:lang w:val="es-MX"/>
        </w:rPr>
        <w:t>177</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CA2A37">
        <w:rPr>
          <w:lang w:val="es-MX"/>
        </w:rPr>
        <w:t>diciembre</w:t>
      </w:r>
      <w:r>
        <w:rPr>
          <w:lang w:val="es-MX"/>
        </w:rPr>
        <w:t xml:space="preserve"> un </w:t>
      </w:r>
      <w:r w:rsidR="00622823">
        <w:rPr>
          <w:lang w:val="es-MX"/>
        </w:rPr>
        <w:t>importe</w:t>
      </w:r>
      <w:r>
        <w:rPr>
          <w:lang w:val="es-MX"/>
        </w:rPr>
        <w:t xml:space="preserve"> de </w:t>
      </w:r>
      <w:r w:rsidRPr="004466A7">
        <w:rPr>
          <w:lang w:val="es-MX"/>
        </w:rPr>
        <w:t>$</w:t>
      </w:r>
      <w:r w:rsidR="007C590E">
        <w:rPr>
          <w:lang w:val="es-MX"/>
        </w:rPr>
        <w:t xml:space="preserve"> 133</w:t>
      </w:r>
      <w:r w:rsidR="005A3CCB">
        <w:rPr>
          <w:lang w:val="es-MX"/>
        </w:rPr>
        <w:t>,</w:t>
      </w:r>
      <w:r w:rsidR="007C590E">
        <w:rPr>
          <w:lang w:val="es-MX"/>
        </w:rPr>
        <w:t>153</w:t>
      </w:r>
      <w:r w:rsidR="001635E1">
        <w:rPr>
          <w:lang w:val="es-MX"/>
        </w:rPr>
        <w:t>,</w:t>
      </w:r>
      <w:r w:rsidR="007C590E">
        <w:rPr>
          <w:lang w:val="es-MX"/>
        </w:rPr>
        <w:t>110</w:t>
      </w:r>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7C590E">
        <w:rPr>
          <w:lang w:val="es-MX"/>
        </w:rPr>
        <w:t>1</w:t>
      </w:r>
      <w:r w:rsidR="006D5097" w:rsidRPr="006D5097">
        <w:rPr>
          <w:lang w:val="es-MX"/>
        </w:rPr>
        <w:t xml:space="preserve"> de </w:t>
      </w:r>
      <w:r w:rsidR="007C590E">
        <w:rPr>
          <w:lang w:val="es-MX"/>
        </w:rPr>
        <w:t>diciembre</w:t>
      </w:r>
      <w:r w:rsidR="006D5097" w:rsidRPr="006D5097">
        <w:rPr>
          <w:lang w:val="es-MX"/>
        </w:rPr>
        <w:t xml:space="preserve"> de 201</w:t>
      </w:r>
      <w:r w:rsidR="00037045">
        <w:rPr>
          <w:lang w:val="es-MX"/>
        </w:rPr>
        <w:t>7</w:t>
      </w:r>
      <w:r w:rsidR="00D234B6" w:rsidRPr="006D5097">
        <w:rPr>
          <w:lang w:val="es-MX"/>
        </w:rPr>
        <w:t xml:space="preserve"> de $</w:t>
      </w:r>
      <w:r w:rsidR="00734272">
        <w:rPr>
          <w:lang w:val="es-MX"/>
        </w:rPr>
        <w:t xml:space="preserve"> </w:t>
      </w:r>
      <w:r w:rsidR="007C590E">
        <w:rPr>
          <w:lang w:val="es-MX"/>
        </w:rPr>
        <w:t>632</w:t>
      </w:r>
      <w:r w:rsidR="001635E1">
        <w:rPr>
          <w:lang w:val="es-MX"/>
        </w:rPr>
        <w:t>,</w:t>
      </w:r>
      <w:r w:rsidR="007C590E">
        <w:rPr>
          <w:lang w:val="es-MX"/>
        </w:rPr>
        <w:t>889</w:t>
      </w:r>
      <w:r w:rsidR="001635E1">
        <w:rPr>
          <w:lang w:val="es-MX"/>
        </w:rPr>
        <w:t>,</w:t>
      </w:r>
      <w:r w:rsidR="007C590E">
        <w:rPr>
          <w:lang w:val="es-MX"/>
        </w:rPr>
        <w:t>029</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7" w:name="_MON_1499681935"/>
    <w:bookmarkEnd w:id="7"/>
    <w:p w:rsidR="009C4575" w:rsidRDefault="00CA2A37" w:rsidP="00A54D75">
      <w:pPr>
        <w:tabs>
          <w:tab w:val="left" w:pos="284"/>
        </w:tabs>
        <w:spacing w:after="0"/>
        <w:ind w:left="284"/>
        <w:jc w:val="both"/>
        <w:rPr>
          <w:rFonts w:ascii="Arial" w:hAnsi="Arial" w:cs="Arial"/>
          <w:sz w:val="18"/>
          <w:szCs w:val="18"/>
        </w:rPr>
      </w:pPr>
      <w:r>
        <w:object w:dxaOrig="26040" w:dyaOrig="13180">
          <v:shape id="_x0000_i1031" type="#_x0000_t75" style="width:692.95pt;height:353.1pt" o:ole="">
            <v:imagedata r:id="rId23" o:title=""/>
          </v:shape>
          <o:OLEObject Type="Embed" ProgID="Excel.Sheet.12" ShapeID="_x0000_i1031" DrawAspect="Content" ObjectID="_1578136056" r:id="rId24"/>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4B5EE0" w:rsidP="00C50527">
      <w:pPr>
        <w:pStyle w:val="Texto"/>
        <w:tabs>
          <w:tab w:val="left" w:pos="284"/>
        </w:tabs>
        <w:spacing w:after="0" w:line="276" w:lineRule="auto"/>
        <w:ind w:left="284" w:firstLine="0"/>
        <w:rPr>
          <w:szCs w:val="18"/>
          <w:lang w:val="es-MX"/>
        </w:rPr>
      </w:pPr>
      <w:r>
        <w:rPr>
          <w:noProof/>
          <w:szCs w:val="18"/>
          <w:lang w:val="es-MX" w:eastAsia="es-MX"/>
        </w:rPr>
        <w:pict>
          <v:shape id="_x0000_s1046" type="#_x0000_t75" style="position:absolute;left:0;text-align:left;margin-left:146.05pt;margin-top:12.85pt;width:871.9pt;height:284.35pt;z-index:251663360">
            <v:imagedata r:id="rId25" o:title=""/>
            <w10:wrap type="topAndBottom"/>
          </v:shape>
          <o:OLEObject Type="Embed" ProgID="Excel.Sheet.12" ShapeID="_x0000_s1046" DrawAspect="Content" ObjectID="_1578136058" r:id="rId26"/>
        </w:pi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6942ED" w:rsidP="006942ED">
      <w:pPr>
        <w:ind w:firstLine="708"/>
        <w:rPr>
          <w:lang w:eastAsia="es-ES"/>
        </w:rPr>
      </w:pPr>
    </w:p>
    <w:p w:rsidR="006942ED" w:rsidRPr="006942ED" w:rsidRDefault="006942ED" w:rsidP="006942ED">
      <w:pPr>
        <w:rPr>
          <w:lang w:eastAsia="es-ES"/>
        </w:rPr>
      </w:pPr>
    </w:p>
    <w:p w:rsidR="006942ED" w:rsidRPr="006942ED" w:rsidRDefault="006942ED" w:rsidP="006942ED">
      <w:pPr>
        <w:rPr>
          <w:lang w:eastAsia="es-ES"/>
        </w:rPr>
      </w:pPr>
    </w:p>
    <w:p w:rsidR="003C5C30" w:rsidRDefault="004B5EE0" w:rsidP="005F52B3">
      <w:pPr>
        <w:pStyle w:val="Texto"/>
        <w:tabs>
          <w:tab w:val="left" w:pos="284"/>
        </w:tabs>
        <w:spacing w:after="0" w:line="276" w:lineRule="auto"/>
        <w:ind w:left="284" w:firstLine="0"/>
        <w:jc w:val="center"/>
        <w:rPr>
          <w:b/>
          <w:szCs w:val="18"/>
        </w:rPr>
      </w:pPr>
      <w:r>
        <w:rPr>
          <w:b/>
          <w:smallCaps/>
          <w:noProof/>
          <w:szCs w:val="18"/>
          <w:lang w:val="es-MX" w:eastAsia="es-MX"/>
        </w:rPr>
        <w:pict>
          <v:shape id="_x0000_s1047" type="#_x0000_t75" style="position:absolute;left:0;text-align:left;margin-left:162.4pt;margin-top:9.85pt;width:742.1pt;height:330.5pt;z-index:251664384">
            <v:imagedata r:id="rId27" o:title=""/>
            <w10:wrap type="topAndBottom"/>
          </v:shape>
          <o:OLEObject Type="Embed" ProgID="Excel.Sheet.12" ShapeID="_x0000_s1047" DrawAspect="Content" ObjectID="_1578136059" r:id="rId28"/>
        </w:pict>
      </w:r>
    </w:p>
    <w:p w:rsidR="003900E3" w:rsidRDefault="003900E3"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mes de diciembre</w:t>
      </w:r>
      <w:r>
        <w:rPr>
          <w:rFonts w:ascii="Arial" w:hAnsi="Arial" w:cs="Arial"/>
          <w:sz w:val="18"/>
          <w:szCs w:val="18"/>
        </w:rPr>
        <w:t xml:space="preserve"> </w:t>
      </w:r>
      <w:r w:rsidR="008276B2">
        <w:rPr>
          <w:rFonts w:ascii="Arial" w:hAnsi="Arial" w:cs="Arial"/>
          <w:sz w:val="18"/>
          <w:szCs w:val="18"/>
        </w:rPr>
        <w:t xml:space="preserve">del 2017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lastRenderedPageBreak/>
        <w:t>La política de ingresos del Gobierno del Estado se concentró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El panorama económico del país se presenta bajo un entorno externo complejo que tiene repercusiones importantes sobre las finanzas públicas. En particular, destaca la caída del precio del petróleo y la mayor volatilidad de los mercados financieros asociada a la normalización de la política monetaria en Estados Unidos. En este entorno, México se ha diferenciado de otras economías emergentes al registrar un ajuste ordenado.</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eficientar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En un escenario en que las finanzas públicas se pueden ver afectadas por la mayor volatilidad del entorno internacional, una menor demanda global, así como por menores precios de los energéticos y una declinación de la plataforma de producción de crudo por debajo de lo observado en ejercicios anteriores.</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De acuerdo con el Fondo Monetario Internacional (FMI) se espera que la economía global crezca de manera moderada durante 2016, para 2017 las perspectivas de crecimiento global se esperan a la baja con un 3.4 %.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 xml:space="preserve">Entre los elementos que de materializarse podrían generar un efecto negativo sobre la economía mexicana, se encuentran los siguientes: </w:t>
      </w:r>
    </w:p>
    <w:p w:rsidR="00C81A32" w:rsidRPr="00C81A32" w:rsidRDefault="00C81A32" w:rsidP="00C81A32">
      <w:pPr>
        <w:pStyle w:val="Prrafodelista"/>
        <w:numPr>
          <w:ilvl w:val="0"/>
          <w:numId w:val="11"/>
        </w:numPr>
        <w:tabs>
          <w:tab w:val="left" w:pos="284"/>
        </w:tabs>
        <w:jc w:val="both"/>
        <w:rPr>
          <w:rFonts w:ascii="Arial" w:hAnsi="Arial" w:cs="Arial"/>
          <w:sz w:val="18"/>
          <w:szCs w:val="18"/>
        </w:rPr>
      </w:pPr>
      <w:r w:rsidRPr="00C81A32">
        <w:rPr>
          <w:rFonts w:ascii="Arial" w:hAnsi="Arial" w:cs="Arial"/>
          <w:sz w:val="18"/>
          <w:szCs w:val="18"/>
        </w:rPr>
        <w:t xml:space="preserve">Un menor dinamismo de la economía de Estados Unidos; </w:t>
      </w:r>
    </w:p>
    <w:p w:rsidR="00C81A32" w:rsidRPr="00C81A32" w:rsidRDefault="00C81A32" w:rsidP="00C81A32">
      <w:pPr>
        <w:pStyle w:val="Prrafodelista"/>
        <w:numPr>
          <w:ilvl w:val="0"/>
          <w:numId w:val="11"/>
        </w:numPr>
        <w:tabs>
          <w:tab w:val="left" w:pos="284"/>
        </w:tabs>
        <w:jc w:val="both"/>
        <w:rPr>
          <w:rFonts w:ascii="Arial" w:hAnsi="Arial" w:cs="Arial"/>
          <w:sz w:val="18"/>
          <w:szCs w:val="18"/>
        </w:rPr>
      </w:pPr>
      <w:r w:rsidRPr="00C81A32">
        <w:rPr>
          <w:rFonts w:ascii="Arial" w:hAnsi="Arial" w:cs="Arial"/>
          <w:sz w:val="18"/>
          <w:szCs w:val="18"/>
        </w:rPr>
        <w:t xml:space="preserve">Un debilitamiento de la economía mundial; </w:t>
      </w:r>
    </w:p>
    <w:p w:rsidR="00C81A32" w:rsidRPr="00C81A32" w:rsidRDefault="00C81A32" w:rsidP="00C81A32">
      <w:pPr>
        <w:pStyle w:val="Prrafodelista"/>
        <w:numPr>
          <w:ilvl w:val="0"/>
          <w:numId w:val="11"/>
        </w:numPr>
        <w:tabs>
          <w:tab w:val="left" w:pos="284"/>
        </w:tabs>
        <w:jc w:val="both"/>
        <w:rPr>
          <w:rFonts w:ascii="Arial" w:hAnsi="Arial" w:cs="Arial"/>
          <w:sz w:val="18"/>
          <w:szCs w:val="18"/>
        </w:rPr>
      </w:pPr>
      <w:r w:rsidRPr="00C81A32">
        <w:rPr>
          <w:rFonts w:ascii="Arial" w:hAnsi="Arial" w:cs="Arial"/>
          <w:sz w:val="18"/>
          <w:szCs w:val="18"/>
        </w:rPr>
        <w:t xml:space="preserve">Una elevada volatilidad en los mercados financieros internacionales, y </w:t>
      </w:r>
    </w:p>
    <w:p w:rsidR="00C81A32" w:rsidRPr="00C81A32" w:rsidRDefault="00C81A32" w:rsidP="00C81A32">
      <w:pPr>
        <w:pStyle w:val="Prrafodelista"/>
        <w:numPr>
          <w:ilvl w:val="0"/>
          <w:numId w:val="11"/>
        </w:numPr>
        <w:tabs>
          <w:tab w:val="left" w:pos="284"/>
        </w:tabs>
        <w:jc w:val="both"/>
        <w:rPr>
          <w:rFonts w:ascii="Arial" w:hAnsi="Arial" w:cs="Arial"/>
          <w:sz w:val="18"/>
          <w:szCs w:val="18"/>
        </w:rPr>
      </w:pPr>
      <w:r w:rsidRPr="00C81A32">
        <w:rPr>
          <w:rFonts w:ascii="Arial" w:hAnsi="Arial" w:cs="Arial"/>
          <w:sz w:val="18"/>
          <w:szCs w:val="18"/>
        </w:rPr>
        <w:t>Una menor plataforma de producción de petróleo a lo prevista.</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A pesar del comportamiento de la economía internacional que presentó un entorno adverso y volátil, durante el primer semestre de 2016, la economía mexicana mantuvo un desempeño positivo. El crecimiento del PIB en el primer semestre del año fue de 2.5 % a tasa anual, que es el mayor crecimiento para un primer semestre desde 2012; este ritmo de crecimiento y las previsiones para la segunda mitad del año, permiten estimar que al cierre del ejercicio 2016, el crecimiento del PIB se ubicará entre 2.0 y 2.6 %.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La participación de las industrias manufactureras locales tiene la contribución más alta en el PIB local, lo cual define el perfil productivo de la entidad. La manufactura es el sector económico más importante del estado de Tlaxcala. En 2015 aportó 29.3% del PIB local, lo que equivale a 22 mil 122 millones de pesos constantes. Con ello, la entidad ocupa el cuarto lugar entre todos los estados de país con la mayor participación de la industria manufacturera en el PIB local.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 2016, Tlaxcala ha recibido flujos de inversión acumulados por 2 mil 379 millones de dólares (mdd) equivalentes al 0.5% del total de flujos captados por el país de acuerdo a la Secretaría de Economía al 3er Trimestre de 2016, la entidad pasó a ocupar la posición 26 como receptor de inversión externa en el país, una mejora de cuatro lugares con respecto al año 2015.</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Más de 90% de la IED captada por el estado se concentra en la industria manufacturera. La fabricación de equipo de transporte concentra 30.9% de los flujos de IED, seguida de la industria química con 23.8%, la de aparatos y equipo eléctrico con 18.5%, la industria de bebidas y la de productos de tabaco con 13.9% y las industrias metálicas básicas con 3.8%. Tlaxcala es una de las 16 entidades del país que no recibe flujos de inversión externa en agricultura, cría de animales, aprovechamiento forestal, pesca y caza. En cuanto a actividades industriales, la industria manufactura captó 108.6 mdd de IED en 2015, lo que significó un crecimiento de 56.5% con respecto a 2014. Este monto de inversión ubica a Tlaxcala como la 20ª entidad receptora de IED en manufactura. En el periodo 2008-2015, la inversión acumulada en esta industria alcanzó 651.8 mdd. En 2016, la inversión externa en el sector continuó siendo positiva y sumó durante los primeros nueve meses 69.2 mdd. Con ello, Tlaxcala ocupó la posición 16 nacional. Por país de origen, los principales inversionistas externos en el estado son: Estados Unidos, Alemania, Francia, Países Bajos y Suiza, Reino Unido, Corea y Suecia.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w:t>
      </w:r>
      <w:r w:rsidRPr="00C81A32">
        <w:rPr>
          <w:rFonts w:ascii="Arial" w:hAnsi="Arial" w:cs="Arial"/>
          <w:sz w:val="18"/>
          <w:szCs w:val="18"/>
        </w:rPr>
        <w:lastRenderedPageBreak/>
        <w:t xml:space="preserve">económicos regionales y nacionales que vive nuestro país, derivados de la globalización. La Población Económicamente Activa (PEA) del estado de Tlaxcala es de 575 mil 641 personas y representa 1.1% del total nacional. La población ocupada representó 95.4% de la PEA de la entidad, es decir, 549 mil 252 personas. De esta población, 60% son hombres y 40% son mujeres. Un dato a destacar es el aumento de la participación laboral femenina en el estado. En 2000, la proporción de mujeres trabajadoras tlaxcaltecas dentro de la población ocupada total era de 33%. Actualmente, alcanza 40%, 2 puntos porcentuales mayor al promedio nacional.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Por rama de actividad económica, 48% de la población ocupada del estado de Tlaxcala se concentra en el sector servicios, 36% en actividades industriales, 12% en actividades agropecuarias y tres por ciento en actividades gubernamentales.</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A través de la rectoría del Ejecutivo, en el segundo trimestre de 2017, el Indicador Trimestral de la Actividad Económica Estatal (ITAEE), muestra que el Estado de Tlaxcala ha tenido un crecimiento estable respecto del segundo trimestre de 2016 con una variación del 1.9%, destacándose la aportación en volumen físico de las actividades primarias en 127.6, secundarias 112.1, terciarias 107.2 al total nacional, siendo la aportación mayor la de las actividades primarias.</w:t>
      </w:r>
    </w:p>
    <w:p w:rsidR="00C81A32" w:rsidRPr="002E52FA" w:rsidRDefault="00C81A32" w:rsidP="00C81A32">
      <w:pPr>
        <w:pStyle w:val="PRIMERAPLANA"/>
        <w:spacing w:line="360" w:lineRule="auto"/>
        <w:jc w:val="center"/>
        <w:rPr>
          <w:sz w:val="18"/>
          <w:szCs w:val="18"/>
        </w:rPr>
      </w:pPr>
      <w:r w:rsidRPr="002E52FA">
        <w:rPr>
          <w:noProof/>
          <w:sz w:val="18"/>
          <w:szCs w:val="18"/>
          <w:lang w:val="es-MX" w:eastAsia="es-MX"/>
        </w:rPr>
        <mc:AlternateContent>
          <mc:Choice Requires="wps">
            <w:drawing>
              <wp:anchor distT="0" distB="0" distL="114300" distR="114300" simplePos="0" relativeHeight="251675648" behindDoc="0" locked="0" layoutInCell="1" allowOverlap="1" wp14:anchorId="04EFBE6A" wp14:editId="7C68A905">
                <wp:simplePos x="0" y="0"/>
                <wp:positionH relativeFrom="column">
                  <wp:posOffset>2281375</wp:posOffset>
                </wp:positionH>
                <wp:positionV relativeFrom="paragraph">
                  <wp:posOffset>3192695</wp:posOffset>
                </wp:positionV>
                <wp:extent cx="189865" cy="45720"/>
                <wp:effectExtent l="19050" t="38100" r="57785" b="49530"/>
                <wp:wrapNone/>
                <wp:docPr id="103" name="Flecha derecha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362D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3" o:spid="_x0000_s1026" type="#_x0000_t13" style="position:absolute;margin-left:179.65pt;margin-top:251.4pt;width:14.95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" adj="15918" fillcolor="red" strokecolor="red" strokeweight="3pt">
                <v:shadow on="t" color="#823b0b" opacity=".5" offset="1pt"/>
              </v:shape>
            </w:pict>
          </mc:Fallback>
        </mc:AlternateContent>
      </w:r>
      <w:r w:rsidRPr="002E52FA">
        <w:rPr>
          <w:noProof/>
          <w:sz w:val="18"/>
          <w:szCs w:val="18"/>
          <w:lang w:val="es-MX" w:eastAsia="es-MX"/>
        </w:rPr>
        <w:drawing>
          <wp:inline distT="0" distB="0" distL="0" distR="0">
            <wp:extent cx="3608033" cy="3821373"/>
            <wp:effectExtent l="0" t="0" r="0" b="825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40456" t="12424" r="23134" b="11073"/>
                    <a:stretch>
                      <a:fillRect/>
                    </a:stretch>
                  </pic:blipFill>
                  <pic:spPr bwMode="auto">
                    <a:xfrm>
                      <a:off x="0" y="0"/>
                      <a:ext cx="3643697" cy="3859146"/>
                    </a:xfrm>
                    <a:prstGeom prst="rect">
                      <a:avLst/>
                    </a:prstGeom>
                    <a:noFill/>
                    <a:ln>
                      <a:noFill/>
                    </a:ln>
                  </pic:spPr>
                </pic:pic>
              </a:graphicData>
            </a:graphic>
          </wp:inline>
        </w:drawing>
      </w:r>
    </w:p>
    <w:p w:rsidR="00C81A32" w:rsidRPr="002E52FA" w:rsidRDefault="00C81A32" w:rsidP="00C81A32">
      <w:pPr>
        <w:pStyle w:val="PRIMERAPLANA"/>
        <w:spacing w:line="360" w:lineRule="auto"/>
        <w:jc w:val="center"/>
        <w:rPr>
          <w:sz w:val="18"/>
          <w:szCs w:val="18"/>
        </w:rPr>
      </w:pPr>
      <w:r w:rsidRPr="002E52FA">
        <w:rPr>
          <w:noProof/>
          <w:sz w:val="18"/>
          <w:szCs w:val="18"/>
          <w:lang w:val="es-MX" w:eastAsia="es-MX"/>
        </w:rPr>
        <w:lastRenderedPageBreak/>
        <mc:AlternateContent>
          <mc:Choice Requires="wps">
            <w:drawing>
              <wp:anchor distT="0" distB="0" distL="114300" distR="114300" simplePos="0" relativeHeight="251674624" behindDoc="0" locked="0" layoutInCell="1" allowOverlap="1">
                <wp:simplePos x="0" y="0"/>
                <wp:positionH relativeFrom="margin">
                  <wp:posOffset>1063625</wp:posOffset>
                </wp:positionH>
                <wp:positionV relativeFrom="paragraph">
                  <wp:posOffset>2494915</wp:posOffset>
                </wp:positionV>
                <wp:extent cx="189865" cy="45720"/>
                <wp:effectExtent l="19050" t="38100" r="57785" b="49530"/>
                <wp:wrapNone/>
                <wp:docPr id="102" name="Flecha derecha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3D249F" id="Flecha derecha 102" o:spid="_x0000_s1026" type="#_x0000_t13" style="position:absolute;margin-left:83.75pt;margin-top:196.45pt;width:14.95pt;height:3.6p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" adj="15918" fillcolor="red" strokecolor="red" strokeweight="3pt">
                <v:shadow on="t" color="#823b0b" opacity=".5" offset="1pt"/>
                <w10:wrap anchorx="margin"/>
              </v:shape>
            </w:pict>
          </mc:Fallback>
        </mc:AlternateContent>
      </w:r>
      <w:r w:rsidRPr="002E52FA">
        <w:rPr>
          <w:noProof/>
          <w:sz w:val="18"/>
          <w:szCs w:val="18"/>
          <w:lang w:val="es-MX" w:eastAsia="es-MX"/>
        </w:rPr>
        <mc:AlternateContent>
          <mc:Choice Requires="wps">
            <w:drawing>
              <wp:anchor distT="0" distB="0" distL="114300" distR="114300" simplePos="0" relativeHeight="251676672" behindDoc="0" locked="0" layoutInCell="1" allowOverlap="1">
                <wp:simplePos x="0" y="0"/>
                <wp:positionH relativeFrom="margin">
                  <wp:posOffset>4732655</wp:posOffset>
                </wp:positionH>
                <wp:positionV relativeFrom="paragraph">
                  <wp:posOffset>3215640</wp:posOffset>
                </wp:positionV>
                <wp:extent cx="189865" cy="45720"/>
                <wp:effectExtent l="19050" t="38100" r="57785" b="49530"/>
                <wp:wrapNone/>
                <wp:docPr id="101" name="Flecha derecha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7B07CE" id="Flecha derecha 101" o:spid="_x0000_s1026" type="#_x0000_t13" style="position:absolute;margin-left:372.65pt;margin-top:253.2pt;width:14.95pt;height:3.6pt;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" adj="15918" fillcolor="red" strokecolor="red" strokeweight="3pt">
                <v:shadow on="t" color="#823b0b" opacity=".5" offset="1pt"/>
                <w10:wrap anchorx="margin"/>
              </v:shape>
            </w:pict>
          </mc:Fallback>
        </mc:AlternateContent>
      </w:r>
      <w:r w:rsidRPr="002E52FA">
        <w:rPr>
          <w:noProof/>
          <w:sz w:val="18"/>
          <w:szCs w:val="18"/>
          <w:lang w:val="es-MX" w:eastAsia="es-MX"/>
        </w:rPr>
        <w:drawing>
          <wp:inline distT="0" distB="0" distL="0" distR="0">
            <wp:extent cx="3486785" cy="5254625"/>
            <wp:effectExtent l="0" t="0" r="0" b="317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l="42294" t="20271" r="13571" b="12708"/>
                    <a:stretch>
                      <a:fillRect/>
                    </a:stretch>
                  </pic:blipFill>
                  <pic:spPr bwMode="auto">
                    <a:xfrm>
                      <a:off x="0" y="0"/>
                      <a:ext cx="3486785" cy="5254625"/>
                    </a:xfrm>
                    <a:prstGeom prst="rect">
                      <a:avLst/>
                    </a:prstGeom>
                    <a:noFill/>
                    <a:ln>
                      <a:noFill/>
                    </a:ln>
                  </pic:spPr>
                </pic:pic>
              </a:graphicData>
            </a:graphic>
          </wp:inline>
        </w:drawing>
      </w:r>
      <w:r w:rsidRPr="002E52FA">
        <w:rPr>
          <w:noProof/>
          <w:sz w:val="18"/>
          <w:szCs w:val="18"/>
          <w:lang w:val="es-MX" w:eastAsia="es-MX"/>
        </w:rPr>
        <w:drawing>
          <wp:inline distT="0" distB="0" distL="0" distR="0">
            <wp:extent cx="3916680" cy="5206365"/>
            <wp:effectExtent l="0" t="0" r="762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1">
                      <a:extLst>
                        <a:ext uri="{28A0092B-C50C-407E-A947-70E740481C1C}">
                          <a14:useLocalDpi xmlns:a14="http://schemas.microsoft.com/office/drawing/2010/main" val="0"/>
                        </a:ext>
                      </a:extLst>
                    </a:blip>
                    <a:srcRect l="41927" t="21251" r="12468" b="13361"/>
                    <a:stretch>
                      <a:fillRect/>
                    </a:stretch>
                  </pic:blipFill>
                  <pic:spPr bwMode="auto">
                    <a:xfrm>
                      <a:off x="0" y="0"/>
                      <a:ext cx="3916680" cy="5206365"/>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Al mes de noviembre de 2017 la tasa de ocupación reflejó una participación del 1.1 % al total nacional, representando un incremento de más de 8,079 puestos de trabajo permanentes respecto a diciembre de 2016. Al mes de noviembre de 2017, se tienen registrados 98,993 trabajadores asegurados en el IMSS, tal y como se muestra en el siguiente cuadro:</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noProof/>
          <w:sz w:val="18"/>
          <w:szCs w:val="18"/>
          <w:lang w:eastAsia="es-MX"/>
        </w:rPr>
        <w:drawing>
          <wp:inline distT="0" distB="0" distL="0" distR="0">
            <wp:extent cx="8502650" cy="417639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20428" t="32065" r="22009" b="17836"/>
                    <a:stretch>
                      <a:fillRect/>
                    </a:stretch>
                  </pic:blipFill>
                  <pic:spPr bwMode="auto">
                    <a:xfrm>
                      <a:off x="0" y="0"/>
                      <a:ext cx="8502650" cy="4176395"/>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noProof/>
          <w:sz w:val="18"/>
          <w:szCs w:val="18"/>
          <w:lang w:eastAsia="es-MX"/>
        </w:rPr>
        <w:drawing>
          <wp:inline distT="0" distB="0" distL="0" distR="0">
            <wp:extent cx="8796020" cy="4551680"/>
            <wp:effectExtent l="0" t="0" r="5080" b="127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20512" t="24449" r="21896" b="22646"/>
                    <a:stretch>
                      <a:fillRect/>
                    </a:stretch>
                  </pic:blipFill>
                  <pic:spPr bwMode="auto">
                    <a:xfrm>
                      <a:off x="0" y="0"/>
                      <a:ext cx="8796020" cy="4551680"/>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noProof/>
          <w:sz w:val="18"/>
          <w:szCs w:val="18"/>
          <w:lang w:eastAsia="es-MX"/>
        </w:rPr>
        <w:lastRenderedPageBreak/>
        <w:drawing>
          <wp:inline distT="0" distB="0" distL="0" distR="0">
            <wp:extent cx="7833995" cy="565023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21709" t="19519" r="23007" b="9358"/>
                    <a:stretch>
                      <a:fillRect/>
                    </a:stretch>
                  </pic:blipFill>
                  <pic:spPr bwMode="auto">
                    <a:xfrm>
                      <a:off x="0" y="0"/>
                      <a:ext cx="7833995" cy="5650230"/>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De acuerdo al Directorio Estadístico Nacional de Unidades Económicas, Tlaxcala cuenta con 59,633 Unidades Económicas, lo que representa el 1.4 % del total nacional. Al tercer trimestre de 2017 la Población Económicamente Activa (PEA) ascendió a 583,938 personas, representando el 61.2 % de la población en edad de trabajar. Del Total de la PEA, el 95.9 % está ocupada y el 4.1 % se encuentra desocupada.</w:t>
      </w:r>
    </w:p>
    <w:p w:rsidR="00C81A32" w:rsidRPr="00C81A32" w:rsidRDefault="00C81A32" w:rsidP="00C81A32">
      <w:pPr>
        <w:tabs>
          <w:tab w:val="left" w:pos="284"/>
        </w:tabs>
        <w:ind w:left="284"/>
        <w:jc w:val="both"/>
        <w:rPr>
          <w:rFonts w:ascii="Arial" w:hAnsi="Arial" w:cs="Arial"/>
          <w:sz w:val="18"/>
          <w:szCs w:val="18"/>
        </w:rPr>
      </w:pPr>
    </w:p>
    <w:p w:rsidR="00C81A32" w:rsidRPr="00C81A32" w:rsidRDefault="00C81A32" w:rsidP="00C81A32">
      <w:pPr>
        <w:tabs>
          <w:tab w:val="left" w:pos="284"/>
        </w:tabs>
        <w:ind w:left="284"/>
        <w:jc w:val="center"/>
        <w:rPr>
          <w:rFonts w:ascii="Arial" w:hAnsi="Arial" w:cs="Arial"/>
          <w:sz w:val="18"/>
          <w:szCs w:val="18"/>
        </w:rPr>
      </w:pPr>
      <w:r w:rsidRPr="00C81A32">
        <w:rPr>
          <w:rFonts w:ascii="Arial" w:hAnsi="Arial" w:cs="Arial"/>
          <w:noProof/>
          <w:sz w:val="18"/>
          <w:szCs w:val="18"/>
          <w:lang w:eastAsia="es-MX"/>
        </w:rPr>
        <w:drawing>
          <wp:inline distT="0" distB="0" distL="0" distR="0">
            <wp:extent cx="5608955" cy="410781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l="23256" t="18449" r="23985" b="12834"/>
                    <a:stretch>
                      <a:fillRect/>
                    </a:stretch>
                  </pic:blipFill>
                  <pic:spPr bwMode="auto">
                    <a:xfrm>
                      <a:off x="0" y="0"/>
                      <a:ext cx="5608955" cy="4107815"/>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Al segundo trimestre de 2017, la Inversión Extranjera Directa Acumulada del año 2011 al mes de junio de 2017 en el Estado de Tlaxcala fue de 921.4 millones de dólares lo que representó un aporte del 0.5 % al total nacional, instalándose empresas de diversas nacionalidades.</w:t>
      </w:r>
    </w:p>
    <w:p w:rsidR="00C81A32" w:rsidRPr="00C81A32" w:rsidRDefault="00C81A32" w:rsidP="00C81A32">
      <w:pPr>
        <w:tabs>
          <w:tab w:val="left" w:pos="284"/>
        </w:tabs>
        <w:ind w:left="284"/>
        <w:jc w:val="center"/>
        <w:rPr>
          <w:rFonts w:ascii="Arial" w:hAnsi="Arial" w:cs="Arial"/>
          <w:b/>
          <w:sz w:val="18"/>
          <w:szCs w:val="18"/>
        </w:rPr>
      </w:pPr>
      <w:r w:rsidRPr="00C81A32">
        <w:rPr>
          <w:rFonts w:ascii="Arial" w:hAnsi="Arial" w:cs="Arial"/>
          <w:b/>
          <w:sz w:val="18"/>
          <w:szCs w:val="18"/>
        </w:rPr>
        <w:t>INVERSIÓN EXTRANJERA DIRECTA EN MÉXICO 1/</w:t>
      </w:r>
    </w:p>
    <w:p w:rsidR="00C81A32" w:rsidRPr="00C81A32" w:rsidRDefault="00C81A32" w:rsidP="00C81A32">
      <w:pPr>
        <w:tabs>
          <w:tab w:val="left" w:pos="284"/>
        </w:tabs>
        <w:ind w:left="284"/>
        <w:jc w:val="center"/>
        <w:rPr>
          <w:rFonts w:ascii="Arial" w:hAnsi="Arial" w:cs="Arial"/>
          <w:b/>
          <w:sz w:val="18"/>
          <w:szCs w:val="18"/>
        </w:rPr>
      </w:pPr>
      <w:r w:rsidRPr="00C81A32">
        <w:rPr>
          <w:rFonts w:ascii="Arial" w:hAnsi="Arial" w:cs="Arial"/>
          <w:b/>
          <w:sz w:val="18"/>
          <w:szCs w:val="18"/>
        </w:rPr>
        <w:t>POR ENTIDAD FEDERATIVA 2/</w:t>
      </w:r>
    </w:p>
    <w:p w:rsidR="00C81A32" w:rsidRPr="00C81A32" w:rsidRDefault="00C81A32" w:rsidP="00C81A32">
      <w:pPr>
        <w:tabs>
          <w:tab w:val="left" w:pos="284"/>
        </w:tabs>
        <w:ind w:left="284"/>
        <w:jc w:val="center"/>
        <w:rPr>
          <w:rFonts w:ascii="Arial" w:hAnsi="Arial" w:cs="Arial"/>
          <w:b/>
          <w:sz w:val="18"/>
          <w:szCs w:val="18"/>
        </w:rPr>
      </w:pPr>
      <w:r w:rsidRPr="00C81A32">
        <w:rPr>
          <w:rFonts w:ascii="Arial" w:hAnsi="Arial" w:cs="Arial"/>
          <w:b/>
          <w:sz w:val="18"/>
          <w:szCs w:val="18"/>
        </w:rPr>
        <w:t>(Millones de Dólares)</w:t>
      </w:r>
    </w:p>
    <w:p w:rsidR="00C81A32" w:rsidRPr="00C81A32" w:rsidRDefault="00C81A32" w:rsidP="00C81A32">
      <w:pPr>
        <w:tabs>
          <w:tab w:val="left" w:pos="284"/>
        </w:tabs>
        <w:ind w:left="284"/>
        <w:jc w:val="center"/>
        <w:rPr>
          <w:rFonts w:ascii="Arial" w:hAnsi="Arial" w:cs="Arial"/>
          <w:sz w:val="18"/>
          <w:szCs w:val="18"/>
        </w:rPr>
      </w:pPr>
      <w:r w:rsidRPr="00C81A32">
        <w:rPr>
          <w:rFonts w:ascii="Arial" w:hAnsi="Arial" w:cs="Arial"/>
          <w:noProof/>
          <w:sz w:val="18"/>
          <w:szCs w:val="18"/>
          <w:lang w:eastAsia="es-MX"/>
        </w:rPr>
        <mc:AlternateContent>
          <mc:Choice Requires="wps">
            <w:drawing>
              <wp:anchor distT="0" distB="0" distL="114300" distR="114300" simplePos="0" relativeHeight="251677696"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100" name="Flecha derecha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03B846" id="Flecha derecha 100" o:spid="_x0000_s1026" type="#_x0000_t13" style="position:absolute;margin-left:690.75pt;margin-top:12457.45pt;width:14.95pt;height:3.6pt;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NV+DYyUAgAATQ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81A32">
        <w:rPr>
          <w:rFonts w:ascii="Arial" w:hAnsi="Arial" w:cs="Arial"/>
          <w:noProof/>
          <w:sz w:val="18"/>
          <w:szCs w:val="18"/>
          <w:lang w:eastAsia="es-MX"/>
        </w:rPr>
        <w:drawing>
          <wp:inline distT="0" distB="0" distL="0" distR="0" wp14:anchorId="07A1C2A1" wp14:editId="63B43C34">
            <wp:extent cx="6776085" cy="3971498"/>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6">
                      <a:extLst>
                        <a:ext uri="{28A0092B-C50C-407E-A947-70E740481C1C}">
                          <a14:useLocalDpi xmlns:a14="http://schemas.microsoft.com/office/drawing/2010/main" val="0"/>
                        </a:ext>
                      </a:extLst>
                    </a:blip>
                    <a:srcRect l="1353" r="800"/>
                    <a:stretch>
                      <a:fillRect/>
                    </a:stretch>
                  </pic:blipFill>
                  <pic:spPr bwMode="auto">
                    <a:xfrm>
                      <a:off x="0" y="0"/>
                      <a:ext cx="6786070" cy="3977350"/>
                    </a:xfrm>
                    <a:prstGeom prst="rect">
                      <a:avLst/>
                    </a:prstGeom>
                    <a:noFill/>
                    <a:ln>
                      <a:noFill/>
                    </a:ln>
                  </pic:spPr>
                </pic:pic>
              </a:graphicData>
            </a:graphic>
          </wp:inline>
        </w:drawing>
      </w:r>
    </w:p>
    <w:p w:rsidR="00C81A32" w:rsidRPr="00C81A32" w:rsidRDefault="00C81A32" w:rsidP="00C81A32">
      <w:pPr>
        <w:ind w:left="1560"/>
        <w:rPr>
          <w:rFonts w:ascii="Arial" w:hAnsi="Arial" w:cs="Arial"/>
          <w:sz w:val="18"/>
          <w:szCs w:val="18"/>
        </w:rPr>
      </w:pPr>
      <w:r w:rsidRPr="00C81A32">
        <w:rPr>
          <w:rFonts w:ascii="Arial" w:hAnsi="Arial" w:cs="Arial"/>
          <w:noProof/>
          <w:sz w:val="18"/>
          <w:szCs w:val="18"/>
          <w:lang w:eastAsia="es-MX"/>
        </w:rPr>
        <w:drawing>
          <wp:inline distT="0" distB="0" distL="0" distR="0" wp14:anchorId="230E16B9" wp14:editId="6E8A795E">
            <wp:extent cx="4660900" cy="511810"/>
            <wp:effectExtent l="0" t="0" r="635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
                      <a:extLst>
                        <a:ext uri="{28A0092B-C50C-407E-A947-70E740481C1C}">
                          <a14:useLocalDpi xmlns:a14="http://schemas.microsoft.com/office/drawing/2010/main" val="0"/>
                        </a:ext>
                      </a:extLst>
                    </a:blip>
                    <a:srcRect l="6781" t="77647" r="50247" b="15096"/>
                    <a:stretch>
                      <a:fillRect/>
                    </a:stretch>
                  </pic:blipFill>
                  <pic:spPr bwMode="auto">
                    <a:xfrm>
                      <a:off x="0" y="0"/>
                      <a:ext cx="4660900" cy="511810"/>
                    </a:xfrm>
                    <a:prstGeom prst="rect">
                      <a:avLst/>
                    </a:prstGeom>
                    <a:noFill/>
                    <a:ln>
                      <a:noFill/>
                    </a:ln>
                  </pic:spPr>
                </pic:pic>
              </a:graphicData>
            </a:graphic>
          </wp:inline>
        </w:drawing>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El poco dinamismo de la economía regional, restringe al Estado para incrementar significativamente su recaudación propia; de 2011 a 2016, los ingresos propios promediaron 4 por ciento de los ingresos totales captados. Se han implementado algunas medidas que incentivaron el pago de impuestos para reducir el rezago fiscal, particularmente en materia de tenencia y derechos vehiculares.</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8"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9"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40"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41"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42"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43"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4"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sidR="00E91553">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 xml:space="preserve"> </w:t>
      </w:r>
      <w:r w:rsidR="00E91553">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w:t>
      </w:r>
      <w:r w:rsidR="00E91553">
        <w:rPr>
          <w:rFonts w:ascii="Arial" w:hAnsi="Arial" w:cs="Arial"/>
          <w:sz w:val="18"/>
          <w:szCs w:val="18"/>
        </w:rPr>
        <w:t>1</w:t>
      </w:r>
      <w:r w:rsidRPr="003D14B8">
        <w:rPr>
          <w:rFonts w:ascii="Arial" w:hAnsi="Arial" w:cs="Arial"/>
          <w:sz w:val="18"/>
          <w:szCs w:val="18"/>
        </w:rPr>
        <w:t>.</w:t>
      </w:r>
      <w:r w:rsidR="00E91553">
        <w:rPr>
          <w:rFonts w:ascii="Arial" w:hAnsi="Arial" w:cs="Arial"/>
          <w:sz w:val="18"/>
          <w:szCs w:val="18"/>
        </w:rPr>
        <w:t>8.</w:t>
      </w:r>
      <w:r w:rsidRPr="003D14B8">
        <w:rPr>
          <w:rFonts w:ascii="Arial" w:hAnsi="Arial" w:cs="Arial"/>
          <w:sz w:val="18"/>
          <w:szCs w:val="18"/>
        </w:rPr>
        <w:t xml:space="preserve"> Fortalecer </w:t>
      </w:r>
      <w:r w:rsidR="00E91553">
        <w:rPr>
          <w:rFonts w:ascii="Arial" w:hAnsi="Arial" w:cs="Arial"/>
          <w:sz w:val="18"/>
          <w:szCs w:val="18"/>
        </w:rPr>
        <w:t>la capacidad recaudatoria de los municipios</w:t>
      </w:r>
      <w:r w:rsidRPr="003D14B8">
        <w:rPr>
          <w:rFonts w:ascii="Arial" w:hAnsi="Arial" w:cs="Arial"/>
          <w:sz w:val="18"/>
          <w:szCs w:val="18"/>
        </w:rPr>
        <w:t>.</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sidR="0083223B">
        <w:rPr>
          <w:rFonts w:ascii="Arial" w:hAnsi="Arial" w:cs="Arial"/>
          <w:sz w:val="18"/>
          <w:szCs w:val="18"/>
        </w:rPr>
        <w:t>prevén</w:t>
      </w:r>
      <w:r w:rsidRPr="003D14B8">
        <w:rPr>
          <w:rFonts w:ascii="Arial" w:hAnsi="Arial" w:cs="Arial"/>
          <w:sz w:val="18"/>
          <w:szCs w:val="18"/>
        </w:rPr>
        <w:t xml:space="preserve"> acciones que permit</w:t>
      </w:r>
      <w:r w:rsidR="0083223B">
        <w:rPr>
          <w:rFonts w:ascii="Arial" w:hAnsi="Arial" w:cs="Arial"/>
          <w:sz w:val="18"/>
          <w:szCs w:val="18"/>
        </w:rPr>
        <w:t>an</w:t>
      </w:r>
      <w:r w:rsidRPr="003D14B8">
        <w:rPr>
          <w:rFonts w:ascii="Arial" w:hAnsi="Arial" w:cs="Arial"/>
          <w:sz w:val="18"/>
          <w:szCs w:val="18"/>
        </w:rPr>
        <w:t xml:space="preserve"> mejorar la capacidad crediticia de la Entidad, </w:t>
      </w:r>
      <w:r w:rsidR="0083223B">
        <w:rPr>
          <w:rFonts w:ascii="Arial" w:hAnsi="Arial" w:cs="Arial"/>
          <w:sz w:val="18"/>
          <w:szCs w:val="18"/>
        </w:rPr>
        <w:t xml:space="preserve">alineado a la Política Pública 5. Gobierno Honesto, Eficiente y Transparente, </w:t>
      </w:r>
      <w:r w:rsidR="0083223B" w:rsidRPr="003D14B8">
        <w:rPr>
          <w:rFonts w:ascii="Arial" w:hAnsi="Arial" w:cs="Arial"/>
          <w:sz w:val="18"/>
          <w:szCs w:val="18"/>
        </w:rPr>
        <w:t xml:space="preserve">Objetivo </w:t>
      </w:r>
      <w:r w:rsidR="0083223B">
        <w:rPr>
          <w:rFonts w:ascii="Arial" w:hAnsi="Arial" w:cs="Arial"/>
          <w:sz w:val="18"/>
          <w:szCs w:val="18"/>
        </w:rPr>
        <w:t>5</w:t>
      </w:r>
      <w:r w:rsidR="0083223B" w:rsidRPr="003D14B8">
        <w:rPr>
          <w:rFonts w:ascii="Arial" w:hAnsi="Arial" w:cs="Arial"/>
          <w:sz w:val="18"/>
          <w:szCs w:val="18"/>
        </w:rPr>
        <w:t>.</w:t>
      </w:r>
      <w:r w:rsidR="0083223B">
        <w:rPr>
          <w:rFonts w:ascii="Arial" w:hAnsi="Arial" w:cs="Arial"/>
          <w:sz w:val="18"/>
          <w:szCs w:val="18"/>
        </w:rPr>
        <w:t>3.</w:t>
      </w:r>
      <w:r w:rsidR="0083223B" w:rsidRPr="003D14B8">
        <w:rPr>
          <w:rFonts w:ascii="Arial" w:hAnsi="Arial" w:cs="Arial"/>
          <w:sz w:val="18"/>
          <w:szCs w:val="18"/>
        </w:rPr>
        <w:t xml:space="preserve"> </w:t>
      </w:r>
      <w:r w:rsidR="0083223B">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sidR="0083223B">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C5304F" w:rsidRDefault="00C5304F" w:rsidP="00C5304F">
      <w:pPr>
        <w:pStyle w:val="Texto"/>
        <w:tabs>
          <w:tab w:val="left" w:pos="284"/>
        </w:tabs>
        <w:spacing w:after="0" w:line="276" w:lineRule="auto"/>
        <w:ind w:left="284" w:firstLine="0"/>
        <w:rPr>
          <w:b/>
          <w:szCs w:val="18"/>
          <w:lang w:val="es-MX"/>
        </w:rPr>
      </w:pPr>
    </w:p>
    <w:p w:rsidR="00587618" w:rsidRPr="0073056A" w:rsidRDefault="00587618" w:rsidP="00C50527">
      <w:pPr>
        <w:tabs>
          <w:tab w:val="left" w:pos="284"/>
          <w:tab w:val="left" w:pos="5271"/>
        </w:tabs>
        <w:ind w:left="284"/>
        <w:jc w:val="both"/>
        <w:rPr>
          <w:rFonts w:ascii="Arial" w:hAnsi="Arial" w:cs="Arial"/>
          <w:sz w:val="18"/>
          <w:szCs w:val="18"/>
        </w:rPr>
      </w:pPr>
    </w:p>
    <w:p w:rsidR="00540418" w:rsidRPr="0073056A" w:rsidRDefault="00540418" w:rsidP="00C50527">
      <w:pPr>
        <w:pStyle w:val="Texto"/>
        <w:tabs>
          <w:tab w:val="left" w:pos="284"/>
        </w:tabs>
        <w:spacing w:after="0" w:line="276" w:lineRule="auto"/>
        <w:ind w:left="284" w:firstLine="0"/>
        <w:rPr>
          <w:szCs w:val="18"/>
          <w:lang w:val="es-MX"/>
        </w:rPr>
      </w:pPr>
    </w:p>
    <w:p w:rsidR="00001107" w:rsidRPr="00661A17" w:rsidRDefault="00001107" w:rsidP="00540418">
      <w:pPr>
        <w:pStyle w:val="Texto"/>
        <w:spacing w:after="0" w:line="240" w:lineRule="exact"/>
        <w:rPr>
          <w:szCs w:val="18"/>
        </w:rPr>
      </w:pPr>
    </w:p>
    <w:p w:rsidR="0000110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9B20EA" w:rsidRDefault="009B20EA">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9B20EA" w:rsidRDefault="009B20EA"/>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9B20EA" w:rsidRDefault="009B20EA"/>
                    </w:txbxContent>
                  </v:textbox>
                </v:rect>
                <v:rect id="Rectangle 37" o:spid="_x0000_s1032" style="position:absolute;left:10053;top:5911;width:2128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9B20EA" w:rsidRDefault="009B20EA">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9B20EA" w:rsidRDefault="009B20EA">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9B20EA" w:rsidRDefault="009B20EA"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9B20EA" w:rsidRDefault="009B20EA">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p w:rsidR="00757C3E" w:rsidRPr="007D59DE" w:rsidRDefault="00757C3E" w:rsidP="007D59DE">
      <w:pPr>
        <w:tabs>
          <w:tab w:val="left" w:pos="284"/>
        </w:tabs>
        <w:ind w:left="284"/>
        <w:jc w:val="both"/>
        <w:rPr>
          <w:rFonts w:ascii="Arial" w:hAnsi="Arial" w:cs="Arial"/>
          <w:sz w:val="18"/>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Pr="00661A17" w:rsidRDefault="00757C3E" w:rsidP="00540418">
      <w:pPr>
        <w:pStyle w:val="Texto"/>
        <w:spacing w:after="0" w:line="240" w:lineRule="exact"/>
        <w:rPr>
          <w:szCs w:val="18"/>
        </w:rPr>
      </w:pPr>
    </w:p>
    <w:sectPr w:rsidR="00757C3E" w:rsidRPr="00661A17" w:rsidSect="00312040">
      <w:headerReference w:type="even" r:id="rId45"/>
      <w:headerReference w:type="default" r:id="rId46"/>
      <w:footerReference w:type="even" r:id="rId47"/>
      <w:footerReference w:type="default" r:id="rId48"/>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EE0" w:rsidRDefault="004B5EE0" w:rsidP="00EA5418">
      <w:pPr>
        <w:spacing w:after="0" w:line="240" w:lineRule="auto"/>
      </w:pPr>
      <w:r>
        <w:separator/>
      </w:r>
    </w:p>
  </w:endnote>
  <w:endnote w:type="continuationSeparator" w:id="0">
    <w:p w:rsidR="004B5EE0" w:rsidRDefault="004B5EE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0EA" w:rsidRPr="004E3EA4" w:rsidRDefault="009B20EA"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6A7658" w:rsidRPr="006A7658">
          <w:rPr>
            <w:rFonts w:ascii="Arial" w:hAnsi="Arial" w:cs="Arial"/>
            <w:noProof/>
            <w:sz w:val="20"/>
            <w:lang w:val="es-ES"/>
          </w:rPr>
          <w:t>30</w:t>
        </w:r>
        <w:r w:rsidRPr="004E3EA4">
          <w:rPr>
            <w:rFonts w:ascii="Arial" w:hAnsi="Arial" w:cs="Arial"/>
            <w:sz w:val="20"/>
          </w:rPr>
          <w:fldChar w:fldCharType="end"/>
        </w:r>
      </w:sdtContent>
    </w:sdt>
  </w:p>
  <w:p w:rsidR="009B20EA" w:rsidRDefault="009B20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0EA" w:rsidRPr="003527CD" w:rsidRDefault="009B20EA"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6A7658" w:rsidRPr="006A7658">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EE0" w:rsidRDefault="004B5EE0" w:rsidP="00EA5418">
      <w:pPr>
        <w:spacing w:after="0" w:line="240" w:lineRule="auto"/>
      </w:pPr>
      <w:r>
        <w:separator/>
      </w:r>
    </w:p>
  </w:footnote>
  <w:footnote w:type="continuationSeparator" w:id="0">
    <w:p w:rsidR="004B5EE0" w:rsidRDefault="004B5EE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0EA" w:rsidRDefault="009B20EA">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0EA" w:rsidRPr="00DE4269" w:rsidRDefault="009B20E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9B20EA" w:rsidRPr="00DE4269" w:rsidRDefault="009B20E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EA" w:rsidRDefault="009B20E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B20EA" w:rsidRDefault="009B20E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B20EA" w:rsidRPr="00275FC6" w:rsidRDefault="009B20EA"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9B20EA" w:rsidRDefault="009B20E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B20EA" w:rsidRDefault="009B20E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B20EA" w:rsidRPr="00275FC6" w:rsidRDefault="009B20EA"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DICIEMBRE</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0EA" w:rsidRPr="003527CD" w:rsidRDefault="009B20EA"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5"/>
  </w:num>
  <w:num w:numId="5">
    <w:abstractNumId w:val="6"/>
  </w:num>
  <w:num w:numId="6">
    <w:abstractNumId w:val="10"/>
  </w:num>
  <w:num w:numId="7">
    <w:abstractNumId w:val="9"/>
  </w:num>
  <w:num w:numId="8">
    <w:abstractNumId w:val="8"/>
  </w:num>
  <w:num w:numId="9">
    <w:abstractNumId w:val="4"/>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3D1"/>
    <w:rsid w:val="00006217"/>
    <w:rsid w:val="0001342E"/>
    <w:rsid w:val="000155BC"/>
    <w:rsid w:val="00021787"/>
    <w:rsid w:val="00026C0E"/>
    <w:rsid w:val="000271C8"/>
    <w:rsid w:val="00031160"/>
    <w:rsid w:val="00031DC4"/>
    <w:rsid w:val="00037045"/>
    <w:rsid w:val="00040466"/>
    <w:rsid w:val="000417DA"/>
    <w:rsid w:val="00045A10"/>
    <w:rsid w:val="0004695D"/>
    <w:rsid w:val="00054C4D"/>
    <w:rsid w:val="00063159"/>
    <w:rsid w:val="000655E4"/>
    <w:rsid w:val="0006610A"/>
    <w:rsid w:val="0006668A"/>
    <w:rsid w:val="00076E1D"/>
    <w:rsid w:val="00090FD9"/>
    <w:rsid w:val="00097255"/>
    <w:rsid w:val="000A00F8"/>
    <w:rsid w:val="000A4867"/>
    <w:rsid w:val="000A5776"/>
    <w:rsid w:val="000A7AB8"/>
    <w:rsid w:val="000B6E5A"/>
    <w:rsid w:val="000D01E9"/>
    <w:rsid w:val="000D4D45"/>
    <w:rsid w:val="000D553D"/>
    <w:rsid w:val="000E5C7A"/>
    <w:rsid w:val="000E6692"/>
    <w:rsid w:val="000F0E08"/>
    <w:rsid w:val="000F1B18"/>
    <w:rsid w:val="001130E9"/>
    <w:rsid w:val="001156F5"/>
    <w:rsid w:val="00115E5C"/>
    <w:rsid w:val="001203B5"/>
    <w:rsid w:val="00120A86"/>
    <w:rsid w:val="00123461"/>
    <w:rsid w:val="001234D1"/>
    <w:rsid w:val="0013011C"/>
    <w:rsid w:val="00136E7D"/>
    <w:rsid w:val="0014540D"/>
    <w:rsid w:val="001528B7"/>
    <w:rsid w:val="001635E1"/>
    <w:rsid w:val="00165BB4"/>
    <w:rsid w:val="00174F47"/>
    <w:rsid w:val="0018603D"/>
    <w:rsid w:val="001A3F6A"/>
    <w:rsid w:val="001B13BF"/>
    <w:rsid w:val="001B1B72"/>
    <w:rsid w:val="001B2632"/>
    <w:rsid w:val="001B267D"/>
    <w:rsid w:val="001B51F1"/>
    <w:rsid w:val="001B6F95"/>
    <w:rsid w:val="001B7DDA"/>
    <w:rsid w:val="001C2435"/>
    <w:rsid w:val="001C47EF"/>
    <w:rsid w:val="001C48E8"/>
    <w:rsid w:val="001C6C21"/>
    <w:rsid w:val="001C6FD8"/>
    <w:rsid w:val="001D3572"/>
    <w:rsid w:val="001E3216"/>
    <w:rsid w:val="001E327A"/>
    <w:rsid w:val="001E46CF"/>
    <w:rsid w:val="001E7072"/>
    <w:rsid w:val="001F0C04"/>
    <w:rsid w:val="001F18C1"/>
    <w:rsid w:val="002023F6"/>
    <w:rsid w:val="00203AC0"/>
    <w:rsid w:val="00203F37"/>
    <w:rsid w:val="00204C86"/>
    <w:rsid w:val="00212203"/>
    <w:rsid w:val="0022227A"/>
    <w:rsid w:val="00223CE1"/>
    <w:rsid w:val="00227B93"/>
    <w:rsid w:val="00230B71"/>
    <w:rsid w:val="00236748"/>
    <w:rsid w:val="00245E54"/>
    <w:rsid w:val="00247AD7"/>
    <w:rsid w:val="00251F0D"/>
    <w:rsid w:val="00255476"/>
    <w:rsid w:val="00261B45"/>
    <w:rsid w:val="00264426"/>
    <w:rsid w:val="002705C0"/>
    <w:rsid w:val="00270EC8"/>
    <w:rsid w:val="00272E20"/>
    <w:rsid w:val="00280CD3"/>
    <w:rsid w:val="002858C7"/>
    <w:rsid w:val="00287D90"/>
    <w:rsid w:val="00295FCC"/>
    <w:rsid w:val="002A2013"/>
    <w:rsid w:val="002A70B3"/>
    <w:rsid w:val="002A728F"/>
    <w:rsid w:val="002B4828"/>
    <w:rsid w:val="002B7C62"/>
    <w:rsid w:val="002C0A9F"/>
    <w:rsid w:val="002C479E"/>
    <w:rsid w:val="002D0278"/>
    <w:rsid w:val="002D2BEE"/>
    <w:rsid w:val="002F546C"/>
    <w:rsid w:val="00302E39"/>
    <w:rsid w:val="00312040"/>
    <w:rsid w:val="0032152C"/>
    <w:rsid w:val="00323D16"/>
    <w:rsid w:val="00324311"/>
    <w:rsid w:val="00327048"/>
    <w:rsid w:val="00327740"/>
    <w:rsid w:val="00331185"/>
    <w:rsid w:val="00332091"/>
    <w:rsid w:val="0033398C"/>
    <w:rsid w:val="00336B8F"/>
    <w:rsid w:val="00351921"/>
    <w:rsid w:val="003527CD"/>
    <w:rsid w:val="00354047"/>
    <w:rsid w:val="00356170"/>
    <w:rsid w:val="00372F40"/>
    <w:rsid w:val="00380E8C"/>
    <w:rsid w:val="00380EE2"/>
    <w:rsid w:val="003811EC"/>
    <w:rsid w:val="00383BCB"/>
    <w:rsid w:val="00386E53"/>
    <w:rsid w:val="003900E3"/>
    <w:rsid w:val="00390936"/>
    <w:rsid w:val="00393281"/>
    <w:rsid w:val="00396C2B"/>
    <w:rsid w:val="003A0303"/>
    <w:rsid w:val="003A6C39"/>
    <w:rsid w:val="003B1B0C"/>
    <w:rsid w:val="003C35FE"/>
    <w:rsid w:val="003C5C30"/>
    <w:rsid w:val="003D0221"/>
    <w:rsid w:val="003D1331"/>
    <w:rsid w:val="003D2E3D"/>
    <w:rsid w:val="003D5DBF"/>
    <w:rsid w:val="003D6079"/>
    <w:rsid w:val="003E63CA"/>
    <w:rsid w:val="003E6BD8"/>
    <w:rsid w:val="003E7FD0"/>
    <w:rsid w:val="003F0340"/>
    <w:rsid w:val="003F0EA4"/>
    <w:rsid w:val="003F16E6"/>
    <w:rsid w:val="003F2A03"/>
    <w:rsid w:val="0040301B"/>
    <w:rsid w:val="0040746E"/>
    <w:rsid w:val="004076AC"/>
    <w:rsid w:val="004306DA"/>
    <w:rsid w:val="004311BE"/>
    <w:rsid w:val="00441E7C"/>
    <w:rsid w:val="0044253C"/>
    <w:rsid w:val="004466A7"/>
    <w:rsid w:val="00454129"/>
    <w:rsid w:val="004649FD"/>
    <w:rsid w:val="004714CF"/>
    <w:rsid w:val="00480F7F"/>
    <w:rsid w:val="004842C3"/>
    <w:rsid w:val="00484C0D"/>
    <w:rsid w:val="00487AC2"/>
    <w:rsid w:val="0049279C"/>
    <w:rsid w:val="00493E27"/>
    <w:rsid w:val="00497D8B"/>
    <w:rsid w:val="004A67F1"/>
    <w:rsid w:val="004A7484"/>
    <w:rsid w:val="004B04CF"/>
    <w:rsid w:val="004B1F00"/>
    <w:rsid w:val="004B263B"/>
    <w:rsid w:val="004B5EE0"/>
    <w:rsid w:val="004C1616"/>
    <w:rsid w:val="004C4F16"/>
    <w:rsid w:val="004C5E7B"/>
    <w:rsid w:val="004D30E1"/>
    <w:rsid w:val="004D3E91"/>
    <w:rsid w:val="004D41B8"/>
    <w:rsid w:val="004E3EA4"/>
    <w:rsid w:val="004F542A"/>
    <w:rsid w:val="004F5641"/>
    <w:rsid w:val="0050183B"/>
    <w:rsid w:val="00502DDD"/>
    <w:rsid w:val="00503454"/>
    <w:rsid w:val="00516599"/>
    <w:rsid w:val="0052034A"/>
    <w:rsid w:val="00521715"/>
    <w:rsid w:val="00521728"/>
    <w:rsid w:val="00522632"/>
    <w:rsid w:val="00522EF3"/>
    <w:rsid w:val="0052562F"/>
    <w:rsid w:val="0052637F"/>
    <w:rsid w:val="0053277D"/>
    <w:rsid w:val="005327CE"/>
    <w:rsid w:val="00540418"/>
    <w:rsid w:val="00543F97"/>
    <w:rsid w:val="00545527"/>
    <w:rsid w:val="00550363"/>
    <w:rsid w:val="00553CB3"/>
    <w:rsid w:val="00570444"/>
    <w:rsid w:val="00574266"/>
    <w:rsid w:val="00574570"/>
    <w:rsid w:val="00575EE0"/>
    <w:rsid w:val="005768EA"/>
    <w:rsid w:val="00577617"/>
    <w:rsid w:val="00585D38"/>
    <w:rsid w:val="00587618"/>
    <w:rsid w:val="0059084C"/>
    <w:rsid w:val="005A3CCB"/>
    <w:rsid w:val="005A53BA"/>
    <w:rsid w:val="005A57AD"/>
    <w:rsid w:val="005C02A4"/>
    <w:rsid w:val="005C0F25"/>
    <w:rsid w:val="005C1613"/>
    <w:rsid w:val="005C1E73"/>
    <w:rsid w:val="005C4BC3"/>
    <w:rsid w:val="005D3D25"/>
    <w:rsid w:val="005D568E"/>
    <w:rsid w:val="005F253A"/>
    <w:rsid w:val="005F3B9E"/>
    <w:rsid w:val="005F52B3"/>
    <w:rsid w:val="00600110"/>
    <w:rsid w:val="00601D73"/>
    <w:rsid w:val="00602E51"/>
    <w:rsid w:val="00603BFE"/>
    <w:rsid w:val="006071BA"/>
    <w:rsid w:val="00622823"/>
    <w:rsid w:val="00623ACB"/>
    <w:rsid w:val="006253D1"/>
    <w:rsid w:val="00632109"/>
    <w:rsid w:val="006331B3"/>
    <w:rsid w:val="0063488B"/>
    <w:rsid w:val="00637A48"/>
    <w:rsid w:val="0064409F"/>
    <w:rsid w:val="006519BC"/>
    <w:rsid w:val="00653A66"/>
    <w:rsid w:val="00655EB2"/>
    <w:rsid w:val="00661A17"/>
    <w:rsid w:val="006653EB"/>
    <w:rsid w:val="0067443A"/>
    <w:rsid w:val="006774BF"/>
    <w:rsid w:val="006942ED"/>
    <w:rsid w:val="006A7658"/>
    <w:rsid w:val="006B1FE7"/>
    <w:rsid w:val="006C54B8"/>
    <w:rsid w:val="006D2166"/>
    <w:rsid w:val="006D3DF1"/>
    <w:rsid w:val="006D5097"/>
    <w:rsid w:val="006E2D9E"/>
    <w:rsid w:val="006E77DD"/>
    <w:rsid w:val="006F2058"/>
    <w:rsid w:val="006F23B1"/>
    <w:rsid w:val="006F4379"/>
    <w:rsid w:val="006F6AC2"/>
    <w:rsid w:val="007004C7"/>
    <w:rsid w:val="007103D4"/>
    <w:rsid w:val="00721EA3"/>
    <w:rsid w:val="007277F5"/>
    <w:rsid w:val="0073056A"/>
    <w:rsid w:val="007314A9"/>
    <w:rsid w:val="00731CA2"/>
    <w:rsid w:val="00734272"/>
    <w:rsid w:val="00736F40"/>
    <w:rsid w:val="007420CD"/>
    <w:rsid w:val="007439D3"/>
    <w:rsid w:val="00757C3E"/>
    <w:rsid w:val="00764D64"/>
    <w:rsid w:val="007723AF"/>
    <w:rsid w:val="00773A43"/>
    <w:rsid w:val="00773EBC"/>
    <w:rsid w:val="00782910"/>
    <w:rsid w:val="0079158C"/>
    <w:rsid w:val="00794967"/>
    <w:rsid w:val="0079582C"/>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F00B0"/>
    <w:rsid w:val="007F4F8F"/>
    <w:rsid w:val="00800EC0"/>
    <w:rsid w:val="00802B2A"/>
    <w:rsid w:val="00810D49"/>
    <w:rsid w:val="00811DAC"/>
    <w:rsid w:val="00817DFF"/>
    <w:rsid w:val="00826474"/>
    <w:rsid w:val="008276B2"/>
    <w:rsid w:val="0083223B"/>
    <w:rsid w:val="00832955"/>
    <w:rsid w:val="0083335C"/>
    <w:rsid w:val="00844CF2"/>
    <w:rsid w:val="00845952"/>
    <w:rsid w:val="00845EF6"/>
    <w:rsid w:val="00846C3D"/>
    <w:rsid w:val="0084770A"/>
    <w:rsid w:val="00856CDA"/>
    <w:rsid w:val="008643A9"/>
    <w:rsid w:val="00864C50"/>
    <w:rsid w:val="00864FE6"/>
    <w:rsid w:val="008659FD"/>
    <w:rsid w:val="00866F4E"/>
    <w:rsid w:val="008742BD"/>
    <w:rsid w:val="00876082"/>
    <w:rsid w:val="008805C8"/>
    <w:rsid w:val="00883D58"/>
    <w:rsid w:val="0089054E"/>
    <w:rsid w:val="008966AD"/>
    <w:rsid w:val="00897BFB"/>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E5316"/>
    <w:rsid w:val="008F056B"/>
    <w:rsid w:val="008F0CF5"/>
    <w:rsid w:val="008F45AC"/>
    <w:rsid w:val="008F6D58"/>
    <w:rsid w:val="008F6EFE"/>
    <w:rsid w:val="008F708E"/>
    <w:rsid w:val="00902118"/>
    <w:rsid w:val="0091612C"/>
    <w:rsid w:val="00916652"/>
    <w:rsid w:val="00917A1B"/>
    <w:rsid w:val="00917FE3"/>
    <w:rsid w:val="00922515"/>
    <w:rsid w:val="00923D9A"/>
    <w:rsid w:val="0093492C"/>
    <w:rsid w:val="009364B7"/>
    <w:rsid w:val="009418D0"/>
    <w:rsid w:val="00952714"/>
    <w:rsid w:val="00953127"/>
    <w:rsid w:val="00954137"/>
    <w:rsid w:val="00955BF1"/>
    <w:rsid w:val="00957043"/>
    <w:rsid w:val="00957060"/>
    <w:rsid w:val="009632A0"/>
    <w:rsid w:val="00964A60"/>
    <w:rsid w:val="00974D23"/>
    <w:rsid w:val="00975CBF"/>
    <w:rsid w:val="00980D38"/>
    <w:rsid w:val="00986365"/>
    <w:rsid w:val="00986BC3"/>
    <w:rsid w:val="00996671"/>
    <w:rsid w:val="009A407A"/>
    <w:rsid w:val="009A6CA9"/>
    <w:rsid w:val="009A76C0"/>
    <w:rsid w:val="009B0197"/>
    <w:rsid w:val="009B20EA"/>
    <w:rsid w:val="009B2C65"/>
    <w:rsid w:val="009B49CD"/>
    <w:rsid w:val="009B68CB"/>
    <w:rsid w:val="009C26AF"/>
    <w:rsid w:val="009C379E"/>
    <w:rsid w:val="009C4575"/>
    <w:rsid w:val="009C6E8E"/>
    <w:rsid w:val="009C74FB"/>
    <w:rsid w:val="009D5D4C"/>
    <w:rsid w:val="009E51F8"/>
    <w:rsid w:val="009F23C4"/>
    <w:rsid w:val="00A018A3"/>
    <w:rsid w:val="00A02E76"/>
    <w:rsid w:val="00A073BF"/>
    <w:rsid w:val="00A14DCC"/>
    <w:rsid w:val="00A23892"/>
    <w:rsid w:val="00A344CA"/>
    <w:rsid w:val="00A35A05"/>
    <w:rsid w:val="00A363B6"/>
    <w:rsid w:val="00A37637"/>
    <w:rsid w:val="00A450C9"/>
    <w:rsid w:val="00A45D7D"/>
    <w:rsid w:val="00A46BF5"/>
    <w:rsid w:val="00A47F7A"/>
    <w:rsid w:val="00A52E61"/>
    <w:rsid w:val="00A54D75"/>
    <w:rsid w:val="00A65407"/>
    <w:rsid w:val="00A70107"/>
    <w:rsid w:val="00A74CAF"/>
    <w:rsid w:val="00A8077E"/>
    <w:rsid w:val="00A8166B"/>
    <w:rsid w:val="00A85EE5"/>
    <w:rsid w:val="00A90E13"/>
    <w:rsid w:val="00A9143E"/>
    <w:rsid w:val="00A95577"/>
    <w:rsid w:val="00A97E66"/>
    <w:rsid w:val="00AA3279"/>
    <w:rsid w:val="00AB2062"/>
    <w:rsid w:val="00AB3613"/>
    <w:rsid w:val="00AD27C1"/>
    <w:rsid w:val="00AE30F7"/>
    <w:rsid w:val="00AE32DD"/>
    <w:rsid w:val="00AF4311"/>
    <w:rsid w:val="00B0402E"/>
    <w:rsid w:val="00B04DFA"/>
    <w:rsid w:val="00B11CB7"/>
    <w:rsid w:val="00B146E2"/>
    <w:rsid w:val="00B14AB7"/>
    <w:rsid w:val="00B22704"/>
    <w:rsid w:val="00B23F18"/>
    <w:rsid w:val="00B41E9F"/>
    <w:rsid w:val="00B50783"/>
    <w:rsid w:val="00B5253D"/>
    <w:rsid w:val="00B67BC6"/>
    <w:rsid w:val="00B73EB9"/>
    <w:rsid w:val="00B83E59"/>
    <w:rsid w:val="00B849EE"/>
    <w:rsid w:val="00B84D02"/>
    <w:rsid w:val="00B870E0"/>
    <w:rsid w:val="00B95032"/>
    <w:rsid w:val="00BA0268"/>
    <w:rsid w:val="00BA1AD8"/>
    <w:rsid w:val="00BA1ADB"/>
    <w:rsid w:val="00BA2940"/>
    <w:rsid w:val="00BB327F"/>
    <w:rsid w:val="00BC6745"/>
    <w:rsid w:val="00BD2A8B"/>
    <w:rsid w:val="00BD3E4E"/>
    <w:rsid w:val="00BD5837"/>
    <w:rsid w:val="00BE43B1"/>
    <w:rsid w:val="00BE5D56"/>
    <w:rsid w:val="00BF11E1"/>
    <w:rsid w:val="00C00590"/>
    <w:rsid w:val="00C013A1"/>
    <w:rsid w:val="00C01580"/>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076C"/>
    <w:rsid w:val="00C60DEB"/>
    <w:rsid w:val="00C63175"/>
    <w:rsid w:val="00C63CF1"/>
    <w:rsid w:val="00C6715B"/>
    <w:rsid w:val="00C71D1F"/>
    <w:rsid w:val="00C74C79"/>
    <w:rsid w:val="00C81A32"/>
    <w:rsid w:val="00C81B7E"/>
    <w:rsid w:val="00C86C59"/>
    <w:rsid w:val="00C91C5A"/>
    <w:rsid w:val="00C92668"/>
    <w:rsid w:val="00C97083"/>
    <w:rsid w:val="00CA24BE"/>
    <w:rsid w:val="00CA2A37"/>
    <w:rsid w:val="00CA5CDF"/>
    <w:rsid w:val="00CA631E"/>
    <w:rsid w:val="00CA7A99"/>
    <w:rsid w:val="00CB1A6E"/>
    <w:rsid w:val="00CB1D42"/>
    <w:rsid w:val="00CB45AD"/>
    <w:rsid w:val="00CC30F9"/>
    <w:rsid w:val="00CC4BA1"/>
    <w:rsid w:val="00CC58DC"/>
    <w:rsid w:val="00CC6ACD"/>
    <w:rsid w:val="00CD299E"/>
    <w:rsid w:val="00CD656B"/>
    <w:rsid w:val="00CD6D9A"/>
    <w:rsid w:val="00D00E92"/>
    <w:rsid w:val="00D055EC"/>
    <w:rsid w:val="00D14208"/>
    <w:rsid w:val="00D1757C"/>
    <w:rsid w:val="00D234B6"/>
    <w:rsid w:val="00D34D7A"/>
    <w:rsid w:val="00D351EE"/>
    <w:rsid w:val="00D35411"/>
    <w:rsid w:val="00D3669D"/>
    <w:rsid w:val="00D43342"/>
    <w:rsid w:val="00D4394E"/>
    <w:rsid w:val="00D44728"/>
    <w:rsid w:val="00D52FF5"/>
    <w:rsid w:val="00D55E41"/>
    <w:rsid w:val="00D56088"/>
    <w:rsid w:val="00D562FF"/>
    <w:rsid w:val="00D628F8"/>
    <w:rsid w:val="00D700D5"/>
    <w:rsid w:val="00D71A33"/>
    <w:rsid w:val="00D73B4D"/>
    <w:rsid w:val="00D7657E"/>
    <w:rsid w:val="00D844B8"/>
    <w:rsid w:val="00D92473"/>
    <w:rsid w:val="00DA1B01"/>
    <w:rsid w:val="00DB3AF6"/>
    <w:rsid w:val="00DB4C18"/>
    <w:rsid w:val="00DB53FB"/>
    <w:rsid w:val="00DC4EE2"/>
    <w:rsid w:val="00DD2474"/>
    <w:rsid w:val="00DD6C54"/>
    <w:rsid w:val="00DE4269"/>
    <w:rsid w:val="00DE621F"/>
    <w:rsid w:val="00DE62C8"/>
    <w:rsid w:val="00DE6B8B"/>
    <w:rsid w:val="00DF0216"/>
    <w:rsid w:val="00DF386E"/>
    <w:rsid w:val="00DF56C9"/>
    <w:rsid w:val="00DF6AC4"/>
    <w:rsid w:val="00E007EC"/>
    <w:rsid w:val="00E0449B"/>
    <w:rsid w:val="00E04E64"/>
    <w:rsid w:val="00E119AC"/>
    <w:rsid w:val="00E2421E"/>
    <w:rsid w:val="00E30318"/>
    <w:rsid w:val="00E32708"/>
    <w:rsid w:val="00E37034"/>
    <w:rsid w:val="00E37782"/>
    <w:rsid w:val="00E442EC"/>
    <w:rsid w:val="00E545B2"/>
    <w:rsid w:val="00E651B5"/>
    <w:rsid w:val="00E75CE5"/>
    <w:rsid w:val="00E8055E"/>
    <w:rsid w:val="00E82195"/>
    <w:rsid w:val="00E87962"/>
    <w:rsid w:val="00E90D36"/>
    <w:rsid w:val="00E913D9"/>
    <w:rsid w:val="00E91553"/>
    <w:rsid w:val="00E94AAC"/>
    <w:rsid w:val="00EA186A"/>
    <w:rsid w:val="00EA5418"/>
    <w:rsid w:val="00EA5AD0"/>
    <w:rsid w:val="00EA6BE9"/>
    <w:rsid w:val="00EB3D8F"/>
    <w:rsid w:val="00EC1EBD"/>
    <w:rsid w:val="00EC5C3D"/>
    <w:rsid w:val="00EC61A6"/>
    <w:rsid w:val="00EC7901"/>
    <w:rsid w:val="00ED0858"/>
    <w:rsid w:val="00ED319C"/>
    <w:rsid w:val="00ED518E"/>
    <w:rsid w:val="00ED79E2"/>
    <w:rsid w:val="00EE04FF"/>
    <w:rsid w:val="00EE0F4C"/>
    <w:rsid w:val="00EE2F63"/>
    <w:rsid w:val="00EE46FB"/>
    <w:rsid w:val="00EF62F8"/>
    <w:rsid w:val="00F016BA"/>
    <w:rsid w:val="00F01B31"/>
    <w:rsid w:val="00F16A95"/>
    <w:rsid w:val="00F17C0D"/>
    <w:rsid w:val="00F20F31"/>
    <w:rsid w:val="00F2612E"/>
    <w:rsid w:val="00F30A85"/>
    <w:rsid w:val="00F32EC8"/>
    <w:rsid w:val="00F364E9"/>
    <w:rsid w:val="00F424B7"/>
    <w:rsid w:val="00F54856"/>
    <w:rsid w:val="00F54920"/>
    <w:rsid w:val="00F5748D"/>
    <w:rsid w:val="00F600C9"/>
    <w:rsid w:val="00F6319C"/>
    <w:rsid w:val="00F6438A"/>
    <w:rsid w:val="00F70304"/>
    <w:rsid w:val="00F72CE6"/>
    <w:rsid w:val="00F755D0"/>
    <w:rsid w:val="00F775B3"/>
    <w:rsid w:val="00F8125E"/>
    <w:rsid w:val="00F8797F"/>
    <w:rsid w:val="00F9019F"/>
    <w:rsid w:val="00F94878"/>
    <w:rsid w:val="00F95FC8"/>
    <w:rsid w:val="00FB1010"/>
    <w:rsid w:val="00FB1547"/>
    <w:rsid w:val="00FB1A7D"/>
    <w:rsid w:val="00FB1D4B"/>
    <w:rsid w:val="00FC07F4"/>
    <w:rsid w:val="00FC23D9"/>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9" Type="http://schemas.openxmlformats.org/officeDocument/2006/relationships/hyperlink" Target="http://es.wikipedia.org/wiki/M%C3%A9xico"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6.png"/><Relationship Id="rId42" Type="http://schemas.openxmlformats.org/officeDocument/2006/relationships/hyperlink" Target="http://es.wikipedia.org/wiki/Puebla"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hyperlink" Target="http://es.wikipedia.org/wiki/Organizaci%C3%B3n_territorial_de_M%C3%A9xico"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image" Target="media/image11.png"/><Relationship Id="rId41" Type="http://schemas.openxmlformats.org/officeDocument/2006/relationships/hyperlink" Target="http://es.wikipedia.org/wiki/Antonio_de_Mendoz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es.wikipedia.org/wiki/Nueva_Espa%C3%B1a"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hyperlink" Target="http://es.wikipedia.org/wiki/Hidalgo_%28M%C3%A9xico%29"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es.wikipedia.org/wiki/Estado_de_M%C3%A9xico" TargetMode="External"/><Relationship Id="rId48"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98765-D4D0-432E-8DEA-BAFB7DE82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6703</Words>
  <Characters>36867</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MAnuel</cp:lastModifiedBy>
  <cp:revision>2</cp:revision>
  <cp:lastPrinted>2018-01-09T14:51:00Z</cp:lastPrinted>
  <dcterms:created xsi:type="dcterms:W3CDTF">2018-01-22T20:21:00Z</dcterms:created>
  <dcterms:modified xsi:type="dcterms:W3CDTF">2018-01-22T20:21:00Z</dcterms:modified>
</cp:coreProperties>
</file>