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0E779E" w:rsidP="0016211D">
      <w:pPr>
        <w:jc w:val="center"/>
      </w:pPr>
      <w:r>
        <w:object w:dxaOrig="16892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408.75pt" o:ole="">
            <v:imagedata r:id="rId8" o:title=""/>
          </v:shape>
          <o:OLEObject Type="Embed" ProgID="Excel.Sheet.12" ShapeID="_x0000_i1025" DrawAspect="Content" ObjectID="_152924586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16211D" w:rsidRPr="00214C83" w:rsidRDefault="0016211D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16211D" w:rsidRDefault="001B5BA2" w:rsidP="001B5BA2">
      <w:pPr>
        <w:jc w:val="both"/>
        <w:rPr>
          <w:rFonts w:ascii="Soberana Sans Light" w:hAnsi="Soberana Sans Light"/>
        </w:rPr>
      </w:pPr>
      <w:r w:rsidRPr="001B5BA2">
        <w:rPr>
          <w:rFonts w:ascii="Soberana Sans Light" w:hAnsi="Soberana Sans Light"/>
          <w:b/>
        </w:rPr>
        <w:t>Proyecto:</w:t>
      </w:r>
      <w:r>
        <w:rPr>
          <w:rFonts w:ascii="Soberana Sans Light" w:hAnsi="Soberana Sans Light"/>
        </w:rPr>
        <w:t xml:space="preserve"> </w:t>
      </w:r>
      <w:r w:rsidR="005605E4" w:rsidRPr="005605E4">
        <w:rPr>
          <w:rFonts w:ascii="Soberana Sans Light" w:hAnsi="Soberana Sans Light"/>
        </w:rPr>
        <w:t>C</w:t>
      </w:r>
      <w:r w:rsidR="00214C83">
        <w:rPr>
          <w:rFonts w:ascii="Soberana Sans Light" w:hAnsi="Soberana Sans Light"/>
        </w:rPr>
        <w:t>onciliación de controversias y c</w:t>
      </w:r>
      <w:r w:rsidR="005605E4" w:rsidRPr="005605E4">
        <w:rPr>
          <w:rFonts w:ascii="Soberana Sans Light" w:hAnsi="Soberana Sans Light"/>
        </w:rPr>
        <w:t xml:space="preserve">alificación y </w:t>
      </w:r>
      <w:r w:rsidR="00214C83">
        <w:rPr>
          <w:rFonts w:ascii="Soberana Sans Light" w:hAnsi="Soberana Sans Light"/>
        </w:rPr>
        <w:t>a</w:t>
      </w:r>
      <w:r w:rsidR="005605E4" w:rsidRPr="005605E4">
        <w:rPr>
          <w:rFonts w:ascii="Soberana Sans Light" w:hAnsi="Soberana Sans Light"/>
        </w:rPr>
        <w:t xml:space="preserve">plicación de </w:t>
      </w:r>
      <w:r w:rsidR="00214C83">
        <w:rPr>
          <w:rFonts w:ascii="Soberana Sans Light" w:hAnsi="Soberana Sans Light"/>
        </w:rPr>
        <w:t>s</w:t>
      </w:r>
      <w:r w:rsidR="005605E4" w:rsidRPr="005605E4">
        <w:rPr>
          <w:rFonts w:ascii="Soberana Sans Light" w:hAnsi="Soberana Sans Light"/>
        </w:rPr>
        <w:t>anciones</w:t>
      </w:r>
    </w:p>
    <w:p w:rsidR="0016211D" w:rsidRDefault="001B5BA2" w:rsidP="001B5BA2">
      <w:pPr>
        <w:jc w:val="both"/>
        <w:rPr>
          <w:rFonts w:ascii="Soberana Sans Light" w:hAnsi="Soberana Sans Light"/>
        </w:rPr>
      </w:pPr>
      <w:r w:rsidRPr="001B5BA2">
        <w:rPr>
          <w:rFonts w:ascii="Soberana Sans Light" w:hAnsi="Soberana Sans Light"/>
          <w:b/>
        </w:rPr>
        <w:t>Descripción</w:t>
      </w:r>
      <w:r>
        <w:rPr>
          <w:rFonts w:ascii="Soberana Sans Light" w:hAnsi="Soberana Sans Light"/>
        </w:rPr>
        <w:t xml:space="preserve">: </w:t>
      </w:r>
      <w:r w:rsidR="00D06BE8">
        <w:rPr>
          <w:rFonts w:ascii="Soberana Sans Light" w:hAnsi="Soberana Sans Light"/>
        </w:rPr>
        <w:t>El T</w:t>
      </w:r>
      <w:r w:rsidRPr="001B5BA2">
        <w:rPr>
          <w:rFonts w:ascii="Soberana Sans Light" w:hAnsi="Soberana Sans Light"/>
        </w:rPr>
        <w:t xml:space="preserve">ribunal </w:t>
      </w:r>
      <w:r w:rsidR="00D06BE8">
        <w:rPr>
          <w:rFonts w:ascii="Soberana Sans Light" w:hAnsi="Soberana Sans Light"/>
        </w:rPr>
        <w:t>E</w:t>
      </w:r>
      <w:r w:rsidRPr="001B5BA2">
        <w:rPr>
          <w:rFonts w:ascii="Soberana Sans Light" w:hAnsi="Soberana Sans Light"/>
        </w:rPr>
        <w:t xml:space="preserve">lectoral de </w:t>
      </w:r>
      <w:r>
        <w:rPr>
          <w:rFonts w:ascii="Soberana Sans Light" w:hAnsi="Soberana Sans Light"/>
        </w:rPr>
        <w:t>T</w:t>
      </w:r>
      <w:r w:rsidRPr="001B5BA2">
        <w:rPr>
          <w:rFonts w:ascii="Soberana Sans Light" w:hAnsi="Soberana Sans Light"/>
        </w:rPr>
        <w:t>laxcala es un organismo constitucional autónomo de carácter permanente con personalidad jurídica y patrimonio propios independiente en sus decisiones y que será la máxima autoridad jurisdiccional local en materia electoral.</w:t>
      </w:r>
    </w:p>
    <w:p w:rsidR="000024CF" w:rsidRDefault="00D06BE8" w:rsidP="00D06BE8">
      <w:pPr>
        <w:jc w:val="both"/>
        <w:rPr>
          <w:rFonts w:ascii="Soberana Sans Light" w:hAnsi="Soberana Sans Light"/>
        </w:rPr>
      </w:pPr>
      <w:r w:rsidRPr="00D06BE8">
        <w:rPr>
          <w:rFonts w:ascii="Soberana Sans Light" w:hAnsi="Soberana Sans Light"/>
          <w:b/>
        </w:rPr>
        <w:t>Justificación:</w:t>
      </w:r>
      <w:r>
        <w:rPr>
          <w:rFonts w:ascii="Soberana Sans Light" w:hAnsi="Soberana Sans Light"/>
        </w:rPr>
        <w:t xml:space="preserve"> I</w:t>
      </w:r>
      <w:r w:rsidRPr="00D06BE8">
        <w:rPr>
          <w:rFonts w:ascii="Soberana Sans Light" w:hAnsi="Soberana Sans Light"/>
        </w:rPr>
        <w:t>mpartir justicia electoral en el ámbito estatal, mediante la tramitación y resolución de los distintos procedimientos, juicios e impugnaciones que se presenten contra actos y omisiones en materia electoral local, acciones sancionadoras y juicios laborales electorales conforme al artículo 3 de la ley orgánica del Tribunal Electoral de Tlaxcala.</w:t>
      </w:r>
    </w:p>
    <w:p w:rsidR="00AD1C89" w:rsidRDefault="00AD1C89" w:rsidP="00D06BE8">
      <w:pPr>
        <w:jc w:val="both"/>
        <w:rPr>
          <w:rFonts w:ascii="Soberana Sans Light" w:hAnsi="Soberana Sans Light"/>
        </w:rPr>
      </w:pPr>
      <w:r w:rsidRPr="00AD1C89">
        <w:rPr>
          <w:rFonts w:ascii="Soberana Sans Light" w:hAnsi="Soberana Sans Light"/>
          <w:b/>
        </w:rPr>
        <w:t>Objetivos Generales:</w:t>
      </w:r>
      <w:r>
        <w:rPr>
          <w:rFonts w:ascii="Soberana Sans Light" w:hAnsi="Soberana Sans Light"/>
        </w:rPr>
        <w:t xml:space="preserve"> </w:t>
      </w:r>
      <w:r w:rsidRPr="00AD1C89">
        <w:rPr>
          <w:rFonts w:ascii="Soberana Sans Light" w:hAnsi="Soberana Sans Light"/>
        </w:rPr>
        <w:t>Ejercer la función jurisdiccional de manera pronta, completa y gratuita en materia electoral.</w:t>
      </w:r>
    </w:p>
    <w:p w:rsidR="00AD1C89" w:rsidRDefault="00AD1C89" w:rsidP="00D06BE8">
      <w:pPr>
        <w:jc w:val="both"/>
        <w:rPr>
          <w:rFonts w:ascii="Soberana Sans Light" w:hAnsi="Soberana Sans Light"/>
        </w:rPr>
      </w:pPr>
      <w:r w:rsidRPr="00AD1C89">
        <w:rPr>
          <w:rFonts w:ascii="Soberana Sans Light" w:hAnsi="Soberana Sans Light"/>
          <w:b/>
        </w:rPr>
        <w:t>Fin:</w:t>
      </w:r>
      <w:r>
        <w:rPr>
          <w:rFonts w:ascii="Soberana Sans Light" w:hAnsi="Soberana Sans Light"/>
        </w:rPr>
        <w:t xml:space="preserve"> </w:t>
      </w:r>
      <w:r w:rsidRPr="00AD1C89">
        <w:rPr>
          <w:rFonts w:ascii="Soberana Sans Light" w:hAnsi="Soberana Sans Light"/>
        </w:rPr>
        <w:t>Resolver en tiempo y forma todas las impugnaciones que sean presentadas, garantizando que los actos y resoluciones que genere el tribunal estén regidos por los principios de certeza, imparcialidad, independencia, legalidad, máxima publicidad y objetividad.</w:t>
      </w:r>
    </w:p>
    <w:p w:rsidR="00AD1C89" w:rsidRDefault="00AD1C89" w:rsidP="00D06BE8">
      <w:pPr>
        <w:jc w:val="both"/>
        <w:rPr>
          <w:rFonts w:ascii="Soberana Sans Light" w:hAnsi="Soberana Sans Light"/>
        </w:rPr>
      </w:pPr>
      <w:r w:rsidRPr="00AD1C89">
        <w:rPr>
          <w:rFonts w:ascii="Soberana Sans Light" w:hAnsi="Soberana Sans Light"/>
          <w:b/>
        </w:rPr>
        <w:t>Propósito:</w:t>
      </w:r>
      <w:r>
        <w:rPr>
          <w:rFonts w:ascii="Soberana Sans Light" w:hAnsi="Soberana Sans Light"/>
        </w:rPr>
        <w:t xml:space="preserve"> I</w:t>
      </w:r>
      <w:r w:rsidRPr="00AD1C89">
        <w:rPr>
          <w:rFonts w:ascii="Soberana Sans Light" w:hAnsi="Soberana Sans Light"/>
        </w:rPr>
        <w:t>mpartir justicia electoral en el ámbito estatal que se presenten contra actos y omisiones entre los diversos actores polí</w:t>
      </w:r>
      <w:r>
        <w:rPr>
          <w:rFonts w:ascii="Soberana Sans Light" w:hAnsi="Soberana Sans Light"/>
        </w:rPr>
        <w:t>ti</w:t>
      </w:r>
      <w:r w:rsidRPr="00AD1C89">
        <w:rPr>
          <w:rFonts w:ascii="Soberana Sans Light" w:hAnsi="Soberana Sans Light"/>
        </w:rPr>
        <w:t>cos resolviendo en tiempo y forma garantizando que los actos y resoluciones sean con  certeza, imparcialidad, independencia, legalidad, máxima publicidad y objetividad</w:t>
      </w:r>
      <w:r w:rsidR="00214C83">
        <w:rPr>
          <w:rFonts w:ascii="Soberana Sans Light" w:hAnsi="Soberana Sans Light"/>
        </w:rPr>
        <w:t>.</w:t>
      </w:r>
    </w:p>
    <w:p w:rsidR="00214C83" w:rsidRDefault="00214C83" w:rsidP="00D06BE8">
      <w:pPr>
        <w:jc w:val="both"/>
        <w:rPr>
          <w:rFonts w:ascii="Soberana Sans Light" w:hAnsi="Soberana Sans Light"/>
        </w:rPr>
      </w:pPr>
      <w:r w:rsidRPr="00214C83">
        <w:rPr>
          <w:rFonts w:ascii="Soberana Sans Light" w:hAnsi="Soberana Sans Light"/>
          <w:b/>
        </w:rPr>
        <w:t>Componente:</w:t>
      </w:r>
      <w:r>
        <w:rPr>
          <w:rFonts w:ascii="Soberana Sans Light" w:hAnsi="Soberana Sans Light"/>
        </w:rPr>
        <w:t xml:space="preserve"> Impartir justicia electoral.</w:t>
      </w:r>
    </w:p>
    <w:p w:rsidR="00D06BE8" w:rsidRDefault="00214C83" w:rsidP="00D06BE8">
      <w:pPr>
        <w:jc w:val="both"/>
        <w:rPr>
          <w:rFonts w:ascii="Soberana Sans Light" w:hAnsi="Soberana Sans Light"/>
        </w:rPr>
      </w:pPr>
      <w:r w:rsidRPr="00214C83">
        <w:rPr>
          <w:rFonts w:ascii="Soberana Sans Light" w:hAnsi="Soberana Sans Light"/>
          <w:b/>
        </w:rPr>
        <w:t>Actividades:</w:t>
      </w:r>
      <w:r>
        <w:rPr>
          <w:rFonts w:ascii="Soberana Sans Light" w:hAnsi="Soberana Sans Light"/>
        </w:rPr>
        <w:t xml:space="preserve"> I</w:t>
      </w:r>
      <w:r w:rsidRPr="00214C83">
        <w:rPr>
          <w:rFonts w:ascii="Soberana Sans Light" w:hAnsi="Soberana Sans Light"/>
        </w:rPr>
        <w:t>mpartir justicia electoral en el ámbito</w:t>
      </w:r>
      <w:r>
        <w:rPr>
          <w:rFonts w:ascii="Soberana Sans Light" w:hAnsi="Soberana Sans Light"/>
        </w:rPr>
        <w:t xml:space="preserve"> estatal.</w:t>
      </w:r>
    </w:p>
    <w:p w:rsidR="00214C83" w:rsidRDefault="00214C83" w:rsidP="00D06BE8">
      <w:pPr>
        <w:jc w:val="both"/>
        <w:rPr>
          <w:rFonts w:ascii="Soberana Sans Light" w:hAnsi="Soberana Sans Light"/>
        </w:rPr>
      </w:pPr>
      <w:r w:rsidRPr="00214C83">
        <w:rPr>
          <w:rFonts w:ascii="Soberana Sans Light" w:hAnsi="Soberana Sans Light"/>
          <w:b/>
        </w:rPr>
        <w:t>Descripción de la actividad:</w:t>
      </w:r>
      <w:r>
        <w:rPr>
          <w:rFonts w:ascii="Soberana Sans Light" w:hAnsi="Soberana Sans Light"/>
        </w:rPr>
        <w:t xml:space="preserve"> Resolver de manera eficiente todos los procedimientos, juicios e impugnaciones que se presenten en contra actos y omisiones en materia electoral local.</w:t>
      </w:r>
    </w:p>
    <w:p w:rsidR="00214C83" w:rsidRPr="005117F4" w:rsidRDefault="00214C83" w:rsidP="00D06BE8">
      <w:pPr>
        <w:jc w:val="both"/>
        <w:rPr>
          <w:rFonts w:ascii="Soberana Sans Light" w:hAnsi="Soberana Sans Light"/>
        </w:rPr>
      </w:pPr>
    </w:p>
    <w:p w:rsidR="00AB13B7" w:rsidRPr="005117F4" w:rsidRDefault="00D06BE8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 xml:space="preserve"> </w:t>
      </w:r>
      <w:r w:rsidR="005117F4"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F96944" w:rsidRDefault="00F96944" w:rsidP="0044253C">
      <w:pPr>
        <w:jc w:val="center"/>
      </w:pPr>
    </w:p>
    <w:p w:rsidR="00372F40" w:rsidRDefault="00372F40" w:rsidP="00522632">
      <w:pPr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84" w:rsidRDefault="00837284" w:rsidP="00EA5418">
      <w:pPr>
        <w:spacing w:after="0" w:line="240" w:lineRule="auto"/>
      </w:pPr>
      <w:r>
        <w:separator/>
      </w:r>
    </w:p>
  </w:endnote>
  <w:endnote w:type="continuationSeparator" w:id="0">
    <w:p w:rsidR="00837284" w:rsidRDefault="008372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32D56C" wp14:editId="7F329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33BA1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E779E" w:rsidRPr="000E779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48A1F" wp14:editId="4793A24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4501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E779E" w:rsidRPr="000E779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84" w:rsidRDefault="00837284" w:rsidP="00EA5418">
      <w:pPr>
        <w:spacing w:after="0" w:line="240" w:lineRule="auto"/>
      </w:pPr>
      <w:r>
        <w:separator/>
      </w:r>
    </w:p>
  </w:footnote>
  <w:footnote w:type="continuationSeparator" w:id="0">
    <w:p w:rsidR="00837284" w:rsidRDefault="008372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89" w:rsidRDefault="00AD1C8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CCE8C9F" wp14:editId="1AF5A4F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89" w:rsidRDefault="00AD1C8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D1C89" w:rsidRDefault="00AD1C8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TRIBUNAL ELECTORAL DE TLAXCALA:</w:t>
                            </w:r>
                          </w:p>
                          <w:p w:rsidR="00AD1C89" w:rsidRPr="00275FC6" w:rsidRDefault="00AD1C8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C89" w:rsidRDefault="00AD1C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D1C89" w:rsidRDefault="00AD1C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D1C89" w:rsidRPr="00275FC6" w:rsidRDefault="00AD1C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CE8C9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D1C89" w:rsidRDefault="00AD1C8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D1C89" w:rsidRDefault="00AD1C8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TRIBUNAL ELECTORAL DE TLAXCALA:</w:t>
                      </w:r>
                    </w:p>
                    <w:p w:rsidR="00AD1C89" w:rsidRPr="00275FC6" w:rsidRDefault="00AD1C8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D1C89" w:rsidRDefault="00AD1C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D1C89" w:rsidRDefault="00AD1C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D1C89" w:rsidRPr="00275FC6" w:rsidRDefault="00AD1C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C5DB69" wp14:editId="2D7F42E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EBF21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89" w:rsidRPr="0013011C" w:rsidRDefault="00AD1C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5959F" wp14:editId="50B9AD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654A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Tribunal Electoral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97358"/>
    <w:rsid w:val="000E779E"/>
    <w:rsid w:val="0013011C"/>
    <w:rsid w:val="0016211D"/>
    <w:rsid w:val="001741F1"/>
    <w:rsid w:val="001B1B72"/>
    <w:rsid w:val="001B5BA2"/>
    <w:rsid w:val="001E2637"/>
    <w:rsid w:val="00214C83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859FA"/>
    <w:rsid w:val="006048D2"/>
    <w:rsid w:val="00611E39"/>
    <w:rsid w:val="00666FF9"/>
    <w:rsid w:val="006E77DD"/>
    <w:rsid w:val="00700F73"/>
    <w:rsid w:val="0079582C"/>
    <w:rsid w:val="00796D5C"/>
    <w:rsid w:val="007D6E9A"/>
    <w:rsid w:val="00837284"/>
    <w:rsid w:val="00887E6C"/>
    <w:rsid w:val="008A627E"/>
    <w:rsid w:val="008A6E4D"/>
    <w:rsid w:val="008B0017"/>
    <w:rsid w:val="008D51D8"/>
    <w:rsid w:val="008E3652"/>
    <w:rsid w:val="00A43961"/>
    <w:rsid w:val="00A56AC9"/>
    <w:rsid w:val="00AB13B7"/>
    <w:rsid w:val="00AD1C89"/>
    <w:rsid w:val="00AD3FED"/>
    <w:rsid w:val="00B30281"/>
    <w:rsid w:val="00B849EE"/>
    <w:rsid w:val="00BD29FE"/>
    <w:rsid w:val="00D055EC"/>
    <w:rsid w:val="00D06BE8"/>
    <w:rsid w:val="00D51261"/>
    <w:rsid w:val="00D96CDF"/>
    <w:rsid w:val="00E32708"/>
    <w:rsid w:val="00E5329F"/>
    <w:rsid w:val="00EA5418"/>
    <w:rsid w:val="00EC6507"/>
    <w:rsid w:val="00EC7521"/>
    <w:rsid w:val="00F85F5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6EF40-BAC7-4250-AA49-1FAB64A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7DF5-15EA-49A1-BD25-92ACAD7B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4</cp:revision>
  <cp:lastPrinted>2016-07-05T22:44:00Z</cp:lastPrinted>
  <dcterms:created xsi:type="dcterms:W3CDTF">2016-07-05T19:53:00Z</dcterms:created>
  <dcterms:modified xsi:type="dcterms:W3CDTF">2016-07-05T22:45:00Z</dcterms:modified>
</cp:coreProperties>
</file>