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D06424"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1.2pt;margin-top:-4.8pt;width:626.35pt;height:304.1pt;z-index:251682816">
            <v:imagedata r:id="rId8" o:title=""/>
            <w10:wrap type="square" side="left"/>
          </v:shape>
          <o:OLEObject Type="Embed" ProgID="Excel.Sheet.12" ShapeID="_x0000_s1101" DrawAspect="Content" ObjectID="_1529179618" r:id="rId9"/>
        </w:object>
      </w:r>
    </w:p>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D40A5E" w:rsidRDefault="00D40A5E" w:rsidP="00DC5E3A"/>
    <w:p w:rsidR="00D40A5E" w:rsidRDefault="004118EE" w:rsidP="00DC5E3A">
      <w:r>
        <w:rPr>
          <w:noProof/>
          <w:lang w:val="es-ES" w:eastAsia="es-ES"/>
        </w:rPr>
        <w:object w:dxaOrig="1440" w:dyaOrig="1440">
          <v:shape id="_x0000_s1104" type="#_x0000_t75" style="position:absolute;margin-left:10.1pt;margin-top:27.35pt;width:673.7pt;height:297.1pt;z-index:251684864;mso-position-horizontal-relative:text;mso-position-vertical-relative:text">
            <v:imagedata r:id="rId10" o:title=""/>
            <w10:wrap type="square" side="right"/>
          </v:shape>
          <o:OLEObject Type="Embed" ProgID="Excel.Sheet.12" ShapeID="_x0000_s1104" DrawAspect="Content" ObjectID="_1529179619" r:id="rId11"/>
        </w:object>
      </w:r>
    </w:p>
    <w:p w:rsidR="00D40A5E" w:rsidRDefault="00D40A5E" w:rsidP="00DC5E3A"/>
    <w:p w:rsidR="00D40A5E" w:rsidRDefault="00D40A5E" w:rsidP="00DC5E3A"/>
    <w:p w:rsidR="00D40A5E" w:rsidRDefault="00D40A5E" w:rsidP="00DC5E3A"/>
    <w:p w:rsidR="00D40A5E" w:rsidRDefault="00D40A5E" w:rsidP="00DC5E3A"/>
    <w:p w:rsidR="00D40A5E" w:rsidRDefault="00D40A5E" w:rsidP="00DC5E3A"/>
    <w:p w:rsidR="00D40A5E" w:rsidRDefault="00D40A5E" w:rsidP="00DC5E3A"/>
    <w:p w:rsidR="00D40A5E" w:rsidRDefault="00D40A5E" w:rsidP="00DC5E3A"/>
    <w:p w:rsidR="006579B4" w:rsidRDefault="00D06424" w:rsidP="00DC5E3A">
      <w:r>
        <w:rPr>
          <w:noProof/>
        </w:rPr>
        <w:object w:dxaOrig="1440" w:dyaOrig="1440">
          <v:shape id="_x0000_s1102" type="#_x0000_t75" style="position:absolute;margin-left:103.9pt;margin-top:30.75pt;width:579.95pt;height:287.6pt;z-index:251683840">
            <v:imagedata r:id="rId12" o:title=""/>
            <w10:wrap type="square" side="right"/>
          </v:shape>
          <o:OLEObject Type="Embed" ProgID="Excel.Sheet.12" ShapeID="_x0000_s1102" DrawAspect="Content" ObjectID="_1529179620" r:id="rId13"/>
        </w:object>
      </w:r>
    </w:p>
    <w:p w:rsidR="006579B4" w:rsidRDefault="006579B4" w:rsidP="00DC5E3A"/>
    <w:p w:rsidR="006579B4" w:rsidRDefault="006579B4" w:rsidP="00DC5E3A"/>
    <w:p w:rsidR="006579B4" w:rsidRDefault="006579B4" w:rsidP="00DC5E3A"/>
    <w:p w:rsidR="006579B4" w:rsidRDefault="006579B4" w:rsidP="00DC5E3A"/>
    <w:p w:rsidR="006579B4" w:rsidRDefault="00D06424" w:rsidP="00DC5E3A">
      <w:r>
        <w:rPr>
          <w:noProof/>
          <w:lang w:eastAsia="en-US"/>
        </w:rPr>
        <w:object w:dxaOrig="1440" w:dyaOrig="1440">
          <v:shape id="_x0000_s1059" type="#_x0000_t75" style="position:absolute;margin-left:74.9pt;margin-top:9.6pt;width:648.5pt;height:362.15pt;z-index:251670528">
            <v:imagedata r:id="rId14" o:title=""/>
            <w10:wrap type="square" side="right"/>
          </v:shape>
          <o:OLEObject Type="Embed" ProgID="Excel.Sheet.12" ShapeID="_x0000_s1059" DrawAspect="Content" ObjectID="_1529179621" r:id="rId15"/>
        </w:object>
      </w:r>
    </w:p>
    <w:p w:rsidR="006579B4" w:rsidRDefault="006579B4" w:rsidP="00DC5E3A"/>
    <w:p w:rsidR="006579B4" w:rsidRDefault="006579B4" w:rsidP="00DC5E3A"/>
    <w:p w:rsidR="006579B4" w:rsidRDefault="00D06424" w:rsidP="00DC5E3A">
      <w:r>
        <w:rPr>
          <w:noProof/>
          <w:lang w:eastAsia="en-US"/>
        </w:rPr>
        <w:object w:dxaOrig="1440" w:dyaOrig="1440">
          <v:shape id="_x0000_s1046" type="#_x0000_t75" style="position:absolute;margin-left:66.35pt;margin-top:24.35pt;width:629.6pt;height:362.55pt;z-index:251664384">
            <v:imagedata r:id="rId16" o:title=""/>
            <w10:wrap type="square" side="left"/>
          </v:shape>
          <o:OLEObject Type="Embed" ProgID="Excel.Sheet.12" ShapeID="_x0000_s1046" DrawAspect="Content" ObjectID="_1529179622" r:id="rId17"/>
        </w:object>
      </w:r>
    </w:p>
    <w:p w:rsidR="006579B4" w:rsidRDefault="006579B4" w:rsidP="00DC5E3A"/>
    <w:p w:rsidR="006579B4" w:rsidRDefault="006579B4" w:rsidP="00DC5E3A"/>
    <w:p w:rsidR="006579B4" w:rsidRDefault="006579B4" w:rsidP="00DC5E3A"/>
    <w:p w:rsidR="00DC5E3A" w:rsidRDefault="00DC5E3A" w:rsidP="00DC5E3A"/>
    <w:p w:rsidR="006007C2" w:rsidRDefault="006007C2" w:rsidP="00DC5E3A"/>
    <w:p w:rsidR="006007C2" w:rsidRDefault="006007C2" w:rsidP="00DC5E3A"/>
    <w:p w:rsidR="006007C2" w:rsidRDefault="006007C2" w:rsidP="00DC5E3A"/>
    <w:p w:rsidR="000F64E7" w:rsidRDefault="000F64E7" w:rsidP="00DC5E3A"/>
    <w:p w:rsidR="000F64E7" w:rsidRDefault="000F64E7" w:rsidP="00DC5E3A"/>
    <w:p w:rsidR="000F64E7" w:rsidRDefault="000F64E7" w:rsidP="00DC5E3A"/>
    <w:p w:rsidR="000F64E7" w:rsidRDefault="000F64E7" w:rsidP="00DC5E3A"/>
    <w:p w:rsidR="000F64E7" w:rsidRDefault="000F64E7" w:rsidP="00DC5E3A"/>
    <w:p w:rsidR="006007C2" w:rsidRDefault="006007C2" w:rsidP="00DC5E3A"/>
    <w:p w:rsidR="00C16839" w:rsidRDefault="00C16839" w:rsidP="00320BF7">
      <w:pPr>
        <w:jc w:val="center"/>
      </w:pPr>
      <w:bookmarkStart w:id="0" w:name="_MON_1470814596"/>
      <w:bookmarkStart w:id="1" w:name="_MON_1470809138"/>
      <w:bookmarkEnd w:id="0"/>
      <w:bookmarkEnd w:id="1"/>
    </w:p>
    <w:p w:rsidR="00C16839" w:rsidRDefault="00C16839" w:rsidP="00320BF7">
      <w:pPr>
        <w:jc w:val="center"/>
      </w:pPr>
    </w:p>
    <w:p w:rsidR="00C16839" w:rsidRDefault="00C16839" w:rsidP="00320BF7">
      <w:pPr>
        <w:jc w:val="center"/>
      </w:pPr>
    </w:p>
    <w:p w:rsidR="00C16839" w:rsidRDefault="00C16839" w:rsidP="00320BF7">
      <w:pPr>
        <w:jc w:val="center"/>
      </w:pPr>
    </w:p>
    <w:bookmarkStart w:id="2" w:name="_MON_1523376531"/>
    <w:bookmarkEnd w:id="2"/>
    <w:p w:rsidR="00C16839" w:rsidRDefault="00D06424" w:rsidP="00320BF7">
      <w:pPr>
        <w:jc w:val="center"/>
      </w:pPr>
      <w:r>
        <w:object w:dxaOrig="17451" w:dyaOrig="11447">
          <v:shape id="_x0000_i1135" type="#_x0000_t75" style="width:663pt;height:445.5pt" o:ole="">
            <v:imagedata r:id="rId18" o:title=""/>
          </v:shape>
          <o:OLEObject Type="Embed" ProgID="Excel.Sheet.12" ShapeID="_x0000_i1135" DrawAspect="Content" ObjectID="_1529179617" r:id="rId19"/>
        </w:object>
      </w:r>
      <w:bookmarkStart w:id="3" w:name="_GoBack"/>
      <w:bookmarkEnd w:id="3"/>
    </w:p>
    <w:p w:rsidR="00E32708" w:rsidRDefault="00E32708" w:rsidP="00320BF7">
      <w:pPr>
        <w:jc w:val="center"/>
      </w:pPr>
    </w:p>
    <w:p w:rsidR="00372F40" w:rsidRDefault="00D06424">
      <w:r>
        <w:rPr>
          <w:noProof/>
        </w:rPr>
        <w:object w:dxaOrig="1440" w:dyaOrig="1440">
          <v:shape id="_x0000_s1076" type="#_x0000_t75" style="position:absolute;margin-left:60.5pt;margin-top:6.35pt;width:680.95pt;height:324.15pt;z-index:251681792">
            <v:imagedata r:id="rId20" o:title=""/>
            <w10:wrap type="square" side="right"/>
          </v:shape>
          <o:OLEObject Type="Embed" ProgID="Excel.Sheet.12" ShapeID="_x0000_s1076" DrawAspect="Content" ObjectID="_1529179623" r:id="rId21"/>
        </w:object>
      </w: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D04F8D" w:rsidRDefault="00D04F8D"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Arbitraje, se encuentran radicados 41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0B6B71" w:rsidRPr="002D616D">
        <w:rPr>
          <w:rFonts w:ascii="Arial" w:hAnsi="Arial" w:cs="Arial"/>
          <w:sz w:val="18"/>
          <w:szCs w:val="18"/>
        </w:rPr>
        <w:t>5</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0B6B71" w:rsidRPr="002D616D">
        <w:rPr>
          <w:rFonts w:ascii="Arial" w:hAnsi="Arial" w:cs="Arial"/>
          <w:sz w:val="18"/>
          <w:szCs w:val="18"/>
        </w:rPr>
        <w:t>12</w:t>
      </w:r>
      <w:proofErr w:type="gramStart"/>
      <w:r w:rsidR="000B6B71" w:rsidRPr="002D616D">
        <w:rPr>
          <w:rFonts w:ascii="Arial" w:hAnsi="Arial" w:cs="Arial"/>
          <w:sz w:val="18"/>
          <w:szCs w:val="18"/>
        </w:rPr>
        <w:t>,000,000.00</w:t>
      </w:r>
      <w:proofErr w:type="gramEnd"/>
      <w:r w:rsidR="000B6B71" w:rsidRPr="002D616D">
        <w:rPr>
          <w:rFonts w:ascii="Arial" w:hAnsi="Arial" w:cs="Arial"/>
          <w:sz w:val="18"/>
          <w:szCs w:val="18"/>
        </w:rPr>
        <w:t xml:space="preserve"> (Doce</w:t>
      </w:r>
      <w:r w:rsidRPr="002D616D">
        <w:rPr>
          <w:rFonts w:ascii="Arial" w:hAnsi="Arial" w:cs="Arial"/>
          <w:sz w:val="18"/>
          <w:szCs w:val="18"/>
        </w:rPr>
        <w:t xml:space="preserve"> millones de pesos 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E26502" w:rsidRDefault="004525C2" w:rsidP="00E26502">
      <w:pPr>
        <w:pStyle w:val="ROMANOS"/>
        <w:tabs>
          <w:tab w:val="clear" w:pos="720"/>
          <w:tab w:val="left" w:pos="284"/>
        </w:tabs>
        <w:spacing w:after="0" w:line="276" w:lineRule="auto"/>
        <w:ind w:left="284" w:firstLine="4"/>
        <w:rPr>
          <w:lang w:val="es-MX"/>
        </w:rPr>
      </w:pPr>
      <w:r w:rsidRPr="008B1C62">
        <w:rPr>
          <w:lang w:val="es-MX"/>
        </w:rPr>
        <w:t>Se informa el efectivo y equivalentes c</w:t>
      </w:r>
      <w:r w:rsidR="00961AFD" w:rsidRPr="008B1C62">
        <w:rPr>
          <w:lang w:val="es-MX"/>
        </w:rPr>
        <w:t>uya cantidad es de $</w:t>
      </w:r>
      <w:r w:rsidR="008B0508">
        <w:rPr>
          <w:lang w:val="es-MX"/>
        </w:rPr>
        <w:t>14</w:t>
      </w:r>
      <w:proofErr w:type="gramStart"/>
      <w:r w:rsidR="008B0508">
        <w:rPr>
          <w:lang w:val="es-MX"/>
        </w:rPr>
        <w:t>,786,688</w:t>
      </w:r>
      <w:r w:rsidR="00F450CF">
        <w:rPr>
          <w:lang w:val="es-MX"/>
        </w:rPr>
        <w:t>.00</w:t>
      </w:r>
      <w:proofErr w:type="gramEnd"/>
      <w:r w:rsidR="00961AFD" w:rsidRPr="008B1C62">
        <w:rPr>
          <w:lang w:val="es-MX"/>
        </w:rPr>
        <w:t xml:space="preserve"> de la cual </w:t>
      </w:r>
      <w:r w:rsidR="006827E4">
        <w:rPr>
          <w:lang w:val="es-MX"/>
        </w:rPr>
        <w:t>$735,999</w:t>
      </w:r>
      <w:r w:rsidR="00E26502" w:rsidRPr="008B1C62">
        <w:rPr>
          <w:lang w:val="es-MX"/>
        </w:rPr>
        <w:t>.00</w:t>
      </w:r>
      <w:r w:rsidRPr="008B1C62">
        <w:rPr>
          <w:lang w:val="es-MX"/>
        </w:rPr>
        <w:t xml:space="preserve"> corresponde a inversiones a corto plazo (20 días), </w:t>
      </w:r>
      <w:r w:rsidR="00E26502" w:rsidRPr="008B1C62">
        <w:rPr>
          <w:lang w:val="es-MX"/>
        </w:rPr>
        <w:t>mismos que</w:t>
      </w:r>
      <w:r w:rsidR="00961AFD" w:rsidRPr="008B1C62">
        <w:rPr>
          <w:lang w:val="es-MX"/>
        </w:rPr>
        <w:t xml:space="preserve"> </w:t>
      </w:r>
      <w:r w:rsidR="00125ABD" w:rsidRPr="008B1C62">
        <w:rPr>
          <w:lang w:val="es-MX"/>
        </w:rPr>
        <w:t>corresponden a recursos de</w:t>
      </w:r>
      <w:r w:rsidR="00E26502" w:rsidRPr="008B1C62">
        <w:rPr>
          <w:lang w:val="es-MX"/>
        </w:rPr>
        <w:t xml:space="preserve"> </w:t>
      </w:r>
      <w:r w:rsidRPr="008B1C62">
        <w:rPr>
          <w:lang w:val="es-MX"/>
        </w:rPr>
        <w:t>los partidos políticos, derivados de sus actividades específicas</w:t>
      </w:r>
      <w:r w:rsidR="00E26502" w:rsidRPr="008B1C62">
        <w:rPr>
          <w:lang w:val="es-MX"/>
        </w:rPr>
        <w:t xml:space="preserve"> mismos que pueden solicitarla</w:t>
      </w:r>
      <w:r w:rsidRPr="008B1C62">
        <w:rPr>
          <w:lang w:val="es-MX"/>
        </w:rPr>
        <w:t>s hasta el 31 de diciembre</w:t>
      </w:r>
      <w:r w:rsidR="008B1C62" w:rsidRPr="008B1C62">
        <w:rPr>
          <w:lang w:val="es-MX"/>
        </w:rPr>
        <w:t xml:space="preserve"> del presente ejercicio y prerrogativas de actividades ordinarias</w:t>
      </w:r>
      <w:r w:rsidR="006827E4">
        <w:rPr>
          <w:lang w:val="es-MX"/>
        </w:rPr>
        <w:t xml:space="preserve"> por sanciones que están en proceso de resolución derivado de impugnación</w:t>
      </w:r>
      <w:r w:rsidR="008B1C62" w:rsidRPr="008B1C62">
        <w:rPr>
          <w:lang w:val="es-MX"/>
        </w:rPr>
        <w:t>.</w:t>
      </w:r>
    </w:p>
    <w:p w:rsidR="008B1C62" w:rsidRPr="008B1C62" w:rsidRDefault="008B1C62" w:rsidP="00E26502">
      <w:pPr>
        <w:pStyle w:val="ROMANOS"/>
        <w:tabs>
          <w:tab w:val="clear" w:pos="720"/>
          <w:tab w:val="left" w:pos="284"/>
        </w:tabs>
        <w:spacing w:after="0" w:line="276" w:lineRule="auto"/>
        <w:ind w:left="284" w:firstLine="4"/>
        <w:rPr>
          <w:lang w:val="es-MX"/>
        </w:rPr>
      </w:pP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$688,612</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proofErr w:type="gramStart"/>
      <w:r w:rsidR="009D423F">
        <w:rPr>
          <w:rFonts w:ascii="Arial" w:hAnsi="Arial" w:cs="Arial"/>
          <w:sz w:val="18"/>
          <w:szCs w:val="18"/>
        </w:rPr>
        <w:t>mismo</w:t>
      </w:r>
      <w:proofErr w:type="gramEnd"/>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Pr="00744CAB" w:rsidRDefault="00410AB9" w:rsidP="00744CAB">
      <w:pPr>
        <w:pStyle w:val="ROMANOS"/>
        <w:spacing w:after="0" w:line="276" w:lineRule="auto"/>
        <w:rPr>
          <w:lang w:val="es-MX"/>
        </w:rPr>
      </w:pPr>
      <w:r w:rsidRPr="00744CAB">
        <w:rPr>
          <w:lang w:val="es-MX"/>
        </w:rPr>
        <w:t>Se elabora la nota desglosando el pasivo, como a continuación se describe:</w:t>
      </w:r>
    </w:p>
    <w:tbl>
      <w:tblPr>
        <w:tblStyle w:val="Tablaconcuadrcula"/>
        <w:tblW w:w="0" w:type="auto"/>
        <w:tblInd w:w="817" w:type="dxa"/>
        <w:tblLook w:val="04A0" w:firstRow="1" w:lastRow="0" w:firstColumn="1" w:lastColumn="0" w:noHBand="0" w:noVBand="1"/>
      </w:tblPr>
      <w:tblGrid>
        <w:gridCol w:w="567"/>
        <w:gridCol w:w="3969"/>
        <w:gridCol w:w="1276"/>
        <w:gridCol w:w="7267"/>
      </w:tblGrid>
      <w:tr w:rsidR="00D57F57" w:rsidRPr="00744CAB" w:rsidTr="00410AB9">
        <w:tc>
          <w:tcPr>
            <w:tcW w:w="5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969"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276"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72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276" w:type="dxa"/>
          </w:tcPr>
          <w:p w:rsidR="00D57F57" w:rsidRPr="00656CCB" w:rsidRDefault="008B0508" w:rsidP="003D7082">
            <w:pPr>
              <w:pStyle w:val="ROMANOS"/>
              <w:spacing w:after="0" w:line="276" w:lineRule="auto"/>
              <w:ind w:left="0" w:firstLine="0"/>
              <w:jc w:val="center"/>
              <w:rPr>
                <w:lang w:val="es-MX"/>
              </w:rPr>
            </w:pPr>
            <w:r>
              <w:rPr>
                <w:lang w:val="es-MX"/>
              </w:rPr>
              <w:t>1,540,122</w:t>
            </w:r>
          </w:p>
        </w:tc>
        <w:tc>
          <w:tcPr>
            <w:tcW w:w="7267"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276" w:type="dxa"/>
          </w:tcPr>
          <w:p w:rsidR="00D57F57" w:rsidRPr="00656CCB" w:rsidRDefault="00BE2C28" w:rsidP="003D7082">
            <w:pPr>
              <w:pStyle w:val="ROMANOS"/>
              <w:spacing w:after="0" w:line="276" w:lineRule="auto"/>
              <w:ind w:left="0" w:firstLine="0"/>
              <w:jc w:val="center"/>
              <w:rPr>
                <w:lang w:val="es-MX"/>
              </w:rPr>
            </w:pPr>
            <w:r>
              <w:rPr>
                <w:lang w:val="es-MX"/>
              </w:rPr>
              <w:t>737,654</w:t>
            </w:r>
          </w:p>
        </w:tc>
        <w:tc>
          <w:tcPr>
            <w:tcW w:w="7267"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410AB9">
        <w:tc>
          <w:tcPr>
            <w:tcW w:w="567" w:type="dxa"/>
          </w:tcPr>
          <w:p w:rsidR="00C270A2" w:rsidRPr="00744CAB" w:rsidRDefault="00062BEB" w:rsidP="00744CAB">
            <w:pPr>
              <w:pStyle w:val="ROMANOS"/>
              <w:spacing w:after="0" w:line="276" w:lineRule="auto"/>
              <w:ind w:left="0" w:firstLine="0"/>
              <w:rPr>
                <w:lang w:val="es-MX"/>
              </w:rPr>
            </w:pPr>
            <w:r>
              <w:rPr>
                <w:lang w:val="es-MX"/>
              </w:rPr>
              <w:t>3</w:t>
            </w:r>
          </w:p>
        </w:tc>
        <w:tc>
          <w:tcPr>
            <w:tcW w:w="396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276" w:type="dxa"/>
          </w:tcPr>
          <w:p w:rsidR="00C270A2" w:rsidRPr="00656CCB" w:rsidRDefault="00E91BAF" w:rsidP="003D7082">
            <w:pPr>
              <w:pStyle w:val="ROMANOS"/>
              <w:spacing w:after="0" w:line="276" w:lineRule="auto"/>
              <w:ind w:left="0" w:firstLine="0"/>
              <w:jc w:val="center"/>
              <w:rPr>
                <w:lang w:val="es-MX"/>
              </w:rPr>
            </w:pPr>
            <w:r>
              <w:rPr>
                <w:lang w:val="es-MX"/>
              </w:rPr>
              <w:t>43,98</w:t>
            </w:r>
            <w:r w:rsidR="006763EB">
              <w:rPr>
                <w:lang w:val="es-MX"/>
              </w:rPr>
              <w:t>6</w:t>
            </w:r>
          </w:p>
        </w:tc>
        <w:tc>
          <w:tcPr>
            <w:tcW w:w="7267"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410AB9">
        <w:tc>
          <w:tcPr>
            <w:tcW w:w="567" w:type="dxa"/>
          </w:tcPr>
          <w:p w:rsidR="00D57F57" w:rsidRPr="00744CAB" w:rsidRDefault="00062BEB" w:rsidP="00744CAB">
            <w:pPr>
              <w:pStyle w:val="ROMANOS"/>
              <w:spacing w:after="0" w:line="276" w:lineRule="auto"/>
              <w:ind w:left="0" w:firstLine="0"/>
              <w:rPr>
                <w:lang w:val="es-MX"/>
              </w:rPr>
            </w:pPr>
            <w:r>
              <w:rPr>
                <w:lang w:val="es-MX"/>
              </w:rPr>
              <w:t>5</w:t>
            </w:r>
          </w:p>
        </w:tc>
        <w:tc>
          <w:tcPr>
            <w:tcW w:w="396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276" w:type="dxa"/>
          </w:tcPr>
          <w:p w:rsidR="00D57F57" w:rsidRPr="00C270A2" w:rsidRDefault="008B0508" w:rsidP="003D7082">
            <w:pPr>
              <w:pStyle w:val="ROMANOS"/>
              <w:spacing w:after="0" w:line="276" w:lineRule="auto"/>
              <w:ind w:left="0" w:firstLine="0"/>
              <w:jc w:val="center"/>
              <w:rPr>
                <w:lang w:val="es-MX"/>
              </w:rPr>
            </w:pPr>
            <w:r>
              <w:rPr>
                <w:lang w:val="es-MX"/>
              </w:rPr>
              <w:t>457,042</w:t>
            </w:r>
          </w:p>
        </w:tc>
        <w:tc>
          <w:tcPr>
            <w:tcW w:w="7267" w:type="dxa"/>
          </w:tcPr>
          <w:p w:rsidR="00D57F57" w:rsidRPr="00C270A2" w:rsidRDefault="00003AB0" w:rsidP="00C270A2">
            <w:pPr>
              <w:pStyle w:val="ROMANOS"/>
              <w:spacing w:after="0" w:line="276" w:lineRule="auto"/>
              <w:ind w:left="0" w:firstLine="0"/>
              <w:rPr>
                <w:lang w:val="es-MX"/>
              </w:rPr>
            </w:pPr>
            <w:r w:rsidRPr="00C270A2">
              <w:rPr>
                <w:lang w:val="es-MX"/>
              </w:rPr>
              <w:t xml:space="preserve">La creación de pasivo por retenciones de ISR, mismas que </w:t>
            </w:r>
            <w:r w:rsidR="00BE2C28">
              <w:rPr>
                <w:lang w:val="es-MX"/>
              </w:rPr>
              <w:t>fue pagado antes el 17 de enero</w:t>
            </w:r>
            <w:r w:rsidR="00C270A2" w:rsidRPr="00C270A2">
              <w:rPr>
                <w:lang w:val="es-MX"/>
              </w:rPr>
              <w:t xml:space="preserve"> del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 (Copias Certificadas)</w:t>
      </w:r>
      <w:r>
        <w:rPr>
          <w:lang w:val="es-MX"/>
        </w:rPr>
        <w:t xml:space="preserve">                                                 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r w:rsidR="001B12A7">
        <w:rPr>
          <w:lang w:val="es-MX"/>
        </w:rPr>
        <w:t>305,712</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Capital  (Rendimientos bancarios)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Aprovechamientos</w:t>
      </w:r>
      <w:r>
        <w:rPr>
          <w:lang w:val="es-MX"/>
        </w:rPr>
        <w:t xml:space="preserve">                                                                          </w:t>
      </w:r>
      <w:r w:rsidR="001B12A7">
        <w:rPr>
          <w:lang w:val="es-MX"/>
        </w:rPr>
        <w:t>105,402</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Corriente  (Sanciones a partidos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Políticos)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Ventas  Desperdicio</w:t>
      </w:r>
      <w:r>
        <w:rPr>
          <w:lang w:val="es-MX"/>
        </w:rPr>
        <w:t xml:space="preserve">                                                                     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 (Recursos</w:t>
      </w:r>
      <w:r>
        <w:rPr>
          <w:lang w:val="es-MX"/>
        </w:rPr>
        <w:t xml:space="preserve">                                 </w:t>
      </w:r>
      <w:r w:rsidR="001B12A7">
        <w:rPr>
          <w:lang w:val="es-MX"/>
        </w:rPr>
        <w:t>81</w:t>
      </w:r>
      <w:proofErr w:type="gramStart"/>
      <w:r w:rsidR="001B12A7">
        <w:rPr>
          <w:lang w:val="es-MX"/>
        </w:rPr>
        <w:t>,953,046</w:t>
      </w:r>
      <w:proofErr w:type="gramEnd"/>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Estatales)</w:t>
      </w: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D04F8D" w:rsidRDefault="00D04F8D"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2015</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2016</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2015</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1B12A7" w:rsidP="00B937D6">
            <w:pPr>
              <w:pStyle w:val="Texto"/>
              <w:spacing w:after="0" w:line="276" w:lineRule="auto"/>
              <w:ind w:firstLine="0"/>
              <w:jc w:val="center"/>
              <w:rPr>
                <w:szCs w:val="18"/>
                <w:lang w:val="es-MX"/>
              </w:rPr>
            </w:pPr>
            <w:r>
              <w:rPr>
                <w:szCs w:val="18"/>
                <w:lang w:val="es-MX"/>
              </w:rPr>
              <w:t>1,400,914</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742,912</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1B12A7" w:rsidP="00B937D6">
            <w:pPr>
              <w:pStyle w:val="Texto"/>
              <w:spacing w:after="0" w:line="276" w:lineRule="auto"/>
              <w:ind w:firstLine="0"/>
              <w:jc w:val="center"/>
              <w:rPr>
                <w:szCs w:val="18"/>
                <w:lang w:val="es-MX"/>
              </w:rPr>
            </w:pPr>
            <w:r>
              <w:rPr>
                <w:szCs w:val="18"/>
                <w:lang w:val="es-MX"/>
              </w:rPr>
              <w:t>1,400,914</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742,912</w:t>
            </w: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Pr="00744CAB" w:rsidRDefault="00B22C9D"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0F64E7" w:rsidP="00744CAB">
            <w:pPr>
              <w:pStyle w:val="Texto"/>
              <w:spacing w:after="0" w:line="276" w:lineRule="auto"/>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0F64E7" w:rsidP="00744CAB">
            <w:pPr>
              <w:pStyle w:val="Texto"/>
              <w:spacing w:after="0" w:line="276" w:lineRule="auto"/>
              <w:ind w:firstLine="0"/>
              <w:jc w:val="center"/>
              <w:rPr>
                <w:szCs w:val="18"/>
                <w:lang w:val="es-MX"/>
              </w:rPr>
            </w:pPr>
            <w:r>
              <w:rPr>
                <w:szCs w:val="18"/>
                <w:lang w:val="es-MX"/>
              </w:rPr>
              <w:t>2015</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b/>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0F64E7" w:rsidP="000F047F">
            <w:pPr>
              <w:pStyle w:val="Texto"/>
              <w:spacing w:after="0" w:line="276" w:lineRule="auto"/>
              <w:ind w:firstLine="0"/>
              <w:jc w:val="right"/>
              <w:rPr>
                <w:b/>
                <w:szCs w:val="18"/>
                <w:lang w:val="es-MX"/>
              </w:rPr>
            </w:pPr>
            <w:r>
              <w:rPr>
                <w:b/>
                <w:szCs w:val="18"/>
                <w:lang w:val="es-MX"/>
              </w:rPr>
              <w:t>137,198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D06424" w:rsidP="00744CAB">
      <w:pPr>
        <w:pStyle w:val="Texto"/>
        <w:spacing w:after="0" w:line="276" w:lineRule="auto"/>
        <w:rPr>
          <w:szCs w:val="18"/>
          <w:lang w:val="es-MX"/>
        </w:rPr>
      </w:pPr>
      <w:r>
        <w:rPr>
          <w:noProof/>
        </w:rPr>
        <w:object w:dxaOrig="1440" w:dyaOrig="1440">
          <v:shape id="_x0000_s1030" type="#_x0000_t75" style="position:absolute;left:0;text-align:left;margin-left:371pt;margin-top:57.45pt;width:236.95pt;height:222.15pt;z-index:251660288">
            <v:imagedata r:id="rId22" o:title=""/>
            <w10:wrap type="topAndBottom"/>
          </v:shape>
          <o:OLEObject Type="Embed" ProgID="Excel.Sheet.12" ShapeID="_x0000_s1030" DrawAspect="Content" ObjectID="_1529179624" r:id="rId23"/>
        </w:object>
      </w:r>
      <w:r>
        <w:rPr>
          <w:rFonts w:ascii="Soberana Sans Light" w:hAnsi="Soberana Sans Light"/>
          <w:noProof/>
          <w:sz w:val="22"/>
          <w:szCs w:val="22"/>
          <w:lang w:val="es-MX" w:eastAsia="es-MX"/>
        </w:rPr>
        <w:object w:dxaOrig="1440" w:dyaOrig="1440">
          <v:shape id="_x0000_s1028" type="#_x0000_t75" style="position:absolute;left:0;text-align:left;margin-left:43.3pt;margin-top:42pt;width:251.85pt;height:183.6pt;z-index:251658240">
            <v:imagedata r:id="rId24" o:title=""/>
            <w10:wrap type="topAndBottom"/>
          </v:shape>
          <o:OLEObject Type="Embed" ProgID="Excel.Sheet.12" ShapeID="_x0000_s1028" DrawAspect="Content" ObjectID="_1529179625" r:id="rId25"/>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322084" w:rsidRDefault="00322084" w:rsidP="00744CAB">
      <w:pPr>
        <w:pStyle w:val="Texto"/>
        <w:spacing w:after="0" w:line="276" w:lineRule="auto"/>
        <w:ind w:firstLine="0"/>
        <w:jc w:val="center"/>
        <w:rPr>
          <w:b/>
          <w:szCs w:val="18"/>
        </w:rPr>
      </w:pPr>
    </w:p>
    <w:p w:rsidR="002C606A" w:rsidRDefault="002C606A" w:rsidP="002C606A">
      <w:pPr>
        <w:pStyle w:val="Texto"/>
        <w:tabs>
          <w:tab w:val="left" w:pos="3192"/>
        </w:tabs>
        <w:spacing w:after="0" w:line="276" w:lineRule="auto"/>
        <w:ind w:firstLine="0"/>
        <w:jc w:val="left"/>
        <w:rPr>
          <w:b/>
          <w:szCs w:val="18"/>
        </w:rPr>
      </w:pPr>
      <w:r>
        <w:rPr>
          <w:b/>
          <w:szCs w:val="18"/>
        </w:rPr>
        <w:tab/>
      </w: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744CAB">
      <w:pPr>
        <w:pStyle w:val="Texto"/>
        <w:spacing w:after="0" w:line="276" w:lineRule="auto"/>
        <w:rPr>
          <w:szCs w:val="18"/>
        </w:rPr>
      </w:pPr>
    </w:p>
    <w:p w:rsidR="00570B25" w:rsidRPr="005D06DF" w:rsidRDefault="00570B25" w:rsidP="00744CAB">
      <w:pPr>
        <w:pStyle w:val="Texto"/>
        <w:spacing w:after="0" w:line="276" w:lineRule="auto"/>
        <w:rPr>
          <w:szCs w:val="18"/>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r w:rsidRPr="000A51CF">
        <w:rPr>
          <w:rFonts w:ascii="Arial" w:hAnsi="Arial" w:cs="Arial"/>
          <w:color w:val="000000"/>
          <w:sz w:val="18"/>
          <w:szCs w:val="18"/>
        </w:rPr>
        <w:t>Cuahutencos</w:t>
      </w:r>
      <w:r w:rsidR="00D41E98">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E821F8" w:rsidRDefault="00322084" w:rsidP="00322084">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w:t>
      </w:r>
    </w:p>
    <w:p w:rsidR="00E821F8" w:rsidRDefault="00E821F8" w:rsidP="00322084">
      <w:pPr>
        <w:jc w:val="both"/>
        <w:textAlignment w:val="top"/>
        <w:rPr>
          <w:rFonts w:ascii="Arial" w:eastAsia="Times New Roman" w:hAnsi="Arial" w:cs="Arial"/>
          <w:sz w:val="18"/>
          <w:szCs w:val="18"/>
        </w:rPr>
      </w:pPr>
    </w:p>
    <w:p w:rsidR="00322084" w:rsidRPr="00322084" w:rsidRDefault="00322084" w:rsidP="00322084">
      <w:pPr>
        <w:jc w:val="both"/>
        <w:textAlignment w:val="top"/>
        <w:rPr>
          <w:rFonts w:ascii="Arial" w:eastAsia="Times New Roman" w:hAnsi="Arial" w:cs="Arial"/>
          <w:color w:val="000000"/>
          <w:sz w:val="18"/>
          <w:szCs w:val="18"/>
        </w:rPr>
      </w:pPr>
      <w:r w:rsidRPr="00322084">
        <w:rPr>
          <w:rFonts w:ascii="Arial" w:eastAsia="Times New Roman" w:hAnsi="Arial" w:cs="Arial"/>
          <w:sz w:val="18"/>
          <w:szCs w:val="18"/>
        </w:rPr>
        <w:t xml:space="preserve">Consejera Presidenta  por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Álvarez Meza, Raymundo Amador García, Aldo Morales Cruz Consejeros Electorales por un periodo de 3 años.</w:t>
      </w:r>
    </w:p>
    <w:p w:rsidR="00322084" w:rsidRDefault="00322084"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540418" w:rsidRPr="00744CAB" w:rsidRDefault="00540418" w:rsidP="00744CAB">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0B6B71" w:rsidRDefault="000B6B71"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65503E" w:rsidP="00540418">
      <w:pPr>
        <w:pStyle w:val="INCISO"/>
        <w:spacing w:after="0" w:line="240" w:lineRule="exact"/>
        <w:rPr>
          <w:rFonts w:ascii="Soberana Sans Light" w:hAnsi="Soberana Sans Light"/>
          <w:sz w:val="22"/>
          <w:szCs w:val="22"/>
        </w:rPr>
      </w:pPr>
      <w:r>
        <w:rPr>
          <w:noProof/>
        </w:rPr>
        <mc:AlternateContent>
          <mc:Choice Requires="wpg">
            <w:drawing>
              <wp:anchor distT="0" distB="0" distL="114300" distR="114300" simplePos="0" relativeHeight="251679744" behindDoc="0" locked="0" layoutInCell="1" allowOverlap="1">
                <wp:simplePos x="0" y="0"/>
                <wp:positionH relativeFrom="column">
                  <wp:posOffset>377190</wp:posOffset>
                </wp:positionH>
                <wp:positionV relativeFrom="paragraph">
                  <wp:posOffset>68580</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proofErr w:type="spellStart"/>
                                <w:r>
                                  <w:rPr>
                                    <w:rFonts w:asciiTheme="minorHAnsi" w:hAnsi="Calibri" w:cstheme="minorBidi"/>
                                    <w:b/>
                                    <w:bCs/>
                                    <w:color w:val="000000" w:themeColor="dark1"/>
                                    <w:kern w:val="24"/>
                                    <w:sz w:val="14"/>
                                    <w:szCs w:val="14"/>
                                  </w:rPr>
                                  <w:t>Hernandez</w:t>
                                </w:r>
                                <w:proofErr w:type="spellEnd"/>
                                <w:r>
                                  <w:rPr>
                                    <w:rFonts w:asciiTheme="minorHAnsi" w:hAnsi="Calibri" w:cstheme="minorBidi"/>
                                    <w:b/>
                                    <w:bCs/>
                                    <w:color w:val="000000" w:themeColor="dark1"/>
                                    <w:kern w:val="24"/>
                                    <w:sz w:val="14"/>
                                    <w:szCs w:val="14"/>
                                  </w:rPr>
                                  <w:t xml:space="preserve"> </w:t>
                                </w:r>
                                <w:proofErr w:type="spellStart"/>
                                <w:r>
                                  <w:rPr>
                                    <w:rFonts w:asciiTheme="minorHAnsi" w:hAnsi="Calibri" w:cstheme="minorBidi"/>
                                    <w:b/>
                                    <w:bCs/>
                                    <w:color w:val="000000" w:themeColor="dark1"/>
                                    <w:kern w:val="24"/>
                                    <w:sz w:val="14"/>
                                    <w:szCs w:val="14"/>
                                  </w:rPr>
                                  <w:t>Hernandez</w:t>
                                </w:r>
                                <w:proofErr w:type="spellEnd"/>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6B077F">
                                  <w:rPr>
                                    <w:rFonts w:asciiTheme="minorHAnsi" w:hAnsi="Calibri" w:cstheme="minorBidi"/>
                                    <w:b/>
                                    <w:bCs/>
                                    <w:color w:val="000000" w:themeColor="dark1"/>
                                    <w:kern w:val="24"/>
                                    <w:sz w:val="14"/>
                                    <w:szCs w:val="14"/>
                                  </w:rPr>
                                  <w:t>Roberto Muñoz Soto</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8090038" cy="842038"/>
                            <a:chOff x="0" y="0"/>
                            <a:chExt cx="8090038" cy="842038"/>
                          </a:xfrm>
                        </wpg:grpSpPr>
                        <wpg:grpSp>
                          <wpg:cNvPr id="47" name="47 Grupo"/>
                          <wpg:cNvGrpSpPr/>
                          <wpg:grpSpPr>
                            <a:xfrm>
                              <a:off x="0" y="0"/>
                              <a:ext cx="8090038" cy="842038"/>
                              <a:chOff x="0" y="0"/>
                              <a:chExt cx="8090038" cy="842038"/>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57" name="Grupo 32"/>
                            <wpg:cNvGrpSpPr/>
                            <wpg:grpSpPr>
                              <a:xfrm>
                                <a:off x="4150581" y="15903"/>
                                <a:ext cx="1243965" cy="789940"/>
                                <a:chOff x="5588462" y="2220957"/>
                                <a:chExt cx="1244351" cy="790163"/>
                              </a:xfrm>
                            </wpg:grpSpPr>
                            <wps:wsp>
                              <wps:cNvPr id="58" name="58 Rectángulo redondeado"/>
                              <wps:cNvSpPr/>
                              <wps:spPr>
                                <a:xfrm>
                                  <a:off x="5588462"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9" name="59 Rectángulo"/>
                              <wps:cNvSpPr/>
                              <wps:spPr>
                                <a:xfrm>
                                  <a:off x="5611605"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Aldo Morales Cruz</w:t>
                                    </w:r>
                                  </w:p>
                                </w:txbxContent>
                              </wps:txbx>
                              <wps:bodyPr spcFirstLastPara="0" vert="horz" wrap="square" lIns="26670" tIns="26670" rIns="26670" bIns="26670" numCol="1" spcCol="1270" anchor="ctr" anchorCtr="0">
                                <a:noAutofit/>
                              </wps:bodyPr>
                            </wps:wsp>
                          </wpg:grpSp>
                          <wpg:grpSp>
                            <wpg:cNvPr id="60" name="Grupo 33"/>
                            <wpg:cNvGrpSpPr/>
                            <wpg:grpSpPr>
                              <a:xfrm>
                                <a:off x="5510254" y="39757"/>
                                <a:ext cx="1243965" cy="789940"/>
                                <a:chOff x="7145577" y="2220957"/>
                                <a:chExt cx="1244351" cy="790163"/>
                              </a:xfrm>
                            </wpg:grpSpPr>
                            <wps:wsp>
                              <wps:cNvPr id="61" name="61 Rectángulo redondeado"/>
                              <wps:cNvSpPr/>
                              <wps:spPr>
                                <a:xfrm>
                                  <a:off x="714557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716872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6846073" y="15903"/>
                                <a:ext cx="1243965" cy="826135"/>
                                <a:chOff x="8702692" y="2220956"/>
                                <a:chExt cx="1244351" cy="826609"/>
                              </a:xfrm>
                            </wpg:grpSpPr>
                            <wps:wsp>
                              <wps:cNvPr id="64" name="64 Rectángulo redondeado"/>
                              <wps:cNvSpPr/>
                              <wps:spPr>
                                <a:xfrm>
                                  <a:off x="8702692" y="2220956"/>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8742353" y="230368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8" name="68 Conector recto"/>
                          <wps:cNvCnPr/>
                          <wps:spPr>
                            <a:xfrm>
                              <a:off x="5398936" y="373711"/>
                              <a:ext cx="11112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6758609" y="373711"/>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29.7pt;margin-top:5.4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proofErr w:type="spellStart"/>
                          <w:r>
                            <w:rPr>
                              <w:rFonts w:asciiTheme="minorHAnsi" w:hAnsi="Calibri" w:cstheme="minorBidi"/>
                              <w:b/>
                              <w:bCs/>
                              <w:color w:val="000000" w:themeColor="dark1"/>
                              <w:kern w:val="24"/>
                              <w:sz w:val="14"/>
                              <w:szCs w:val="14"/>
                            </w:rPr>
                            <w:t>Hernandez</w:t>
                          </w:r>
                          <w:proofErr w:type="spellEnd"/>
                          <w:r>
                            <w:rPr>
                              <w:rFonts w:asciiTheme="minorHAnsi" w:hAnsi="Calibri" w:cstheme="minorBidi"/>
                              <w:b/>
                              <w:bCs/>
                              <w:color w:val="000000" w:themeColor="dark1"/>
                              <w:kern w:val="24"/>
                              <w:sz w:val="14"/>
                              <w:szCs w:val="14"/>
                            </w:rPr>
                            <w:t xml:space="preserve"> </w:t>
                          </w:r>
                          <w:proofErr w:type="spellStart"/>
                          <w:r>
                            <w:rPr>
                              <w:rFonts w:asciiTheme="minorHAnsi" w:hAnsi="Calibri" w:cstheme="minorBidi"/>
                              <w:b/>
                              <w:bCs/>
                              <w:color w:val="000000" w:themeColor="dark1"/>
                              <w:kern w:val="24"/>
                              <w:sz w:val="14"/>
                              <w:szCs w:val="14"/>
                            </w:rPr>
                            <w:t>Hernandez</w:t>
                          </w:r>
                          <w:proofErr w:type="spellEnd"/>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6B077F">
                            <w:rPr>
                              <w:rFonts w:asciiTheme="minorHAnsi" w:hAnsi="Calibri" w:cstheme="minorBidi"/>
                              <w:b/>
                              <w:bCs/>
                              <w:color w:val="000000" w:themeColor="dark1"/>
                              <w:kern w:val="24"/>
                              <w:sz w:val="14"/>
                              <w:szCs w:val="14"/>
                            </w:rPr>
                            <w:t>Roberto Muñoz Soto</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80901;height:8420" coordsize="80900,8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80900;height:8420" coordsize="80900,8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2" o:spid="_x0000_s1072" style="position:absolute;left:41505;top:159;width:12440;height:7899" coordorigin="55884,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58 Rectángulo redondeado" o:spid="_x0000_s1073" style="position:absolute;left:55884;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B0cEA&#10;AADbAAAADwAAAGRycy9kb3ducmV2LnhtbERPS2vCQBC+F/oflin0Is3GQotEVyk+W8SDWjwP2cmD&#10;ZmdDdjXpv+8cCh4/vvdsMbhG3agLtWcD4yQFRZx7W3Np4Pu8eZmAChHZYuOZDPxSgMX88WGGmfU9&#10;H+l2iqWSEA4ZGqhibDOtQ16Rw5D4lli4wncOo8Cu1LbDXsJdo1/T9F07rFkaKmxpWVH+c7o6Kdnv&#10;r8V5fOkP691E83aVf41GwZjnp+FjCirSEO/if/enNfAmY+WL/AA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gdHBAAAA2wAAAA8AAAAAAAAAAAAAAAAAmAIAAGRycy9kb3du&#10;cmV2LnhtbFBLBQYAAAAABAAEAPUAAACGAwAAAAA=&#10;" fillcolor="white [3201]" strokecolor="#7030a0">
                        <v:fill opacity="59110f"/>
                        <v:shadow on="t" color="black" opacity="22937f" origin=",.5" offset="0,.63889mm"/>
                      </v:roundrect>
                      <v:rect id="59 Rectángulo" o:spid="_x0000_s1074" style="position:absolute;left:56116;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alsMA&#10;AADbAAAADwAAAGRycy9kb3ducmV2LnhtbESP0WoCMRRE3wv9h3ALfatZC9p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Q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Aldo Morales Cruz</w:t>
                              </w:r>
                            </w:p>
                          </w:txbxContent>
                        </v:textbox>
                      </v:rect>
                    </v:group>
                    <v:group id="Grupo 33" o:spid="_x0000_s1075" style="position:absolute;left:55102;top:397;width:12440;height:7899" coordorigin="71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61 Rectángulo redondeado" o:spid="_x0000_s1076" style="position:absolute;left:71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7" style="position:absolute;left:71687;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8" style="position:absolute;left:68460;top:159;width:12440;height:8261" coordorigin="87026,22209" coordsize="12443,8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9" style="position:absolute;left:87026;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80" style="position:absolute;left:87423;top:23036;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81"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82"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8 Conector recto" o:spid="_x0000_s1083" style="position:absolute;visibility:visible;mso-wrap-style:square" from="53989,3737" to="55100,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wRSsEAAADbAAAADwAAAGRycy9kb3ducmV2LnhtbERPPW/CMBDdK/EfrEPq1jhliFCKidoi&#10;UjYEFMF4io/EbXwOsQnpv6+HSh2f3veiGG0rBuq9cazgOUlBEFdOG64VfB7WT3MQPiBrbB2Tgh/y&#10;UCwnDwvMtbvzjoZ9qEUMYZ+jgiaELpfSVw1Z9InriCN3cb3FEGFfS93jPYbbVs7SNJMWDceGBjt6&#10;b6j63t+sgpOTX+V5ZXbpmyUqtx+ZGY5XpR6n4+sLiEBj+Bf/uTdaQRbHxi/xB8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BFKwQAAANsAAAAPAAAAAAAAAAAAAAAA&#10;AKECAABkcnMvZG93bnJldi54bWxQSwUGAAAAAAQABAD5AAAAjwMAAAAA&#10;" strokecolor="#4579b8 [3044]" strokeweight=".5pt"/>
                  <v:line id="69 Conector recto" o:spid="_x0000_s1084" style="position:absolute;visibility:visible;mso-wrap-style:square" from="67586,3737" to="68456,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5"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6"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7"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8"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9"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90"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560314" w:rsidRDefault="0056031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E821F8" w:rsidRDefault="00E821F8" w:rsidP="003A0303">
      <w:pPr>
        <w:pStyle w:val="INCISO"/>
        <w:spacing w:after="0" w:line="240" w:lineRule="exact"/>
      </w:pPr>
    </w:p>
    <w:p w:rsidR="00E821F8" w:rsidRDefault="00E821F8" w:rsidP="003A0303">
      <w:pPr>
        <w:pStyle w:val="INCISO"/>
        <w:spacing w:after="0" w:line="240" w:lineRule="exact"/>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A51CF" w:rsidRDefault="000A51CF" w:rsidP="003A0303">
      <w:pPr>
        <w:pStyle w:val="INCISO"/>
        <w:spacing w:after="0" w:line="240" w:lineRule="exact"/>
      </w:pP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0A51CF"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Pr="00744CAB">
        <w:rPr>
          <w:rFonts w:ascii="Arial" w:hAnsi="Arial" w:cs="Arial"/>
          <w:sz w:val="18"/>
          <w:szCs w:val="18"/>
        </w:rPr>
        <w:t>requisitar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574266" w:rsidRPr="00744CAB"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D06424" w:rsidP="003D7082">
      <w:pPr>
        <w:pStyle w:val="Texto"/>
        <w:spacing w:after="0" w:line="276" w:lineRule="auto"/>
        <w:rPr>
          <w:szCs w:val="18"/>
        </w:rPr>
      </w:pPr>
      <w:r>
        <w:rPr>
          <w:noProof/>
        </w:rPr>
        <w:object w:dxaOrig="1440" w:dyaOrig="1440">
          <v:shape id="_x0000_s1091" type="#_x0000_t75" style="position:absolute;left:0;text-align:left;margin-left:89.5pt;margin-top:32.55pt;width:465.9pt;height:40.6pt;z-index:251662336">
            <v:imagedata r:id="rId26" o:title=""/>
            <w10:wrap type="topAndBottom"/>
          </v:shape>
          <o:OLEObject Type="Embed" ProgID="Excel.Sheet.12" ShapeID="_x0000_s1091" DrawAspect="Content" ObjectID="_1529179626"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B3" w:rsidRDefault="003554B3" w:rsidP="00EA5418">
      <w:pPr>
        <w:spacing w:after="0" w:line="240" w:lineRule="auto"/>
      </w:pPr>
      <w:r>
        <w:separator/>
      </w:r>
    </w:p>
  </w:endnote>
  <w:endnote w:type="continuationSeparator" w:id="0">
    <w:p w:rsidR="003554B3" w:rsidRDefault="003554B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0421D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7D6C5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536CF" w:rsidRPr="0013011C">
          <w:rPr>
            <w:rFonts w:ascii="Soberana Sans Light" w:hAnsi="Soberana Sans Light"/>
          </w:rPr>
          <w:fldChar w:fldCharType="begin"/>
        </w:r>
        <w:r w:rsidR="007D6C56" w:rsidRPr="0013011C">
          <w:rPr>
            <w:rFonts w:ascii="Soberana Sans Light" w:hAnsi="Soberana Sans Light"/>
          </w:rPr>
          <w:instrText>PAGE   \* MERGEFORMAT</w:instrText>
        </w:r>
        <w:r w:rsidR="008536CF" w:rsidRPr="0013011C">
          <w:rPr>
            <w:rFonts w:ascii="Soberana Sans Light" w:hAnsi="Soberana Sans Light"/>
          </w:rPr>
          <w:fldChar w:fldCharType="separate"/>
        </w:r>
        <w:r w:rsidR="00D06424" w:rsidRPr="00D06424">
          <w:rPr>
            <w:rFonts w:ascii="Soberana Sans Light" w:hAnsi="Soberana Sans Light"/>
            <w:noProof/>
            <w:lang w:val="es-ES"/>
          </w:rPr>
          <w:t>8</w:t>
        </w:r>
        <w:r w:rsidR="008536CF" w:rsidRPr="0013011C">
          <w:rPr>
            <w:rFonts w:ascii="Soberana Sans Light" w:hAnsi="Soberana Sans Light"/>
          </w:rPr>
          <w:fldChar w:fldCharType="end"/>
        </w:r>
      </w:sdtContent>
    </w:sdt>
  </w:p>
  <w:p w:rsidR="007D6C56" w:rsidRDefault="007D6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8E3652" w:rsidRDefault="0065503E"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C957AA"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7D6C56" w:rsidRPr="008E3652">
          <w:rPr>
            <w:rFonts w:ascii="Soberana Sans Light" w:hAnsi="Soberana Sans Light"/>
          </w:rPr>
          <w:t xml:space="preserve">Contable / </w:t>
        </w:r>
        <w:r w:rsidR="008536CF" w:rsidRPr="008E3652">
          <w:rPr>
            <w:rFonts w:ascii="Soberana Sans Light" w:hAnsi="Soberana Sans Light"/>
          </w:rPr>
          <w:fldChar w:fldCharType="begin"/>
        </w:r>
        <w:r w:rsidR="007D6C56" w:rsidRPr="008E3652">
          <w:rPr>
            <w:rFonts w:ascii="Soberana Sans Light" w:hAnsi="Soberana Sans Light"/>
          </w:rPr>
          <w:instrText>PAGE   \* MERGEFORMAT</w:instrText>
        </w:r>
        <w:r w:rsidR="008536CF" w:rsidRPr="008E3652">
          <w:rPr>
            <w:rFonts w:ascii="Soberana Sans Light" w:hAnsi="Soberana Sans Light"/>
          </w:rPr>
          <w:fldChar w:fldCharType="separate"/>
        </w:r>
        <w:r w:rsidR="00D06424" w:rsidRPr="00D06424">
          <w:rPr>
            <w:rFonts w:ascii="Soberana Sans Light" w:hAnsi="Soberana Sans Light"/>
            <w:noProof/>
            <w:lang w:val="es-ES"/>
          </w:rPr>
          <w:t>7</w:t>
        </w:r>
        <w:r w:rsidR="008536CF"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B3" w:rsidRDefault="003554B3" w:rsidP="00EA5418">
      <w:pPr>
        <w:spacing w:after="0" w:line="240" w:lineRule="auto"/>
      </w:pPr>
      <w:r>
        <w:separator/>
      </w:r>
    </w:p>
  </w:footnote>
  <w:footnote w:type="continuationSeparator" w:id="0">
    <w:p w:rsidR="003554B3" w:rsidRDefault="003554B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Default="0065503E">
    <w:pPr>
      <w:pStyle w:val="Encabezado"/>
    </w:pPr>
    <w:r>
      <w:rPr>
        <w:noProof/>
        <w:lang w:val="es-ES" w:eastAsia="es-ES"/>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0678D">
                                <w:rPr>
                                  <w:rFonts w:ascii="Soberana Titular" w:hAnsi="Soberana Titular" w:cs="Arial"/>
                                  <w:color w:val="808080" w:themeColor="background1" w:themeShade="80"/>
                                  <w:sz w:val="42"/>
                                  <w:szCs w:val="42"/>
                                </w:rPr>
                                <w:t>6</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9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9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v:textbox>
              </v:shape>
              <v:group id="9 Grupo" o:spid="_x0000_s109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0678D">
                          <w:rPr>
                            <w:rFonts w:ascii="Soberana Titular" w:hAnsi="Soberana Titular" w:cs="Arial"/>
                            <w:color w:val="808080" w:themeColor="background1" w:themeShade="80"/>
                            <w:sz w:val="42"/>
                            <w:szCs w:val="42"/>
                          </w:rPr>
                          <w:t>6</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84AB13"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A0FD3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7D6C56">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B70"/>
    <w:rsid w:val="00001107"/>
    <w:rsid w:val="00001350"/>
    <w:rsid w:val="00003AB0"/>
    <w:rsid w:val="000159FF"/>
    <w:rsid w:val="00015EF2"/>
    <w:rsid w:val="000337B7"/>
    <w:rsid w:val="00040466"/>
    <w:rsid w:val="00043C2E"/>
    <w:rsid w:val="00045A10"/>
    <w:rsid w:val="00053A6F"/>
    <w:rsid w:val="00062BEB"/>
    <w:rsid w:val="00070157"/>
    <w:rsid w:val="000861A9"/>
    <w:rsid w:val="000A1127"/>
    <w:rsid w:val="000A51CF"/>
    <w:rsid w:val="000A5F85"/>
    <w:rsid w:val="000A69F2"/>
    <w:rsid w:val="000B6B71"/>
    <w:rsid w:val="000C0598"/>
    <w:rsid w:val="000D43E4"/>
    <w:rsid w:val="000F047F"/>
    <w:rsid w:val="000F64E7"/>
    <w:rsid w:val="00106A74"/>
    <w:rsid w:val="0010794B"/>
    <w:rsid w:val="00120AB9"/>
    <w:rsid w:val="001225AF"/>
    <w:rsid w:val="0012582C"/>
    <w:rsid w:val="00125ABD"/>
    <w:rsid w:val="0013011C"/>
    <w:rsid w:val="0014008D"/>
    <w:rsid w:val="00147341"/>
    <w:rsid w:val="0015516C"/>
    <w:rsid w:val="001600A5"/>
    <w:rsid w:val="00165BB4"/>
    <w:rsid w:val="0019294B"/>
    <w:rsid w:val="00193FE6"/>
    <w:rsid w:val="001A03A8"/>
    <w:rsid w:val="001A165F"/>
    <w:rsid w:val="001B025E"/>
    <w:rsid w:val="001B12A7"/>
    <w:rsid w:val="001B1B72"/>
    <w:rsid w:val="001C3F5C"/>
    <w:rsid w:val="001C6FD8"/>
    <w:rsid w:val="001D147D"/>
    <w:rsid w:val="001E5A56"/>
    <w:rsid w:val="001E7072"/>
    <w:rsid w:val="001F32BA"/>
    <w:rsid w:val="00200BE9"/>
    <w:rsid w:val="00204C86"/>
    <w:rsid w:val="0020512D"/>
    <w:rsid w:val="00231D96"/>
    <w:rsid w:val="00252316"/>
    <w:rsid w:val="0025659D"/>
    <w:rsid w:val="00262391"/>
    <w:rsid w:val="00264426"/>
    <w:rsid w:val="0029687F"/>
    <w:rsid w:val="002A07AA"/>
    <w:rsid w:val="002A2C14"/>
    <w:rsid w:val="002A70B3"/>
    <w:rsid w:val="002B4777"/>
    <w:rsid w:val="002B4F45"/>
    <w:rsid w:val="002C606A"/>
    <w:rsid w:val="002C69F1"/>
    <w:rsid w:val="002D478F"/>
    <w:rsid w:val="002D5968"/>
    <w:rsid w:val="002D616D"/>
    <w:rsid w:val="00320BF7"/>
    <w:rsid w:val="00322084"/>
    <w:rsid w:val="00327D65"/>
    <w:rsid w:val="00336BB0"/>
    <w:rsid w:val="00341E1E"/>
    <w:rsid w:val="00353E0E"/>
    <w:rsid w:val="003554B3"/>
    <w:rsid w:val="00371306"/>
    <w:rsid w:val="00372627"/>
    <w:rsid w:val="00372F0B"/>
    <w:rsid w:val="00372F40"/>
    <w:rsid w:val="003938BA"/>
    <w:rsid w:val="00393F5D"/>
    <w:rsid w:val="00396C2B"/>
    <w:rsid w:val="003A0303"/>
    <w:rsid w:val="003C25ED"/>
    <w:rsid w:val="003D5DBF"/>
    <w:rsid w:val="003D7082"/>
    <w:rsid w:val="003E7FD0"/>
    <w:rsid w:val="003F0EA4"/>
    <w:rsid w:val="003F70BF"/>
    <w:rsid w:val="004002D0"/>
    <w:rsid w:val="00405CCF"/>
    <w:rsid w:val="00410AB9"/>
    <w:rsid w:val="004118EE"/>
    <w:rsid w:val="004140BF"/>
    <w:rsid w:val="0042300D"/>
    <w:rsid w:val="004311BE"/>
    <w:rsid w:val="0044253C"/>
    <w:rsid w:val="004525C2"/>
    <w:rsid w:val="00463C21"/>
    <w:rsid w:val="004714CF"/>
    <w:rsid w:val="004813B8"/>
    <w:rsid w:val="00484C0D"/>
    <w:rsid w:val="004955A5"/>
    <w:rsid w:val="00497D8B"/>
    <w:rsid w:val="004C02A0"/>
    <w:rsid w:val="004D41B8"/>
    <w:rsid w:val="004F3C2F"/>
    <w:rsid w:val="004F3E37"/>
    <w:rsid w:val="004F5641"/>
    <w:rsid w:val="00507362"/>
    <w:rsid w:val="00522632"/>
    <w:rsid w:val="00522EF3"/>
    <w:rsid w:val="00526180"/>
    <w:rsid w:val="00540418"/>
    <w:rsid w:val="00556786"/>
    <w:rsid w:val="00560314"/>
    <w:rsid w:val="005625AE"/>
    <w:rsid w:val="005637AA"/>
    <w:rsid w:val="00564D5B"/>
    <w:rsid w:val="00570B25"/>
    <w:rsid w:val="00573C66"/>
    <w:rsid w:val="00574266"/>
    <w:rsid w:val="00574590"/>
    <w:rsid w:val="005748FF"/>
    <w:rsid w:val="005821CD"/>
    <w:rsid w:val="005B7DEC"/>
    <w:rsid w:val="005D06DF"/>
    <w:rsid w:val="005D3D25"/>
    <w:rsid w:val="005D5413"/>
    <w:rsid w:val="005F107A"/>
    <w:rsid w:val="005F1EED"/>
    <w:rsid w:val="005F4E45"/>
    <w:rsid w:val="005F6D4E"/>
    <w:rsid w:val="006007C2"/>
    <w:rsid w:val="00622105"/>
    <w:rsid w:val="006310D0"/>
    <w:rsid w:val="00650730"/>
    <w:rsid w:val="0065503E"/>
    <w:rsid w:val="00656CCB"/>
    <w:rsid w:val="006579B4"/>
    <w:rsid w:val="006763EB"/>
    <w:rsid w:val="006827E4"/>
    <w:rsid w:val="006874F6"/>
    <w:rsid w:val="006B077F"/>
    <w:rsid w:val="006B1FE7"/>
    <w:rsid w:val="006E35C2"/>
    <w:rsid w:val="006E77DD"/>
    <w:rsid w:val="006F03BC"/>
    <w:rsid w:val="00704242"/>
    <w:rsid w:val="00744CAB"/>
    <w:rsid w:val="007525A1"/>
    <w:rsid w:val="00755762"/>
    <w:rsid w:val="00773DFE"/>
    <w:rsid w:val="00775087"/>
    <w:rsid w:val="007752D9"/>
    <w:rsid w:val="007769C2"/>
    <w:rsid w:val="00786189"/>
    <w:rsid w:val="007876A7"/>
    <w:rsid w:val="0079582C"/>
    <w:rsid w:val="007B1641"/>
    <w:rsid w:val="007D2B1C"/>
    <w:rsid w:val="007D6C56"/>
    <w:rsid w:val="007D6E9A"/>
    <w:rsid w:val="007F70FD"/>
    <w:rsid w:val="00811DAC"/>
    <w:rsid w:val="008536CF"/>
    <w:rsid w:val="00863D8B"/>
    <w:rsid w:val="0087426A"/>
    <w:rsid w:val="00874DF4"/>
    <w:rsid w:val="00884C34"/>
    <w:rsid w:val="0089054E"/>
    <w:rsid w:val="00895773"/>
    <w:rsid w:val="00896EB0"/>
    <w:rsid w:val="008A6E4D"/>
    <w:rsid w:val="008A793D"/>
    <w:rsid w:val="008B0017"/>
    <w:rsid w:val="008B0508"/>
    <w:rsid w:val="008B1C62"/>
    <w:rsid w:val="008D19CC"/>
    <w:rsid w:val="008E2BA2"/>
    <w:rsid w:val="008E3652"/>
    <w:rsid w:val="008E4671"/>
    <w:rsid w:val="008F6D58"/>
    <w:rsid w:val="0090678D"/>
    <w:rsid w:val="00914D84"/>
    <w:rsid w:val="00917D7E"/>
    <w:rsid w:val="00924287"/>
    <w:rsid w:val="0093492C"/>
    <w:rsid w:val="00944B10"/>
    <w:rsid w:val="00953520"/>
    <w:rsid w:val="009540FC"/>
    <w:rsid w:val="00957043"/>
    <w:rsid w:val="00961AFD"/>
    <w:rsid w:val="009766EF"/>
    <w:rsid w:val="009B1F8B"/>
    <w:rsid w:val="009B5097"/>
    <w:rsid w:val="009C1FC4"/>
    <w:rsid w:val="009C552C"/>
    <w:rsid w:val="009C709B"/>
    <w:rsid w:val="009D423F"/>
    <w:rsid w:val="009D5D4C"/>
    <w:rsid w:val="009E1177"/>
    <w:rsid w:val="009F23C4"/>
    <w:rsid w:val="009F5699"/>
    <w:rsid w:val="00A04FAE"/>
    <w:rsid w:val="00A11BC8"/>
    <w:rsid w:val="00A31CDD"/>
    <w:rsid w:val="00A363B6"/>
    <w:rsid w:val="00A40F23"/>
    <w:rsid w:val="00A46BF5"/>
    <w:rsid w:val="00A67360"/>
    <w:rsid w:val="00A76B34"/>
    <w:rsid w:val="00A830E1"/>
    <w:rsid w:val="00A9463C"/>
    <w:rsid w:val="00AA3C1D"/>
    <w:rsid w:val="00AB037C"/>
    <w:rsid w:val="00AC61B0"/>
    <w:rsid w:val="00AE525E"/>
    <w:rsid w:val="00AF36F2"/>
    <w:rsid w:val="00B046F1"/>
    <w:rsid w:val="00B146E2"/>
    <w:rsid w:val="00B22ABD"/>
    <w:rsid w:val="00B22C9D"/>
    <w:rsid w:val="00B269DB"/>
    <w:rsid w:val="00B46518"/>
    <w:rsid w:val="00B469FD"/>
    <w:rsid w:val="00B567FD"/>
    <w:rsid w:val="00B825E2"/>
    <w:rsid w:val="00B849EE"/>
    <w:rsid w:val="00B84D02"/>
    <w:rsid w:val="00B937D6"/>
    <w:rsid w:val="00BA2940"/>
    <w:rsid w:val="00BA2A3C"/>
    <w:rsid w:val="00BE2C28"/>
    <w:rsid w:val="00C16839"/>
    <w:rsid w:val="00C16E53"/>
    <w:rsid w:val="00C26020"/>
    <w:rsid w:val="00C270A2"/>
    <w:rsid w:val="00C2739C"/>
    <w:rsid w:val="00C422CF"/>
    <w:rsid w:val="00C431B4"/>
    <w:rsid w:val="00C45001"/>
    <w:rsid w:val="00C75066"/>
    <w:rsid w:val="00C86C59"/>
    <w:rsid w:val="00C91C5A"/>
    <w:rsid w:val="00C93308"/>
    <w:rsid w:val="00CA3826"/>
    <w:rsid w:val="00CA45E0"/>
    <w:rsid w:val="00CA4BC1"/>
    <w:rsid w:val="00CB3448"/>
    <w:rsid w:val="00CC1196"/>
    <w:rsid w:val="00CC1D29"/>
    <w:rsid w:val="00CC4015"/>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40A5E"/>
    <w:rsid w:val="00D41B28"/>
    <w:rsid w:val="00D41E98"/>
    <w:rsid w:val="00D44728"/>
    <w:rsid w:val="00D4505B"/>
    <w:rsid w:val="00D51D28"/>
    <w:rsid w:val="00D562FF"/>
    <w:rsid w:val="00D57F57"/>
    <w:rsid w:val="00D66C34"/>
    <w:rsid w:val="00DA16C4"/>
    <w:rsid w:val="00DA1D3D"/>
    <w:rsid w:val="00DB2D54"/>
    <w:rsid w:val="00DB5D12"/>
    <w:rsid w:val="00DC4D47"/>
    <w:rsid w:val="00DC4D70"/>
    <w:rsid w:val="00DC5E3A"/>
    <w:rsid w:val="00DF0048"/>
    <w:rsid w:val="00DF2479"/>
    <w:rsid w:val="00DF56C9"/>
    <w:rsid w:val="00E1086B"/>
    <w:rsid w:val="00E11DDD"/>
    <w:rsid w:val="00E26502"/>
    <w:rsid w:val="00E30318"/>
    <w:rsid w:val="00E32708"/>
    <w:rsid w:val="00E364B8"/>
    <w:rsid w:val="00E57468"/>
    <w:rsid w:val="00E640F0"/>
    <w:rsid w:val="00E71C3B"/>
    <w:rsid w:val="00E73502"/>
    <w:rsid w:val="00E77D5B"/>
    <w:rsid w:val="00E8021F"/>
    <w:rsid w:val="00E821F8"/>
    <w:rsid w:val="00E91BAF"/>
    <w:rsid w:val="00E97920"/>
    <w:rsid w:val="00EA5418"/>
    <w:rsid w:val="00EC2AF3"/>
    <w:rsid w:val="00EE46FB"/>
    <w:rsid w:val="00EF0DF2"/>
    <w:rsid w:val="00F14059"/>
    <w:rsid w:val="00F17C0D"/>
    <w:rsid w:val="00F2509C"/>
    <w:rsid w:val="00F31E02"/>
    <w:rsid w:val="00F450CF"/>
    <w:rsid w:val="00F47421"/>
    <w:rsid w:val="00F755D0"/>
    <w:rsid w:val="00F778DD"/>
    <w:rsid w:val="00F92ADE"/>
    <w:rsid w:val="00F93A62"/>
    <w:rsid w:val="00FB1010"/>
    <w:rsid w:val="00FB236E"/>
    <w:rsid w:val="00FB31DF"/>
    <w:rsid w:val="00FC1082"/>
    <w:rsid w:val="00FD4725"/>
    <w:rsid w:val="00FD5A63"/>
    <w:rsid w:val="00FD6DF1"/>
    <w:rsid w:val="00FE3DE0"/>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93F4D9E2-614A-4F2E-AE88-0F101597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D8BF-F834-4C0C-959C-3684BA7C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21</Pages>
  <Words>4426</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sarge_7</cp:lastModifiedBy>
  <cp:revision>10</cp:revision>
  <cp:lastPrinted>2016-07-05T04:02:00Z</cp:lastPrinted>
  <dcterms:created xsi:type="dcterms:W3CDTF">2016-04-26T23:02:00Z</dcterms:created>
  <dcterms:modified xsi:type="dcterms:W3CDTF">2016-07-05T04:20:00Z</dcterms:modified>
</cp:coreProperties>
</file>