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Default="00800128" w:rsidP="00CA21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22.65pt;margin-top:32.35pt;width:682.9pt;height:405.2pt;z-index:251669504;mso-position-horizontal-relative:text;mso-position-vertical-relative:text">
            <v:imagedata r:id="rId9" o:title=""/>
            <w10:wrap type="square" side="left"/>
          </v:shape>
          <o:OLEObject Type="Embed" ProgID="Excel.Sheet.12" ShapeID="_x0000_s1071" DrawAspect="Content" ObjectID="_1529139622" r:id="rId10"/>
        </w:pict>
      </w:r>
      <w:r w:rsidR="00363A73">
        <w:br w:type="textWrapping" w:clear="all"/>
      </w:r>
      <w:bookmarkStart w:id="0" w:name="_MON_1470805999"/>
      <w:bookmarkEnd w:id="0"/>
    </w:p>
    <w:p w:rsidR="00017DD3" w:rsidRDefault="00800128" w:rsidP="00CA213B">
      <w:bookmarkStart w:id="1" w:name="_GoBack"/>
      <w:bookmarkEnd w:id="1"/>
      <w:r>
        <w:rPr>
          <w:noProof/>
        </w:rPr>
        <w:lastRenderedPageBreak/>
        <w:pict>
          <v:shape id="_x0000_s1078" type="#_x0000_t75" style="position:absolute;margin-left:0;margin-top:0;width:632.35pt;height:433.25pt;z-index:251673600;mso-position-horizontal:left;mso-position-horizontal-relative:text;mso-position-vertical-relative:text">
            <v:imagedata r:id="rId11" o:title=""/>
            <w10:wrap type="square" side="right"/>
          </v:shape>
          <o:OLEObject Type="Embed" ProgID="Excel.Sheet.12" ShapeID="_x0000_s1078" DrawAspect="Content" ObjectID="_1529139625" r:id="rId12"/>
        </w:pict>
      </w:r>
      <w:r>
        <w:br w:type="textWrapping" w:clear="all"/>
      </w:r>
    </w:p>
    <w:bookmarkStart w:id="2" w:name="_MON_1470806992"/>
    <w:bookmarkEnd w:id="2"/>
    <w:p w:rsidR="00372F40" w:rsidRDefault="004F6E9A" w:rsidP="003E7FD0">
      <w:pPr>
        <w:jc w:val="center"/>
      </w:pPr>
      <w:r>
        <w:object w:dxaOrig="21974" w:dyaOrig="15556">
          <v:shape id="_x0000_i1027" type="#_x0000_t75" style="width:9in;height:458.9pt" o:ole="">
            <v:imagedata r:id="rId13" o:title=""/>
          </v:shape>
          <o:OLEObject Type="Embed" ProgID="Excel.Sheet.12" ShapeID="_x0000_i1027" DrawAspect="Content" ObjectID="_1529139617" r:id="rId14"/>
        </w:object>
      </w:r>
    </w:p>
    <w:bookmarkStart w:id="3" w:name="_MON_1470807348"/>
    <w:bookmarkEnd w:id="3"/>
    <w:p w:rsidR="00372F40" w:rsidRDefault="004F6E9A" w:rsidP="008E3652">
      <w:pPr>
        <w:jc w:val="center"/>
      </w:pPr>
      <w:r>
        <w:object w:dxaOrig="17696" w:dyaOrig="12389">
          <v:shape id="_x0000_i1028" type="#_x0000_t75" style="width:644.25pt;height:451.4pt" o:ole="">
            <v:imagedata r:id="rId15" o:title=""/>
          </v:shape>
          <o:OLEObject Type="Embed" ProgID="Excel.Sheet.12" ShapeID="_x0000_i1028" DrawAspect="Content" ObjectID="_1529139618" r:id="rId16"/>
        </w:object>
      </w:r>
    </w:p>
    <w:bookmarkStart w:id="4" w:name="_MON_1470809138"/>
    <w:bookmarkEnd w:id="4"/>
    <w:p w:rsidR="00372F40" w:rsidRDefault="004F6E9A" w:rsidP="00522632">
      <w:pPr>
        <w:jc w:val="center"/>
      </w:pPr>
      <w:r>
        <w:object w:dxaOrig="17789" w:dyaOrig="12235">
          <v:shape id="_x0000_i1029" type="#_x0000_t75" style="width:631.7pt;height:433.25pt" o:ole="">
            <v:imagedata r:id="rId17" o:title=""/>
          </v:shape>
          <o:OLEObject Type="Embed" ProgID="Excel.Sheet.12" ShapeID="_x0000_i1029" DrawAspect="Content" ObjectID="_1529139619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4F6E9A" w:rsidP="00E32708">
      <w:pPr>
        <w:tabs>
          <w:tab w:val="left" w:pos="2430"/>
        </w:tabs>
        <w:jc w:val="center"/>
      </w:pPr>
      <w:r>
        <w:object w:dxaOrig="18213" w:dyaOrig="11188">
          <v:shape id="_x0000_i1030" type="#_x0000_t75" style="width:634.85pt;height:390.7pt" o:ole="">
            <v:imagedata r:id="rId19" o:title=""/>
          </v:shape>
          <o:OLEObject Type="Embed" ProgID="Excel.Sheet.12" ShapeID="_x0000_i1030" DrawAspect="Content" ObjectID="_1529139620" r:id="rId20"/>
        </w:object>
      </w:r>
    </w:p>
    <w:bookmarkStart w:id="6" w:name="_MON_1470810366"/>
    <w:bookmarkEnd w:id="6"/>
    <w:p w:rsidR="00E32708" w:rsidRDefault="00017DD3" w:rsidP="00E32708">
      <w:pPr>
        <w:tabs>
          <w:tab w:val="left" w:pos="2430"/>
        </w:tabs>
        <w:jc w:val="center"/>
      </w:pPr>
      <w:r>
        <w:object w:dxaOrig="25898" w:dyaOrig="16750">
          <v:shape id="_x0000_i1031" type="#_x0000_t75" style="width:689.95pt;height:447.05pt" o:ole="">
            <v:imagedata r:id="rId21" o:title=""/>
          </v:shape>
          <o:OLEObject Type="Embed" ProgID="Excel.Sheet.12" ShapeID="_x0000_i1031" DrawAspect="Content" ObjectID="_1529139621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22910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no hay pasivos contingentes.</w:t>
      </w:r>
    </w:p>
    <w:p w:rsidR="00822910" w:rsidRPr="00540418" w:rsidRDefault="00822910" w:rsidP="0079582C">
      <w:pPr>
        <w:jc w:val="center"/>
        <w:rPr>
          <w:rFonts w:ascii="Soberana Sans Light" w:hAnsi="Soberana Sans Light"/>
        </w:rPr>
      </w:pPr>
    </w:p>
    <w:p w:rsidR="00540418" w:rsidRDefault="007E4FFE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56515</wp:posOffset>
                </wp:positionV>
                <wp:extent cx="4991100" cy="34290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4.45pt" to="577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56515</wp:posOffset>
                </wp:positionV>
                <wp:extent cx="5505450" cy="44450"/>
                <wp:effectExtent l="0" t="0" r="19050" b="317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4.45pt" to="57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" strokecolor="black [3213]"/>
            </w:pict>
          </mc:Fallback>
        </mc:AlternateContent>
      </w:r>
      <w:r w:rsidR="00540418"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324A22" w:rsidRPr="00540418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24A22" w:rsidRP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estos ya han cumplido su vida útil y con relación a las nuevas adquisiciones, se depreciara de acuerdo a los </w:t>
      </w:r>
      <w:r w:rsidR="00BF3C2F" w:rsidRPr="00324A22">
        <w:rPr>
          <w:rFonts w:ascii="Soberana Sans Light" w:hAnsi="Soberana Sans Light"/>
          <w:sz w:val="22"/>
          <w:szCs w:val="22"/>
          <w:lang w:val="es-MX"/>
        </w:rPr>
        <w:t>porcentajes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de la ley del impuesto  sobre la renta de manera directa.</w:t>
      </w:r>
    </w:p>
    <w:p w:rsidR="00324A22" w:rsidRDefault="00324A22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324A22" w:rsidRPr="00324A22" w:rsidRDefault="00324A22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8C0E11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8E406D">
        <w:rPr>
          <w:rFonts w:ascii="Soberana Sans Light" w:hAnsi="Soberana Sans Light"/>
          <w:sz w:val="22"/>
          <w:szCs w:val="22"/>
          <w:lang w:val="es-MX"/>
        </w:rPr>
        <w:t>555,887</w:t>
      </w:r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24A22" w:rsidRDefault="00950A4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</w:t>
      </w:r>
      <w:r w:rsidR="00236C75">
        <w:rPr>
          <w:rFonts w:ascii="Soberana Sans Light" w:hAnsi="Soberana Sans Light"/>
          <w:sz w:val="22"/>
          <w:szCs w:val="22"/>
          <w:lang w:val="es-MX"/>
        </w:rPr>
        <w:t>279,726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</w:t>
      </w:r>
      <w:r w:rsidR="00236C75">
        <w:rPr>
          <w:rFonts w:ascii="Soberana Sans Light" w:hAnsi="Soberana Sans Light"/>
          <w:sz w:val="22"/>
          <w:szCs w:val="22"/>
        </w:rPr>
        <w:t>199,168</w:t>
      </w:r>
    </w:p>
    <w:p w:rsidR="00324A22" w:rsidRDefault="00966207" w:rsidP="00540418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24A22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360B32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CD6E0A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F67D8">
        <w:rPr>
          <w:rFonts w:ascii="Soberana Sans Light" w:hAnsi="Soberana Sans Light"/>
          <w:sz w:val="22"/>
          <w:szCs w:val="22"/>
          <w:lang w:val="es-MX"/>
        </w:rPr>
        <w:t>3,151</w:t>
      </w:r>
    </w:p>
    <w:p w:rsidR="000F67D8" w:rsidRDefault="000F67D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Fonacot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         62,749 </w:t>
      </w:r>
    </w:p>
    <w:p w:rsidR="00324A22" w:rsidRDefault="00324A22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966207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Multas de ayuntamientos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360B32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60B32">
        <w:rPr>
          <w:rFonts w:ascii="Soberana Sans Light" w:hAnsi="Soberana Sans Light"/>
          <w:sz w:val="22"/>
          <w:szCs w:val="22"/>
          <w:lang w:val="es-MX"/>
        </w:rPr>
        <w:t>No aplica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405" w:type="dxa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BC0" w:rsidRPr="00540418" w:rsidRDefault="00213BC0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D6E0A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36C75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6553207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CD6E0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60B32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D6E0A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4D3E76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236C75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6553207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D7FDB" w:rsidP="004D3E7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2173775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36378" w:rsidRDefault="00A3637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13BC0" w:rsidRDefault="00213BC0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800128" w:rsidP="00DF042C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noProof/>
          <w:lang w:val="es-MX" w:eastAsia="es-MX"/>
        </w:rPr>
        <w:lastRenderedPageBreak/>
        <w:pict>
          <v:shape id="_x0000_s1063" type="#_x0000_t75" style="position:absolute;left:0;text-align:left;margin-left:46.3pt;margin-top:41.3pt;width:188.35pt;height:371.15pt;z-index:25166745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63" DrawAspect="Content" ObjectID="_1529139623" r:id="rId24"/>
        </w:pic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F91268" w:rsidRDefault="0080012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5" type="#_x0000_t75" style="position:absolute;left:0;text-align:left;margin-left:278.4pt;margin-top:17.3pt;width:389.4pt;height:409.5pt;z-index:2516664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55" DrawAspect="Content" ObjectID="_1529139624" r:id="rId26"/>
        </w:pict>
      </w:r>
    </w:p>
    <w:p w:rsidR="007E4FFE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:rsidR="00F91268" w:rsidRDefault="00F91268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lastRenderedPageBreak/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7E4FFE" w:rsidRPr="00540418" w:rsidRDefault="007E4FFE" w:rsidP="00F9126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4141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E4FFE" w:rsidRDefault="007E4FFE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F9126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41416E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Default="0057426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571CA" w:rsidRDefault="009571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117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020"/>
        <w:gridCol w:w="820"/>
        <w:gridCol w:w="400"/>
        <w:gridCol w:w="400"/>
        <w:gridCol w:w="4552"/>
      </w:tblGrid>
      <w:tr w:rsidR="00EF5504" w:rsidRPr="00EF5504" w:rsidTr="00EF5504">
        <w:trPr>
          <w:trHeight w:val="282"/>
        </w:trPr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Dip. Ángelo Gutiérrez Hernández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 José Manuel Juárez Reyes</w:t>
            </w:r>
          </w:p>
        </w:tc>
      </w:tr>
      <w:tr w:rsidR="00EF5504" w:rsidRPr="00EF5504" w:rsidTr="00EF5504">
        <w:trPr>
          <w:trHeight w:val="28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Presidente del Comité de Administración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5504" w:rsidRPr="00EF5504" w:rsidRDefault="00EF5504" w:rsidP="00EF5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5504" w:rsidRPr="00EF5504" w:rsidRDefault="00EF5504" w:rsidP="00EF55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F550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981802" w:rsidRDefault="0098180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981802" w:rsidRPr="00981802" w:rsidRDefault="00981802" w:rsidP="00981802">
      <w:pPr>
        <w:rPr>
          <w:lang w:val="es-ES" w:eastAsia="es-ES"/>
        </w:rPr>
      </w:pPr>
    </w:p>
    <w:p w:rsidR="00981802" w:rsidRPr="00981802" w:rsidRDefault="00981802" w:rsidP="00981802">
      <w:pPr>
        <w:rPr>
          <w:lang w:val="es-ES" w:eastAsia="es-ES"/>
        </w:rPr>
      </w:pPr>
    </w:p>
    <w:p w:rsidR="00981802" w:rsidRDefault="00981802" w:rsidP="00981802">
      <w:pPr>
        <w:rPr>
          <w:lang w:val="es-ES" w:eastAsia="es-ES"/>
        </w:rPr>
      </w:pPr>
    </w:p>
    <w:p w:rsidR="004311BE" w:rsidRPr="00981802" w:rsidRDefault="00981802" w:rsidP="00981802">
      <w:pPr>
        <w:tabs>
          <w:tab w:val="left" w:pos="10355"/>
        </w:tabs>
        <w:rPr>
          <w:lang w:val="es-ES" w:eastAsia="es-ES"/>
        </w:rPr>
      </w:pPr>
      <w:r>
        <w:rPr>
          <w:lang w:val="es-ES" w:eastAsia="es-ES"/>
        </w:rPr>
        <w:tab/>
      </w:r>
    </w:p>
    <w:sectPr w:rsidR="004311BE" w:rsidRPr="00981802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A0" w:rsidRDefault="00354EA0" w:rsidP="00EA5418">
      <w:pPr>
        <w:spacing w:after="0" w:line="240" w:lineRule="auto"/>
      </w:pPr>
      <w:r>
        <w:separator/>
      </w:r>
    </w:p>
  </w:endnote>
  <w:endnote w:type="continuationSeparator" w:id="0">
    <w:p w:rsidR="00354EA0" w:rsidRDefault="00354E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96E2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00128" w:rsidRPr="0080012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F9A848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00128" w:rsidRPr="0080012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A0" w:rsidRDefault="00354EA0" w:rsidP="00EA5418">
      <w:pPr>
        <w:spacing w:after="0" w:line="240" w:lineRule="auto"/>
      </w:pPr>
      <w:r>
        <w:separator/>
      </w:r>
    </w:p>
  </w:footnote>
  <w:footnote w:type="continuationSeparator" w:id="0">
    <w:p w:rsidR="00354EA0" w:rsidRDefault="00354E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56C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56C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F32DA8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A70EE" wp14:editId="369B0B0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F8F649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FD5A63">
      <w:rPr>
        <w:rFonts w:ascii="Soberana Sans Light" w:hAnsi="Soberana Sans Light"/>
      </w:rPr>
      <w:t xml:space="preserve">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7DD3"/>
    <w:rsid w:val="00040466"/>
    <w:rsid w:val="00045A10"/>
    <w:rsid w:val="00081064"/>
    <w:rsid w:val="000B21D0"/>
    <w:rsid w:val="000B4E48"/>
    <w:rsid w:val="000D089C"/>
    <w:rsid w:val="000D0A3B"/>
    <w:rsid w:val="000D595D"/>
    <w:rsid w:val="000E5EB4"/>
    <w:rsid w:val="000F669B"/>
    <w:rsid w:val="000F67D8"/>
    <w:rsid w:val="00105F69"/>
    <w:rsid w:val="00127DA3"/>
    <w:rsid w:val="0013011C"/>
    <w:rsid w:val="00136C3B"/>
    <w:rsid w:val="0015279F"/>
    <w:rsid w:val="00165BB4"/>
    <w:rsid w:val="00176ACB"/>
    <w:rsid w:val="00182FB7"/>
    <w:rsid w:val="00187589"/>
    <w:rsid w:val="00195AE1"/>
    <w:rsid w:val="001A262A"/>
    <w:rsid w:val="001A6A09"/>
    <w:rsid w:val="001B1B72"/>
    <w:rsid w:val="001B44DE"/>
    <w:rsid w:val="001C5C54"/>
    <w:rsid w:val="001C6FD8"/>
    <w:rsid w:val="001D73C7"/>
    <w:rsid w:val="001E7072"/>
    <w:rsid w:val="001F4CA6"/>
    <w:rsid w:val="00204C86"/>
    <w:rsid w:val="00213BC0"/>
    <w:rsid w:val="0022355A"/>
    <w:rsid w:val="00235DF0"/>
    <w:rsid w:val="00236C75"/>
    <w:rsid w:val="00264426"/>
    <w:rsid w:val="00265189"/>
    <w:rsid w:val="002A70B3"/>
    <w:rsid w:val="002E2528"/>
    <w:rsid w:val="00324A22"/>
    <w:rsid w:val="003270AA"/>
    <w:rsid w:val="00354EA0"/>
    <w:rsid w:val="00360B32"/>
    <w:rsid w:val="00363A73"/>
    <w:rsid w:val="00372F40"/>
    <w:rsid w:val="003845A2"/>
    <w:rsid w:val="00396C2B"/>
    <w:rsid w:val="003A0303"/>
    <w:rsid w:val="003A35C2"/>
    <w:rsid w:val="003A5A08"/>
    <w:rsid w:val="003A6936"/>
    <w:rsid w:val="003B0FA4"/>
    <w:rsid w:val="003D13D9"/>
    <w:rsid w:val="003D5DBF"/>
    <w:rsid w:val="003E7FD0"/>
    <w:rsid w:val="003F0BE7"/>
    <w:rsid w:val="003F0EA4"/>
    <w:rsid w:val="0041416E"/>
    <w:rsid w:val="004311BE"/>
    <w:rsid w:val="00432BE0"/>
    <w:rsid w:val="0043627E"/>
    <w:rsid w:val="004374B0"/>
    <w:rsid w:val="0044253C"/>
    <w:rsid w:val="00450921"/>
    <w:rsid w:val="004714CF"/>
    <w:rsid w:val="00472118"/>
    <w:rsid w:val="00474029"/>
    <w:rsid w:val="00474120"/>
    <w:rsid w:val="00475D58"/>
    <w:rsid w:val="00484417"/>
    <w:rsid w:val="00484C0D"/>
    <w:rsid w:val="00497D8B"/>
    <w:rsid w:val="004B2DC8"/>
    <w:rsid w:val="004D41B8"/>
    <w:rsid w:val="004D7FDB"/>
    <w:rsid w:val="004F5641"/>
    <w:rsid w:val="004F6E9A"/>
    <w:rsid w:val="00506E85"/>
    <w:rsid w:val="00522632"/>
    <w:rsid w:val="00522EF3"/>
    <w:rsid w:val="00525C7B"/>
    <w:rsid w:val="005332DA"/>
    <w:rsid w:val="00540418"/>
    <w:rsid w:val="00561AD5"/>
    <w:rsid w:val="00574266"/>
    <w:rsid w:val="005A2A99"/>
    <w:rsid w:val="005B1D86"/>
    <w:rsid w:val="005D3CEB"/>
    <w:rsid w:val="005D3D25"/>
    <w:rsid w:val="005D565B"/>
    <w:rsid w:val="00696B9E"/>
    <w:rsid w:val="006B130C"/>
    <w:rsid w:val="006B1D9A"/>
    <w:rsid w:val="006B1FE7"/>
    <w:rsid w:val="006D42A8"/>
    <w:rsid w:val="006D440E"/>
    <w:rsid w:val="006E77DD"/>
    <w:rsid w:val="007264E0"/>
    <w:rsid w:val="0073414C"/>
    <w:rsid w:val="00736795"/>
    <w:rsid w:val="00756C2E"/>
    <w:rsid w:val="00771BFC"/>
    <w:rsid w:val="00791706"/>
    <w:rsid w:val="0079582C"/>
    <w:rsid w:val="007A408B"/>
    <w:rsid w:val="007D5F57"/>
    <w:rsid w:val="007D6E9A"/>
    <w:rsid w:val="007E4905"/>
    <w:rsid w:val="007E4FFE"/>
    <w:rsid w:val="00800128"/>
    <w:rsid w:val="0080659E"/>
    <w:rsid w:val="00811DAC"/>
    <w:rsid w:val="00813373"/>
    <w:rsid w:val="008205CA"/>
    <w:rsid w:val="00822910"/>
    <w:rsid w:val="00837C0C"/>
    <w:rsid w:val="00837F3D"/>
    <w:rsid w:val="00845518"/>
    <w:rsid w:val="0085469E"/>
    <w:rsid w:val="00867142"/>
    <w:rsid w:val="008860FF"/>
    <w:rsid w:val="00886846"/>
    <w:rsid w:val="0089054E"/>
    <w:rsid w:val="008A1448"/>
    <w:rsid w:val="008A6E4D"/>
    <w:rsid w:val="008A793D"/>
    <w:rsid w:val="008A7E46"/>
    <w:rsid w:val="008B0017"/>
    <w:rsid w:val="008B7D91"/>
    <w:rsid w:val="008C0E11"/>
    <w:rsid w:val="008D19FE"/>
    <w:rsid w:val="008D1D59"/>
    <w:rsid w:val="008E3652"/>
    <w:rsid w:val="008E406D"/>
    <w:rsid w:val="008E684C"/>
    <w:rsid w:val="008F6D58"/>
    <w:rsid w:val="00920055"/>
    <w:rsid w:val="0093492C"/>
    <w:rsid w:val="00950A4D"/>
    <w:rsid w:val="00957043"/>
    <w:rsid w:val="009571CA"/>
    <w:rsid w:val="00965A80"/>
    <w:rsid w:val="00966207"/>
    <w:rsid w:val="00981802"/>
    <w:rsid w:val="00983762"/>
    <w:rsid w:val="0098605E"/>
    <w:rsid w:val="009B4BA1"/>
    <w:rsid w:val="009D5D4C"/>
    <w:rsid w:val="009E40C7"/>
    <w:rsid w:val="009F23C4"/>
    <w:rsid w:val="00A00819"/>
    <w:rsid w:val="00A11AD9"/>
    <w:rsid w:val="00A36378"/>
    <w:rsid w:val="00A363B6"/>
    <w:rsid w:val="00A46BF5"/>
    <w:rsid w:val="00A569FE"/>
    <w:rsid w:val="00A64AC4"/>
    <w:rsid w:val="00A72189"/>
    <w:rsid w:val="00A91347"/>
    <w:rsid w:val="00AB47C9"/>
    <w:rsid w:val="00AB6D8C"/>
    <w:rsid w:val="00AE7B5B"/>
    <w:rsid w:val="00B108EB"/>
    <w:rsid w:val="00B146E2"/>
    <w:rsid w:val="00B43BD0"/>
    <w:rsid w:val="00B849EE"/>
    <w:rsid w:val="00B84D02"/>
    <w:rsid w:val="00B9424B"/>
    <w:rsid w:val="00BA2940"/>
    <w:rsid w:val="00BE7B06"/>
    <w:rsid w:val="00BF3C2F"/>
    <w:rsid w:val="00C0603B"/>
    <w:rsid w:val="00C16E53"/>
    <w:rsid w:val="00C1791B"/>
    <w:rsid w:val="00C361F2"/>
    <w:rsid w:val="00C431B4"/>
    <w:rsid w:val="00C737F4"/>
    <w:rsid w:val="00C8475C"/>
    <w:rsid w:val="00C86C59"/>
    <w:rsid w:val="00C91C5A"/>
    <w:rsid w:val="00CA213B"/>
    <w:rsid w:val="00CD50CC"/>
    <w:rsid w:val="00CD6D9A"/>
    <w:rsid w:val="00CD6E0A"/>
    <w:rsid w:val="00CF0CD5"/>
    <w:rsid w:val="00CF2905"/>
    <w:rsid w:val="00CF39AC"/>
    <w:rsid w:val="00CF794F"/>
    <w:rsid w:val="00D00CF4"/>
    <w:rsid w:val="00D00E92"/>
    <w:rsid w:val="00D055EC"/>
    <w:rsid w:val="00D272ED"/>
    <w:rsid w:val="00D44728"/>
    <w:rsid w:val="00D46E79"/>
    <w:rsid w:val="00D506F1"/>
    <w:rsid w:val="00D51E58"/>
    <w:rsid w:val="00D562FF"/>
    <w:rsid w:val="00D66CAF"/>
    <w:rsid w:val="00DA2B44"/>
    <w:rsid w:val="00DA46A0"/>
    <w:rsid w:val="00DC2B60"/>
    <w:rsid w:val="00DD2358"/>
    <w:rsid w:val="00DD7AE6"/>
    <w:rsid w:val="00DF042C"/>
    <w:rsid w:val="00DF0E87"/>
    <w:rsid w:val="00DF3E53"/>
    <w:rsid w:val="00DF56C9"/>
    <w:rsid w:val="00E05C38"/>
    <w:rsid w:val="00E30318"/>
    <w:rsid w:val="00E32708"/>
    <w:rsid w:val="00E34FCE"/>
    <w:rsid w:val="00E62983"/>
    <w:rsid w:val="00EA5418"/>
    <w:rsid w:val="00ED7083"/>
    <w:rsid w:val="00EE46FB"/>
    <w:rsid w:val="00EE7F1A"/>
    <w:rsid w:val="00EF4D4F"/>
    <w:rsid w:val="00EF520A"/>
    <w:rsid w:val="00EF5504"/>
    <w:rsid w:val="00F10603"/>
    <w:rsid w:val="00F15936"/>
    <w:rsid w:val="00F17C0D"/>
    <w:rsid w:val="00F22ED5"/>
    <w:rsid w:val="00F2477D"/>
    <w:rsid w:val="00F30C32"/>
    <w:rsid w:val="00F34A94"/>
    <w:rsid w:val="00F53F87"/>
    <w:rsid w:val="00F60A83"/>
    <w:rsid w:val="00F61682"/>
    <w:rsid w:val="00F62CCD"/>
    <w:rsid w:val="00F755D0"/>
    <w:rsid w:val="00F91268"/>
    <w:rsid w:val="00FB1010"/>
    <w:rsid w:val="00FD5A63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F04F-8C3C-4F77-AFA9-ABF77A2C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3</cp:revision>
  <cp:lastPrinted>2015-12-30T17:10:00Z</cp:lastPrinted>
  <dcterms:created xsi:type="dcterms:W3CDTF">2016-07-04T17:10:00Z</dcterms:created>
  <dcterms:modified xsi:type="dcterms:W3CDTF">2016-07-04T17:13:00Z</dcterms:modified>
</cp:coreProperties>
</file>