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93C" w:rsidRDefault="007E20EB" w:rsidP="00AC343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708.2pt;height:393.7pt;z-index:251659264;mso-position-horizontal:left;mso-position-vertical:top;mso-position-vertical-relative:line" o:allowoverlap="f">
            <v:imagedata r:id="rId8" o:title=""/>
            <w10:wrap type="square" side="right"/>
          </v:shape>
          <o:OLEObject Type="Embed" ProgID="Excel.Sheet.12" ShapeID="_x0000_s1032" DrawAspect="Content" ObjectID="_1680515969" r:id="rId9"/>
        </w:object>
      </w:r>
      <w:r w:rsidR="00104013">
        <w:br w:type="textWrapping" w:clear="all"/>
      </w:r>
      <w:bookmarkStart w:id="0" w:name="_MON_1470805999"/>
      <w:bookmarkEnd w:id="0"/>
      <w:r w:rsidR="00E92AFB">
        <w:object w:dxaOrig="25153" w:dyaOrig="18931">
          <v:shape id="_x0000_i1026" type="#_x0000_t75" style="width:691.5pt;height:461.25pt" o:ole="">
            <v:imagedata r:id="rId10" o:title=""/>
          </v:shape>
          <o:OLEObject Type="Embed" ProgID="Excel.Sheet.12" ShapeID="_x0000_i1026" DrawAspect="Content" ObjectID="_1680515963" r:id="rId11"/>
        </w:object>
      </w:r>
      <w:bookmarkStart w:id="1" w:name="_MON_1470806992"/>
      <w:bookmarkEnd w:id="1"/>
      <w:r w:rsidR="00E92AFB">
        <w:object w:dxaOrig="21993" w:dyaOrig="15482">
          <v:shape id="_x0000_i1027" type="#_x0000_t75" style="width:678.75pt;height:416.25pt" o:ole="">
            <v:imagedata r:id="rId12" o:title=""/>
          </v:shape>
          <o:OLEObject Type="Embed" ProgID="Excel.Sheet.12" ShapeID="_x0000_i1027" DrawAspect="Content" ObjectID="_1680515964" r:id="rId13"/>
        </w:object>
      </w:r>
    </w:p>
    <w:p w:rsidR="003E40E0" w:rsidRDefault="003E40E0" w:rsidP="00CE7892"/>
    <w:p w:rsidR="00372F40" w:rsidRDefault="00372F40" w:rsidP="003E7FD0">
      <w:pPr>
        <w:jc w:val="center"/>
      </w:pPr>
    </w:p>
    <w:bookmarkStart w:id="2" w:name="_MON_1470807348"/>
    <w:bookmarkEnd w:id="2"/>
    <w:p w:rsidR="00372F40" w:rsidRDefault="00493CB2" w:rsidP="008E3652">
      <w:pPr>
        <w:jc w:val="center"/>
      </w:pPr>
      <w:r>
        <w:object w:dxaOrig="17711" w:dyaOrig="12404">
          <v:shape id="_x0000_i1028" type="#_x0000_t75" style="width:669.75pt;height:451.5pt" o:ole="">
            <v:imagedata r:id="rId14" o:title=""/>
          </v:shape>
          <o:OLEObject Type="Embed" ProgID="Excel.Sheet.12" ShapeID="_x0000_i1028" DrawAspect="Content" ObjectID="_1680515965" r:id="rId15"/>
        </w:object>
      </w:r>
    </w:p>
    <w:bookmarkStart w:id="3" w:name="_MON_1470809138"/>
    <w:bookmarkEnd w:id="3"/>
    <w:p w:rsidR="00372F40" w:rsidRDefault="001F4164" w:rsidP="00522632">
      <w:pPr>
        <w:jc w:val="center"/>
      </w:pPr>
      <w:r>
        <w:object w:dxaOrig="17805" w:dyaOrig="12251">
          <v:shape id="_x0000_i1029" type="#_x0000_t75" style="width:660.75pt;height:6in" o:ole="">
            <v:imagedata r:id="rId16" o:title=""/>
          </v:shape>
          <o:OLEObject Type="Embed" ProgID="Excel.Sheet.12" ShapeID="_x0000_i1029" DrawAspect="Content" ObjectID="_1680515966" r:id="rId17"/>
        </w:object>
      </w:r>
    </w:p>
    <w:p w:rsidR="00372F40" w:rsidRDefault="00372F40" w:rsidP="002A70B3">
      <w:pPr>
        <w:tabs>
          <w:tab w:val="left" w:pos="2430"/>
        </w:tabs>
      </w:pPr>
    </w:p>
    <w:bookmarkStart w:id="4" w:name="_MON_1470814596"/>
    <w:bookmarkEnd w:id="4"/>
    <w:p w:rsidR="00372F40" w:rsidRDefault="00E14AAE" w:rsidP="00254A8B">
      <w:pPr>
        <w:tabs>
          <w:tab w:val="left" w:pos="2430"/>
        </w:tabs>
        <w:jc w:val="center"/>
      </w:pPr>
      <w:r>
        <w:object w:dxaOrig="19515" w:dyaOrig="12964">
          <v:shape id="_x0000_i1030" type="#_x0000_t75" style="width:714pt;height:472.5pt" o:ole="">
            <v:imagedata r:id="rId18" o:title=""/>
          </v:shape>
          <o:OLEObject Type="Embed" ProgID="Excel.Sheet.12" ShapeID="_x0000_i1030" DrawAspect="Content" ObjectID="_1680515967" r:id="rId19"/>
        </w:object>
      </w:r>
      <w:bookmarkStart w:id="5" w:name="_MON_1470810366"/>
      <w:bookmarkEnd w:id="5"/>
      <w:r w:rsidR="00270140">
        <w:object w:dxaOrig="25922" w:dyaOrig="16771">
          <v:shape id="_x0000_i1031" type="#_x0000_t75" style="width:688.5pt;height:447.75pt" o:ole="">
            <v:imagedata r:id="rId20" o:title=""/>
          </v:shape>
          <o:OLEObject Type="Embed" ProgID="Excel.Sheet.12" ShapeID="_x0000_i1031" DrawAspect="Content" ObjectID="_1680515968" r:id="rId21"/>
        </w:object>
      </w:r>
    </w:p>
    <w:p w:rsidR="00F67A81" w:rsidRDefault="00F67A81" w:rsidP="00254A8B">
      <w:pPr>
        <w:tabs>
          <w:tab w:val="left" w:pos="2430"/>
        </w:tabs>
        <w:jc w:val="center"/>
      </w:pPr>
    </w:p>
    <w:p w:rsidR="00F67A81" w:rsidRDefault="00F67A81" w:rsidP="00F67A81">
      <w:pPr>
        <w:jc w:val="center"/>
        <w:rPr>
          <w:rFonts w:ascii="Arial" w:hAnsi="Arial" w:cs="Arial"/>
          <w:sz w:val="18"/>
          <w:szCs w:val="18"/>
        </w:rPr>
      </w:pPr>
    </w:p>
    <w:p w:rsidR="00F67A81" w:rsidRDefault="00F67A81" w:rsidP="00F67A81">
      <w:pPr>
        <w:jc w:val="center"/>
        <w:rPr>
          <w:rFonts w:ascii="Arial" w:hAnsi="Arial" w:cs="Arial"/>
          <w:sz w:val="18"/>
          <w:szCs w:val="18"/>
        </w:rPr>
      </w:pPr>
    </w:p>
    <w:p w:rsidR="00F67A81" w:rsidRPr="0026688D" w:rsidRDefault="00F67A81" w:rsidP="00F67A81">
      <w:pPr>
        <w:jc w:val="center"/>
        <w:rPr>
          <w:rFonts w:ascii="Arial" w:hAnsi="Arial" w:cs="Arial"/>
          <w:b/>
          <w:bCs/>
          <w:sz w:val="18"/>
          <w:szCs w:val="18"/>
        </w:rPr>
      </w:pPr>
      <w:r w:rsidRPr="0026688D">
        <w:rPr>
          <w:rFonts w:ascii="Arial" w:hAnsi="Arial" w:cs="Arial"/>
          <w:b/>
          <w:bCs/>
          <w:sz w:val="18"/>
          <w:szCs w:val="18"/>
        </w:rPr>
        <w:t>Informe de Pasivos Contingentes</w:t>
      </w:r>
    </w:p>
    <w:p w:rsidR="00F67A81" w:rsidRPr="0026688D" w:rsidRDefault="00F67A81" w:rsidP="00F67A81">
      <w:pPr>
        <w:rPr>
          <w:rFonts w:ascii="Arial" w:hAnsi="Arial" w:cs="Arial"/>
          <w:b/>
          <w:bCs/>
          <w:sz w:val="18"/>
          <w:szCs w:val="18"/>
        </w:rPr>
      </w:pPr>
    </w:p>
    <w:p w:rsidR="00F67A81" w:rsidRPr="0026688D" w:rsidRDefault="00F67A81" w:rsidP="00F67A81">
      <w:pPr>
        <w:jc w:val="both"/>
        <w:rPr>
          <w:rFonts w:ascii="Arial" w:hAnsi="Arial" w:cs="Arial"/>
          <w:b/>
          <w:bCs/>
          <w:sz w:val="18"/>
          <w:szCs w:val="18"/>
        </w:rPr>
      </w:pPr>
      <w:r w:rsidRPr="0026688D">
        <w:rPr>
          <w:rFonts w:ascii="Arial" w:hAnsi="Arial" w:cs="Arial"/>
          <w:b/>
          <w:bCs/>
          <w:sz w:val="18"/>
          <w:szCs w:val="18"/>
        </w:rPr>
        <w:t xml:space="preserve">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w:t>
      </w:r>
      <w:r>
        <w:rPr>
          <w:rFonts w:ascii="Arial" w:hAnsi="Arial" w:cs="Arial"/>
          <w:b/>
          <w:bCs/>
          <w:sz w:val="18"/>
          <w:szCs w:val="18"/>
        </w:rPr>
        <w:t>$ 10,672,053.30</w:t>
      </w:r>
      <w:r w:rsidRPr="0026688D">
        <w:rPr>
          <w:rFonts w:ascii="Arial" w:hAnsi="Arial" w:cs="Arial"/>
          <w:b/>
          <w:bCs/>
          <w:sz w:val="18"/>
          <w:szCs w:val="18"/>
        </w:rPr>
        <w:t xml:space="preserve"> y </w:t>
      </w:r>
      <w:r>
        <w:rPr>
          <w:rFonts w:ascii="Arial" w:hAnsi="Arial" w:cs="Arial"/>
          <w:b/>
          <w:bCs/>
          <w:sz w:val="18"/>
          <w:szCs w:val="18"/>
        </w:rPr>
        <w:t>$ 6,317,921.21</w:t>
      </w:r>
      <w:r w:rsidRPr="0026688D">
        <w:rPr>
          <w:rFonts w:ascii="Arial" w:hAnsi="Arial" w:cs="Arial"/>
          <w:b/>
          <w:bCs/>
          <w:sz w:val="18"/>
          <w:szCs w:val="18"/>
        </w:rPr>
        <w:t xml:space="preserve"> respectivamente, dada su naturaleza  jurisdiccional, deberán cubrirse durante el ejercicio 202</w:t>
      </w:r>
      <w:r>
        <w:rPr>
          <w:rFonts w:ascii="Arial" w:hAnsi="Arial" w:cs="Arial"/>
          <w:b/>
          <w:bCs/>
          <w:sz w:val="18"/>
          <w:szCs w:val="18"/>
        </w:rPr>
        <w:t>1</w:t>
      </w:r>
      <w:r w:rsidRPr="0026688D">
        <w:rPr>
          <w:rFonts w:ascii="Arial" w:hAnsi="Arial" w:cs="Arial"/>
          <w:b/>
          <w:bCs/>
          <w:sz w:val="18"/>
          <w:szCs w:val="18"/>
        </w:rPr>
        <w:t xml:space="preserve">, y como referencia de los resultados en Estados Financieros presentados en cuenta Publica de la Institución, no se cuenta con los recursos para afrontar el pago de dichas demandas.   </w:t>
      </w:r>
    </w:p>
    <w:p w:rsidR="00F67A81" w:rsidRPr="0026688D" w:rsidRDefault="00F67A81" w:rsidP="00F67A81">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 xml:space="preserve">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w:t>
      </w:r>
      <w:r>
        <w:rPr>
          <w:rFonts w:ascii="Arial" w:hAnsi="Arial" w:cs="Arial"/>
          <w:b/>
          <w:bCs/>
          <w:sz w:val="18"/>
          <w:szCs w:val="18"/>
        </w:rPr>
        <w:t xml:space="preserve">489,217,898.00 más lo que establece el artículo décimo segundo transitorio, fracción II, </w:t>
      </w:r>
      <w:r w:rsidRPr="0026688D">
        <w:rPr>
          <w:rFonts w:ascii="Arial" w:hAnsi="Arial" w:cs="Arial"/>
          <w:b/>
          <w:bCs/>
          <w:sz w:val="18"/>
          <w:szCs w:val="18"/>
        </w:rPr>
        <w:t>el cual a la vigencia de la nueva Ley debió canalizarse para la apertura de las cuentas individuales de los servidores públicos que hayan ingresado al servicio bajo el amparo de este nuevo ordenamiento y de los que hayan manifestado su voluntad de pertenecer a este régimen</w:t>
      </w:r>
      <w:r w:rsidRPr="00C65DFB">
        <w:rPr>
          <w:rFonts w:ascii="Arial" w:hAnsi="Arial" w:cs="Arial"/>
          <w:b/>
          <w:bCs/>
          <w:sz w:val="18"/>
          <w:szCs w:val="18"/>
        </w:rPr>
        <w:t xml:space="preserve">, </w:t>
      </w:r>
      <w:r w:rsidRPr="0026688D">
        <w:rPr>
          <w:rFonts w:ascii="Arial" w:hAnsi="Arial" w:cs="Arial"/>
          <w:b/>
          <w:bCs/>
          <w:sz w:val="18"/>
          <w:szCs w:val="18"/>
        </w:rPr>
        <w:t xml:space="preserve">pero que atendiendo a la situación financiera de la Institución, </w:t>
      </w:r>
      <w:r>
        <w:rPr>
          <w:rFonts w:ascii="Arial" w:hAnsi="Arial" w:cs="Arial"/>
          <w:b/>
          <w:bCs/>
          <w:sz w:val="18"/>
          <w:szCs w:val="18"/>
        </w:rPr>
        <w:t xml:space="preserve">a la fecha </w:t>
      </w:r>
      <w:r w:rsidRPr="0026688D">
        <w:rPr>
          <w:rFonts w:ascii="Arial" w:hAnsi="Arial" w:cs="Arial"/>
          <w:b/>
          <w:bCs/>
          <w:sz w:val="18"/>
          <w:szCs w:val="18"/>
        </w:rPr>
        <w:t>no se ha realizado.</w:t>
      </w:r>
    </w:p>
    <w:p w:rsidR="00F67A81" w:rsidRPr="0026688D" w:rsidRDefault="00F67A81" w:rsidP="00F67A81">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rsidR="00F67A81" w:rsidRPr="0026688D" w:rsidRDefault="00F67A81" w:rsidP="00F67A81">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rsidR="00F67A81" w:rsidRPr="00764E9A" w:rsidRDefault="00F67A81" w:rsidP="00F67A81">
      <w:pPr>
        <w:spacing w:line="360" w:lineRule="auto"/>
        <w:jc w:val="both"/>
        <w:rPr>
          <w:rFonts w:ascii="Arial" w:hAnsi="Arial" w:cs="Arial"/>
          <w:b/>
          <w:sz w:val="18"/>
          <w:szCs w:val="18"/>
        </w:rPr>
      </w:pPr>
    </w:p>
    <w:p w:rsidR="00F67A81" w:rsidRDefault="00F67A81" w:rsidP="00F67A81">
      <w:pPr>
        <w:tabs>
          <w:tab w:val="left" w:pos="4590"/>
        </w:tabs>
        <w:spacing w:line="360" w:lineRule="auto"/>
        <w:jc w:val="both"/>
        <w:rPr>
          <w:rFonts w:ascii="Arial" w:hAnsi="Arial" w:cs="Arial"/>
          <w:sz w:val="18"/>
          <w:szCs w:val="18"/>
        </w:rPr>
      </w:pPr>
      <w:r>
        <w:rPr>
          <w:rFonts w:ascii="Arial" w:hAnsi="Arial" w:cs="Arial"/>
          <w:sz w:val="18"/>
          <w:szCs w:val="18"/>
        </w:rPr>
        <w:tab/>
      </w:r>
    </w:p>
    <w:p w:rsidR="00F67A81" w:rsidRDefault="00F67A81" w:rsidP="00F67A81">
      <w:pPr>
        <w:spacing w:line="360" w:lineRule="auto"/>
        <w:jc w:val="both"/>
        <w:rPr>
          <w:rFonts w:ascii="Arial" w:hAnsi="Arial" w:cs="Arial"/>
          <w:sz w:val="18"/>
          <w:szCs w:val="18"/>
        </w:rPr>
      </w:pPr>
    </w:p>
    <w:p w:rsidR="00F67A81" w:rsidRDefault="00F67A81" w:rsidP="00F67A81">
      <w:pPr>
        <w:tabs>
          <w:tab w:val="left" w:pos="3195"/>
          <w:tab w:val="left" w:pos="4260"/>
        </w:tabs>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50" type="#_x0000_t32" style="position:absolute;left:0;text-align:left;margin-left:355.5pt;margin-top:21.35pt;width:165.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49" type="#_x0000_t32" style="position:absolute;left:0;text-align:left;margin-left:164.25pt;margin-top:20.6pt;width:13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Pr>
          <w:rFonts w:ascii="Arial" w:hAnsi="Arial" w:cs="Arial"/>
          <w:sz w:val="18"/>
          <w:szCs w:val="18"/>
        </w:rPr>
        <w:tab/>
      </w:r>
      <w:r>
        <w:rPr>
          <w:rFonts w:ascii="Arial" w:hAnsi="Arial" w:cs="Arial"/>
          <w:sz w:val="18"/>
          <w:szCs w:val="18"/>
        </w:rPr>
        <w:tab/>
      </w:r>
    </w:p>
    <w:p w:rsidR="00F67A81" w:rsidRDefault="00F67A81" w:rsidP="00F67A81">
      <w:pPr>
        <w:spacing w:line="240" w:lineRule="auto"/>
        <w:jc w:val="both"/>
        <w:rPr>
          <w:rFonts w:ascii="Arial" w:hAnsi="Arial" w:cs="Arial"/>
          <w:sz w:val="18"/>
          <w:szCs w:val="18"/>
        </w:rPr>
      </w:pPr>
      <w:r>
        <w:rPr>
          <w:rFonts w:ascii="Arial" w:hAnsi="Arial" w:cs="Arial"/>
          <w:sz w:val="18"/>
          <w:szCs w:val="18"/>
        </w:rPr>
        <w:t xml:space="preserve">                                                                   Lic. Roberto Carlos Moran Pérez                        C.P. David Edgar Guevara Cordero   </w:t>
      </w:r>
    </w:p>
    <w:p w:rsidR="00F67A81" w:rsidRDefault="00F67A81" w:rsidP="00F67A81">
      <w:pPr>
        <w:spacing w:line="240" w:lineRule="auto"/>
        <w:ind w:left="2829" w:firstLine="709"/>
        <w:jc w:val="both"/>
        <w:rPr>
          <w:rFonts w:ascii="Arial" w:hAnsi="Arial" w:cs="Arial"/>
          <w:color w:val="FF0000"/>
          <w:sz w:val="18"/>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r>
        <w:rPr>
          <w:rFonts w:ascii="Arial" w:hAnsi="Arial" w:cs="Arial"/>
          <w:sz w:val="18"/>
          <w:szCs w:val="18"/>
        </w:rPr>
        <w:tab/>
      </w:r>
      <w:r>
        <w:rPr>
          <w:rFonts w:ascii="Arial" w:hAnsi="Arial" w:cs="Arial"/>
          <w:sz w:val="18"/>
          <w:szCs w:val="18"/>
        </w:rPr>
        <w:tab/>
      </w:r>
    </w:p>
    <w:p w:rsidR="00F67A81" w:rsidRPr="0075249B" w:rsidRDefault="00F67A81" w:rsidP="00F67A81">
      <w:pPr>
        <w:pStyle w:val="Texto"/>
        <w:spacing w:after="0" w:line="240" w:lineRule="exact"/>
        <w:jc w:val="center"/>
        <w:rPr>
          <w:rFonts w:ascii="Soberana Sans Light" w:hAnsi="Soberana Sans Light"/>
          <w:b/>
          <w:sz w:val="22"/>
          <w:szCs w:val="22"/>
          <w:lang w:val="es-MX"/>
        </w:rPr>
      </w:pPr>
    </w:p>
    <w:p w:rsidR="00F67A81" w:rsidRDefault="00F67A81" w:rsidP="00F67A81">
      <w:pPr>
        <w:rPr>
          <w:rFonts w:ascii="Soberana Sans Light" w:hAnsi="Soberana Sans Light"/>
          <w:b/>
        </w:rPr>
      </w:pPr>
      <w:r>
        <w:rPr>
          <w:rFonts w:ascii="Soberana Sans Light" w:hAnsi="Soberana Sans Light"/>
          <w:b/>
        </w:rPr>
        <w:br w:type="page"/>
      </w:r>
      <w:r>
        <w:rPr>
          <w:rFonts w:ascii="Soberana Sans Light" w:hAnsi="Soberana Sans Light"/>
          <w:b/>
        </w:rPr>
        <w:lastRenderedPageBreak/>
        <w:t>NOTAS A LOS ESTADOS FINANCIEROS</w:t>
      </w:r>
    </w:p>
    <w:p w:rsidR="00F67A81" w:rsidRDefault="00F67A81" w:rsidP="00F67A81">
      <w:pPr>
        <w:pStyle w:val="Texto"/>
        <w:spacing w:after="0" w:line="240" w:lineRule="exact"/>
        <w:jc w:val="center"/>
        <w:rPr>
          <w:rFonts w:ascii="Soberana Sans Light" w:hAnsi="Soberana Sans Light"/>
          <w:b/>
          <w:sz w:val="22"/>
          <w:szCs w:val="22"/>
        </w:rPr>
      </w:pPr>
    </w:p>
    <w:p w:rsidR="00F67A81" w:rsidRPr="00540418" w:rsidRDefault="00F67A81" w:rsidP="00F67A81">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F67A81" w:rsidRPr="00F9095E" w:rsidRDefault="00F67A81" w:rsidP="00F67A81">
      <w:pPr>
        <w:pStyle w:val="INCISO"/>
        <w:spacing w:after="0" w:line="240" w:lineRule="exact"/>
        <w:ind w:left="648"/>
        <w:rPr>
          <w:b/>
          <w:smallCaps/>
        </w:rPr>
      </w:pPr>
      <w:r w:rsidRPr="00F9095E">
        <w:rPr>
          <w:b/>
          <w:smallCaps/>
        </w:rPr>
        <w:t>I)</w:t>
      </w:r>
      <w:r w:rsidRPr="00F9095E">
        <w:rPr>
          <w:b/>
          <w:smallCaps/>
        </w:rPr>
        <w:tab/>
        <w:t>Notas al Estado de Situación Financiera</w:t>
      </w:r>
    </w:p>
    <w:p w:rsidR="00F67A81" w:rsidRPr="00F9095E" w:rsidRDefault="00F67A81" w:rsidP="00F67A81">
      <w:pPr>
        <w:pStyle w:val="Texto"/>
        <w:spacing w:after="0" w:line="240" w:lineRule="exact"/>
        <w:rPr>
          <w:b/>
          <w:szCs w:val="18"/>
          <w:lang w:val="es-MX"/>
        </w:rPr>
      </w:pPr>
    </w:p>
    <w:p w:rsidR="00F67A81" w:rsidRPr="00F9095E" w:rsidRDefault="00F67A81" w:rsidP="00F67A81">
      <w:pPr>
        <w:pStyle w:val="Texto"/>
        <w:spacing w:after="0" w:line="360" w:lineRule="auto"/>
        <w:rPr>
          <w:b/>
          <w:szCs w:val="18"/>
          <w:lang w:val="es-MX"/>
        </w:rPr>
      </w:pPr>
      <w:r w:rsidRPr="00F9095E">
        <w:rPr>
          <w:b/>
          <w:szCs w:val="18"/>
          <w:lang w:val="es-MX"/>
        </w:rPr>
        <w:t>Activo</w:t>
      </w:r>
    </w:p>
    <w:p w:rsidR="00F67A81" w:rsidRPr="00F9095E" w:rsidRDefault="00F67A81" w:rsidP="00F67A81">
      <w:pPr>
        <w:pStyle w:val="Texto"/>
        <w:spacing w:after="0" w:line="360" w:lineRule="auto"/>
        <w:ind w:firstLine="706"/>
        <w:rPr>
          <w:b/>
          <w:szCs w:val="18"/>
          <w:lang w:val="es-MX"/>
        </w:rPr>
      </w:pPr>
      <w:r w:rsidRPr="00F9095E">
        <w:rPr>
          <w:b/>
          <w:szCs w:val="18"/>
          <w:lang w:val="es-MX"/>
        </w:rPr>
        <w:t>Efectivo y Equivalentes</w:t>
      </w:r>
    </w:p>
    <w:p w:rsidR="00F67A81" w:rsidRDefault="00F67A81" w:rsidP="00F67A81">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F67A81" w:rsidRDefault="00F67A81" w:rsidP="00F67A81">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F67A81" w:rsidRPr="00E81FA6" w:rsidTr="00FC555D">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rsidR="00F67A81" w:rsidRPr="00E81FA6" w:rsidRDefault="00F67A81" w:rsidP="00FC555D">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F67A81" w:rsidRPr="00E81FA6" w:rsidRDefault="00F67A81" w:rsidP="00FC555D">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F67A81" w:rsidRPr="00E81FA6" w:rsidRDefault="00F67A81" w:rsidP="00FC555D">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F67A81" w:rsidRPr="00E81FA6" w:rsidTr="00FC555D">
        <w:trPr>
          <w:trHeight w:val="255"/>
        </w:trPr>
        <w:tc>
          <w:tcPr>
            <w:tcW w:w="1800" w:type="dxa"/>
            <w:vMerge/>
            <w:tcBorders>
              <w:top w:val="nil"/>
              <w:left w:val="nil"/>
              <w:bottom w:val="nil"/>
              <w:right w:val="nil"/>
            </w:tcBorders>
            <w:shd w:val="clear" w:color="auto" w:fill="632423" w:themeFill="accent2" w:themeFillShade="80"/>
            <w:vAlign w:val="center"/>
            <w:hideMark/>
          </w:tcPr>
          <w:p w:rsidR="00F67A81" w:rsidRPr="00E81FA6" w:rsidRDefault="00F67A81" w:rsidP="00FC555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F67A81" w:rsidRPr="00E81FA6" w:rsidRDefault="00F67A81" w:rsidP="00FC555D">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F67A81" w:rsidRPr="00E81FA6" w:rsidRDefault="00F67A81" w:rsidP="00FC555D">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F67A81" w:rsidRPr="00E81FA6" w:rsidRDefault="00F67A81" w:rsidP="00FC555D">
            <w:pPr>
              <w:spacing w:after="0" w:line="240" w:lineRule="auto"/>
              <w:rPr>
                <w:rFonts w:ascii="Arial" w:eastAsia="Times New Roman" w:hAnsi="Arial" w:cs="Arial"/>
                <w:b/>
                <w:bCs/>
                <w:color w:val="FFFFFF"/>
                <w:sz w:val="18"/>
                <w:szCs w:val="18"/>
                <w:lang w:eastAsia="es-MX"/>
              </w:rPr>
            </w:pPr>
          </w:p>
        </w:tc>
      </w:tr>
      <w:tr w:rsidR="00F67A81" w:rsidRPr="00E81FA6" w:rsidTr="00FC555D">
        <w:trPr>
          <w:trHeight w:val="150"/>
        </w:trPr>
        <w:tc>
          <w:tcPr>
            <w:tcW w:w="1800" w:type="dxa"/>
            <w:vMerge/>
            <w:tcBorders>
              <w:top w:val="nil"/>
              <w:left w:val="nil"/>
              <w:bottom w:val="nil"/>
              <w:right w:val="nil"/>
            </w:tcBorders>
            <w:shd w:val="clear" w:color="auto" w:fill="632423" w:themeFill="accent2" w:themeFillShade="80"/>
            <w:vAlign w:val="center"/>
            <w:hideMark/>
          </w:tcPr>
          <w:p w:rsidR="00F67A81" w:rsidRPr="00E81FA6" w:rsidRDefault="00F67A81" w:rsidP="00FC555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F67A81" w:rsidRPr="00E81FA6" w:rsidRDefault="00F67A81" w:rsidP="00FC555D">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F67A81" w:rsidRPr="00E81FA6" w:rsidRDefault="00F67A81" w:rsidP="00FC555D">
            <w:pPr>
              <w:spacing w:after="0" w:line="240" w:lineRule="auto"/>
              <w:rPr>
                <w:rFonts w:ascii="Arial" w:eastAsia="Times New Roman" w:hAnsi="Arial" w:cs="Arial"/>
                <w:b/>
                <w:bCs/>
                <w:color w:val="FFFFFF"/>
                <w:sz w:val="18"/>
                <w:szCs w:val="18"/>
                <w:lang w:eastAsia="es-MX"/>
              </w:rPr>
            </w:pPr>
          </w:p>
        </w:tc>
      </w:tr>
      <w:tr w:rsidR="00F67A81" w:rsidRPr="00E81FA6" w:rsidTr="00FC555D">
        <w:trPr>
          <w:trHeight w:val="375"/>
        </w:trPr>
        <w:tc>
          <w:tcPr>
            <w:tcW w:w="180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right"/>
              <w:rPr>
                <w:rFonts w:ascii="Arial" w:eastAsia="Times New Roman" w:hAnsi="Arial" w:cs="Arial"/>
                <w:sz w:val="18"/>
                <w:szCs w:val="18"/>
                <w:lang w:eastAsia="es-MX"/>
              </w:rPr>
            </w:pPr>
          </w:p>
        </w:tc>
      </w:tr>
      <w:tr w:rsidR="00F67A81" w:rsidRPr="00E81FA6" w:rsidTr="00FC555D">
        <w:trPr>
          <w:trHeight w:val="375"/>
        </w:trPr>
        <w:tc>
          <w:tcPr>
            <w:tcW w:w="180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(ingresos)</w:t>
            </w: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12,843,831</w:t>
            </w:r>
          </w:p>
        </w:tc>
      </w:tr>
      <w:tr w:rsidR="00F67A81" w:rsidRPr="00E81FA6" w:rsidTr="00FC555D">
        <w:trPr>
          <w:trHeight w:val="375"/>
        </w:trPr>
        <w:tc>
          <w:tcPr>
            <w:tcW w:w="180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 xml:space="preserve">(Gastos) </w:t>
            </w: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1,581,442                     </w:t>
            </w:r>
          </w:p>
        </w:tc>
      </w:tr>
      <w:tr w:rsidR="00F67A81" w:rsidRPr="00E81FA6" w:rsidTr="00FC555D">
        <w:trPr>
          <w:trHeight w:val="375"/>
        </w:trPr>
        <w:tc>
          <w:tcPr>
            <w:tcW w:w="180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(Créditos)</w:t>
            </w: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39,294,385</w:t>
            </w:r>
          </w:p>
        </w:tc>
      </w:tr>
      <w:tr w:rsidR="00F67A81" w:rsidRPr="00E81FA6" w:rsidTr="00FC555D">
        <w:trPr>
          <w:trHeight w:val="375"/>
        </w:trPr>
        <w:tc>
          <w:tcPr>
            <w:tcW w:w="180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(inversión)</w:t>
            </w: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107,379</w:t>
            </w:r>
          </w:p>
        </w:tc>
      </w:tr>
      <w:tr w:rsidR="00F67A81" w:rsidRPr="00E81FA6" w:rsidTr="00FC555D">
        <w:trPr>
          <w:trHeight w:val="375"/>
        </w:trPr>
        <w:tc>
          <w:tcPr>
            <w:tcW w:w="180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w:t>
            </w:r>
            <w:r>
              <w:rPr>
                <w:rFonts w:ascii="Arial" w:eastAsia="Times New Roman" w:hAnsi="Arial" w:cs="Arial"/>
                <w:sz w:val="18"/>
                <w:szCs w:val="18"/>
                <w:lang w:eastAsia="es-MX"/>
              </w:rPr>
              <w:t xml:space="preserve"> (Seguro Vida)</w:t>
            </w: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889,752    </w:t>
            </w:r>
          </w:p>
        </w:tc>
      </w:tr>
      <w:tr w:rsidR="00F67A81" w:rsidRPr="00E81FA6" w:rsidTr="00FC555D">
        <w:trPr>
          <w:trHeight w:val="375"/>
        </w:trPr>
        <w:tc>
          <w:tcPr>
            <w:tcW w:w="180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right"/>
              <w:rPr>
                <w:rFonts w:ascii="Arial" w:eastAsia="Times New Roman" w:hAnsi="Arial" w:cs="Arial"/>
                <w:sz w:val="18"/>
                <w:szCs w:val="18"/>
                <w:lang w:eastAsia="es-MX"/>
              </w:rPr>
            </w:pPr>
          </w:p>
        </w:tc>
      </w:tr>
      <w:tr w:rsidR="00F67A81" w:rsidRPr="00E81FA6" w:rsidTr="00FC555D">
        <w:trPr>
          <w:trHeight w:val="375"/>
        </w:trPr>
        <w:tc>
          <w:tcPr>
            <w:tcW w:w="180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w:t>
            </w:r>
            <w:r>
              <w:rPr>
                <w:rFonts w:ascii="Arial" w:eastAsia="Times New Roman" w:hAnsi="Arial" w:cs="Arial"/>
                <w:sz w:val="18"/>
                <w:szCs w:val="18"/>
                <w:lang w:eastAsia="es-MX"/>
              </w:rPr>
              <w:t xml:space="preserve"> (Esq. Anterior)</w:t>
            </w: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52,815</w:t>
            </w:r>
          </w:p>
        </w:tc>
      </w:tr>
      <w:tr w:rsidR="00F67A81" w:rsidRPr="00E81FA6" w:rsidTr="00FC555D">
        <w:trPr>
          <w:trHeight w:val="375"/>
        </w:trPr>
        <w:tc>
          <w:tcPr>
            <w:tcW w:w="180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XXXXX1515</w:t>
            </w:r>
          </w:p>
        </w:tc>
        <w:tc>
          <w:tcPr>
            <w:tcW w:w="46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BANORTE – Nomina</w:t>
            </w: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F67A81" w:rsidRPr="00C47B36" w:rsidRDefault="00F67A81" w:rsidP="00FC555D">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 xml:space="preserve">           51,109</w:t>
            </w:r>
          </w:p>
        </w:tc>
      </w:tr>
      <w:tr w:rsidR="00F67A81" w:rsidRPr="00E81FA6" w:rsidTr="00FC555D">
        <w:trPr>
          <w:trHeight w:val="375"/>
        </w:trPr>
        <w:tc>
          <w:tcPr>
            <w:tcW w:w="180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XXXXX6717</w:t>
            </w:r>
          </w:p>
        </w:tc>
        <w:tc>
          <w:tcPr>
            <w:tcW w:w="460"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BANORTE-LIBRO” </w:t>
            </w:r>
            <w:proofErr w:type="gramStart"/>
            <w:r>
              <w:rPr>
                <w:rFonts w:ascii="Arial" w:eastAsia="Times New Roman" w:hAnsi="Arial" w:cs="Arial"/>
                <w:sz w:val="18"/>
                <w:szCs w:val="18"/>
                <w:lang w:eastAsia="es-MX"/>
              </w:rPr>
              <w:t>B ”</w:t>
            </w:r>
            <w:proofErr w:type="gramEnd"/>
            <w:r>
              <w:rPr>
                <w:rFonts w:ascii="Arial" w:eastAsia="Times New Roman" w:hAnsi="Arial" w:cs="Arial"/>
                <w:sz w:val="18"/>
                <w:szCs w:val="18"/>
                <w:lang w:eastAsia="es-MX"/>
              </w:rPr>
              <w:t xml:space="preserve">                     </w:t>
            </w:r>
          </w:p>
        </w:tc>
        <w:tc>
          <w:tcPr>
            <w:tcW w:w="283" w:type="dxa"/>
            <w:tcBorders>
              <w:top w:val="nil"/>
              <w:left w:val="nil"/>
              <w:bottom w:val="nil"/>
              <w:right w:val="nil"/>
            </w:tcBorders>
            <w:shd w:val="clear" w:color="auto" w:fill="auto"/>
            <w:noWrap/>
            <w:vAlign w:val="bottom"/>
            <w:hideMark/>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tcPr>
          <w:p w:rsidR="00F67A81" w:rsidRPr="008A5FDD" w:rsidRDefault="00F67A81" w:rsidP="00FC555D">
            <w:pPr>
              <w:spacing w:after="0" w:line="240" w:lineRule="auto"/>
              <w:jc w:val="right"/>
              <w:rPr>
                <w:rFonts w:ascii="Arial" w:eastAsia="Times New Roman" w:hAnsi="Arial" w:cs="Arial"/>
                <w:sz w:val="18"/>
                <w:szCs w:val="18"/>
                <w:lang w:eastAsia="es-MX"/>
              </w:rPr>
            </w:pPr>
            <w:r w:rsidRPr="008A5FDD">
              <w:rPr>
                <w:rFonts w:ascii="Arial" w:eastAsia="Times New Roman" w:hAnsi="Arial" w:cs="Arial"/>
                <w:sz w:val="18"/>
                <w:szCs w:val="18"/>
                <w:lang w:eastAsia="es-MX"/>
              </w:rPr>
              <w:t>69,661,291</w:t>
            </w:r>
          </w:p>
        </w:tc>
      </w:tr>
      <w:tr w:rsidR="00F67A81" w:rsidRPr="00E81FA6" w:rsidTr="00FC555D">
        <w:trPr>
          <w:trHeight w:val="375"/>
        </w:trPr>
        <w:tc>
          <w:tcPr>
            <w:tcW w:w="1800" w:type="dxa"/>
            <w:tcBorders>
              <w:top w:val="nil"/>
              <w:left w:val="nil"/>
              <w:bottom w:val="nil"/>
              <w:right w:val="nil"/>
            </w:tcBorders>
            <w:shd w:val="clear" w:color="auto" w:fill="auto"/>
            <w:noWrap/>
            <w:vAlign w:val="bottom"/>
          </w:tcPr>
          <w:p w:rsidR="00F67A81" w:rsidRPr="00E81FA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XXXXX7291</w:t>
            </w:r>
          </w:p>
        </w:tc>
        <w:tc>
          <w:tcPr>
            <w:tcW w:w="460" w:type="dxa"/>
            <w:tcBorders>
              <w:top w:val="nil"/>
              <w:left w:val="nil"/>
              <w:bottom w:val="nil"/>
              <w:right w:val="nil"/>
            </w:tcBorders>
            <w:shd w:val="clear" w:color="auto" w:fill="auto"/>
            <w:noWrap/>
            <w:vAlign w:val="bottom"/>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tcPr>
          <w:p w:rsidR="00F67A81" w:rsidRPr="00E81FA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BANORTE INT.CRED.</w:t>
            </w:r>
          </w:p>
        </w:tc>
        <w:tc>
          <w:tcPr>
            <w:tcW w:w="283" w:type="dxa"/>
            <w:tcBorders>
              <w:top w:val="nil"/>
              <w:left w:val="nil"/>
              <w:bottom w:val="nil"/>
              <w:right w:val="nil"/>
            </w:tcBorders>
            <w:shd w:val="clear" w:color="auto" w:fill="auto"/>
            <w:noWrap/>
            <w:vAlign w:val="bottom"/>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tcPr>
          <w:p w:rsidR="00F67A81" w:rsidRPr="008A5FDD" w:rsidRDefault="00F67A81" w:rsidP="00FC555D">
            <w:pPr>
              <w:spacing w:after="0" w:line="240" w:lineRule="auto"/>
              <w:jc w:val="right"/>
              <w:rPr>
                <w:rFonts w:ascii="Arial" w:eastAsia="Times New Roman" w:hAnsi="Arial" w:cs="Arial"/>
                <w:sz w:val="18"/>
                <w:szCs w:val="18"/>
                <w:lang w:eastAsia="es-MX"/>
              </w:rPr>
            </w:pPr>
            <w:r w:rsidRPr="008A5FDD">
              <w:rPr>
                <w:rFonts w:ascii="Arial" w:eastAsia="Times New Roman" w:hAnsi="Arial" w:cs="Arial"/>
                <w:sz w:val="18"/>
                <w:szCs w:val="18"/>
                <w:lang w:eastAsia="es-MX"/>
              </w:rPr>
              <w:t>60,847,861</w:t>
            </w:r>
          </w:p>
        </w:tc>
      </w:tr>
      <w:tr w:rsidR="00F67A81" w:rsidRPr="008A5FDD" w:rsidTr="00FC555D">
        <w:trPr>
          <w:trHeight w:val="375"/>
        </w:trPr>
        <w:tc>
          <w:tcPr>
            <w:tcW w:w="1800" w:type="dxa"/>
            <w:tcBorders>
              <w:top w:val="nil"/>
              <w:left w:val="nil"/>
              <w:bottom w:val="nil"/>
              <w:right w:val="nil"/>
            </w:tcBorders>
            <w:shd w:val="clear" w:color="auto" w:fill="auto"/>
            <w:noWrap/>
            <w:vAlign w:val="bottom"/>
          </w:tcPr>
          <w:p w:rsidR="00F67A81" w:rsidRPr="00E81FA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XXXXX7787</w:t>
            </w:r>
          </w:p>
        </w:tc>
        <w:tc>
          <w:tcPr>
            <w:tcW w:w="460" w:type="dxa"/>
            <w:tcBorders>
              <w:top w:val="nil"/>
              <w:left w:val="nil"/>
              <w:bottom w:val="nil"/>
              <w:right w:val="nil"/>
            </w:tcBorders>
            <w:shd w:val="clear" w:color="auto" w:fill="auto"/>
            <w:noWrap/>
            <w:vAlign w:val="bottom"/>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tcPr>
          <w:p w:rsidR="00F67A81" w:rsidRPr="00E81FA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BANORTE FDO.RES.</w:t>
            </w:r>
          </w:p>
        </w:tc>
        <w:tc>
          <w:tcPr>
            <w:tcW w:w="283" w:type="dxa"/>
            <w:tcBorders>
              <w:top w:val="nil"/>
              <w:left w:val="nil"/>
              <w:bottom w:val="nil"/>
              <w:right w:val="nil"/>
            </w:tcBorders>
            <w:shd w:val="clear" w:color="auto" w:fill="auto"/>
            <w:noWrap/>
            <w:vAlign w:val="bottom"/>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tcPr>
          <w:p w:rsidR="00F67A81" w:rsidRPr="008A5FDD" w:rsidRDefault="00F67A81" w:rsidP="00FC555D">
            <w:pPr>
              <w:spacing w:after="0" w:line="240" w:lineRule="auto"/>
              <w:jc w:val="right"/>
              <w:rPr>
                <w:rFonts w:ascii="Arial" w:eastAsia="Times New Roman" w:hAnsi="Arial" w:cs="Arial"/>
                <w:sz w:val="18"/>
                <w:szCs w:val="18"/>
                <w:lang w:eastAsia="es-MX"/>
              </w:rPr>
            </w:pPr>
            <w:r w:rsidRPr="008A5FDD">
              <w:rPr>
                <w:rFonts w:ascii="Arial" w:eastAsia="Times New Roman" w:hAnsi="Arial" w:cs="Arial"/>
                <w:sz w:val="18"/>
                <w:szCs w:val="18"/>
                <w:lang w:eastAsia="es-MX"/>
              </w:rPr>
              <w:t>41,345,695</w:t>
            </w:r>
          </w:p>
        </w:tc>
      </w:tr>
      <w:tr w:rsidR="00F67A81" w:rsidRPr="008A5FDD" w:rsidTr="00FC555D">
        <w:trPr>
          <w:trHeight w:val="375"/>
        </w:trPr>
        <w:tc>
          <w:tcPr>
            <w:tcW w:w="1800" w:type="dxa"/>
            <w:tcBorders>
              <w:top w:val="nil"/>
              <w:left w:val="nil"/>
              <w:bottom w:val="nil"/>
              <w:right w:val="nil"/>
            </w:tcBorders>
            <w:shd w:val="clear" w:color="auto" w:fill="auto"/>
            <w:noWrap/>
            <w:vAlign w:val="bottom"/>
          </w:tcPr>
          <w:p w:rsidR="00F67A81" w:rsidRDefault="00F67A81" w:rsidP="00FC555D">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rsidR="00F67A81" w:rsidRPr="00E81FA6" w:rsidRDefault="00F67A81" w:rsidP="00FC555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tcPr>
          <w:p w:rsidR="00F67A81"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283" w:type="dxa"/>
            <w:tcBorders>
              <w:top w:val="nil"/>
              <w:left w:val="nil"/>
              <w:bottom w:val="nil"/>
              <w:right w:val="nil"/>
            </w:tcBorders>
            <w:shd w:val="clear" w:color="auto" w:fill="auto"/>
            <w:noWrap/>
            <w:vAlign w:val="bottom"/>
          </w:tcPr>
          <w:p w:rsidR="00F67A81" w:rsidRPr="00E81FA6" w:rsidRDefault="00F67A81" w:rsidP="00FC555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tcPr>
          <w:p w:rsidR="00F67A81" w:rsidRPr="008A5FDD"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226,675,560</w:t>
            </w:r>
          </w:p>
        </w:tc>
      </w:tr>
    </w:tbl>
    <w:p w:rsidR="00F67A81" w:rsidRDefault="00F67A81" w:rsidP="00F67A81">
      <w:pPr>
        <w:pStyle w:val="ROMANOS"/>
        <w:spacing w:after="0" w:line="360" w:lineRule="auto"/>
        <w:ind w:left="724" w:firstLine="0"/>
        <w:rPr>
          <w:lang w:val="es-MX"/>
        </w:rPr>
      </w:pPr>
      <w:r>
        <w:rPr>
          <w:lang w:val="es-MX"/>
        </w:rPr>
        <w:br w:type="textWrapping" w:clear="all"/>
      </w:r>
    </w:p>
    <w:p w:rsidR="00F67A81" w:rsidRPr="005F2903" w:rsidRDefault="00F67A81" w:rsidP="00F67A81">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 xml:space="preserve">1 </w:t>
      </w:r>
      <w:r w:rsidRPr="005F2903">
        <w:rPr>
          <w:rFonts w:ascii="Arial" w:hAnsi="Arial" w:cs="Arial"/>
          <w:sz w:val="18"/>
          <w:szCs w:val="18"/>
        </w:rPr>
        <w:t xml:space="preserve">de </w:t>
      </w:r>
      <w:r>
        <w:rPr>
          <w:rFonts w:ascii="Arial" w:hAnsi="Arial" w:cs="Arial"/>
          <w:sz w:val="18"/>
          <w:szCs w:val="18"/>
        </w:rPr>
        <w:t>marzo</w:t>
      </w:r>
      <w:r w:rsidRPr="005F2903">
        <w:rPr>
          <w:rFonts w:ascii="Arial" w:hAnsi="Arial" w:cs="Arial"/>
          <w:sz w:val="18"/>
          <w:szCs w:val="18"/>
        </w:rPr>
        <w:t xml:space="preserve"> 20</w:t>
      </w:r>
      <w:r>
        <w:rPr>
          <w:rFonts w:ascii="Arial" w:hAnsi="Arial" w:cs="Arial"/>
          <w:sz w:val="18"/>
          <w:szCs w:val="18"/>
        </w:rPr>
        <w:t>21</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rsidR="00F67A81" w:rsidRDefault="00F67A81" w:rsidP="00F67A81">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rsidR="00F67A81" w:rsidRPr="00F9095E" w:rsidRDefault="00F67A81" w:rsidP="00F67A81">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rsidR="00F67A81" w:rsidRDefault="00F67A81" w:rsidP="00F67A81">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Personal Activo y Jubilados y Pensionados de la Institución, así como para el Intercambio de información sobre créditos, saldos y Pagos entre ésta y las citadas Dependencias y Entidades Públicas.</w:t>
      </w:r>
    </w:p>
    <w:p w:rsidR="00F67A81" w:rsidRPr="00F9095E" w:rsidRDefault="00F67A81" w:rsidP="00F67A81">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F67A81" w:rsidRPr="00EF640D" w:rsidTr="00FC555D">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F67A81" w:rsidRPr="00EF640D" w:rsidRDefault="00F67A81" w:rsidP="00FC555D">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F67A81" w:rsidRPr="00EF640D" w:rsidRDefault="00F67A81" w:rsidP="00FC555D">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F67A81" w:rsidRPr="00EF640D" w:rsidTr="00FC555D">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F67A81" w:rsidRPr="00EF640D" w:rsidRDefault="00F67A81" w:rsidP="00FC555D">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F67A81" w:rsidRPr="00EF640D" w:rsidRDefault="00F67A81" w:rsidP="00FC555D">
            <w:pPr>
              <w:spacing w:after="0" w:line="240" w:lineRule="auto"/>
              <w:rPr>
                <w:rFonts w:ascii="Arial" w:eastAsia="Times New Roman" w:hAnsi="Arial" w:cs="Arial"/>
                <w:b/>
                <w:bCs/>
                <w:color w:val="FFFFFF"/>
                <w:sz w:val="18"/>
                <w:szCs w:val="18"/>
                <w:lang w:eastAsia="es-MX"/>
              </w:rPr>
            </w:pPr>
          </w:p>
        </w:tc>
      </w:tr>
      <w:tr w:rsidR="00F67A81" w:rsidRPr="00EF640D" w:rsidTr="00FC555D">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F67A81" w:rsidRPr="00EF640D" w:rsidRDefault="00F67A81" w:rsidP="00FC555D">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F67A81" w:rsidRPr="00EF640D" w:rsidRDefault="00F67A81" w:rsidP="00FC555D">
            <w:pPr>
              <w:spacing w:after="0" w:line="240" w:lineRule="auto"/>
              <w:rPr>
                <w:rFonts w:ascii="Arial" w:eastAsia="Times New Roman" w:hAnsi="Arial" w:cs="Arial"/>
                <w:b/>
                <w:bCs/>
                <w:color w:val="FFFFFF"/>
                <w:sz w:val="18"/>
                <w:szCs w:val="18"/>
                <w:lang w:eastAsia="es-MX"/>
              </w:rPr>
            </w:pPr>
          </w:p>
        </w:tc>
      </w:tr>
      <w:tr w:rsidR="00F67A81" w:rsidRPr="00EF640D" w:rsidTr="00FC555D">
        <w:trPr>
          <w:trHeight w:val="375"/>
          <w:jc w:val="center"/>
        </w:trPr>
        <w:tc>
          <w:tcPr>
            <w:tcW w:w="5284" w:type="dxa"/>
            <w:gridSpan w:val="2"/>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B93B80" w:rsidRDefault="00F67A81" w:rsidP="00FC555D">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5,318,750</w:t>
            </w:r>
          </w:p>
        </w:tc>
      </w:tr>
      <w:tr w:rsidR="00F67A81" w:rsidRPr="00EF640D" w:rsidTr="00FC555D">
        <w:trPr>
          <w:trHeight w:val="225"/>
          <w:jc w:val="center"/>
        </w:trPr>
        <w:tc>
          <w:tcPr>
            <w:tcW w:w="1061"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206BD6"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6,348,033</w:t>
            </w:r>
          </w:p>
        </w:tc>
      </w:tr>
      <w:tr w:rsidR="00F67A81" w:rsidRPr="000A04B1" w:rsidTr="00FC555D">
        <w:trPr>
          <w:trHeight w:val="240"/>
          <w:jc w:val="center"/>
        </w:trPr>
        <w:tc>
          <w:tcPr>
            <w:tcW w:w="1061"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41118B"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-1,029,283</w:t>
            </w:r>
          </w:p>
        </w:tc>
      </w:tr>
      <w:tr w:rsidR="00F67A81" w:rsidRPr="00EF640D" w:rsidTr="00FC555D">
        <w:trPr>
          <w:trHeight w:val="240"/>
          <w:jc w:val="center"/>
        </w:trPr>
        <w:tc>
          <w:tcPr>
            <w:tcW w:w="5284" w:type="dxa"/>
            <w:gridSpan w:val="2"/>
            <w:tcBorders>
              <w:top w:val="nil"/>
              <w:left w:val="nil"/>
              <w:bottom w:val="nil"/>
              <w:right w:val="nil"/>
            </w:tcBorders>
            <w:shd w:val="clear" w:color="auto" w:fill="auto"/>
            <w:noWrap/>
            <w:vAlign w:val="bottom"/>
            <w:hideMark/>
          </w:tcPr>
          <w:p w:rsidR="00F67A81" w:rsidRDefault="00F67A81" w:rsidP="00FC555D">
            <w:pPr>
              <w:spacing w:after="0" w:line="240" w:lineRule="auto"/>
              <w:rPr>
                <w:rFonts w:ascii="Arial" w:eastAsia="Times New Roman" w:hAnsi="Arial" w:cs="Arial"/>
                <w:sz w:val="18"/>
                <w:szCs w:val="18"/>
                <w:lang w:eastAsia="es-MX"/>
              </w:rPr>
            </w:pPr>
          </w:p>
          <w:p w:rsidR="00F67A81"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B93B80" w:rsidRDefault="00F67A81" w:rsidP="00FC555D">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91,466,394</w:t>
            </w:r>
          </w:p>
        </w:tc>
      </w:tr>
      <w:tr w:rsidR="00F67A81" w:rsidRPr="00EF640D" w:rsidTr="00FC555D">
        <w:trPr>
          <w:trHeight w:val="240"/>
          <w:jc w:val="center"/>
        </w:trPr>
        <w:tc>
          <w:tcPr>
            <w:tcW w:w="1061"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F67A81"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91,466,394</w:t>
            </w:r>
          </w:p>
        </w:tc>
      </w:tr>
      <w:tr w:rsidR="00F67A81" w:rsidRPr="00EF640D" w:rsidTr="00FC555D">
        <w:trPr>
          <w:trHeight w:val="240"/>
          <w:jc w:val="center"/>
        </w:trPr>
        <w:tc>
          <w:tcPr>
            <w:tcW w:w="1061"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F67A81"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103,713,125</w:t>
            </w:r>
          </w:p>
        </w:tc>
      </w:tr>
      <w:tr w:rsidR="00F67A81" w:rsidRPr="00EF640D" w:rsidTr="00FC555D">
        <w:trPr>
          <w:trHeight w:val="240"/>
          <w:jc w:val="center"/>
        </w:trPr>
        <w:tc>
          <w:tcPr>
            <w:tcW w:w="1061"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F67A81"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-17,754,116</w:t>
            </w:r>
          </w:p>
        </w:tc>
      </w:tr>
      <w:tr w:rsidR="00F67A81" w:rsidRPr="00EF640D" w:rsidTr="00FC555D">
        <w:trPr>
          <w:trHeight w:val="240"/>
          <w:jc w:val="center"/>
        </w:trPr>
        <w:tc>
          <w:tcPr>
            <w:tcW w:w="1061"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F67A81"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13,587,860</w:t>
            </w:r>
          </w:p>
        </w:tc>
      </w:tr>
      <w:tr w:rsidR="00F67A81" w:rsidRPr="00EF640D" w:rsidTr="00FC555D">
        <w:trPr>
          <w:trHeight w:val="240"/>
          <w:jc w:val="center"/>
        </w:trPr>
        <w:tc>
          <w:tcPr>
            <w:tcW w:w="1061"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F67A81"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-8,089,305</w:t>
            </w:r>
          </w:p>
        </w:tc>
      </w:tr>
      <w:tr w:rsidR="00F67A81" w:rsidRPr="00EF640D" w:rsidTr="00FC555D">
        <w:trPr>
          <w:trHeight w:val="240"/>
          <w:jc w:val="center"/>
        </w:trPr>
        <w:tc>
          <w:tcPr>
            <w:tcW w:w="1061"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F67A81"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8,830</w:t>
            </w:r>
          </w:p>
        </w:tc>
      </w:tr>
      <w:tr w:rsidR="00F67A81" w:rsidRPr="00EF640D" w:rsidTr="00FC555D">
        <w:trPr>
          <w:trHeight w:val="240"/>
          <w:jc w:val="center"/>
        </w:trPr>
        <w:tc>
          <w:tcPr>
            <w:tcW w:w="1061"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F67A81" w:rsidRDefault="00F67A81" w:rsidP="00FC555D">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Default="00F67A81" w:rsidP="00FC555D">
            <w:pPr>
              <w:spacing w:after="0" w:line="240" w:lineRule="auto"/>
              <w:jc w:val="right"/>
              <w:rPr>
                <w:rFonts w:ascii="Arial" w:eastAsia="Times New Roman" w:hAnsi="Arial" w:cs="Arial"/>
                <w:sz w:val="18"/>
                <w:szCs w:val="18"/>
                <w:lang w:eastAsia="es-MX"/>
              </w:rPr>
            </w:pPr>
          </w:p>
        </w:tc>
      </w:tr>
      <w:tr w:rsidR="00F67A81" w:rsidRPr="008845FF" w:rsidTr="00FC555D">
        <w:trPr>
          <w:trHeight w:val="240"/>
          <w:jc w:val="center"/>
        </w:trPr>
        <w:tc>
          <w:tcPr>
            <w:tcW w:w="1061"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Default="00F67A81" w:rsidP="00FC555D">
            <w:pPr>
              <w:spacing w:after="0" w:line="240" w:lineRule="auto"/>
              <w:jc w:val="right"/>
              <w:rPr>
                <w:rFonts w:ascii="Arial" w:eastAsia="Times New Roman" w:hAnsi="Arial" w:cs="Arial"/>
                <w:sz w:val="18"/>
                <w:szCs w:val="18"/>
                <w:lang w:eastAsia="es-MX"/>
              </w:rPr>
            </w:pPr>
          </w:p>
        </w:tc>
      </w:tr>
      <w:tr w:rsidR="00F67A81" w:rsidRPr="00EF640D" w:rsidTr="00FC555D">
        <w:trPr>
          <w:trHeight w:val="375"/>
          <w:jc w:val="center"/>
        </w:trPr>
        <w:tc>
          <w:tcPr>
            <w:tcW w:w="1061"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F67A81" w:rsidRPr="00EF640D" w:rsidRDefault="00F67A81" w:rsidP="00FC555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F67A81" w:rsidRPr="00193B81" w:rsidRDefault="00F67A81" w:rsidP="00FC555D">
            <w:pPr>
              <w:spacing w:after="0" w:line="240" w:lineRule="auto"/>
              <w:jc w:val="right"/>
              <w:rPr>
                <w:rFonts w:ascii="Arial" w:eastAsia="Times New Roman" w:hAnsi="Arial" w:cs="Arial"/>
                <w:b/>
                <w:sz w:val="18"/>
                <w:szCs w:val="18"/>
                <w:lang w:eastAsia="es-MX"/>
              </w:rPr>
            </w:pPr>
          </w:p>
        </w:tc>
      </w:tr>
    </w:tbl>
    <w:p w:rsidR="00F67A81" w:rsidRPr="00F9095E" w:rsidRDefault="00F67A81" w:rsidP="00F67A81">
      <w:pPr>
        <w:pStyle w:val="ROMANOS"/>
        <w:spacing w:after="0" w:line="360" w:lineRule="auto"/>
        <w:ind w:hanging="431"/>
        <w:rPr>
          <w:b/>
          <w:lang w:val="es-MX"/>
        </w:rPr>
      </w:pPr>
      <w:r w:rsidRPr="00F9095E">
        <w:rPr>
          <w:b/>
          <w:lang w:val="es-MX"/>
        </w:rPr>
        <w:tab/>
        <w:t>Bienes Disponibles para su Transformación o Consumo (inventarios)</w:t>
      </w:r>
    </w:p>
    <w:p w:rsidR="00F67A81" w:rsidRPr="003828DA" w:rsidRDefault="00F67A81" w:rsidP="00F67A81">
      <w:pPr>
        <w:pStyle w:val="ROMANOS"/>
        <w:spacing w:after="0" w:line="360" w:lineRule="auto"/>
        <w:ind w:hanging="431"/>
        <w:rPr>
          <w:lang w:val="es-MX"/>
        </w:rPr>
      </w:pPr>
      <w:r w:rsidRPr="00F9095E">
        <w:rPr>
          <w:lang w:val="es-MX"/>
        </w:rPr>
        <w:t>4.</w:t>
      </w:r>
      <w:r w:rsidRPr="00F9095E">
        <w:rPr>
          <w:lang w:val="es-MX"/>
        </w:rPr>
        <w:tab/>
      </w:r>
      <w:r>
        <w:rPr>
          <w:lang w:val="es-MX"/>
        </w:rPr>
        <w:t>No aplica.</w:t>
      </w:r>
    </w:p>
    <w:p w:rsidR="00F67A81" w:rsidRDefault="00F67A81" w:rsidP="00F67A81">
      <w:pPr>
        <w:pStyle w:val="ROMANOS"/>
        <w:spacing w:after="0" w:line="360" w:lineRule="auto"/>
        <w:ind w:hanging="431"/>
        <w:rPr>
          <w:b/>
          <w:lang w:val="es-MX"/>
        </w:rPr>
      </w:pPr>
    </w:p>
    <w:p w:rsidR="00F67A81" w:rsidRPr="00F9095E" w:rsidRDefault="00F67A81" w:rsidP="00F67A81">
      <w:pPr>
        <w:pStyle w:val="ROMANOS"/>
        <w:spacing w:after="0" w:line="360" w:lineRule="auto"/>
        <w:ind w:hanging="431"/>
        <w:rPr>
          <w:b/>
          <w:lang w:val="es-MX"/>
        </w:rPr>
      </w:pPr>
      <w:r w:rsidRPr="00F9095E">
        <w:rPr>
          <w:b/>
          <w:lang w:val="es-MX"/>
        </w:rPr>
        <w:t>Inversiones Financieras</w:t>
      </w:r>
    </w:p>
    <w:p w:rsidR="00F67A81" w:rsidRPr="00F9095E" w:rsidRDefault="00F67A81" w:rsidP="00F67A81">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F67A81" w:rsidTr="00FC55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F67A81" w:rsidRPr="006063C3" w:rsidRDefault="00F67A81" w:rsidP="00FC555D">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F67A81" w:rsidRPr="006063C3" w:rsidRDefault="00F67A81" w:rsidP="00FC555D">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F67A81" w:rsidRPr="006063C3" w:rsidRDefault="00F67A81" w:rsidP="00FC555D">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F67A81" w:rsidTr="00FC555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F67A81" w:rsidRPr="00B70E23" w:rsidRDefault="00F67A81" w:rsidP="00FC555D">
            <w:pPr>
              <w:pStyle w:val="ROMANOS"/>
              <w:spacing w:after="0" w:line="360" w:lineRule="auto"/>
              <w:ind w:left="0" w:firstLine="0"/>
              <w:jc w:val="left"/>
              <w:rPr>
                <w:b w:val="0"/>
                <w:lang w:val="es-MX"/>
              </w:rPr>
            </w:pPr>
            <w:r w:rsidRPr="00B70E23">
              <w:rPr>
                <w:b w:val="0"/>
                <w:lang w:val="es-MX"/>
              </w:rPr>
              <w:lastRenderedPageBreak/>
              <w:t>XXXXX9968-BBVA</w:t>
            </w:r>
          </w:p>
        </w:tc>
        <w:tc>
          <w:tcPr>
            <w:tcW w:w="1985" w:type="dxa"/>
            <w:vAlign w:val="center"/>
          </w:tcPr>
          <w:p w:rsidR="00F67A81" w:rsidRPr="009A3B29" w:rsidRDefault="00F67A81" w:rsidP="00FC555D">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 xml:space="preserve">Cuenta </w:t>
            </w:r>
            <w:r>
              <w:rPr>
                <w:lang w:val="es-MX"/>
              </w:rPr>
              <w:t>Bancaria</w:t>
            </w:r>
          </w:p>
        </w:tc>
        <w:tc>
          <w:tcPr>
            <w:tcW w:w="4678" w:type="dxa"/>
            <w:vAlign w:val="center"/>
          </w:tcPr>
          <w:p w:rsidR="00F67A81" w:rsidRPr="009A3B29" w:rsidRDefault="00F67A81" w:rsidP="00FC555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F67A81" w:rsidTr="00FC555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F67A81" w:rsidRPr="00B70E23" w:rsidRDefault="00F67A81" w:rsidP="00FC555D">
            <w:pPr>
              <w:pStyle w:val="ROMANOS"/>
              <w:spacing w:after="0" w:line="360" w:lineRule="auto"/>
              <w:ind w:left="0" w:firstLine="0"/>
              <w:jc w:val="left"/>
              <w:rPr>
                <w:b w:val="0"/>
                <w:lang w:val="es-MX"/>
              </w:rPr>
            </w:pPr>
            <w:r w:rsidRPr="00B70E23">
              <w:rPr>
                <w:b w:val="0"/>
                <w:lang w:val="es-MX"/>
              </w:rPr>
              <w:t>XXXXX0689-BBVA</w:t>
            </w:r>
          </w:p>
        </w:tc>
        <w:tc>
          <w:tcPr>
            <w:tcW w:w="1985" w:type="dxa"/>
            <w:vAlign w:val="center"/>
          </w:tcPr>
          <w:p w:rsidR="00F67A81" w:rsidRPr="009A3B29" w:rsidRDefault="00F67A81" w:rsidP="00FC555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F67A81" w:rsidRPr="009A3B29" w:rsidRDefault="00F67A81" w:rsidP="00FC555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F67A81" w:rsidTr="00FC555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F67A81" w:rsidRPr="00B70E23" w:rsidRDefault="00F67A81" w:rsidP="00FC555D">
            <w:pPr>
              <w:pStyle w:val="ROMANOS"/>
              <w:spacing w:after="0" w:line="360" w:lineRule="auto"/>
              <w:ind w:left="0" w:firstLine="0"/>
              <w:jc w:val="left"/>
              <w:rPr>
                <w:b w:val="0"/>
                <w:lang w:val="es-MX"/>
              </w:rPr>
            </w:pPr>
            <w:r w:rsidRPr="00B70E23">
              <w:rPr>
                <w:b w:val="0"/>
                <w:lang w:val="es-MX"/>
              </w:rPr>
              <w:t>XXXXX9611- BBVA</w:t>
            </w:r>
          </w:p>
        </w:tc>
        <w:tc>
          <w:tcPr>
            <w:tcW w:w="1985" w:type="dxa"/>
            <w:vAlign w:val="center"/>
          </w:tcPr>
          <w:p w:rsidR="00F67A81" w:rsidRPr="009A3B29" w:rsidRDefault="00F67A81" w:rsidP="00FC555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F67A81" w:rsidRPr="009A3B29" w:rsidRDefault="00F67A81" w:rsidP="00FC555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F67A81" w:rsidTr="00FC555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F67A81" w:rsidRPr="00B70E23" w:rsidRDefault="00F67A81" w:rsidP="00FC555D">
            <w:pPr>
              <w:pStyle w:val="ROMANOS"/>
              <w:spacing w:after="0" w:line="360" w:lineRule="auto"/>
              <w:ind w:left="0" w:firstLine="0"/>
              <w:jc w:val="left"/>
              <w:rPr>
                <w:b w:val="0"/>
                <w:lang w:val="es-MX"/>
              </w:rPr>
            </w:pPr>
            <w:r w:rsidRPr="00B70E23">
              <w:rPr>
                <w:b w:val="0"/>
                <w:lang w:val="es-MX"/>
              </w:rPr>
              <w:t>XXXXX7787- BANORTE</w:t>
            </w:r>
          </w:p>
        </w:tc>
        <w:tc>
          <w:tcPr>
            <w:tcW w:w="1985" w:type="dxa"/>
            <w:vAlign w:val="center"/>
          </w:tcPr>
          <w:p w:rsidR="00F67A81" w:rsidRPr="009A3B29" w:rsidRDefault="00F67A81" w:rsidP="00FC555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F67A81" w:rsidRPr="009A3B29" w:rsidRDefault="00F67A81" w:rsidP="00FC555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F67A81" w:rsidTr="00FC555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F67A81" w:rsidRPr="00B70E23" w:rsidRDefault="00F67A81" w:rsidP="00FC555D">
            <w:pPr>
              <w:pStyle w:val="ROMANOS"/>
              <w:spacing w:after="0" w:line="360" w:lineRule="auto"/>
              <w:ind w:left="0" w:firstLine="0"/>
              <w:jc w:val="left"/>
              <w:rPr>
                <w:b w:val="0"/>
                <w:lang w:val="es-MX"/>
              </w:rPr>
            </w:pPr>
            <w:r w:rsidRPr="00B70E23">
              <w:rPr>
                <w:b w:val="0"/>
                <w:lang w:val="es-MX"/>
              </w:rPr>
              <w:t>XXXXX6717- BANORTE</w:t>
            </w:r>
          </w:p>
        </w:tc>
        <w:tc>
          <w:tcPr>
            <w:tcW w:w="1985" w:type="dxa"/>
            <w:vAlign w:val="center"/>
          </w:tcPr>
          <w:p w:rsidR="00F67A81" w:rsidRPr="009A3B29" w:rsidRDefault="00F67A81" w:rsidP="00FC555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F67A81" w:rsidRDefault="00F67A81" w:rsidP="00FC555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r w:rsidR="00F67A81" w:rsidTr="00FC555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F67A81" w:rsidRPr="00960692" w:rsidRDefault="00F67A81" w:rsidP="00FC555D">
            <w:pPr>
              <w:pStyle w:val="ROMANOS"/>
              <w:spacing w:after="0" w:line="360" w:lineRule="auto"/>
              <w:ind w:left="0" w:firstLine="0"/>
              <w:jc w:val="left"/>
              <w:rPr>
                <w:b w:val="0"/>
                <w:lang w:val="es-MX"/>
              </w:rPr>
            </w:pPr>
            <w:r>
              <w:rPr>
                <w:b w:val="0"/>
                <w:lang w:val="es-MX"/>
              </w:rPr>
              <w:t>XXXXX7291- BANORTE</w:t>
            </w:r>
          </w:p>
        </w:tc>
        <w:tc>
          <w:tcPr>
            <w:tcW w:w="1985" w:type="dxa"/>
            <w:vAlign w:val="center"/>
          </w:tcPr>
          <w:p w:rsidR="00F67A81" w:rsidRPr="009A3B29" w:rsidRDefault="00F67A81" w:rsidP="00FC555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Cuenta Bancaria</w:t>
            </w:r>
          </w:p>
        </w:tc>
        <w:tc>
          <w:tcPr>
            <w:tcW w:w="4678" w:type="dxa"/>
            <w:vAlign w:val="center"/>
          </w:tcPr>
          <w:p w:rsidR="00F67A81" w:rsidRPr="009A3B29" w:rsidRDefault="00F67A81" w:rsidP="00FC555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Concentra los intereses generados por el otorgamiento de Créditos.</w:t>
            </w:r>
          </w:p>
        </w:tc>
      </w:tr>
    </w:tbl>
    <w:p w:rsidR="00F67A81" w:rsidRPr="00F9095E" w:rsidRDefault="00F67A81" w:rsidP="00F67A81">
      <w:pPr>
        <w:pStyle w:val="ROMANOS"/>
        <w:spacing w:after="0" w:line="360" w:lineRule="auto"/>
        <w:ind w:hanging="431"/>
        <w:rPr>
          <w:lang w:val="es-MX"/>
        </w:rPr>
      </w:pPr>
    </w:p>
    <w:p w:rsidR="00F67A81" w:rsidRDefault="00F67A81" w:rsidP="00F67A81">
      <w:pPr>
        <w:pStyle w:val="ROMANOS"/>
        <w:spacing w:after="0" w:line="360" w:lineRule="auto"/>
        <w:ind w:hanging="431"/>
        <w:rPr>
          <w:lang w:val="es-MX"/>
        </w:rPr>
      </w:pPr>
      <w:r>
        <w:rPr>
          <w:lang w:val="es-MX"/>
        </w:rPr>
        <w:t>6.</w:t>
      </w:r>
      <w:r>
        <w:rPr>
          <w:lang w:val="es-MX"/>
        </w:rPr>
        <w:tab/>
        <w:t>L</w:t>
      </w:r>
      <w:r w:rsidRPr="00F9095E">
        <w:rPr>
          <w:lang w:val="es-MX"/>
        </w:rPr>
        <w:t>as inversiones financieras</w:t>
      </w:r>
      <w:r>
        <w:rPr>
          <w:lang w:val="es-MX"/>
        </w:rPr>
        <w:t xml:space="preserve"> se realizan en cuentas de inversión (Banco BANORTE) que señalan por día los intereses obtenidos.</w:t>
      </w:r>
    </w:p>
    <w:p w:rsidR="00F67A81" w:rsidRDefault="00F67A81" w:rsidP="00F67A81">
      <w:pPr>
        <w:pStyle w:val="ROMANOS"/>
        <w:spacing w:after="0" w:line="360" w:lineRule="auto"/>
        <w:ind w:hanging="431"/>
        <w:rPr>
          <w:b/>
          <w:lang w:val="es-MX"/>
        </w:rPr>
      </w:pPr>
      <w:r w:rsidRPr="00F9095E">
        <w:rPr>
          <w:b/>
          <w:lang w:val="es-MX"/>
        </w:rPr>
        <w:tab/>
      </w:r>
    </w:p>
    <w:p w:rsidR="00F67A81" w:rsidRPr="00F9095E" w:rsidRDefault="00F67A81" w:rsidP="00F67A81">
      <w:pPr>
        <w:pStyle w:val="ROMANOS"/>
        <w:spacing w:after="0" w:line="360" w:lineRule="auto"/>
        <w:ind w:hanging="431"/>
        <w:rPr>
          <w:b/>
          <w:lang w:val="es-MX"/>
        </w:rPr>
      </w:pPr>
      <w:r w:rsidRPr="00F9095E">
        <w:rPr>
          <w:b/>
          <w:lang w:val="es-MX"/>
        </w:rPr>
        <w:t>Bienes Muebles, Inmuebles e Intangibles</w:t>
      </w:r>
    </w:p>
    <w:p w:rsidR="00F67A81" w:rsidRDefault="00F67A81" w:rsidP="00F67A81">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y equipo de cómputo propiedad de la Institución. Este rubro asciende a $ </w:t>
      </w:r>
      <w:proofErr w:type="gramStart"/>
      <w:r w:rsidRPr="00E82795">
        <w:rPr>
          <w:lang w:val="es-MX"/>
        </w:rPr>
        <w:t>7</w:t>
      </w:r>
      <w:r>
        <w:rPr>
          <w:lang w:val="es-MX"/>
        </w:rPr>
        <w:t>39,271.00  M.N.</w:t>
      </w:r>
      <w:proofErr w:type="gramEnd"/>
      <w:r>
        <w:rPr>
          <w:lang w:val="es-MX"/>
        </w:rPr>
        <w:t xml:space="preserve"> Las características significativas del estado físico en que se encuentran los activos, se describen en los resguardos firmados por los servidores públicos de la Dependencia. Y por lo que respecta a los inmuebles este rubro asciende a la cantidad de $ 32,178.808.00</w:t>
      </w:r>
    </w:p>
    <w:p w:rsidR="00F67A81" w:rsidRDefault="00F67A81" w:rsidP="00F67A81">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F67A81" w:rsidRDefault="00F67A81" w:rsidP="00F67A81">
      <w:pPr>
        <w:pStyle w:val="ROMANOS"/>
        <w:spacing w:after="0" w:line="360" w:lineRule="auto"/>
        <w:ind w:hanging="431"/>
        <w:rPr>
          <w:b/>
          <w:lang w:val="es-MX"/>
        </w:rPr>
      </w:pPr>
      <w:r w:rsidRPr="00F9095E">
        <w:rPr>
          <w:b/>
          <w:lang w:val="es-MX"/>
        </w:rPr>
        <w:tab/>
      </w:r>
    </w:p>
    <w:p w:rsidR="00F67A81" w:rsidRPr="00F9095E" w:rsidRDefault="00F67A81" w:rsidP="00F67A81">
      <w:pPr>
        <w:pStyle w:val="ROMANOS"/>
        <w:spacing w:after="0" w:line="360" w:lineRule="auto"/>
        <w:ind w:hanging="431"/>
        <w:rPr>
          <w:b/>
          <w:lang w:val="es-MX"/>
        </w:rPr>
      </w:pPr>
      <w:r w:rsidRPr="00F9095E">
        <w:rPr>
          <w:b/>
          <w:lang w:val="es-MX"/>
        </w:rPr>
        <w:t>Estimaciones y Deterioros</w:t>
      </w:r>
    </w:p>
    <w:p w:rsidR="00F67A81" w:rsidRDefault="00F67A81" w:rsidP="00F67A81">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F67A81" w:rsidRPr="00F9095E" w:rsidRDefault="00F67A81" w:rsidP="00F67A81">
      <w:pPr>
        <w:pStyle w:val="ROMANOS"/>
        <w:spacing w:after="0" w:line="360" w:lineRule="auto"/>
        <w:ind w:left="0" w:firstLine="0"/>
        <w:rPr>
          <w:b/>
          <w:lang w:val="es-MX"/>
        </w:rPr>
      </w:pPr>
      <w:r w:rsidRPr="00475E92">
        <w:rPr>
          <w:b/>
          <w:lang w:val="es-MX"/>
        </w:rPr>
        <w:t>Pasivo</w:t>
      </w:r>
    </w:p>
    <w:p w:rsidR="00F67A81" w:rsidRDefault="00F67A81" w:rsidP="00F67A81">
      <w:pPr>
        <w:pStyle w:val="ROMANOS"/>
        <w:numPr>
          <w:ilvl w:val="0"/>
          <w:numId w:val="6"/>
        </w:numPr>
        <w:spacing w:after="0" w:line="240" w:lineRule="exact"/>
        <w:rPr>
          <w:lang w:val="es-MX"/>
        </w:rPr>
      </w:pPr>
      <w:r>
        <w:rPr>
          <w:lang w:val="es-MX"/>
        </w:rPr>
        <w:t>Cuentas por pagar a corto plazo</w:t>
      </w:r>
      <w:r w:rsidRPr="00F9095E">
        <w:rPr>
          <w:lang w:val="es-MX"/>
        </w:rPr>
        <w:t>.</w:t>
      </w: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F67A81" w:rsidRPr="00BE1A97" w:rsidTr="00FC555D">
        <w:trPr>
          <w:trHeight w:val="241"/>
          <w:jc w:val="center"/>
        </w:trPr>
        <w:tc>
          <w:tcPr>
            <w:tcW w:w="3830" w:type="dxa"/>
            <w:vMerge w:val="restart"/>
            <w:shd w:val="clear" w:color="auto" w:fill="632423" w:themeFill="accent2" w:themeFillShade="80"/>
            <w:noWrap/>
            <w:vAlign w:val="center"/>
            <w:hideMark/>
          </w:tcPr>
          <w:p w:rsidR="00F67A81" w:rsidRPr="00BE1A97" w:rsidRDefault="00F67A81" w:rsidP="00FC555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F67A81" w:rsidRPr="00BE1A97" w:rsidRDefault="00F67A81" w:rsidP="00FC555D">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F67A81" w:rsidRPr="00BE1A97" w:rsidRDefault="00F67A81" w:rsidP="00FC555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F67A81" w:rsidRPr="00BE1A97" w:rsidTr="00FC555D">
        <w:trPr>
          <w:trHeight w:val="503"/>
          <w:jc w:val="center"/>
        </w:trPr>
        <w:tc>
          <w:tcPr>
            <w:tcW w:w="3830" w:type="dxa"/>
            <w:vMerge/>
            <w:shd w:val="clear" w:color="auto" w:fill="632423" w:themeFill="accent2" w:themeFillShade="80"/>
            <w:vAlign w:val="center"/>
            <w:hideMark/>
          </w:tcPr>
          <w:p w:rsidR="00F67A81" w:rsidRPr="00BE1A97" w:rsidRDefault="00F67A81" w:rsidP="00FC555D">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F67A81" w:rsidRPr="00BE1A97" w:rsidRDefault="00F67A81" w:rsidP="00FC555D">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F67A81" w:rsidRPr="00BE1A97" w:rsidRDefault="00F67A81" w:rsidP="00FC555D">
            <w:pPr>
              <w:spacing w:after="0" w:line="240" w:lineRule="auto"/>
              <w:rPr>
                <w:rFonts w:ascii="Arial" w:eastAsia="Times New Roman" w:hAnsi="Arial" w:cs="Arial"/>
                <w:b/>
                <w:bCs/>
                <w:color w:val="FFFFFF"/>
                <w:sz w:val="18"/>
                <w:szCs w:val="18"/>
                <w:lang w:eastAsia="es-MX"/>
              </w:rPr>
            </w:pPr>
          </w:p>
        </w:tc>
      </w:tr>
      <w:tr w:rsidR="00F67A81" w:rsidRPr="00BE1A97" w:rsidTr="00FC555D">
        <w:trPr>
          <w:trHeight w:val="108"/>
          <w:jc w:val="center"/>
        </w:trPr>
        <w:tc>
          <w:tcPr>
            <w:tcW w:w="3830" w:type="dxa"/>
            <w:vMerge/>
            <w:shd w:val="clear" w:color="auto" w:fill="632423" w:themeFill="accent2" w:themeFillShade="80"/>
            <w:vAlign w:val="center"/>
            <w:hideMark/>
          </w:tcPr>
          <w:p w:rsidR="00F67A81" w:rsidRPr="00BE1A97" w:rsidRDefault="00F67A81" w:rsidP="00FC555D">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F67A81" w:rsidRPr="00BE1A97" w:rsidRDefault="00F67A81" w:rsidP="00FC555D">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F67A81" w:rsidRPr="00BE1A97" w:rsidRDefault="00F67A81" w:rsidP="00FC555D">
            <w:pPr>
              <w:spacing w:after="0" w:line="240" w:lineRule="auto"/>
              <w:rPr>
                <w:rFonts w:ascii="Arial" w:eastAsia="Times New Roman" w:hAnsi="Arial" w:cs="Arial"/>
                <w:b/>
                <w:bCs/>
                <w:color w:val="FFFFFF"/>
                <w:sz w:val="18"/>
                <w:szCs w:val="18"/>
                <w:lang w:eastAsia="es-MX"/>
              </w:rPr>
            </w:pPr>
          </w:p>
        </w:tc>
      </w:tr>
      <w:tr w:rsidR="00F67A81" w:rsidRPr="00BE1A97" w:rsidTr="00FC555D">
        <w:trPr>
          <w:trHeight w:val="503"/>
          <w:jc w:val="center"/>
        </w:trPr>
        <w:tc>
          <w:tcPr>
            <w:tcW w:w="3830" w:type="dxa"/>
            <w:shd w:val="clear" w:color="auto" w:fill="auto"/>
            <w:noWrap/>
            <w:vAlign w:val="bottom"/>
            <w:hideMark/>
          </w:tcPr>
          <w:p w:rsidR="00F67A81" w:rsidRDefault="00F67A81" w:rsidP="00FC555D">
            <w:pPr>
              <w:rPr>
                <w:rFonts w:ascii="Arial" w:hAnsi="Arial" w:cs="Arial"/>
                <w:sz w:val="16"/>
                <w:szCs w:val="16"/>
                <w:lang w:eastAsia="es-MX"/>
              </w:rPr>
            </w:pPr>
            <w:r>
              <w:rPr>
                <w:rFonts w:ascii="Arial" w:hAnsi="Arial" w:cs="Arial"/>
                <w:sz w:val="16"/>
                <w:szCs w:val="16"/>
                <w:lang w:eastAsia="es-MX"/>
              </w:rPr>
              <w:t xml:space="preserve">2112-4-1416 Servicio medico  </w:t>
            </w:r>
          </w:p>
        </w:tc>
        <w:tc>
          <w:tcPr>
            <w:tcW w:w="515"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465" w:type="dxa"/>
            <w:shd w:val="clear" w:color="auto" w:fill="auto"/>
            <w:noWrap/>
            <w:vAlign w:val="bottom"/>
            <w:hideMark/>
          </w:tcPr>
          <w:p w:rsidR="00F67A81" w:rsidRDefault="00F67A81" w:rsidP="00FC555D">
            <w:pPr>
              <w:jc w:val="right"/>
              <w:rPr>
                <w:rFonts w:ascii="Arial" w:hAnsi="Arial" w:cs="Arial"/>
                <w:sz w:val="16"/>
                <w:szCs w:val="16"/>
                <w:lang w:eastAsia="es-MX"/>
              </w:rPr>
            </w:pPr>
            <w:r>
              <w:rPr>
                <w:rFonts w:ascii="Arial" w:hAnsi="Arial" w:cs="Arial"/>
                <w:sz w:val="16"/>
                <w:szCs w:val="16"/>
                <w:lang w:eastAsia="es-MX"/>
              </w:rPr>
              <w:t>0</w:t>
            </w:r>
          </w:p>
        </w:tc>
      </w:tr>
      <w:tr w:rsidR="00F67A81" w:rsidRPr="00BE1A97" w:rsidTr="00FC555D">
        <w:trPr>
          <w:trHeight w:val="503"/>
          <w:jc w:val="center"/>
        </w:trPr>
        <w:tc>
          <w:tcPr>
            <w:tcW w:w="3830" w:type="dxa"/>
            <w:shd w:val="clear" w:color="auto" w:fill="auto"/>
            <w:noWrap/>
            <w:vAlign w:val="bottom"/>
            <w:hideMark/>
          </w:tcPr>
          <w:p w:rsidR="00F67A81" w:rsidRDefault="00F67A81" w:rsidP="00FC555D">
            <w:pPr>
              <w:rPr>
                <w:rFonts w:ascii="Arial" w:hAnsi="Arial" w:cs="Arial"/>
                <w:sz w:val="16"/>
                <w:szCs w:val="16"/>
                <w:lang w:eastAsia="es-MX"/>
              </w:rPr>
            </w:pPr>
            <w:r>
              <w:rPr>
                <w:rFonts w:ascii="Arial" w:hAnsi="Arial" w:cs="Arial"/>
                <w:sz w:val="16"/>
                <w:szCs w:val="16"/>
                <w:lang w:eastAsia="es-MX"/>
              </w:rPr>
              <w:t xml:space="preserve">2115 transferencias otorgadas por pagar a </w:t>
            </w:r>
            <w:proofErr w:type="spellStart"/>
            <w:r>
              <w:rPr>
                <w:rFonts w:ascii="Arial" w:hAnsi="Arial" w:cs="Arial"/>
                <w:sz w:val="16"/>
                <w:szCs w:val="16"/>
                <w:lang w:eastAsia="es-MX"/>
              </w:rPr>
              <w:t>c.p.</w:t>
            </w:r>
            <w:proofErr w:type="spellEnd"/>
          </w:p>
        </w:tc>
        <w:tc>
          <w:tcPr>
            <w:tcW w:w="515"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465" w:type="dxa"/>
            <w:shd w:val="clear" w:color="auto" w:fill="auto"/>
            <w:noWrap/>
            <w:vAlign w:val="bottom"/>
            <w:hideMark/>
          </w:tcPr>
          <w:p w:rsidR="00F67A81" w:rsidRPr="0049787D" w:rsidRDefault="00F67A81" w:rsidP="00FC555D">
            <w:pPr>
              <w:jc w:val="center"/>
              <w:rPr>
                <w:rFonts w:ascii="Arial" w:hAnsi="Arial" w:cs="Arial"/>
                <w:sz w:val="16"/>
                <w:szCs w:val="16"/>
                <w:lang w:eastAsia="es-MX"/>
              </w:rPr>
            </w:pPr>
            <w:r>
              <w:rPr>
                <w:rFonts w:ascii="Arial" w:hAnsi="Arial" w:cs="Arial"/>
                <w:sz w:val="16"/>
                <w:szCs w:val="16"/>
                <w:lang w:eastAsia="es-MX"/>
              </w:rPr>
              <w:t xml:space="preserve">                                       32,192</w:t>
            </w:r>
          </w:p>
        </w:tc>
      </w:tr>
      <w:tr w:rsidR="00F67A81" w:rsidRPr="00BE1A97" w:rsidTr="00FC555D">
        <w:trPr>
          <w:trHeight w:val="503"/>
          <w:jc w:val="center"/>
        </w:trPr>
        <w:tc>
          <w:tcPr>
            <w:tcW w:w="3830" w:type="dxa"/>
            <w:shd w:val="clear" w:color="auto" w:fill="auto"/>
            <w:noWrap/>
            <w:vAlign w:val="bottom"/>
            <w:hideMark/>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465" w:type="dxa"/>
            <w:shd w:val="clear" w:color="auto" w:fill="auto"/>
            <w:noWrap/>
            <w:vAlign w:val="bottom"/>
            <w:hideMark/>
          </w:tcPr>
          <w:p w:rsidR="00F67A81" w:rsidRPr="0049787D" w:rsidRDefault="00F67A81" w:rsidP="00FC555D">
            <w:pPr>
              <w:jc w:val="center"/>
              <w:rPr>
                <w:rFonts w:ascii="Arial" w:hAnsi="Arial" w:cs="Arial"/>
                <w:sz w:val="16"/>
                <w:szCs w:val="16"/>
                <w:lang w:eastAsia="es-MX"/>
              </w:rPr>
            </w:pPr>
            <w:r>
              <w:rPr>
                <w:rFonts w:ascii="Arial" w:hAnsi="Arial" w:cs="Arial"/>
                <w:sz w:val="16"/>
                <w:szCs w:val="16"/>
                <w:lang w:eastAsia="es-MX"/>
              </w:rPr>
              <w:t xml:space="preserve">                                      115,780</w:t>
            </w:r>
          </w:p>
        </w:tc>
      </w:tr>
      <w:tr w:rsidR="00F67A81" w:rsidRPr="00BE1A97" w:rsidTr="00FC555D">
        <w:trPr>
          <w:trHeight w:val="503"/>
          <w:jc w:val="center"/>
        </w:trPr>
        <w:tc>
          <w:tcPr>
            <w:tcW w:w="3830" w:type="dxa"/>
            <w:shd w:val="clear" w:color="auto" w:fill="auto"/>
            <w:noWrap/>
            <w:vAlign w:val="bottom"/>
            <w:hideMark/>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465" w:type="dxa"/>
            <w:shd w:val="clear" w:color="auto" w:fill="auto"/>
            <w:noWrap/>
            <w:vAlign w:val="bottom"/>
            <w:hideMark/>
          </w:tcPr>
          <w:p w:rsidR="00F67A81" w:rsidRPr="0049787D" w:rsidRDefault="00F67A81" w:rsidP="00FC555D">
            <w:pPr>
              <w:jc w:val="center"/>
              <w:rPr>
                <w:rFonts w:ascii="Arial" w:hAnsi="Arial" w:cs="Arial"/>
                <w:sz w:val="16"/>
                <w:szCs w:val="16"/>
                <w:lang w:eastAsia="es-MX"/>
              </w:rPr>
            </w:pPr>
            <w:r>
              <w:rPr>
                <w:rFonts w:ascii="Arial" w:hAnsi="Arial" w:cs="Arial"/>
                <w:sz w:val="16"/>
                <w:szCs w:val="16"/>
                <w:lang w:eastAsia="es-MX"/>
              </w:rPr>
              <w:t xml:space="preserve">                                      90,518</w:t>
            </w:r>
          </w:p>
        </w:tc>
      </w:tr>
      <w:tr w:rsidR="00F67A81" w:rsidRPr="00BE1A97" w:rsidTr="00FC555D">
        <w:trPr>
          <w:trHeight w:val="503"/>
          <w:jc w:val="center"/>
        </w:trPr>
        <w:tc>
          <w:tcPr>
            <w:tcW w:w="3830" w:type="dxa"/>
            <w:shd w:val="clear" w:color="auto" w:fill="auto"/>
            <w:noWrap/>
            <w:vAlign w:val="bottom"/>
            <w:hideMark/>
          </w:tcPr>
          <w:p w:rsidR="00F67A81" w:rsidRDefault="00F67A81" w:rsidP="00FC555D">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465" w:type="dxa"/>
            <w:shd w:val="clear" w:color="auto" w:fill="auto"/>
            <w:noWrap/>
            <w:vAlign w:val="bottom"/>
            <w:hideMark/>
          </w:tcPr>
          <w:p w:rsidR="00F67A81" w:rsidRDefault="00F67A81" w:rsidP="00FC555D">
            <w:pPr>
              <w:jc w:val="center"/>
              <w:rPr>
                <w:rFonts w:ascii="Arial" w:hAnsi="Arial" w:cs="Arial"/>
                <w:sz w:val="16"/>
                <w:szCs w:val="16"/>
                <w:lang w:eastAsia="es-MX"/>
              </w:rPr>
            </w:pPr>
            <w:r>
              <w:rPr>
                <w:rFonts w:ascii="Arial" w:hAnsi="Arial" w:cs="Arial"/>
                <w:sz w:val="16"/>
                <w:szCs w:val="16"/>
                <w:lang w:eastAsia="es-MX"/>
              </w:rPr>
              <w:t xml:space="preserve">                                        6,688                          </w:t>
            </w:r>
          </w:p>
        </w:tc>
      </w:tr>
      <w:tr w:rsidR="00F67A81" w:rsidRPr="00BE1A97" w:rsidTr="00FC555D">
        <w:trPr>
          <w:trHeight w:val="503"/>
          <w:jc w:val="center"/>
        </w:trPr>
        <w:tc>
          <w:tcPr>
            <w:tcW w:w="3830" w:type="dxa"/>
            <w:shd w:val="clear" w:color="auto" w:fill="auto"/>
            <w:noWrap/>
            <w:vAlign w:val="bottom"/>
            <w:hideMark/>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465" w:type="dxa"/>
            <w:shd w:val="clear" w:color="auto" w:fill="auto"/>
            <w:noWrap/>
            <w:vAlign w:val="bottom"/>
            <w:hideMark/>
          </w:tcPr>
          <w:p w:rsidR="00F67A81" w:rsidRPr="0049787D" w:rsidRDefault="00F67A81" w:rsidP="00FC555D">
            <w:pPr>
              <w:jc w:val="center"/>
              <w:rPr>
                <w:rFonts w:ascii="Arial" w:hAnsi="Arial" w:cs="Arial"/>
                <w:sz w:val="16"/>
                <w:szCs w:val="16"/>
                <w:lang w:eastAsia="es-MX"/>
              </w:rPr>
            </w:pPr>
            <w:r>
              <w:rPr>
                <w:rFonts w:ascii="Arial" w:hAnsi="Arial" w:cs="Arial"/>
                <w:sz w:val="16"/>
                <w:szCs w:val="16"/>
                <w:lang w:eastAsia="es-MX"/>
              </w:rPr>
              <w:t xml:space="preserve">                                              0</w:t>
            </w:r>
          </w:p>
        </w:tc>
      </w:tr>
      <w:tr w:rsidR="00F67A81" w:rsidRPr="00BE1A97" w:rsidTr="00FC555D">
        <w:trPr>
          <w:trHeight w:val="503"/>
          <w:jc w:val="center"/>
        </w:trPr>
        <w:tc>
          <w:tcPr>
            <w:tcW w:w="3830" w:type="dxa"/>
            <w:shd w:val="clear" w:color="auto" w:fill="auto"/>
            <w:noWrap/>
            <w:vAlign w:val="bottom"/>
            <w:hideMark/>
          </w:tcPr>
          <w:p w:rsidR="00F67A81" w:rsidRPr="0049787D" w:rsidRDefault="00F67A81" w:rsidP="00FC555D">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 xml:space="preserve">4   3% sobre nóminas                                                                           </w:t>
            </w:r>
          </w:p>
        </w:tc>
        <w:tc>
          <w:tcPr>
            <w:tcW w:w="515" w:type="dxa"/>
            <w:shd w:val="clear" w:color="auto" w:fill="auto"/>
            <w:noWrap/>
            <w:vAlign w:val="bottom"/>
            <w:hideMark/>
          </w:tcPr>
          <w:p w:rsidR="00F67A81" w:rsidRPr="0049787D" w:rsidRDefault="00F67A81" w:rsidP="00FC555D">
            <w:pPr>
              <w:rPr>
                <w:rFonts w:ascii="Arial" w:hAnsi="Arial" w:cs="Arial"/>
                <w:b/>
                <w:bCs/>
                <w:i/>
                <w:iCs/>
                <w:sz w:val="16"/>
                <w:szCs w:val="16"/>
                <w:lang w:eastAsia="es-MX"/>
              </w:rPr>
            </w:pPr>
          </w:p>
        </w:tc>
        <w:tc>
          <w:tcPr>
            <w:tcW w:w="2465" w:type="dxa"/>
            <w:shd w:val="clear" w:color="auto" w:fill="auto"/>
            <w:noWrap/>
            <w:vAlign w:val="bottom"/>
            <w:hideMark/>
          </w:tcPr>
          <w:p w:rsidR="00F67A81" w:rsidRPr="0049787D" w:rsidRDefault="00F67A81" w:rsidP="00FC555D">
            <w:pPr>
              <w:jc w:val="right"/>
              <w:rPr>
                <w:rFonts w:ascii="Arial" w:hAnsi="Arial" w:cs="Arial"/>
                <w:sz w:val="16"/>
                <w:szCs w:val="16"/>
                <w:lang w:eastAsia="es-MX"/>
              </w:rPr>
            </w:pPr>
            <w:r>
              <w:rPr>
                <w:rFonts w:ascii="Arial" w:hAnsi="Arial" w:cs="Arial"/>
                <w:sz w:val="16"/>
                <w:szCs w:val="16"/>
                <w:lang w:eastAsia="es-MX"/>
              </w:rPr>
              <w:t>18,574</w:t>
            </w:r>
          </w:p>
        </w:tc>
      </w:tr>
      <w:tr w:rsidR="00F67A81" w:rsidRPr="00BE1A97" w:rsidTr="00FC555D">
        <w:trPr>
          <w:trHeight w:val="503"/>
          <w:jc w:val="center"/>
        </w:trPr>
        <w:tc>
          <w:tcPr>
            <w:tcW w:w="3830" w:type="dxa"/>
            <w:shd w:val="clear" w:color="auto" w:fill="auto"/>
            <w:noWrap/>
            <w:vAlign w:val="bottom"/>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 xml:space="preserve">2117-71-5    Provisión de I.V.A                                                </w:t>
            </w:r>
          </w:p>
        </w:tc>
        <w:tc>
          <w:tcPr>
            <w:tcW w:w="515" w:type="dxa"/>
            <w:shd w:val="clear" w:color="auto" w:fill="auto"/>
            <w:noWrap/>
            <w:vAlign w:val="bottom"/>
          </w:tcPr>
          <w:p w:rsidR="00F67A81" w:rsidRPr="0049787D" w:rsidRDefault="00F67A81" w:rsidP="00FC555D">
            <w:pPr>
              <w:rPr>
                <w:rFonts w:ascii="Arial" w:hAnsi="Arial" w:cs="Arial"/>
                <w:b/>
                <w:bCs/>
                <w:i/>
                <w:iCs/>
                <w:sz w:val="16"/>
                <w:szCs w:val="16"/>
                <w:lang w:eastAsia="es-MX"/>
              </w:rPr>
            </w:pPr>
          </w:p>
        </w:tc>
        <w:tc>
          <w:tcPr>
            <w:tcW w:w="2465" w:type="dxa"/>
            <w:shd w:val="clear" w:color="auto" w:fill="auto"/>
            <w:noWrap/>
            <w:vAlign w:val="bottom"/>
          </w:tcPr>
          <w:p w:rsidR="00F67A81" w:rsidRDefault="00F67A81" w:rsidP="00FC555D">
            <w:pPr>
              <w:rPr>
                <w:rFonts w:ascii="Arial" w:hAnsi="Arial" w:cs="Arial"/>
                <w:sz w:val="16"/>
                <w:szCs w:val="16"/>
                <w:lang w:eastAsia="es-MX"/>
              </w:rPr>
            </w:pPr>
            <w:r>
              <w:rPr>
                <w:rFonts w:ascii="Arial" w:hAnsi="Arial" w:cs="Arial"/>
                <w:sz w:val="16"/>
                <w:szCs w:val="16"/>
                <w:lang w:eastAsia="es-MX"/>
              </w:rPr>
              <w:t xml:space="preserve">                                                  0                                                         </w:t>
            </w:r>
          </w:p>
        </w:tc>
      </w:tr>
      <w:tr w:rsidR="00F67A81" w:rsidRPr="00BE1A97" w:rsidTr="00FC555D">
        <w:trPr>
          <w:trHeight w:val="503"/>
          <w:jc w:val="center"/>
        </w:trPr>
        <w:tc>
          <w:tcPr>
            <w:tcW w:w="3830"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515" w:type="dxa"/>
            <w:shd w:val="clear" w:color="auto" w:fill="auto"/>
            <w:noWrap/>
            <w:vAlign w:val="bottom"/>
            <w:hideMark/>
          </w:tcPr>
          <w:p w:rsidR="00F67A81" w:rsidRPr="0049787D" w:rsidRDefault="00F67A81" w:rsidP="00FC555D">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F67A81" w:rsidRPr="0049787D" w:rsidRDefault="00F67A81" w:rsidP="00FC555D">
            <w:pPr>
              <w:jc w:val="center"/>
              <w:rPr>
                <w:rFonts w:ascii="Arial" w:hAnsi="Arial" w:cs="Arial"/>
                <w:b/>
                <w:sz w:val="16"/>
                <w:szCs w:val="16"/>
                <w:lang w:eastAsia="es-MX"/>
              </w:rPr>
            </w:pPr>
            <w:r>
              <w:rPr>
                <w:rFonts w:ascii="Arial" w:hAnsi="Arial" w:cs="Arial"/>
                <w:b/>
                <w:sz w:val="16"/>
                <w:szCs w:val="16"/>
                <w:lang w:eastAsia="es-MX"/>
              </w:rPr>
              <w:t xml:space="preserve">                                     147,972</w:t>
            </w:r>
          </w:p>
        </w:tc>
      </w:tr>
    </w:tbl>
    <w:p w:rsidR="00F67A81" w:rsidRDefault="00F67A81" w:rsidP="00F67A81">
      <w:pPr>
        <w:pStyle w:val="ROMANOS"/>
        <w:numPr>
          <w:ilvl w:val="0"/>
          <w:numId w:val="6"/>
        </w:numPr>
        <w:spacing w:after="0" w:line="240" w:lineRule="exact"/>
        <w:rPr>
          <w:lang w:val="es-MX"/>
        </w:rPr>
      </w:pPr>
      <w:r>
        <w:rPr>
          <w:lang w:val="es-MX"/>
        </w:rPr>
        <w:t xml:space="preserve">Documentos por pagar a corto plazo  </w:t>
      </w: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F67A81" w:rsidRPr="00CC0FAD" w:rsidTr="00FC555D">
        <w:trPr>
          <w:trHeight w:val="228"/>
          <w:jc w:val="center"/>
        </w:trPr>
        <w:tc>
          <w:tcPr>
            <w:tcW w:w="3143" w:type="dxa"/>
            <w:vMerge w:val="restart"/>
            <w:shd w:val="clear" w:color="auto" w:fill="632423" w:themeFill="accent2" w:themeFillShade="80"/>
            <w:noWrap/>
            <w:vAlign w:val="center"/>
            <w:hideMark/>
          </w:tcPr>
          <w:p w:rsidR="00F67A81" w:rsidRPr="00CC0FAD" w:rsidRDefault="00F67A81" w:rsidP="00FC555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F67A81" w:rsidRPr="00CC0FAD" w:rsidRDefault="00F67A81" w:rsidP="00FC555D">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F67A81" w:rsidRPr="00CC0FAD" w:rsidRDefault="00F67A81" w:rsidP="00FC555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F67A81" w:rsidRPr="00CC0FAD" w:rsidTr="00FC555D">
        <w:trPr>
          <w:trHeight w:val="475"/>
          <w:jc w:val="center"/>
        </w:trPr>
        <w:tc>
          <w:tcPr>
            <w:tcW w:w="3143" w:type="dxa"/>
            <w:vMerge/>
            <w:shd w:val="clear" w:color="auto" w:fill="632423" w:themeFill="accent2" w:themeFillShade="80"/>
            <w:vAlign w:val="center"/>
            <w:hideMark/>
          </w:tcPr>
          <w:p w:rsidR="00F67A81" w:rsidRPr="00CC0FAD" w:rsidRDefault="00F67A81" w:rsidP="00FC555D">
            <w:pPr>
              <w:pStyle w:val="Sinespaciado"/>
              <w:rPr>
                <w:rFonts w:ascii="Arial" w:hAnsi="Arial" w:cs="Arial"/>
                <w:sz w:val="16"/>
                <w:szCs w:val="16"/>
                <w:lang w:eastAsia="es-MX"/>
              </w:rPr>
            </w:pPr>
          </w:p>
        </w:tc>
        <w:tc>
          <w:tcPr>
            <w:tcW w:w="486" w:type="dxa"/>
            <w:shd w:val="clear" w:color="auto" w:fill="auto"/>
            <w:noWrap/>
            <w:vAlign w:val="bottom"/>
            <w:hideMark/>
          </w:tcPr>
          <w:p w:rsidR="00F67A81" w:rsidRPr="00CC0FAD" w:rsidRDefault="00F67A81" w:rsidP="00FC555D">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F67A81" w:rsidRPr="00CC0FAD" w:rsidRDefault="00F67A81" w:rsidP="00FC555D">
            <w:pPr>
              <w:pStyle w:val="Sinespaciado"/>
              <w:rPr>
                <w:rFonts w:ascii="Arial" w:hAnsi="Arial" w:cs="Arial"/>
                <w:sz w:val="16"/>
                <w:szCs w:val="16"/>
                <w:lang w:eastAsia="es-MX"/>
              </w:rPr>
            </w:pPr>
          </w:p>
        </w:tc>
      </w:tr>
      <w:tr w:rsidR="00F67A81" w:rsidRPr="00CC0FAD" w:rsidTr="00FC555D">
        <w:trPr>
          <w:trHeight w:val="171"/>
          <w:jc w:val="center"/>
        </w:trPr>
        <w:tc>
          <w:tcPr>
            <w:tcW w:w="3143" w:type="dxa"/>
            <w:vMerge/>
            <w:shd w:val="clear" w:color="auto" w:fill="632423" w:themeFill="accent2" w:themeFillShade="80"/>
            <w:vAlign w:val="center"/>
            <w:hideMark/>
          </w:tcPr>
          <w:p w:rsidR="00F67A81" w:rsidRPr="00CC0FAD" w:rsidRDefault="00F67A81" w:rsidP="00FC555D">
            <w:pPr>
              <w:pStyle w:val="Sinespaciado"/>
              <w:rPr>
                <w:rFonts w:ascii="Arial" w:hAnsi="Arial" w:cs="Arial"/>
                <w:sz w:val="16"/>
                <w:szCs w:val="16"/>
                <w:lang w:eastAsia="es-MX"/>
              </w:rPr>
            </w:pPr>
          </w:p>
        </w:tc>
        <w:tc>
          <w:tcPr>
            <w:tcW w:w="486" w:type="dxa"/>
            <w:shd w:val="clear" w:color="auto" w:fill="auto"/>
            <w:noWrap/>
            <w:vAlign w:val="bottom"/>
            <w:hideMark/>
          </w:tcPr>
          <w:p w:rsidR="00F67A81" w:rsidRPr="00CC0FAD" w:rsidRDefault="00F67A81" w:rsidP="00FC555D">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F67A81" w:rsidRPr="00CC0FAD" w:rsidRDefault="00F67A81" w:rsidP="00FC555D">
            <w:pPr>
              <w:pStyle w:val="Sinespaciado"/>
              <w:rPr>
                <w:rFonts w:ascii="Arial" w:hAnsi="Arial" w:cs="Arial"/>
                <w:sz w:val="16"/>
                <w:szCs w:val="16"/>
                <w:lang w:eastAsia="es-MX"/>
              </w:rPr>
            </w:pPr>
          </w:p>
        </w:tc>
      </w:tr>
      <w:tr w:rsidR="00F67A81" w:rsidRPr="00CC0FAD" w:rsidTr="00FC555D">
        <w:trPr>
          <w:trHeight w:val="475"/>
          <w:jc w:val="center"/>
        </w:trPr>
        <w:tc>
          <w:tcPr>
            <w:tcW w:w="3143" w:type="dxa"/>
            <w:shd w:val="clear" w:color="auto" w:fill="auto"/>
            <w:noWrap/>
            <w:vAlign w:val="bottom"/>
            <w:hideMark/>
          </w:tcPr>
          <w:p w:rsidR="00F67A81" w:rsidRPr="0049787D" w:rsidRDefault="00F67A81" w:rsidP="00FC555D">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505" w:type="dxa"/>
            <w:shd w:val="clear" w:color="auto" w:fill="auto"/>
            <w:noWrap/>
            <w:vAlign w:val="bottom"/>
            <w:hideMark/>
          </w:tcPr>
          <w:p w:rsidR="00F67A81" w:rsidRPr="0049787D" w:rsidRDefault="00F67A81" w:rsidP="00FC555D">
            <w:pPr>
              <w:jc w:val="center"/>
              <w:rPr>
                <w:rFonts w:ascii="Arial" w:hAnsi="Arial" w:cs="Arial"/>
                <w:sz w:val="16"/>
                <w:szCs w:val="16"/>
                <w:lang w:eastAsia="es-MX"/>
              </w:rPr>
            </w:pPr>
            <w:r>
              <w:rPr>
                <w:rFonts w:ascii="Arial" w:hAnsi="Arial" w:cs="Arial"/>
                <w:sz w:val="16"/>
                <w:szCs w:val="16"/>
                <w:lang w:eastAsia="es-MX"/>
              </w:rPr>
              <w:t xml:space="preserve">                                    1,106,187</w:t>
            </w:r>
          </w:p>
        </w:tc>
      </w:tr>
      <w:tr w:rsidR="00F67A81" w:rsidRPr="00CC0FAD" w:rsidTr="00FC555D">
        <w:trPr>
          <w:trHeight w:val="475"/>
          <w:jc w:val="center"/>
        </w:trPr>
        <w:tc>
          <w:tcPr>
            <w:tcW w:w="3143" w:type="dxa"/>
            <w:shd w:val="clear" w:color="auto" w:fill="auto"/>
            <w:noWrap/>
            <w:vAlign w:val="bottom"/>
            <w:hideMark/>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505" w:type="dxa"/>
            <w:shd w:val="clear" w:color="auto" w:fill="auto"/>
            <w:noWrap/>
            <w:vAlign w:val="bottom"/>
            <w:hideMark/>
          </w:tcPr>
          <w:p w:rsidR="00F67A81" w:rsidRPr="0049787D" w:rsidRDefault="00F67A81" w:rsidP="00FC555D">
            <w:pPr>
              <w:jc w:val="center"/>
              <w:rPr>
                <w:rFonts w:ascii="Arial" w:hAnsi="Arial" w:cs="Arial"/>
                <w:sz w:val="16"/>
                <w:szCs w:val="16"/>
                <w:lang w:eastAsia="es-MX"/>
              </w:rPr>
            </w:pPr>
            <w:r>
              <w:rPr>
                <w:rFonts w:ascii="Arial" w:hAnsi="Arial" w:cs="Arial"/>
                <w:sz w:val="16"/>
                <w:szCs w:val="16"/>
                <w:lang w:eastAsia="es-MX"/>
              </w:rPr>
              <w:t xml:space="preserve">                                       119,184                                     </w:t>
            </w:r>
          </w:p>
        </w:tc>
      </w:tr>
      <w:tr w:rsidR="00F67A81" w:rsidRPr="00CC0FAD" w:rsidTr="00FC555D">
        <w:trPr>
          <w:trHeight w:val="475"/>
          <w:jc w:val="center"/>
        </w:trPr>
        <w:tc>
          <w:tcPr>
            <w:tcW w:w="3143" w:type="dxa"/>
            <w:shd w:val="clear" w:color="auto" w:fill="auto"/>
            <w:noWrap/>
            <w:vAlign w:val="bottom"/>
            <w:hideMark/>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505" w:type="dxa"/>
            <w:shd w:val="clear" w:color="auto" w:fill="auto"/>
            <w:noWrap/>
            <w:vAlign w:val="bottom"/>
            <w:hideMark/>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 xml:space="preserve">                                        90,390</w:t>
            </w:r>
          </w:p>
        </w:tc>
      </w:tr>
      <w:tr w:rsidR="00F67A81" w:rsidRPr="00CC0FAD" w:rsidTr="00FC555D">
        <w:trPr>
          <w:trHeight w:val="475"/>
          <w:jc w:val="center"/>
        </w:trPr>
        <w:tc>
          <w:tcPr>
            <w:tcW w:w="3143" w:type="dxa"/>
            <w:shd w:val="clear" w:color="auto" w:fill="auto"/>
            <w:noWrap/>
            <w:vAlign w:val="bottom"/>
            <w:hideMark/>
          </w:tcPr>
          <w:p w:rsidR="00F67A81" w:rsidRDefault="00F67A81" w:rsidP="00FC555D">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505" w:type="dxa"/>
            <w:shd w:val="clear" w:color="auto" w:fill="auto"/>
            <w:noWrap/>
            <w:vAlign w:val="bottom"/>
            <w:hideMark/>
          </w:tcPr>
          <w:p w:rsidR="00F67A81" w:rsidRPr="00923E71" w:rsidRDefault="00F67A81" w:rsidP="00FC555D">
            <w:pPr>
              <w:jc w:val="right"/>
              <w:rPr>
                <w:rFonts w:ascii="Arial" w:hAnsi="Arial" w:cs="Arial"/>
                <w:b/>
                <w:sz w:val="16"/>
                <w:szCs w:val="16"/>
                <w:lang w:eastAsia="es-MX"/>
              </w:rPr>
            </w:pPr>
            <w:r>
              <w:rPr>
                <w:rFonts w:ascii="Arial" w:hAnsi="Arial" w:cs="Arial"/>
                <w:b/>
                <w:sz w:val="16"/>
                <w:szCs w:val="16"/>
                <w:lang w:eastAsia="es-MX"/>
              </w:rPr>
              <w:t>1,315,761</w:t>
            </w:r>
          </w:p>
        </w:tc>
      </w:tr>
      <w:tr w:rsidR="00F67A81" w:rsidRPr="00CC0FAD" w:rsidTr="00FC555D">
        <w:trPr>
          <w:trHeight w:val="475"/>
          <w:jc w:val="center"/>
        </w:trPr>
        <w:tc>
          <w:tcPr>
            <w:tcW w:w="3143" w:type="dxa"/>
            <w:shd w:val="clear" w:color="auto" w:fill="auto"/>
            <w:noWrap/>
            <w:vAlign w:val="bottom"/>
          </w:tcPr>
          <w:p w:rsidR="00F67A81" w:rsidRDefault="00F67A81" w:rsidP="00FC555D">
            <w:pPr>
              <w:rPr>
                <w:rFonts w:ascii="Arial" w:hAnsi="Arial" w:cs="Arial"/>
                <w:sz w:val="16"/>
                <w:szCs w:val="16"/>
                <w:lang w:eastAsia="es-MX"/>
              </w:rPr>
            </w:pPr>
          </w:p>
        </w:tc>
        <w:tc>
          <w:tcPr>
            <w:tcW w:w="486" w:type="dxa"/>
            <w:shd w:val="clear" w:color="auto" w:fill="auto"/>
            <w:noWrap/>
            <w:vAlign w:val="bottom"/>
          </w:tcPr>
          <w:p w:rsidR="00F67A81" w:rsidRPr="0049787D" w:rsidRDefault="00F67A81" w:rsidP="00FC555D">
            <w:pPr>
              <w:rPr>
                <w:rFonts w:ascii="Arial" w:hAnsi="Arial" w:cs="Arial"/>
                <w:sz w:val="16"/>
                <w:szCs w:val="16"/>
                <w:lang w:eastAsia="es-MX"/>
              </w:rPr>
            </w:pPr>
          </w:p>
        </w:tc>
        <w:tc>
          <w:tcPr>
            <w:tcW w:w="2505" w:type="dxa"/>
            <w:shd w:val="clear" w:color="auto" w:fill="auto"/>
            <w:noWrap/>
            <w:vAlign w:val="bottom"/>
          </w:tcPr>
          <w:p w:rsidR="00F67A81" w:rsidRDefault="00F67A81" w:rsidP="00FC555D">
            <w:pPr>
              <w:jc w:val="right"/>
              <w:rPr>
                <w:rFonts w:ascii="Arial" w:hAnsi="Arial" w:cs="Arial"/>
                <w:b/>
                <w:sz w:val="16"/>
                <w:szCs w:val="16"/>
                <w:lang w:eastAsia="es-MX"/>
              </w:rPr>
            </w:pPr>
          </w:p>
        </w:tc>
      </w:tr>
    </w:tbl>
    <w:p w:rsidR="00F67A81" w:rsidRPr="008E1530" w:rsidRDefault="00F67A81" w:rsidP="00F67A81">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F67A81" w:rsidRPr="00174955" w:rsidTr="00FC555D">
        <w:trPr>
          <w:trHeight w:val="180"/>
          <w:jc w:val="center"/>
        </w:trPr>
        <w:tc>
          <w:tcPr>
            <w:tcW w:w="3076" w:type="dxa"/>
            <w:vMerge w:val="restart"/>
            <w:shd w:val="clear" w:color="auto" w:fill="632423" w:themeFill="accent2" w:themeFillShade="80"/>
            <w:noWrap/>
            <w:vAlign w:val="center"/>
            <w:hideMark/>
          </w:tcPr>
          <w:p w:rsidR="00F67A81" w:rsidRPr="00174955" w:rsidRDefault="00F67A81" w:rsidP="00FC555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F67A81" w:rsidRPr="00174955" w:rsidRDefault="00F67A81" w:rsidP="00FC555D">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F67A81" w:rsidRPr="00174955" w:rsidRDefault="00F67A81" w:rsidP="00FC555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F67A81" w:rsidRPr="00174955" w:rsidTr="00FC555D">
        <w:trPr>
          <w:trHeight w:val="375"/>
          <w:jc w:val="center"/>
        </w:trPr>
        <w:tc>
          <w:tcPr>
            <w:tcW w:w="3076" w:type="dxa"/>
            <w:vMerge/>
            <w:shd w:val="clear" w:color="auto" w:fill="632423" w:themeFill="accent2" w:themeFillShade="80"/>
            <w:vAlign w:val="center"/>
            <w:hideMark/>
          </w:tcPr>
          <w:p w:rsidR="00F67A81" w:rsidRPr="00174955" w:rsidRDefault="00F67A81" w:rsidP="00FC555D">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F67A81" w:rsidRPr="00174955" w:rsidRDefault="00F67A81" w:rsidP="00FC555D">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F67A81" w:rsidRPr="00174955" w:rsidRDefault="00F67A81" w:rsidP="00FC555D">
            <w:pPr>
              <w:spacing w:after="0" w:line="240" w:lineRule="auto"/>
              <w:rPr>
                <w:rFonts w:ascii="Arial" w:eastAsia="Times New Roman" w:hAnsi="Arial" w:cs="Arial"/>
                <w:b/>
                <w:bCs/>
                <w:color w:val="FFFFFF"/>
                <w:sz w:val="18"/>
                <w:szCs w:val="18"/>
                <w:lang w:eastAsia="es-MX"/>
              </w:rPr>
            </w:pPr>
          </w:p>
        </w:tc>
      </w:tr>
      <w:tr w:rsidR="00F67A81" w:rsidRPr="00174955" w:rsidTr="00FC555D">
        <w:trPr>
          <w:trHeight w:val="135"/>
          <w:jc w:val="center"/>
        </w:trPr>
        <w:tc>
          <w:tcPr>
            <w:tcW w:w="3076" w:type="dxa"/>
            <w:vMerge/>
            <w:shd w:val="clear" w:color="auto" w:fill="632423" w:themeFill="accent2" w:themeFillShade="80"/>
            <w:vAlign w:val="center"/>
            <w:hideMark/>
          </w:tcPr>
          <w:p w:rsidR="00F67A81" w:rsidRPr="00174955" w:rsidRDefault="00F67A81" w:rsidP="00FC555D">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F67A81" w:rsidRPr="00174955" w:rsidRDefault="00F67A81" w:rsidP="00FC555D">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F67A81" w:rsidRPr="00174955" w:rsidRDefault="00F67A81" w:rsidP="00FC555D">
            <w:pPr>
              <w:spacing w:after="0" w:line="240" w:lineRule="auto"/>
              <w:rPr>
                <w:rFonts w:ascii="Arial" w:eastAsia="Times New Roman" w:hAnsi="Arial" w:cs="Arial"/>
                <w:b/>
                <w:bCs/>
                <w:color w:val="FFFFFF"/>
                <w:sz w:val="18"/>
                <w:szCs w:val="18"/>
                <w:lang w:eastAsia="es-MX"/>
              </w:rPr>
            </w:pPr>
          </w:p>
        </w:tc>
      </w:tr>
      <w:tr w:rsidR="00F67A81" w:rsidRPr="00174955" w:rsidTr="00FC555D">
        <w:trPr>
          <w:trHeight w:val="708"/>
          <w:jc w:val="center"/>
        </w:trPr>
        <w:tc>
          <w:tcPr>
            <w:tcW w:w="3076" w:type="dxa"/>
            <w:shd w:val="clear" w:color="auto" w:fill="auto"/>
            <w:noWrap/>
            <w:vAlign w:val="center"/>
            <w:hideMark/>
          </w:tcPr>
          <w:p w:rsidR="00F67A81" w:rsidRDefault="00F67A81" w:rsidP="00FC555D">
            <w:pPr>
              <w:rPr>
                <w:rFonts w:ascii="Arial" w:hAnsi="Arial" w:cs="Arial"/>
                <w:sz w:val="16"/>
                <w:szCs w:val="16"/>
                <w:lang w:eastAsia="es-MX"/>
              </w:rPr>
            </w:pPr>
            <w:r>
              <w:rPr>
                <w:rFonts w:ascii="Arial" w:hAnsi="Arial" w:cs="Arial"/>
                <w:sz w:val="16"/>
                <w:szCs w:val="16"/>
                <w:lang w:eastAsia="es-MX"/>
              </w:rPr>
              <w:t xml:space="preserve">2179-1 Otras provisiones a corto plazo                                      </w:t>
            </w:r>
          </w:p>
          <w:p w:rsidR="00F67A81" w:rsidRPr="0049787D" w:rsidRDefault="00F67A81" w:rsidP="00FC555D">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611" w:type="dxa"/>
            <w:shd w:val="clear" w:color="auto" w:fill="auto"/>
            <w:noWrap/>
            <w:vAlign w:val="bottom"/>
            <w:hideMark/>
          </w:tcPr>
          <w:p w:rsidR="00F67A81" w:rsidRPr="0049787D" w:rsidRDefault="00F67A81" w:rsidP="00FC555D">
            <w:pPr>
              <w:jc w:val="right"/>
              <w:rPr>
                <w:rFonts w:ascii="Arial" w:hAnsi="Arial" w:cs="Arial"/>
                <w:sz w:val="16"/>
                <w:szCs w:val="16"/>
                <w:lang w:eastAsia="es-MX"/>
              </w:rPr>
            </w:pPr>
            <w:r>
              <w:rPr>
                <w:rFonts w:ascii="Arial" w:hAnsi="Arial" w:cs="Arial"/>
                <w:sz w:val="16"/>
                <w:szCs w:val="16"/>
                <w:lang w:eastAsia="es-MX"/>
              </w:rPr>
              <w:t>0</w:t>
            </w:r>
          </w:p>
        </w:tc>
      </w:tr>
      <w:tr w:rsidR="00F67A81" w:rsidRPr="00174955" w:rsidTr="00FC555D">
        <w:trPr>
          <w:trHeight w:val="375"/>
          <w:jc w:val="center"/>
        </w:trPr>
        <w:tc>
          <w:tcPr>
            <w:tcW w:w="3076" w:type="dxa"/>
            <w:shd w:val="clear" w:color="auto" w:fill="auto"/>
            <w:noWrap/>
            <w:vAlign w:val="center"/>
            <w:hideMark/>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611" w:type="dxa"/>
            <w:shd w:val="clear" w:color="auto" w:fill="auto"/>
            <w:noWrap/>
            <w:vAlign w:val="bottom"/>
            <w:hideMark/>
          </w:tcPr>
          <w:p w:rsidR="00F67A81" w:rsidRDefault="00F67A81" w:rsidP="00FC555D">
            <w:pPr>
              <w:jc w:val="right"/>
              <w:rPr>
                <w:rFonts w:ascii="Arial" w:hAnsi="Arial" w:cs="Arial"/>
                <w:sz w:val="16"/>
                <w:szCs w:val="16"/>
                <w:lang w:eastAsia="es-MX"/>
              </w:rPr>
            </w:pPr>
            <w:r>
              <w:rPr>
                <w:rFonts w:ascii="Arial" w:hAnsi="Arial" w:cs="Arial"/>
                <w:sz w:val="16"/>
                <w:szCs w:val="16"/>
                <w:lang w:eastAsia="es-MX"/>
              </w:rPr>
              <w:t>33</w:t>
            </w:r>
          </w:p>
        </w:tc>
      </w:tr>
      <w:tr w:rsidR="00F67A81" w:rsidRPr="00174955" w:rsidTr="00FC555D">
        <w:trPr>
          <w:trHeight w:val="329"/>
          <w:jc w:val="center"/>
        </w:trPr>
        <w:tc>
          <w:tcPr>
            <w:tcW w:w="3076" w:type="dxa"/>
            <w:shd w:val="clear" w:color="auto" w:fill="auto"/>
            <w:noWrap/>
            <w:vAlign w:val="center"/>
            <w:hideMark/>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                         </w:t>
            </w:r>
          </w:p>
        </w:tc>
        <w:tc>
          <w:tcPr>
            <w:tcW w:w="316"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611" w:type="dxa"/>
            <w:shd w:val="clear" w:color="auto" w:fill="auto"/>
            <w:noWrap/>
            <w:vAlign w:val="bottom"/>
            <w:hideMark/>
          </w:tcPr>
          <w:p w:rsidR="00F67A81" w:rsidRPr="0049787D" w:rsidRDefault="00F67A81" w:rsidP="00FC555D">
            <w:pPr>
              <w:jc w:val="center"/>
              <w:rPr>
                <w:rFonts w:ascii="Arial" w:hAnsi="Arial" w:cs="Arial"/>
                <w:sz w:val="16"/>
                <w:szCs w:val="16"/>
                <w:lang w:eastAsia="es-MX"/>
              </w:rPr>
            </w:pPr>
            <w:r>
              <w:rPr>
                <w:rFonts w:ascii="Arial" w:hAnsi="Arial" w:cs="Arial"/>
                <w:sz w:val="16"/>
                <w:szCs w:val="16"/>
                <w:lang w:eastAsia="es-MX"/>
              </w:rPr>
              <w:t xml:space="preserve">                                              3,173                               </w:t>
            </w:r>
          </w:p>
        </w:tc>
      </w:tr>
      <w:tr w:rsidR="00F67A81" w:rsidRPr="00174955" w:rsidTr="00FC555D">
        <w:trPr>
          <w:trHeight w:val="375"/>
          <w:jc w:val="center"/>
        </w:trPr>
        <w:tc>
          <w:tcPr>
            <w:tcW w:w="3076" w:type="dxa"/>
            <w:shd w:val="clear" w:color="auto" w:fill="auto"/>
            <w:noWrap/>
            <w:vAlign w:val="center"/>
            <w:hideMark/>
          </w:tcPr>
          <w:p w:rsidR="00F67A81" w:rsidRPr="0049787D" w:rsidRDefault="00F67A81" w:rsidP="00FC555D">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611" w:type="dxa"/>
            <w:shd w:val="clear" w:color="auto" w:fill="auto"/>
            <w:noWrap/>
            <w:vAlign w:val="bottom"/>
            <w:hideMark/>
          </w:tcPr>
          <w:p w:rsidR="00F67A81" w:rsidRPr="0049787D" w:rsidRDefault="00F67A81" w:rsidP="00FC555D">
            <w:pPr>
              <w:jc w:val="right"/>
              <w:rPr>
                <w:rFonts w:ascii="Arial" w:hAnsi="Arial" w:cs="Arial"/>
                <w:sz w:val="16"/>
                <w:szCs w:val="16"/>
                <w:lang w:eastAsia="es-MX"/>
              </w:rPr>
            </w:pPr>
            <w:r>
              <w:rPr>
                <w:rFonts w:ascii="Arial" w:hAnsi="Arial" w:cs="Arial"/>
                <w:sz w:val="16"/>
                <w:szCs w:val="16"/>
                <w:lang w:eastAsia="es-MX"/>
              </w:rPr>
              <w:t>3</w:t>
            </w:r>
          </w:p>
        </w:tc>
      </w:tr>
      <w:tr w:rsidR="00F67A81" w:rsidRPr="00174955" w:rsidTr="00FC555D">
        <w:trPr>
          <w:trHeight w:val="375"/>
          <w:jc w:val="center"/>
        </w:trPr>
        <w:tc>
          <w:tcPr>
            <w:tcW w:w="3076" w:type="dxa"/>
            <w:shd w:val="clear" w:color="auto" w:fill="auto"/>
            <w:noWrap/>
            <w:vAlign w:val="center"/>
            <w:hideMark/>
          </w:tcPr>
          <w:p w:rsidR="00F67A81" w:rsidRPr="0049787D" w:rsidRDefault="00F67A81" w:rsidP="00FC555D">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611" w:type="dxa"/>
            <w:shd w:val="clear" w:color="auto" w:fill="auto"/>
            <w:noWrap/>
            <w:vAlign w:val="bottom"/>
            <w:hideMark/>
          </w:tcPr>
          <w:p w:rsidR="00F67A81" w:rsidRPr="0049787D" w:rsidRDefault="00F67A81" w:rsidP="00FC555D">
            <w:pPr>
              <w:jc w:val="right"/>
              <w:rPr>
                <w:rFonts w:ascii="Arial" w:hAnsi="Arial" w:cs="Arial"/>
                <w:sz w:val="16"/>
                <w:szCs w:val="16"/>
                <w:lang w:eastAsia="es-MX"/>
              </w:rPr>
            </w:pPr>
            <w:r>
              <w:rPr>
                <w:rFonts w:ascii="Arial" w:hAnsi="Arial" w:cs="Arial"/>
                <w:sz w:val="16"/>
                <w:szCs w:val="16"/>
                <w:lang w:eastAsia="es-MX"/>
              </w:rPr>
              <w:t>0</w:t>
            </w:r>
          </w:p>
        </w:tc>
      </w:tr>
      <w:tr w:rsidR="00F67A81" w:rsidRPr="00174955" w:rsidTr="00FC555D">
        <w:trPr>
          <w:trHeight w:val="375"/>
          <w:jc w:val="center"/>
        </w:trPr>
        <w:tc>
          <w:tcPr>
            <w:tcW w:w="3076" w:type="dxa"/>
            <w:shd w:val="clear" w:color="auto" w:fill="auto"/>
            <w:noWrap/>
            <w:vAlign w:val="center"/>
            <w:hideMark/>
          </w:tcPr>
          <w:p w:rsidR="00F67A81" w:rsidRPr="0049787D" w:rsidRDefault="00F67A81" w:rsidP="00FC555D">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611" w:type="dxa"/>
            <w:shd w:val="clear" w:color="auto" w:fill="auto"/>
            <w:noWrap/>
            <w:vAlign w:val="bottom"/>
            <w:hideMark/>
          </w:tcPr>
          <w:p w:rsidR="00F67A81" w:rsidRPr="0049787D" w:rsidRDefault="00F67A81" w:rsidP="00FC555D">
            <w:pPr>
              <w:jc w:val="right"/>
              <w:rPr>
                <w:rFonts w:ascii="Arial" w:hAnsi="Arial" w:cs="Arial"/>
                <w:b/>
                <w:sz w:val="16"/>
                <w:szCs w:val="16"/>
                <w:lang w:eastAsia="es-MX"/>
              </w:rPr>
            </w:pPr>
            <w:r>
              <w:rPr>
                <w:rFonts w:ascii="Arial" w:hAnsi="Arial" w:cs="Arial"/>
                <w:b/>
                <w:sz w:val="16"/>
                <w:szCs w:val="16"/>
                <w:lang w:eastAsia="es-MX"/>
              </w:rPr>
              <w:t>0</w:t>
            </w:r>
          </w:p>
        </w:tc>
      </w:tr>
    </w:tbl>
    <w:p w:rsidR="00F67A81" w:rsidRPr="00F93367" w:rsidRDefault="00F67A81" w:rsidP="00F67A81">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F67A81" w:rsidRPr="00174955" w:rsidTr="00FC555D">
        <w:trPr>
          <w:trHeight w:val="180"/>
        </w:trPr>
        <w:tc>
          <w:tcPr>
            <w:tcW w:w="5603" w:type="dxa"/>
            <w:vMerge w:val="restart"/>
            <w:shd w:val="clear" w:color="auto" w:fill="632423" w:themeFill="accent2" w:themeFillShade="80"/>
            <w:noWrap/>
            <w:vAlign w:val="center"/>
            <w:hideMark/>
          </w:tcPr>
          <w:p w:rsidR="00F67A81" w:rsidRPr="00174955" w:rsidRDefault="00F67A81" w:rsidP="00FC555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F67A81" w:rsidRPr="00174955" w:rsidRDefault="00F67A81" w:rsidP="00FC555D">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F67A81" w:rsidRPr="00174955" w:rsidRDefault="00F67A81" w:rsidP="00FC555D">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48" type="#_x0000_t202" style="position:absolute;left:0;text-align:left;margin-left:169.3pt;margin-top:-39pt;width:201.45pt;height:22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" filled="f" strokecolor="black [3213]">
                  <v:textbox>
                    <w:txbxContent>
                      <w:p w:rsidR="00F67A81" w:rsidRDefault="00F67A81" w:rsidP="00F67A81">
                        <w:pPr>
                          <w:pStyle w:val="ROMANOS"/>
                          <w:spacing w:after="0" w:line="240" w:lineRule="exact"/>
                          <w:jc w:val="left"/>
                          <w:rPr>
                            <w:lang w:val="es-MX"/>
                          </w:rPr>
                        </w:pPr>
                        <w:r>
                          <w:rPr>
                            <w:lang w:val="es-MX"/>
                          </w:rPr>
                          <w:t xml:space="preserve">Recurso integrado de la siguiente forma: </w:t>
                        </w:r>
                      </w:p>
                      <w:p w:rsidR="00F67A81" w:rsidRDefault="00F67A81" w:rsidP="00F67A81">
                        <w:pPr>
                          <w:pStyle w:val="ROMANOS"/>
                          <w:spacing w:after="0" w:line="240" w:lineRule="exact"/>
                          <w:jc w:val="left"/>
                          <w:rPr>
                            <w:lang w:val="es-MX"/>
                          </w:rPr>
                        </w:pPr>
                        <w:r>
                          <w:rPr>
                            <w:lang w:val="es-MX"/>
                          </w:rPr>
                          <w:t>1) Ejercicio 2013, 70 millones;</w:t>
                        </w:r>
                      </w:p>
                      <w:p w:rsidR="00F67A81" w:rsidRDefault="00F67A81" w:rsidP="00F67A81">
                        <w:pPr>
                          <w:pStyle w:val="ROMANOS"/>
                          <w:spacing w:after="0" w:line="240" w:lineRule="exact"/>
                          <w:jc w:val="left"/>
                          <w:rPr>
                            <w:lang w:val="es-MX"/>
                          </w:rPr>
                        </w:pPr>
                        <w:r>
                          <w:rPr>
                            <w:lang w:val="es-MX"/>
                          </w:rPr>
                          <w:t>2) Ejercicio 2014, 21 millones;</w:t>
                        </w:r>
                      </w:p>
                      <w:p w:rsidR="00F67A81" w:rsidRDefault="00F67A81" w:rsidP="00F67A81">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F67A81" w:rsidRDefault="00F67A81" w:rsidP="00F67A81">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rsidR="00F67A81" w:rsidRDefault="00F67A81" w:rsidP="00F67A81">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rsidR="00F67A81" w:rsidRDefault="00F67A81" w:rsidP="00F67A81">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rsidR="00F67A81" w:rsidRDefault="00F67A81" w:rsidP="00F67A81">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rsidR="00F67A81" w:rsidRPr="006E32C3" w:rsidRDefault="00F67A81" w:rsidP="00F67A81"/>
                    </w:txbxContent>
                  </v:textbox>
                </v:shape>
              </w:pict>
            </w:r>
            <w:r w:rsidRPr="00174955">
              <w:rPr>
                <w:rFonts w:ascii="Arial" w:eastAsia="Times New Roman" w:hAnsi="Arial" w:cs="Arial"/>
                <w:b/>
                <w:bCs/>
                <w:color w:val="FFFFFF"/>
                <w:sz w:val="18"/>
                <w:szCs w:val="18"/>
                <w:lang w:eastAsia="es-MX"/>
              </w:rPr>
              <w:t>IMPORTE</w:t>
            </w:r>
          </w:p>
        </w:tc>
      </w:tr>
      <w:tr w:rsidR="00F67A81" w:rsidRPr="00174955" w:rsidTr="00FC555D">
        <w:trPr>
          <w:trHeight w:val="375"/>
        </w:trPr>
        <w:tc>
          <w:tcPr>
            <w:tcW w:w="5603" w:type="dxa"/>
            <w:vMerge/>
            <w:shd w:val="clear" w:color="auto" w:fill="632423" w:themeFill="accent2" w:themeFillShade="80"/>
            <w:vAlign w:val="center"/>
            <w:hideMark/>
          </w:tcPr>
          <w:p w:rsidR="00F67A81" w:rsidRPr="00174955" w:rsidRDefault="00F67A81" w:rsidP="00FC555D">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F67A81" w:rsidRPr="00174955" w:rsidRDefault="00F67A81" w:rsidP="00FC555D">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F67A81" w:rsidRPr="00174955" w:rsidRDefault="00F67A81" w:rsidP="00FC555D">
            <w:pPr>
              <w:spacing w:after="0" w:line="240" w:lineRule="auto"/>
              <w:rPr>
                <w:rFonts w:ascii="Arial" w:eastAsia="Times New Roman" w:hAnsi="Arial" w:cs="Arial"/>
                <w:b/>
                <w:bCs/>
                <w:color w:val="FFFFFF"/>
                <w:sz w:val="18"/>
                <w:szCs w:val="18"/>
                <w:lang w:eastAsia="es-MX"/>
              </w:rPr>
            </w:pPr>
          </w:p>
        </w:tc>
      </w:tr>
      <w:tr w:rsidR="00F67A81" w:rsidRPr="00174955" w:rsidTr="00FC555D">
        <w:trPr>
          <w:trHeight w:val="135"/>
        </w:trPr>
        <w:tc>
          <w:tcPr>
            <w:tcW w:w="5603" w:type="dxa"/>
            <w:vMerge/>
            <w:shd w:val="clear" w:color="auto" w:fill="632423" w:themeFill="accent2" w:themeFillShade="80"/>
            <w:vAlign w:val="center"/>
            <w:hideMark/>
          </w:tcPr>
          <w:p w:rsidR="00F67A81" w:rsidRPr="00174955" w:rsidRDefault="00F67A81" w:rsidP="00FC555D">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F67A81" w:rsidRPr="00174955" w:rsidRDefault="00F67A81" w:rsidP="00FC555D">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F67A81" w:rsidRPr="00174955" w:rsidRDefault="00F67A81" w:rsidP="00FC555D">
            <w:pPr>
              <w:spacing w:after="0" w:line="240" w:lineRule="auto"/>
              <w:rPr>
                <w:rFonts w:ascii="Arial" w:eastAsia="Times New Roman" w:hAnsi="Arial" w:cs="Arial"/>
                <w:b/>
                <w:bCs/>
                <w:color w:val="FFFFFF"/>
                <w:sz w:val="18"/>
                <w:szCs w:val="18"/>
                <w:lang w:eastAsia="es-MX"/>
              </w:rPr>
            </w:pPr>
          </w:p>
        </w:tc>
      </w:tr>
      <w:tr w:rsidR="00F67A81" w:rsidRPr="00174955" w:rsidTr="00FC555D">
        <w:trPr>
          <w:trHeight w:val="375"/>
        </w:trPr>
        <w:tc>
          <w:tcPr>
            <w:tcW w:w="5603" w:type="dxa"/>
            <w:shd w:val="clear" w:color="auto" w:fill="auto"/>
            <w:noWrap/>
            <w:vAlign w:val="center"/>
            <w:hideMark/>
          </w:tcPr>
          <w:p w:rsidR="00F67A81" w:rsidRPr="0049787D" w:rsidRDefault="00F67A81" w:rsidP="00FC555D">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398" w:type="dxa"/>
            <w:shd w:val="clear" w:color="auto" w:fill="auto"/>
            <w:noWrap/>
            <w:vAlign w:val="center"/>
            <w:hideMark/>
          </w:tcPr>
          <w:p w:rsidR="00F67A81" w:rsidRPr="0049787D" w:rsidRDefault="00F67A81" w:rsidP="00FC555D">
            <w:pPr>
              <w:jc w:val="right"/>
              <w:rPr>
                <w:rFonts w:ascii="Arial" w:hAnsi="Arial" w:cs="Arial"/>
                <w:sz w:val="16"/>
                <w:szCs w:val="16"/>
                <w:lang w:eastAsia="es-MX"/>
              </w:rPr>
            </w:pPr>
            <w:r>
              <w:rPr>
                <w:rFonts w:ascii="Arial" w:hAnsi="Arial" w:cs="Arial"/>
                <w:sz w:val="16"/>
                <w:szCs w:val="16"/>
                <w:lang w:eastAsia="es-MX"/>
              </w:rPr>
              <w:t>821,432</w:t>
            </w:r>
          </w:p>
        </w:tc>
      </w:tr>
      <w:tr w:rsidR="00F67A81" w:rsidRPr="00174955" w:rsidTr="00FC555D">
        <w:trPr>
          <w:trHeight w:val="375"/>
        </w:trPr>
        <w:tc>
          <w:tcPr>
            <w:tcW w:w="5603" w:type="dxa"/>
            <w:shd w:val="clear" w:color="auto" w:fill="auto"/>
            <w:noWrap/>
            <w:vAlign w:val="center"/>
            <w:hideMark/>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398" w:type="dxa"/>
            <w:shd w:val="clear" w:color="auto" w:fill="auto"/>
            <w:noWrap/>
            <w:vAlign w:val="center"/>
            <w:hideMark/>
          </w:tcPr>
          <w:p w:rsidR="00F67A81" w:rsidRPr="0049787D" w:rsidRDefault="00F67A81" w:rsidP="00FC555D">
            <w:pPr>
              <w:jc w:val="right"/>
              <w:rPr>
                <w:rFonts w:ascii="Arial" w:hAnsi="Arial" w:cs="Arial"/>
                <w:sz w:val="16"/>
                <w:szCs w:val="16"/>
                <w:lang w:eastAsia="es-MX"/>
              </w:rPr>
            </w:pPr>
            <w:r>
              <w:rPr>
                <w:noProof/>
              </w:rPr>
              <w:pict>
                <v:shape id="AutoShape 134" o:spid="_x0000_s1047" type="#_x0000_t32" style="position:absolute;left:0;text-align:left;margin-left:124.3pt;margin-top:6.45pt;width:36.9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135,000,000</w:t>
            </w:r>
          </w:p>
        </w:tc>
      </w:tr>
      <w:tr w:rsidR="00F67A81" w:rsidRPr="00174955" w:rsidTr="00FC555D">
        <w:trPr>
          <w:trHeight w:val="375"/>
        </w:trPr>
        <w:tc>
          <w:tcPr>
            <w:tcW w:w="5603" w:type="dxa"/>
            <w:shd w:val="clear" w:color="auto" w:fill="auto"/>
            <w:noWrap/>
            <w:vAlign w:val="center"/>
            <w:hideMark/>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398" w:type="dxa"/>
            <w:shd w:val="clear" w:color="auto" w:fill="auto"/>
            <w:noWrap/>
            <w:vAlign w:val="center"/>
            <w:hideMark/>
          </w:tcPr>
          <w:p w:rsidR="00F67A81" w:rsidRPr="0049787D" w:rsidRDefault="00F67A81" w:rsidP="00FC555D">
            <w:pPr>
              <w:jc w:val="right"/>
              <w:rPr>
                <w:rFonts w:ascii="Arial" w:hAnsi="Arial" w:cs="Arial"/>
                <w:sz w:val="16"/>
                <w:szCs w:val="16"/>
                <w:lang w:eastAsia="es-MX"/>
              </w:rPr>
            </w:pPr>
            <w:r>
              <w:rPr>
                <w:rFonts w:ascii="Arial" w:hAnsi="Arial" w:cs="Arial"/>
                <w:sz w:val="16"/>
                <w:szCs w:val="16"/>
                <w:lang w:eastAsia="es-MX"/>
              </w:rPr>
              <w:t>80,890,295</w:t>
            </w:r>
          </w:p>
        </w:tc>
      </w:tr>
      <w:tr w:rsidR="00F67A81" w:rsidRPr="00174955" w:rsidTr="00FC555D">
        <w:trPr>
          <w:trHeight w:val="375"/>
        </w:trPr>
        <w:tc>
          <w:tcPr>
            <w:tcW w:w="5603" w:type="dxa"/>
            <w:shd w:val="clear" w:color="auto" w:fill="auto"/>
            <w:noWrap/>
            <w:vAlign w:val="center"/>
            <w:hideMark/>
          </w:tcPr>
          <w:p w:rsidR="00F67A81" w:rsidRPr="0049787D" w:rsidRDefault="00F67A81" w:rsidP="00FC555D">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398" w:type="dxa"/>
            <w:shd w:val="clear" w:color="auto" w:fill="auto"/>
            <w:noWrap/>
            <w:vAlign w:val="center"/>
            <w:hideMark/>
          </w:tcPr>
          <w:p w:rsidR="00F67A81" w:rsidRPr="0049787D" w:rsidRDefault="00F67A81" w:rsidP="00FC555D">
            <w:pPr>
              <w:jc w:val="right"/>
              <w:rPr>
                <w:rFonts w:ascii="Arial" w:hAnsi="Arial" w:cs="Arial"/>
                <w:sz w:val="16"/>
                <w:szCs w:val="16"/>
                <w:lang w:eastAsia="es-MX"/>
              </w:rPr>
            </w:pPr>
            <w:r>
              <w:rPr>
                <w:rFonts w:ascii="Arial" w:hAnsi="Arial" w:cs="Arial"/>
                <w:sz w:val="16"/>
                <w:szCs w:val="16"/>
                <w:lang w:eastAsia="es-MX"/>
              </w:rPr>
              <w:t>37,877,823</w:t>
            </w:r>
          </w:p>
        </w:tc>
      </w:tr>
      <w:tr w:rsidR="00F67A81" w:rsidRPr="00174955" w:rsidTr="00FC555D">
        <w:trPr>
          <w:trHeight w:val="375"/>
        </w:trPr>
        <w:tc>
          <w:tcPr>
            <w:tcW w:w="5603" w:type="dxa"/>
            <w:shd w:val="clear" w:color="auto" w:fill="auto"/>
            <w:noWrap/>
            <w:vAlign w:val="center"/>
            <w:hideMark/>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398" w:type="dxa"/>
            <w:shd w:val="clear" w:color="auto" w:fill="auto"/>
            <w:noWrap/>
            <w:vAlign w:val="center"/>
            <w:hideMark/>
          </w:tcPr>
          <w:p w:rsidR="00F67A81" w:rsidRDefault="00F67A81" w:rsidP="00FC555D">
            <w:pPr>
              <w:jc w:val="right"/>
              <w:rPr>
                <w:rFonts w:ascii="Arial" w:hAnsi="Arial" w:cs="Arial"/>
                <w:sz w:val="16"/>
                <w:szCs w:val="16"/>
                <w:lang w:eastAsia="es-MX"/>
              </w:rPr>
            </w:pPr>
            <w:r>
              <w:rPr>
                <w:rFonts w:ascii="Arial" w:hAnsi="Arial" w:cs="Arial"/>
                <w:sz w:val="16"/>
                <w:szCs w:val="16"/>
                <w:lang w:eastAsia="es-MX"/>
              </w:rPr>
              <w:t>37,756,669</w:t>
            </w:r>
          </w:p>
        </w:tc>
      </w:tr>
      <w:tr w:rsidR="00F67A81" w:rsidRPr="00174955" w:rsidTr="00FC555D">
        <w:trPr>
          <w:trHeight w:val="375"/>
        </w:trPr>
        <w:tc>
          <w:tcPr>
            <w:tcW w:w="5603" w:type="dxa"/>
            <w:shd w:val="clear" w:color="auto" w:fill="auto"/>
            <w:noWrap/>
            <w:vAlign w:val="center"/>
            <w:hideMark/>
          </w:tcPr>
          <w:p w:rsidR="00F67A81" w:rsidRPr="0049787D" w:rsidRDefault="00F67A81" w:rsidP="00FC555D">
            <w:pPr>
              <w:rPr>
                <w:rFonts w:ascii="Arial" w:hAnsi="Arial" w:cs="Arial"/>
                <w:sz w:val="16"/>
                <w:szCs w:val="16"/>
                <w:lang w:eastAsia="es-MX"/>
              </w:rPr>
            </w:pPr>
            <w:r>
              <w:rPr>
                <w:rFonts w:ascii="Arial" w:hAnsi="Arial" w:cs="Arial"/>
                <w:sz w:val="16"/>
                <w:szCs w:val="16"/>
                <w:lang w:eastAsia="es-MX"/>
              </w:rPr>
              <w:t xml:space="preserve">  2255-2 Fondo de retiro                                                                                                            </w:t>
            </w:r>
          </w:p>
        </w:tc>
        <w:tc>
          <w:tcPr>
            <w:tcW w:w="160"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398" w:type="dxa"/>
            <w:shd w:val="clear" w:color="auto" w:fill="auto"/>
            <w:noWrap/>
            <w:vAlign w:val="center"/>
            <w:hideMark/>
          </w:tcPr>
          <w:p w:rsidR="00F67A81" w:rsidRDefault="00F67A81" w:rsidP="00FC555D">
            <w:pPr>
              <w:jc w:val="right"/>
              <w:rPr>
                <w:rFonts w:ascii="Arial" w:hAnsi="Arial" w:cs="Arial"/>
                <w:sz w:val="16"/>
                <w:szCs w:val="16"/>
                <w:lang w:eastAsia="es-MX"/>
              </w:rPr>
            </w:pPr>
            <w:r>
              <w:rPr>
                <w:rFonts w:ascii="Arial" w:hAnsi="Arial" w:cs="Arial"/>
                <w:sz w:val="16"/>
                <w:szCs w:val="16"/>
                <w:lang w:eastAsia="es-MX"/>
              </w:rPr>
              <w:t>121,154</w:t>
            </w:r>
          </w:p>
        </w:tc>
      </w:tr>
      <w:tr w:rsidR="00F67A81" w:rsidRPr="00174955" w:rsidTr="00FC555D">
        <w:trPr>
          <w:trHeight w:val="375"/>
        </w:trPr>
        <w:tc>
          <w:tcPr>
            <w:tcW w:w="5603" w:type="dxa"/>
            <w:shd w:val="clear" w:color="auto" w:fill="auto"/>
            <w:noWrap/>
            <w:vAlign w:val="center"/>
            <w:hideMark/>
          </w:tcPr>
          <w:p w:rsidR="00F67A81" w:rsidRPr="0049787D" w:rsidRDefault="00F67A81" w:rsidP="00FC555D">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F67A81" w:rsidRPr="0049787D" w:rsidRDefault="00F67A81" w:rsidP="00FC555D">
            <w:pPr>
              <w:rPr>
                <w:rFonts w:ascii="Arial" w:hAnsi="Arial" w:cs="Arial"/>
                <w:sz w:val="16"/>
                <w:szCs w:val="16"/>
                <w:lang w:eastAsia="es-MX"/>
              </w:rPr>
            </w:pPr>
          </w:p>
        </w:tc>
        <w:tc>
          <w:tcPr>
            <w:tcW w:w="2398" w:type="dxa"/>
            <w:shd w:val="clear" w:color="auto" w:fill="auto"/>
            <w:noWrap/>
            <w:vAlign w:val="center"/>
            <w:hideMark/>
          </w:tcPr>
          <w:p w:rsidR="00F67A81" w:rsidRPr="0049787D" w:rsidRDefault="00F67A81" w:rsidP="00FC555D">
            <w:pPr>
              <w:jc w:val="right"/>
              <w:rPr>
                <w:rFonts w:ascii="Arial" w:hAnsi="Arial" w:cs="Arial"/>
                <w:b/>
                <w:sz w:val="16"/>
                <w:szCs w:val="16"/>
                <w:lang w:eastAsia="es-MX"/>
              </w:rPr>
            </w:pPr>
            <w:r>
              <w:rPr>
                <w:rFonts w:ascii="Arial" w:hAnsi="Arial" w:cs="Arial"/>
                <w:b/>
                <w:sz w:val="16"/>
                <w:szCs w:val="16"/>
                <w:lang w:eastAsia="es-MX"/>
              </w:rPr>
              <w:t>254,589,550</w:t>
            </w:r>
          </w:p>
        </w:tc>
      </w:tr>
    </w:tbl>
    <w:p w:rsidR="00F67A81" w:rsidRDefault="00F67A81" w:rsidP="00F67A81">
      <w:pPr>
        <w:pStyle w:val="ROMANOS"/>
        <w:spacing w:after="0" w:line="240" w:lineRule="exact"/>
        <w:ind w:left="723" w:firstLine="0"/>
        <w:rPr>
          <w:lang w:val="es-MX"/>
        </w:rPr>
      </w:pPr>
    </w:p>
    <w:p w:rsidR="00F67A81" w:rsidRDefault="00F67A81" w:rsidP="00F67A81">
      <w:pPr>
        <w:pStyle w:val="INCISO"/>
        <w:spacing w:after="0" w:line="240" w:lineRule="exact"/>
        <w:ind w:left="360"/>
        <w:rPr>
          <w:b/>
          <w:smallCaps/>
        </w:rPr>
      </w:pPr>
    </w:p>
    <w:p w:rsidR="00F67A81" w:rsidRDefault="00F67A81" w:rsidP="00F67A81">
      <w:pPr>
        <w:pStyle w:val="INCISO"/>
        <w:spacing w:after="0" w:line="240" w:lineRule="exact"/>
        <w:ind w:left="360"/>
        <w:rPr>
          <w:b/>
          <w:smallCaps/>
        </w:rPr>
      </w:pPr>
    </w:p>
    <w:p w:rsidR="00F67A81" w:rsidRDefault="00F67A81" w:rsidP="00F67A81">
      <w:pPr>
        <w:pStyle w:val="INCISO"/>
        <w:spacing w:after="0" w:line="240" w:lineRule="exact"/>
        <w:ind w:left="360"/>
        <w:rPr>
          <w:b/>
          <w:smallCaps/>
        </w:rPr>
      </w:pPr>
    </w:p>
    <w:p w:rsidR="00F67A81" w:rsidRPr="00F9095E" w:rsidRDefault="00F67A81" w:rsidP="00F67A81">
      <w:pPr>
        <w:pStyle w:val="INCISO"/>
        <w:spacing w:after="0" w:line="240" w:lineRule="exact"/>
        <w:ind w:left="360"/>
        <w:rPr>
          <w:b/>
          <w:smallCaps/>
        </w:rPr>
      </w:pPr>
      <w:r w:rsidRPr="00F9095E">
        <w:rPr>
          <w:b/>
          <w:smallCaps/>
        </w:rPr>
        <w:t>II)</w:t>
      </w:r>
      <w:r w:rsidRPr="00F9095E">
        <w:rPr>
          <w:b/>
          <w:smallCaps/>
        </w:rPr>
        <w:tab/>
        <w:t>Notas al Estado de Actividades</w:t>
      </w:r>
    </w:p>
    <w:p w:rsidR="00F67A81" w:rsidRPr="00F9095E" w:rsidRDefault="00F67A81" w:rsidP="00F67A81">
      <w:pPr>
        <w:pStyle w:val="INCISO"/>
        <w:spacing w:after="0" w:line="240" w:lineRule="exact"/>
        <w:ind w:left="360"/>
        <w:rPr>
          <w:b/>
          <w:smallCaps/>
        </w:rPr>
      </w:pPr>
    </w:p>
    <w:p w:rsidR="00F67A81" w:rsidRPr="00F9095E" w:rsidRDefault="00F67A81" w:rsidP="00F67A81">
      <w:pPr>
        <w:pStyle w:val="ROMANOS"/>
        <w:spacing w:after="0" w:line="240" w:lineRule="exact"/>
        <w:rPr>
          <w:b/>
          <w:lang w:val="es-MX"/>
        </w:rPr>
      </w:pPr>
      <w:r w:rsidRPr="00F9095E">
        <w:rPr>
          <w:b/>
          <w:lang w:val="es-MX"/>
        </w:rPr>
        <w:t>Ingresos de Gestión</w:t>
      </w:r>
    </w:p>
    <w:p w:rsidR="00F67A81" w:rsidRDefault="00F67A81" w:rsidP="00F67A81">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F67A81" w:rsidRPr="00103909" w:rsidRDefault="00F67A81" w:rsidP="00F67A81">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lastRenderedPageBreak/>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F67A81" w:rsidRPr="00517988" w:rsidRDefault="00F67A81" w:rsidP="00F67A81">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F67A81" w:rsidRPr="00517988" w:rsidRDefault="00F67A81" w:rsidP="00F67A81">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F67A81" w:rsidRDefault="00F67A81" w:rsidP="00F67A81">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F67A81" w:rsidRPr="00517988" w:rsidRDefault="00F67A81" w:rsidP="00F67A81">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F67A81" w:rsidRDefault="00F67A81" w:rsidP="00F67A81">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F67A81" w:rsidRPr="00F9095E" w:rsidRDefault="00F67A81" w:rsidP="00F67A81">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 así como renta a la Secretaria de Gobierno</w:t>
      </w:r>
    </w:p>
    <w:p w:rsidR="00F67A81" w:rsidRPr="00F9095E" w:rsidRDefault="00F67A81" w:rsidP="00F67A81">
      <w:pPr>
        <w:pStyle w:val="ROMANOS"/>
        <w:spacing w:after="0" w:line="240" w:lineRule="exact"/>
        <w:rPr>
          <w:b/>
          <w:lang w:val="es-MX"/>
        </w:rPr>
      </w:pPr>
      <w:r w:rsidRPr="00F9095E">
        <w:rPr>
          <w:b/>
          <w:lang w:val="es-MX"/>
        </w:rPr>
        <w:t>Gastos y Otras Pérdidas:</w:t>
      </w:r>
    </w:p>
    <w:p w:rsidR="00F67A81" w:rsidRDefault="00F67A81" w:rsidP="00F67A81">
      <w:pPr>
        <w:pStyle w:val="ROMANOS"/>
        <w:numPr>
          <w:ilvl w:val="0"/>
          <w:numId w:val="1"/>
        </w:numPr>
        <w:spacing w:after="0" w:line="240" w:lineRule="exact"/>
        <w:rPr>
          <w:lang w:val="es-MX"/>
        </w:rPr>
      </w:pPr>
      <w:r>
        <w:rPr>
          <w:lang w:val="es-MX"/>
        </w:rPr>
        <w:t xml:space="preserve">El comportamiento del gasto de acuerdo al Clasificador por Objeto del Gasto al 31 de marzo de 2021 fue el siguiente, señalando </w:t>
      </w:r>
      <w:proofErr w:type="gramStart"/>
      <w:r>
        <w:rPr>
          <w:lang w:val="es-MX"/>
        </w:rPr>
        <w:t>que</w:t>
      </w:r>
      <w:proofErr w:type="gramEnd"/>
      <w:r>
        <w:rPr>
          <w:lang w:val="es-MX"/>
        </w:rPr>
        <w:t xml:space="preserve"> al cierre del ejercicio, se refleja un desahorro por </w:t>
      </w:r>
      <w:r w:rsidRPr="001E7C27">
        <w:rPr>
          <w:lang w:val="es-MX"/>
        </w:rPr>
        <w:t xml:space="preserve">$ </w:t>
      </w:r>
      <w:r>
        <w:rPr>
          <w:lang w:val="es-MX"/>
        </w:rPr>
        <w:t>29,111,691</w:t>
      </w:r>
    </w:p>
    <w:p w:rsidR="00F67A81" w:rsidRPr="00F9095E" w:rsidRDefault="00F67A81" w:rsidP="00F67A81">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F67A81" w:rsidRPr="007B0956" w:rsidTr="00FC555D">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F67A81" w:rsidRPr="007B0956" w:rsidRDefault="00F67A81" w:rsidP="00FC555D">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F67A81" w:rsidRPr="007B0956" w:rsidRDefault="00F67A81" w:rsidP="00FC555D">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F67A81" w:rsidRPr="007B0956" w:rsidRDefault="00F67A81" w:rsidP="00FC555D">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F67A81" w:rsidRPr="007B0956" w:rsidTr="00FC555D">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F67A81" w:rsidRPr="007B0956" w:rsidRDefault="00F67A81" w:rsidP="00FC555D">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F67A81" w:rsidRPr="007B0956" w:rsidRDefault="00F67A81" w:rsidP="00FC555D">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F67A81" w:rsidRPr="007B0956" w:rsidRDefault="00F67A81" w:rsidP="00FC555D">
            <w:pPr>
              <w:spacing w:after="0" w:line="240" w:lineRule="auto"/>
              <w:rPr>
                <w:rFonts w:ascii="Arial" w:eastAsia="Times New Roman" w:hAnsi="Arial" w:cs="Arial"/>
                <w:b/>
                <w:bCs/>
                <w:color w:val="FFFFFF"/>
                <w:sz w:val="18"/>
                <w:szCs w:val="18"/>
                <w:lang w:eastAsia="es-MX"/>
              </w:rPr>
            </w:pPr>
          </w:p>
        </w:tc>
      </w:tr>
      <w:tr w:rsidR="00F67A81" w:rsidRPr="007B0956" w:rsidTr="00FC555D">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F67A81" w:rsidRPr="007B0956" w:rsidRDefault="00F67A81" w:rsidP="00FC555D">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F67A81" w:rsidRPr="007B0956" w:rsidRDefault="00F67A81" w:rsidP="00FC555D">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F67A81" w:rsidRPr="007B0956" w:rsidRDefault="00F67A81" w:rsidP="00FC555D">
            <w:pPr>
              <w:spacing w:after="0" w:line="240" w:lineRule="auto"/>
              <w:rPr>
                <w:rFonts w:ascii="Arial" w:eastAsia="Times New Roman" w:hAnsi="Arial" w:cs="Arial"/>
                <w:b/>
                <w:bCs/>
                <w:color w:val="FFFFFF"/>
                <w:sz w:val="18"/>
                <w:szCs w:val="18"/>
                <w:lang w:eastAsia="es-MX"/>
              </w:rPr>
            </w:pPr>
          </w:p>
        </w:tc>
      </w:tr>
      <w:tr w:rsidR="00F67A81" w:rsidRPr="007B0956" w:rsidTr="00FC555D">
        <w:trPr>
          <w:trHeight w:val="328"/>
          <w:jc w:val="center"/>
        </w:trPr>
        <w:tc>
          <w:tcPr>
            <w:tcW w:w="2550" w:type="dxa"/>
            <w:gridSpan w:val="2"/>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2,562,235</w:t>
            </w:r>
          </w:p>
        </w:tc>
      </w:tr>
      <w:tr w:rsidR="00F67A81" w:rsidRPr="007B0956" w:rsidTr="00FC555D">
        <w:trPr>
          <w:trHeight w:val="328"/>
          <w:jc w:val="center"/>
        </w:trPr>
        <w:tc>
          <w:tcPr>
            <w:tcW w:w="2550" w:type="dxa"/>
            <w:gridSpan w:val="2"/>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120,564</w:t>
            </w:r>
          </w:p>
        </w:tc>
      </w:tr>
      <w:tr w:rsidR="00F67A81" w:rsidRPr="007B0956" w:rsidTr="00FC555D">
        <w:trPr>
          <w:trHeight w:val="328"/>
          <w:jc w:val="center"/>
        </w:trPr>
        <w:tc>
          <w:tcPr>
            <w:tcW w:w="2550" w:type="dxa"/>
            <w:gridSpan w:val="2"/>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231,392</w:t>
            </w:r>
          </w:p>
        </w:tc>
      </w:tr>
      <w:tr w:rsidR="00F67A81" w:rsidRPr="007B0956" w:rsidTr="00FC555D">
        <w:trPr>
          <w:trHeight w:val="328"/>
          <w:jc w:val="center"/>
        </w:trPr>
        <w:tc>
          <w:tcPr>
            <w:tcW w:w="2550" w:type="dxa"/>
            <w:gridSpan w:val="2"/>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F67A81" w:rsidRPr="00CA2F8A"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95,314,747</w:t>
            </w:r>
          </w:p>
        </w:tc>
      </w:tr>
      <w:tr w:rsidR="00F67A81" w:rsidRPr="007B0956" w:rsidTr="00FC555D">
        <w:trPr>
          <w:trHeight w:val="328"/>
          <w:jc w:val="center"/>
        </w:trPr>
        <w:tc>
          <w:tcPr>
            <w:tcW w:w="2550" w:type="dxa"/>
            <w:gridSpan w:val="2"/>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95,314,747</w:t>
            </w: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r>
      <w:tr w:rsidR="00F67A81" w:rsidRPr="007B0956" w:rsidTr="00FC555D">
        <w:trPr>
          <w:trHeight w:val="328"/>
          <w:jc w:val="center"/>
        </w:trPr>
        <w:tc>
          <w:tcPr>
            <w:tcW w:w="2550" w:type="dxa"/>
            <w:gridSpan w:val="2"/>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48,805</w:t>
            </w:r>
          </w:p>
        </w:tc>
      </w:tr>
      <w:tr w:rsidR="00F67A81" w:rsidRPr="007B0956" w:rsidTr="00FC555D">
        <w:trPr>
          <w:trHeight w:val="328"/>
          <w:jc w:val="center"/>
        </w:trPr>
        <w:tc>
          <w:tcPr>
            <w:tcW w:w="2550" w:type="dxa"/>
            <w:gridSpan w:val="2"/>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F67A81" w:rsidRPr="007B0956" w:rsidTr="00FC555D">
        <w:trPr>
          <w:trHeight w:val="328"/>
          <w:jc w:val="center"/>
        </w:trPr>
        <w:tc>
          <w:tcPr>
            <w:tcW w:w="1275"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F67A81" w:rsidRPr="00510FE5" w:rsidRDefault="00F67A81" w:rsidP="00FC555D">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F67A81" w:rsidRPr="007B0956" w:rsidRDefault="00F67A81" w:rsidP="00FC555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F67A81" w:rsidRPr="000F30A9" w:rsidRDefault="00F67A81" w:rsidP="00FC555D">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98,277,743</w:t>
            </w:r>
          </w:p>
        </w:tc>
      </w:tr>
    </w:tbl>
    <w:p w:rsidR="00F67A81" w:rsidRDefault="00F67A81" w:rsidP="00F67A81">
      <w:pPr>
        <w:pStyle w:val="INCISO"/>
        <w:spacing w:after="0" w:line="360" w:lineRule="auto"/>
        <w:ind w:left="0" w:firstLine="0"/>
        <w:rPr>
          <w:b/>
          <w:smallCaps/>
        </w:rPr>
      </w:pPr>
    </w:p>
    <w:p w:rsidR="00F67A81" w:rsidRDefault="00F67A81" w:rsidP="00F67A81">
      <w:pPr>
        <w:pStyle w:val="INCISO"/>
        <w:spacing w:after="0" w:line="360" w:lineRule="auto"/>
        <w:ind w:left="0" w:firstLine="0"/>
        <w:rPr>
          <w:b/>
          <w:smallCaps/>
        </w:rPr>
      </w:pPr>
    </w:p>
    <w:p w:rsidR="00F67A81" w:rsidRDefault="00F67A81" w:rsidP="00F67A81">
      <w:pPr>
        <w:pStyle w:val="INCISO"/>
        <w:spacing w:after="0" w:line="360" w:lineRule="auto"/>
        <w:ind w:left="360"/>
        <w:rPr>
          <w:b/>
          <w:smallCaps/>
        </w:rPr>
      </w:pPr>
    </w:p>
    <w:p w:rsidR="00F67A81" w:rsidRDefault="00F67A81" w:rsidP="00F67A81">
      <w:pPr>
        <w:pStyle w:val="INCISO"/>
        <w:spacing w:after="0" w:line="360" w:lineRule="auto"/>
        <w:ind w:left="360"/>
        <w:rPr>
          <w:b/>
          <w:smallCaps/>
        </w:rPr>
      </w:pPr>
    </w:p>
    <w:p w:rsidR="00F67A81" w:rsidRPr="00DD4A00" w:rsidRDefault="00F67A81" w:rsidP="00F67A81">
      <w:pPr>
        <w:pStyle w:val="INCISO"/>
        <w:spacing w:after="0" w:line="360" w:lineRule="auto"/>
        <w:ind w:left="360"/>
        <w:rPr>
          <w:b/>
          <w:smallCaps/>
          <w:color w:val="FF0000"/>
        </w:rPr>
      </w:pPr>
      <w:r w:rsidRPr="00B226EB">
        <w:rPr>
          <w:b/>
          <w:smallCaps/>
        </w:rPr>
        <w:t>III)</w:t>
      </w:r>
      <w:r w:rsidRPr="00B226EB">
        <w:rPr>
          <w:b/>
          <w:smallCaps/>
        </w:rPr>
        <w:tab/>
        <w:t>Notas al Estado de Variación en la Hacienda Pública</w:t>
      </w:r>
    </w:p>
    <w:p w:rsidR="00F67A81" w:rsidRPr="00633FC9" w:rsidRDefault="00F67A81" w:rsidP="00F67A81">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31 de marzo del 2021, es de </w:t>
      </w:r>
      <w:r w:rsidRPr="00A60D50">
        <w:rPr>
          <w:lang w:val="es-MX"/>
        </w:rPr>
        <w:t xml:space="preserve">$ </w:t>
      </w:r>
      <w:r w:rsidRPr="00831EC7">
        <w:rPr>
          <w:lang w:val="es-MX"/>
        </w:rPr>
        <w:t>34,215,043</w:t>
      </w:r>
    </w:p>
    <w:p w:rsidR="00F67A81" w:rsidRPr="0080532B" w:rsidRDefault="00F67A81" w:rsidP="00F67A81">
      <w:pPr>
        <w:pStyle w:val="ROMANOS"/>
        <w:spacing w:after="0" w:line="360" w:lineRule="auto"/>
        <w:rPr>
          <w:lang w:val="es-MX"/>
        </w:rPr>
      </w:pPr>
      <w:r w:rsidRPr="0080532B">
        <w:rPr>
          <w:lang w:val="es-MX"/>
        </w:rPr>
        <w:lastRenderedPageBreak/>
        <w:t>2.</w:t>
      </w:r>
      <w:r w:rsidRPr="0080532B">
        <w:rPr>
          <w:lang w:val="es-MX"/>
        </w:rPr>
        <w:tab/>
        <w:t>El saldo neto en la Hacienda Pública/Patrimonio de Ejerci</w:t>
      </w:r>
      <w:r>
        <w:rPr>
          <w:lang w:val="es-MX"/>
        </w:rPr>
        <w:t>cios Anteriores al 31 de marzo del 2021, es de $ 95,228,939</w:t>
      </w:r>
    </w:p>
    <w:p w:rsidR="00F67A81" w:rsidRDefault="00F67A81" w:rsidP="00F67A81">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31 de marzo del 2021, asciende a </w:t>
      </w:r>
      <w:r w:rsidRPr="00A60D50">
        <w:rPr>
          <w:lang w:val="es-MX"/>
        </w:rPr>
        <w:t>$</w:t>
      </w:r>
      <w:r>
        <w:rPr>
          <w:lang w:val="es-MX"/>
        </w:rPr>
        <w:t xml:space="preserve"> -29,111,691</w:t>
      </w:r>
    </w:p>
    <w:p w:rsidR="00F67A81" w:rsidRPr="0080532B" w:rsidRDefault="00F67A81" w:rsidP="00F67A81">
      <w:pPr>
        <w:pStyle w:val="ROMANOS"/>
        <w:spacing w:after="0" w:line="360" w:lineRule="auto"/>
        <w:rPr>
          <w:lang w:val="es-MX"/>
        </w:rPr>
      </w:pPr>
      <w:r>
        <w:rPr>
          <w:lang w:val="es-MX"/>
        </w:rPr>
        <w:t xml:space="preserve">4.     El saldo neto en la Hacienda Pública/Patrimonio al 31 de marzo del 2021 es por un total de </w:t>
      </w:r>
      <w:r w:rsidRPr="00A60D50">
        <w:rPr>
          <w:lang w:val="es-MX"/>
        </w:rPr>
        <w:t xml:space="preserve">$ </w:t>
      </w:r>
      <w:r>
        <w:rPr>
          <w:lang w:val="es-MX"/>
        </w:rPr>
        <w:t>100,332,291</w:t>
      </w:r>
    </w:p>
    <w:p w:rsidR="00F67A81" w:rsidRPr="00F9095E" w:rsidRDefault="00F67A81" w:rsidP="00F67A81">
      <w:pPr>
        <w:pStyle w:val="ROMANOS"/>
        <w:spacing w:after="0" w:line="240" w:lineRule="exact"/>
        <w:ind w:left="1008" w:firstLine="0"/>
        <w:rPr>
          <w:lang w:val="es-MX"/>
        </w:rPr>
      </w:pPr>
    </w:p>
    <w:p w:rsidR="00F67A81" w:rsidRPr="00F9095E" w:rsidRDefault="00F67A81" w:rsidP="00F67A81">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rsidR="00F67A81" w:rsidRPr="00F9095E" w:rsidRDefault="00F67A81" w:rsidP="00F67A81">
      <w:pPr>
        <w:pStyle w:val="INCISO"/>
        <w:spacing w:after="0" w:line="240" w:lineRule="exact"/>
        <w:ind w:left="360"/>
        <w:rPr>
          <w:b/>
          <w:smallCaps/>
        </w:rPr>
      </w:pPr>
    </w:p>
    <w:p w:rsidR="00F67A81" w:rsidRPr="00F9095E" w:rsidRDefault="00F67A81" w:rsidP="00F67A81">
      <w:pPr>
        <w:pStyle w:val="ROMANOS"/>
        <w:spacing w:after="0" w:line="360" w:lineRule="auto"/>
        <w:rPr>
          <w:b/>
          <w:lang w:val="es-MX"/>
        </w:rPr>
      </w:pPr>
      <w:r w:rsidRPr="00F9095E">
        <w:rPr>
          <w:b/>
          <w:lang w:val="es-MX"/>
        </w:rPr>
        <w:t>Efectivo y equivalentes</w:t>
      </w:r>
    </w:p>
    <w:p w:rsidR="00F67A81" w:rsidRPr="00F9095E" w:rsidRDefault="00F67A81" w:rsidP="00F67A81">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F67A81" w:rsidRPr="00F9095E" w:rsidRDefault="00F67A81" w:rsidP="00F67A81">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F67A81" w:rsidRPr="00F9095E" w:rsidTr="00FC555D">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67A81" w:rsidRPr="00F9095E" w:rsidRDefault="00F67A81" w:rsidP="00FC555D">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67A81" w:rsidRPr="00F9095E" w:rsidRDefault="00F67A81" w:rsidP="00FC555D">
            <w:pPr>
              <w:pStyle w:val="Texto"/>
              <w:spacing w:after="0" w:line="240" w:lineRule="exact"/>
              <w:ind w:firstLine="0"/>
              <w:jc w:val="center"/>
              <w:rPr>
                <w:szCs w:val="18"/>
                <w:lang w:val="es-MX"/>
              </w:rPr>
            </w:pPr>
            <w:r>
              <w:rPr>
                <w:szCs w:val="18"/>
                <w:lang w:val="es-MX"/>
              </w:rPr>
              <w:t>2021</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67A81" w:rsidRPr="00F9095E" w:rsidRDefault="00F67A81" w:rsidP="00FC555D">
            <w:pPr>
              <w:pStyle w:val="Texto"/>
              <w:spacing w:after="0" w:line="240" w:lineRule="exact"/>
              <w:ind w:firstLine="0"/>
              <w:jc w:val="center"/>
              <w:rPr>
                <w:szCs w:val="18"/>
                <w:lang w:val="es-MX"/>
              </w:rPr>
            </w:pPr>
            <w:r w:rsidRPr="00F9095E">
              <w:rPr>
                <w:szCs w:val="18"/>
                <w:lang w:val="es-MX"/>
              </w:rPr>
              <w:t>20</w:t>
            </w:r>
            <w:r>
              <w:rPr>
                <w:szCs w:val="18"/>
                <w:lang w:val="es-MX"/>
              </w:rPr>
              <w:t>20</w:t>
            </w:r>
          </w:p>
        </w:tc>
      </w:tr>
      <w:tr w:rsidR="00F67A81" w:rsidRPr="00F9095E" w:rsidTr="00FC555D">
        <w:trPr>
          <w:cantSplit/>
          <w:jc w:val="center"/>
        </w:trPr>
        <w:tc>
          <w:tcPr>
            <w:tcW w:w="4103"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F67A81" w:rsidRPr="00A60D50" w:rsidRDefault="00F67A81" w:rsidP="00FC555D">
            <w:pPr>
              <w:pStyle w:val="Texto"/>
              <w:spacing w:after="0" w:line="240" w:lineRule="exact"/>
              <w:ind w:firstLine="0"/>
              <w:jc w:val="center"/>
              <w:rPr>
                <w:szCs w:val="18"/>
                <w:lang w:val="es-MX"/>
              </w:rPr>
            </w:pPr>
            <w:r>
              <w:rPr>
                <w:bCs/>
                <w:szCs w:val="18"/>
                <w:lang w:eastAsia="es-MX"/>
              </w:rPr>
              <w:t>226,675,560</w:t>
            </w:r>
          </w:p>
        </w:tc>
        <w:tc>
          <w:tcPr>
            <w:tcW w:w="1442"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bCs/>
                <w:szCs w:val="18"/>
                <w:lang w:eastAsia="es-MX"/>
              </w:rPr>
              <w:t>242,519,110</w:t>
            </w:r>
          </w:p>
        </w:tc>
      </w:tr>
      <w:tr w:rsidR="00F67A81" w:rsidRPr="00F9095E" w:rsidTr="00FC555D">
        <w:trPr>
          <w:cantSplit/>
          <w:jc w:val="center"/>
        </w:trPr>
        <w:tc>
          <w:tcPr>
            <w:tcW w:w="4103"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0</w:t>
            </w:r>
          </w:p>
        </w:tc>
      </w:tr>
      <w:tr w:rsidR="00F67A81" w:rsidRPr="00F9095E" w:rsidTr="00FC555D">
        <w:trPr>
          <w:cantSplit/>
          <w:jc w:val="center"/>
        </w:trPr>
        <w:tc>
          <w:tcPr>
            <w:tcW w:w="4103"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0</w:t>
            </w:r>
          </w:p>
        </w:tc>
      </w:tr>
      <w:tr w:rsidR="00F67A81" w:rsidRPr="00F9095E" w:rsidTr="00FC555D">
        <w:trPr>
          <w:cantSplit/>
          <w:jc w:val="center"/>
        </w:trPr>
        <w:tc>
          <w:tcPr>
            <w:tcW w:w="4103"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0</w:t>
            </w:r>
          </w:p>
        </w:tc>
      </w:tr>
      <w:tr w:rsidR="00F67A81" w:rsidRPr="00F9095E" w:rsidTr="00FC555D">
        <w:trPr>
          <w:cantSplit/>
          <w:jc w:val="center"/>
        </w:trPr>
        <w:tc>
          <w:tcPr>
            <w:tcW w:w="4103"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0</w:t>
            </w:r>
          </w:p>
        </w:tc>
      </w:tr>
      <w:tr w:rsidR="00F67A81" w:rsidRPr="00F9095E" w:rsidTr="00FC555D">
        <w:trPr>
          <w:cantSplit/>
          <w:jc w:val="center"/>
        </w:trPr>
        <w:tc>
          <w:tcPr>
            <w:tcW w:w="4103"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F67A81" w:rsidRPr="00A60D50" w:rsidRDefault="00F67A81" w:rsidP="00FC555D">
            <w:pPr>
              <w:pStyle w:val="Texto"/>
              <w:spacing w:after="0" w:line="240" w:lineRule="exact"/>
              <w:ind w:firstLine="0"/>
              <w:jc w:val="center"/>
              <w:rPr>
                <w:szCs w:val="18"/>
                <w:lang w:val="es-MX"/>
              </w:rPr>
            </w:pPr>
            <w:r>
              <w:rPr>
                <w:bCs/>
                <w:szCs w:val="18"/>
                <w:lang w:eastAsia="es-MX"/>
              </w:rPr>
              <w:t>226,675,560</w:t>
            </w:r>
          </w:p>
        </w:tc>
        <w:tc>
          <w:tcPr>
            <w:tcW w:w="1442"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242,519,110</w:t>
            </w:r>
          </w:p>
        </w:tc>
      </w:tr>
    </w:tbl>
    <w:p w:rsidR="00F67A81" w:rsidRPr="00F9095E" w:rsidRDefault="00F67A81" w:rsidP="00F67A81">
      <w:pPr>
        <w:pStyle w:val="Texto"/>
        <w:spacing w:after="0" w:line="240" w:lineRule="exact"/>
        <w:rPr>
          <w:szCs w:val="18"/>
          <w:lang w:val="es-MX"/>
        </w:rPr>
      </w:pPr>
    </w:p>
    <w:p w:rsidR="00F67A81" w:rsidRPr="00F9095E" w:rsidRDefault="00F67A81" w:rsidP="00F67A81">
      <w:pPr>
        <w:pStyle w:val="ROMANOS"/>
        <w:spacing w:after="0" w:line="360" w:lineRule="auto"/>
        <w:ind w:hanging="431"/>
        <w:rPr>
          <w:lang w:val="es-MX"/>
        </w:rPr>
      </w:pPr>
      <w:r>
        <w:rPr>
          <w:lang w:val="es-MX"/>
        </w:rPr>
        <w:t>2</w:t>
      </w:r>
      <w:r w:rsidRPr="00F9095E">
        <w:rPr>
          <w:lang w:val="es-MX"/>
        </w:rPr>
        <w:t>.</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F67A81" w:rsidRPr="00F9095E" w:rsidTr="00FC555D">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67A81" w:rsidRPr="00F9095E" w:rsidRDefault="00F67A81" w:rsidP="00FC555D">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67A81" w:rsidRPr="00F9095E" w:rsidRDefault="00F67A81" w:rsidP="00FC555D">
            <w:pPr>
              <w:pStyle w:val="Texto"/>
              <w:spacing w:after="0" w:line="240" w:lineRule="exact"/>
              <w:ind w:firstLine="0"/>
              <w:jc w:val="center"/>
              <w:rPr>
                <w:szCs w:val="18"/>
                <w:lang w:val="es-MX"/>
              </w:rPr>
            </w:pPr>
            <w:r>
              <w:rPr>
                <w:szCs w:val="18"/>
                <w:lang w:val="es-MX"/>
              </w:rPr>
              <w:t>2021</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67A81" w:rsidRPr="00F9095E" w:rsidRDefault="00F67A81" w:rsidP="00FC555D">
            <w:pPr>
              <w:pStyle w:val="Texto"/>
              <w:spacing w:after="0" w:line="240" w:lineRule="exact"/>
              <w:ind w:firstLine="0"/>
              <w:jc w:val="center"/>
              <w:rPr>
                <w:szCs w:val="18"/>
                <w:lang w:val="es-MX"/>
              </w:rPr>
            </w:pPr>
            <w:r>
              <w:rPr>
                <w:szCs w:val="18"/>
                <w:lang w:val="es-MX"/>
              </w:rPr>
              <w:t>2020</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67A81" w:rsidRPr="00F9095E" w:rsidRDefault="00F67A81" w:rsidP="00FC555D">
            <w:pPr>
              <w:pStyle w:val="Texto"/>
              <w:spacing w:after="0" w:line="240" w:lineRule="exact"/>
              <w:ind w:firstLine="0"/>
              <w:jc w:val="center"/>
              <w:rPr>
                <w:szCs w:val="18"/>
                <w:lang w:val="es-MX"/>
              </w:rPr>
            </w:pPr>
            <w:r>
              <w:rPr>
                <w:szCs w:val="18"/>
                <w:lang w:val="es-MX"/>
              </w:rPr>
              <w:t>2019</w:t>
            </w:r>
          </w:p>
        </w:tc>
      </w:tr>
      <w:tr w:rsidR="00F67A81" w:rsidRPr="00F9095E" w:rsidTr="00FC555D">
        <w:trPr>
          <w:cantSplit/>
          <w:jc w:val="center"/>
        </w:trPr>
        <w:tc>
          <w:tcPr>
            <w:tcW w:w="6436"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b/>
                <w:szCs w:val="18"/>
                <w:lang w:val="es-MX"/>
              </w:rPr>
            </w:pPr>
            <w:r>
              <w:rPr>
                <w:b/>
                <w:szCs w:val="18"/>
                <w:lang w:val="es-MX"/>
              </w:rPr>
              <w:t>-29,111,691</w:t>
            </w:r>
          </w:p>
        </w:tc>
        <w:tc>
          <w:tcPr>
            <w:tcW w:w="1382"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b/>
                <w:szCs w:val="18"/>
                <w:lang w:val="es-MX"/>
              </w:rPr>
            </w:pPr>
            <w:r>
              <w:rPr>
                <w:b/>
                <w:szCs w:val="18"/>
                <w:lang w:val="es-MX"/>
              </w:rPr>
              <w:t>3,539,731</w:t>
            </w:r>
          </w:p>
        </w:tc>
        <w:tc>
          <w:tcPr>
            <w:tcW w:w="1275"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b/>
                <w:szCs w:val="18"/>
                <w:lang w:val="es-MX"/>
              </w:rPr>
            </w:pPr>
            <w:r>
              <w:rPr>
                <w:b/>
                <w:szCs w:val="18"/>
                <w:lang w:val="es-MX"/>
              </w:rPr>
              <w:t>-16,497,566</w:t>
            </w:r>
          </w:p>
        </w:tc>
      </w:tr>
      <w:tr w:rsidR="00F67A81" w:rsidRPr="00F9095E" w:rsidTr="00FC555D">
        <w:trPr>
          <w:cantSplit/>
          <w:jc w:val="center"/>
        </w:trPr>
        <w:tc>
          <w:tcPr>
            <w:tcW w:w="6436"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0</w:t>
            </w:r>
          </w:p>
        </w:tc>
      </w:tr>
      <w:tr w:rsidR="00F67A81" w:rsidRPr="00F9095E" w:rsidTr="00FC555D">
        <w:trPr>
          <w:cantSplit/>
          <w:jc w:val="center"/>
        </w:trPr>
        <w:tc>
          <w:tcPr>
            <w:tcW w:w="6436"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0</w:t>
            </w:r>
          </w:p>
        </w:tc>
      </w:tr>
      <w:tr w:rsidR="00F67A81" w:rsidRPr="00F9095E" w:rsidTr="00FC555D">
        <w:trPr>
          <w:cantSplit/>
          <w:jc w:val="center"/>
        </w:trPr>
        <w:tc>
          <w:tcPr>
            <w:tcW w:w="6436"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0</w:t>
            </w:r>
          </w:p>
        </w:tc>
      </w:tr>
      <w:tr w:rsidR="00F67A81" w:rsidRPr="00F9095E" w:rsidTr="00FC555D">
        <w:trPr>
          <w:cantSplit/>
          <w:jc w:val="center"/>
        </w:trPr>
        <w:tc>
          <w:tcPr>
            <w:tcW w:w="6436"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0</w:t>
            </w:r>
          </w:p>
        </w:tc>
      </w:tr>
      <w:tr w:rsidR="00F67A81" w:rsidRPr="00F9095E" w:rsidTr="00FC555D">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0</w:t>
            </w:r>
          </w:p>
        </w:tc>
      </w:tr>
      <w:tr w:rsidR="00F67A81" w:rsidRPr="00F9095E" w:rsidTr="00FC555D">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0</w:t>
            </w:r>
          </w:p>
        </w:tc>
      </w:tr>
      <w:tr w:rsidR="00F67A81" w:rsidRPr="00F9095E" w:rsidTr="00FC555D">
        <w:trPr>
          <w:cantSplit/>
          <w:jc w:val="center"/>
        </w:trPr>
        <w:tc>
          <w:tcPr>
            <w:tcW w:w="6436"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w:t>
            </w:r>
          </w:p>
          <w:p w:rsidR="00F67A81" w:rsidRDefault="00F67A81" w:rsidP="00FC555D">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-6,706,326</w:t>
            </w:r>
          </w:p>
        </w:tc>
        <w:tc>
          <w:tcPr>
            <w:tcW w:w="1275"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-4,263,197</w:t>
            </w:r>
          </w:p>
        </w:tc>
      </w:tr>
      <w:tr w:rsidR="00F67A81" w:rsidRPr="00F9095E" w:rsidTr="00FC555D">
        <w:trPr>
          <w:cantSplit/>
          <w:jc w:val="center"/>
        </w:trPr>
        <w:tc>
          <w:tcPr>
            <w:tcW w:w="6436"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F67A81" w:rsidRDefault="00F67A81" w:rsidP="00FC555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F67A81" w:rsidRPr="00F9095E" w:rsidRDefault="00F67A81" w:rsidP="00FC555D">
            <w:pPr>
              <w:pStyle w:val="Texto"/>
              <w:spacing w:after="0" w:line="240" w:lineRule="exact"/>
              <w:ind w:firstLine="0"/>
              <w:jc w:val="center"/>
              <w:rPr>
                <w:szCs w:val="18"/>
                <w:lang w:val="es-MX"/>
              </w:rPr>
            </w:pPr>
            <w:r>
              <w:rPr>
                <w:szCs w:val="18"/>
                <w:lang w:val="es-MX"/>
              </w:rPr>
              <w:t>0</w:t>
            </w:r>
          </w:p>
        </w:tc>
      </w:tr>
    </w:tbl>
    <w:p w:rsidR="00F67A81" w:rsidRDefault="00F67A81" w:rsidP="00F67A81">
      <w:pPr>
        <w:pStyle w:val="Texto"/>
        <w:spacing w:after="0" w:line="240" w:lineRule="exact"/>
        <w:rPr>
          <w:szCs w:val="18"/>
          <w:lang w:val="es-MX"/>
        </w:rPr>
      </w:pPr>
    </w:p>
    <w:p w:rsidR="00F67A81" w:rsidRDefault="00F67A81" w:rsidP="00F67A81">
      <w:pPr>
        <w:pStyle w:val="INCISO"/>
        <w:tabs>
          <w:tab w:val="left" w:pos="12435"/>
        </w:tabs>
        <w:spacing w:after="0" w:line="240" w:lineRule="exact"/>
        <w:ind w:left="360"/>
        <w:rPr>
          <w:b/>
          <w:smallCaps/>
        </w:rPr>
      </w:pPr>
      <w:r>
        <w:rPr>
          <w:b/>
          <w:smallCaps/>
        </w:rPr>
        <w:tab/>
      </w:r>
      <w:r>
        <w:rPr>
          <w:b/>
          <w:smallCaps/>
        </w:rPr>
        <w:tab/>
      </w:r>
    </w:p>
    <w:p w:rsidR="00F67A81" w:rsidRDefault="00F67A81" w:rsidP="00F67A81">
      <w:pPr>
        <w:pStyle w:val="INCISO"/>
        <w:spacing w:after="0" w:line="240" w:lineRule="exact"/>
        <w:ind w:left="0" w:firstLine="0"/>
        <w:rPr>
          <w:b/>
          <w:smallCaps/>
        </w:rPr>
      </w:pPr>
    </w:p>
    <w:p w:rsidR="00F67A81" w:rsidRDefault="00F67A81" w:rsidP="00F67A81">
      <w:pPr>
        <w:pStyle w:val="INCISO"/>
        <w:spacing w:after="0" w:line="240" w:lineRule="exact"/>
        <w:ind w:left="0" w:firstLine="0"/>
        <w:rPr>
          <w:b/>
          <w:smallCaps/>
        </w:rPr>
      </w:pPr>
    </w:p>
    <w:p w:rsidR="00F67A81" w:rsidRPr="00F9095E" w:rsidRDefault="00F67A81" w:rsidP="00F67A81">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rsidR="00F67A81" w:rsidRDefault="00F67A81" w:rsidP="00F67A81">
      <w:pPr>
        <w:pStyle w:val="Texto"/>
        <w:spacing w:after="0" w:line="240" w:lineRule="exact"/>
        <w:jc w:val="center"/>
        <w:rPr>
          <w:b/>
          <w:smallCaps/>
          <w:szCs w:val="18"/>
          <w:lang w:val="es-MX"/>
        </w:rPr>
      </w:pPr>
    </w:p>
    <w:p w:rsidR="00F67A81" w:rsidRDefault="00F67A81" w:rsidP="00F67A81">
      <w:pPr>
        <w:pStyle w:val="INCISO"/>
        <w:spacing w:after="0" w:line="240" w:lineRule="exact"/>
        <w:ind w:left="360"/>
        <w:rPr>
          <w:b/>
          <w:smallCaps/>
        </w:rPr>
      </w:pPr>
      <w:r>
        <w:rPr>
          <w:noProof/>
          <w:lang w:val="es-MX" w:eastAsia="es-MX"/>
        </w:rPr>
        <w:lastRenderedPageBreak/>
        <w:object w:dxaOrig="1440" w:dyaOrig="1440">
          <v:shape id="_x0000_s1039" type="#_x0000_t75" style="position:absolute;left:0;text-align:left;margin-left:51.75pt;margin-top:22.5pt;width:774.9pt;height:293pt;z-index:251661312;mso-position-horizontal-relative:text;mso-position-vertical-relative:text">
            <v:imagedata r:id="rId22" o:title=""/>
            <w10:wrap type="topAndBottom"/>
          </v:shape>
          <o:OLEObject Type="Embed" ProgID="Excel.Sheet.12" ShapeID="_x0000_s1039" DrawAspect="Content" ObjectID="_1680515970" r:id="rId23"/>
        </w:object>
      </w:r>
    </w:p>
    <w:p w:rsidR="00F67A81" w:rsidRDefault="00F67A81" w:rsidP="00F67A81">
      <w:pPr>
        <w:pStyle w:val="INCISO"/>
        <w:spacing w:after="0" w:line="240" w:lineRule="exact"/>
        <w:ind w:left="360"/>
        <w:rPr>
          <w:b/>
          <w:smallCaps/>
        </w:rPr>
      </w:pPr>
    </w:p>
    <w:p w:rsidR="00F67A81" w:rsidRDefault="00F67A81" w:rsidP="00F67A81">
      <w:pPr>
        <w:pStyle w:val="INCISO"/>
        <w:spacing w:after="0" w:line="240" w:lineRule="exact"/>
        <w:ind w:left="360"/>
        <w:rPr>
          <w:b/>
          <w:smallCaps/>
        </w:rPr>
      </w:pPr>
    </w:p>
    <w:p w:rsidR="00F67A81" w:rsidRDefault="00F67A81" w:rsidP="00F67A81">
      <w:pPr>
        <w:pStyle w:val="INCISO"/>
        <w:spacing w:after="0" w:line="240" w:lineRule="exact"/>
        <w:ind w:left="360"/>
        <w:rPr>
          <w:b/>
          <w:smallCaps/>
        </w:rPr>
      </w:pPr>
    </w:p>
    <w:p w:rsidR="00F67A81" w:rsidRDefault="00F67A81" w:rsidP="00F67A81">
      <w:pPr>
        <w:pStyle w:val="INCISO"/>
        <w:spacing w:after="0" w:line="240" w:lineRule="exact"/>
        <w:ind w:left="360"/>
        <w:rPr>
          <w:b/>
          <w:smallCaps/>
        </w:rPr>
      </w:pPr>
    </w:p>
    <w:p w:rsidR="00F67A81" w:rsidRDefault="00F67A81" w:rsidP="00F67A81">
      <w:pPr>
        <w:pStyle w:val="INCISO"/>
        <w:spacing w:after="0" w:line="240" w:lineRule="exact"/>
        <w:ind w:left="360"/>
        <w:rPr>
          <w:b/>
          <w:smallCaps/>
        </w:rPr>
      </w:pPr>
    </w:p>
    <w:p w:rsidR="00F67A81" w:rsidRDefault="00F67A81" w:rsidP="00F67A81">
      <w:pPr>
        <w:pStyle w:val="INCISO"/>
        <w:spacing w:after="0" w:line="240" w:lineRule="exact"/>
        <w:ind w:left="360"/>
        <w:rPr>
          <w:b/>
          <w:smallCaps/>
        </w:rPr>
      </w:pPr>
    </w:p>
    <w:p w:rsidR="00F67A81" w:rsidRDefault="00F67A81" w:rsidP="00F67A81">
      <w:pPr>
        <w:pStyle w:val="INCISO"/>
        <w:spacing w:after="0" w:line="240" w:lineRule="exact"/>
        <w:ind w:left="360"/>
        <w:rPr>
          <w:b/>
          <w:smallCaps/>
        </w:rPr>
      </w:pPr>
    </w:p>
    <w:p w:rsidR="00F67A81" w:rsidRDefault="00F67A81" w:rsidP="00F67A81">
      <w:pPr>
        <w:pStyle w:val="INCISO"/>
        <w:spacing w:after="0" w:line="240" w:lineRule="exact"/>
        <w:ind w:left="360"/>
        <w:rPr>
          <w:b/>
          <w:smallCaps/>
        </w:rPr>
      </w:pPr>
    </w:p>
    <w:p w:rsidR="00F67A81" w:rsidRDefault="00F67A81" w:rsidP="00F67A81">
      <w:pPr>
        <w:pStyle w:val="INCISO"/>
        <w:spacing w:after="0" w:line="240" w:lineRule="exact"/>
        <w:ind w:left="0" w:firstLine="0"/>
        <w:rPr>
          <w:b/>
          <w:smallCaps/>
        </w:rPr>
      </w:pPr>
      <w:r>
        <w:rPr>
          <w:b/>
          <w:smallCaps/>
          <w:noProof/>
          <w:lang w:val="es-MX" w:eastAsia="es-MX"/>
        </w:rPr>
        <w:lastRenderedPageBreak/>
        <w:object w:dxaOrig="1440" w:dyaOrig="1440">
          <v:shape id="_x0000_s1040" type="#_x0000_t75" style="position:absolute;left:0;text-align:left;margin-left:-21pt;margin-top:18.6pt;width:752.25pt;height:337.05pt;z-index:251672576;mso-position-horizontal-relative:text;mso-position-vertical-relative:text">
            <v:imagedata r:id="rId24" o:title=""/>
            <w10:wrap type="topAndBottom"/>
          </v:shape>
          <o:OLEObject Type="Embed" ProgID="Excel.Sheet.12" ShapeID="_x0000_s1040" DrawAspect="Content" ObjectID="_1680515971" r:id="rId25"/>
        </w:object>
      </w:r>
    </w:p>
    <w:p w:rsidR="00F67A81" w:rsidRDefault="00F67A81" w:rsidP="00F67A81">
      <w:pPr>
        <w:pStyle w:val="INCISO"/>
        <w:spacing w:after="0" w:line="240" w:lineRule="exact"/>
        <w:ind w:left="0" w:firstLine="0"/>
        <w:rPr>
          <w:b/>
          <w:smallCaps/>
        </w:rPr>
      </w:pPr>
    </w:p>
    <w:p w:rsidR="00F67A81" w:rsidRDefault="00F67A81" w:rsidP="00F67A81">
      <w:pPr>
        <w:pStyle w:val="INCISO"/>
        <w:spacing w:after="0" w:line="240" w:lineRule="exact"/>
        <w:ind w:left="0" w:firstLine="0"/>
        <w:rPr>
          <w:b/>
          <w:smallCaps/>
        </w:rPr>
      </w:pPr>
    </w:p>
    <w:p w:rsidR="00F67A81" w:rsidRDefault="00F67A81" w:rsidP="00F67A81">
      <w:pPr>
        <w:pStyle w:val="INCISO"/>
        <w:spacing w:after="0" w:line="240" w:lineRule="exact"/>
        <w:ind w:left="0" w:firstLine="0"/>
        <w:rPr>
          <w:b/>
          <w:smallCaps/>
        </w:rPr>
      </w:pPr>
    </w:p>
    <w:p w:rsidR="00F67A81" w:rsidRDefault="00F67A81" w:rsidP="00F67A81">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F67A81" w:rsidRDefault="00F67A81" w:rsidP="00F67A81">
      <w:pPr>
        <w:pStyle w:val="Sinespaciado"/>
        <w:ind w:firstLine="708"/>
        <w:rPr>
          <w:rFonts w:ascii="Arial" w:hAnsi="Arial" w:cs="Arial"/>
          <w:sz w:val="18"/>
          <w:szCs w:val="18"/>
        </w:rPr>
      </w:pPr>
      <w:r>
        <w:rPr>
          <w:noProof/>
        </w:rPr>
        <w:pict>
          <v:shape id="AutoShape 130" o:spid="_x0000_s1046" type="#_x0000_t32" style="position:absolute;left:0;text-align:left;margin-left:409.5pt;margin-top:9.25pt;width:14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45" type="#_x0000_t32" style="position:absolute;left:0;text-align:left;margin-left:36pt;margin-top:9.25pt;width:16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F67A81" w:rsidRPr="005978B1" w:rsidRDefault="00F67A81" w:rsidP="00F67A81">
      <w:pPr>
        <w:pStyle w:val="Sinespaciado"/>
        <w:ind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F67A81" w:rsidRDefault="00F67A81" w:rsidP="00F67A81">
      <w:pPr>
        <w:pStyle w:val="Sinespaciado"/>
        <w:ind w:left="708" w:firstLine="708"/>
        <w:rPr>
          <w:b/>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F67A81" w:rsidRDefault="00F67A81" w:rsidP="00F67A81">
      <w:pPr>
        <w:pStyle w:val="Texto"/>
        <w:spacing w:after="0" w:line="240" w:lineRule="exact"/>
        <w:ind w:firstLine="0"/>
        <w:rPr>
          <w:b/>
          <w:szCs w:val="18"/>
        </w:rPr>
      </w:pPr>
    </w:p>
    <w:p w:rsidR="00F67A81" w:rsidRPr="00F9095E" w:rsidRDefault="00F67A81" w:rsidP="00F67A81">
      <w:pPr>
        <w:pStyle w:val="Texto"/>
        <w:spacing w:after="0" w:line="240" w:lineRule="exact"/>
        <w:ind w:firstLine="0"/>
        <w:rPr>
          <w:b/>
          <w:szCs w:val="18"/>
          <w:lang w:val="es-MX"/>
        </w:rPr>
      </w:pPr>
      <w:r w:rsidRPr="00F9095E">
        <w:rPr>
          <w:b/>
          <w:szCs w:val="18"/>
        </w:rPr>
        <w:lastRenderedPageBreak/>
        <w:t>b)</w:t>
      </w:r>
      <w:r>
        <w:rPr>
          <w:b/>
          <w:szCs w:val="18"/>
        </w:rPr>
        <w:t xml:space="preserve"> </w:t>
      </w:r>
      <w:r w:rsidRPr="00F9095E">
        <w:rPr>
          <w:b/>
          <w:szCs w:val="18"/>
          <w:lang w:val="es-MX"/>
        </w:rPr>
        <w:t>NOTAS DE MEMORIA (CUENTAS DE ORDEN)</w:t>
      </w:r>
    </w:p>
    <w:p w:rsidR="00F67A81" w:rsidRPr="00F9095E" w:rsidRDefault="00F67A81" w:rsidP="00F67A81">
      <w:pPr>
        <w:pStyle w:val="Texto"/>
        <w:spacing w:after="0" w:line="240" w:lineRule="exact"/>
        <w:ind w:firstLine="0"/>
        <w:rPr>
          <w:b/>
          <w:szCs w:val="18"/>
          <w:lang w:val="es-MX"/>
        </w:rPr>
      </w:pPr>
    </w:p>
    <w:p w:rsidR="00F67A81" w:rsidRPr="00F9095E" w:rsidRDefault="00F67A81" w:rsidP="00F67A81">
      <w:pPr>
        <w:pStyle w:val="Texto"/>
        <w:spacing w:after="0" w:line="240" w:lineRule="exact"/>
        <w:ind w:firstLine="0"/>
        <w:rPr>
          <w:b/>
          <w:szCs w:val="18"/>
          <w:lang w:val="es-MX"/>
        </w:rPr>
      </w:pPr>
    </w:p>
    <w:p w:rsidR="00F67A81" w:rsidRPr="006D2AC2" w:rsidRDefault="00F67A81" w:rsidP="00F67A81">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F67A81" w:rsidRPr="006D2AC2" w:rsidRDefault="00F67A81" w:rsidP="00F67A81">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izado al 31 de marzo de 2021 son los</w:t>
      </w:r>
      <w:r w:rsidRPr="006D2AC2">
        <w:rPr>
          <w:rFonts w:ascii="Arial" w:hAnsi="Arial" w:cs="Arial"/>
          <w:sz w:val="18"/>
          <w:szCs w:val="18"/>
        </w:rPr>
        <w:t xml:space="preserve"> siguiente</w:t>
      </w:r>
      <w:r>
        <w:rPr>
          <w:rFonts w:ascii="Arial" w:hAnsi="Arial" w:cs="Arial"/>
          <w:sz w:val="18"/>
          <w:szCs w:val="18"/>
        </w:rPr>
        <w:t>s</w:t>
      </w:r>
      <w:r w:rsidRPr="006D2AC2">
        <w:rPr>
          <w:rFonts w:ascii="Arial" w:hAnsi="Arial" w:cs="Arial"/>
          <w:sz w:val="18"/>
          <w:szCs w:val="18"/>
        </w:rPr>
        <w:t xml:space="preserve">: </w:t>
      </w:r>
    </w:p>
    <w:tbl>
      <w:tblPr>
        <w:tblStyle w:val="Tablanormal11"/>
        <w:tblW w:w="0" w:type="auto"/>
        <w:jc w:val="center"/>
        <w:tblLook w:val="04A0" w:firstRow="1" w:lastRow="0" w:firstColumn="1" w:lastColumn="0" w:noHBand="0" w:noVBand="1"/>
      </w:tblPr>
      <w:tblGrid>
        <w:gridCol w:w="1325"/>
        <w:gridCol w:w="4397"/>
        <w:gridCol w:w="2026"/>
      </w:tblGrid>
      <w:tr w:rsidR="00F67A81" w:rsidRPr="006D2AC2" w:rsidTr="00FC55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F67A81" w:rsidRPr="006D2AC2" w:rsidRDefault="00F67A81" w:rsidP="00FC555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F67A81" w:rsidRPr="006D2AC2" w:rsidRDefault="00F67A81" w:rsidP="00FC555D">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F67A81" w:rsidRPr="006D2AC2" w:rsidTr="00FC5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F67A81" w:rsidRPr="006D2AC2" w:rsidRDefault="00F67A81" w:rsidP="00FC555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F67A81" w:rsidRPr="006D2AC2" w:rsidRDefault="00F67A81" w:rsidP="00FC555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486,819,414</w:t>
            </w:r>
          </w:p>
        </w:tc>
      </w:tr>
      <w:tr w:rsidR="00F67A81" w:rsidRPr="006D2AC2" w:rsidTr="00FC555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F67A81" w:rsidRPr="006D2AC2" w:rsidRDefault="00F67A81" w:rsidP="00FC555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F67A81" w:rsidRPr="006D2AC2" w:rsidRDefault="00F67A81" w:rsidP="00FC555D">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417,763,971</w:t>
            </w:r>
          </w:p>
        </w:tc>
      </w:tr>
      <w:tr w:rsidR="00F67A81" w:rsidRPr="006D2AC2" w:rsidTr="00FC5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F67A81" w:rsidRPr="006D2AC2" w:rsidRDefault="00F67A81" w:rsidP="00FC555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F67A81" w:rsidRPr="006D2AC2" w:rsidRDefault="00F67A81" w:rsidP="00FC555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F67A81" w:rsidRPr="006D2AC2" w:rsidTr="00FC555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F67A81" w:rsidRPr="006D2AC2" w:rsidRDefault="00F67A81" w:rsidP="00FC555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F67A81" w:rsidRPr="006D2AC2" w:rsidRDefault="00F67A81" w:rsidP="00FC555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F67A81" w:rsidRPr="006D2AC2" w:rsidTr="00FC5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F67A81" w:rsidRPr="006D2AC2" w:rsidRDefault="00F67A81" w:rsidP="00FC555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F67A81" w:rsidRPr="006D2AC2" w:rsidRDefault="00F67A81" w:rsidP="00FC555D">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69,055,443</w:t>
            </w:r>
          </w:p>
        </w:tc>
      </w:tr>
      <w:tr w:rsidR="00F67A81" w:rsidRPr="006D2AC2" w:rsidTr="00FC555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p>
        </w:tc>
        <w:tc>
          <w:tcPr>
            <w:tcW w:w="4397" w:type="dxa"/>
          </w:tcPr>
          <w:p w:rsidR="00F67A81" w:rsidRPr="006D2AC2" w:rsidRDefault="00F67A81" w:rsidP="00FC555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F67A81" w:rsidRPr="006D2AC2" w:rsidRDefault="00F67A81" w:rsidP="00FC555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F67A81" w:rsidRPr="006D2AC2" w:rsidTr="00FC5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F67A81" w:rsidRPr="006D2AC2" w:rsidRDefault="00F67A81" w:rsidP="00FC555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F67A81" w:rsidRPr="006D2AC2" w:rsidRDefault="00F67A81" w:rsidP="00FC555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F67A81" w:rsidRPr="006D2AC2" w:rsidTr="00FC555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F67A81" w:rsidRPr="006D2AC2" w:rsidRDefault="00F67A81" w:rsidP="00FC555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F67A81" w:rsidRPr="006D2AC2" w:rsidRDefault="00F67A81" w:rsidP="00FC555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486,819,414</w:t>
            </w:r>
          </w:p>
        </w:tc>
      </w:tr>
      <w:tr w:rsidR="00F67A81" w:rsidRPr="006D2AC2" w:rsidTr="00FC5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F67A81" w:rsidRPr="006D2AC2" w:rsidRDefault="00F67A81" w:rsidP="00FC555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F67A81" w:rsidRPr="006D2AC2" w:rsidRDefault="00F67A81" w:rsidP="00FC555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388,590,476</w:t>
            </w:r>
          </w:p>
        </w:tc>
      </w:tr>
      <w:tr w:rsidR="00F67A81" w:rsidRPr="006D2AC2" w:rsidTr="00FC555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F67A81" w:rsidRPr="006D2AC2" w:rsidRDefault="00F67A81" w:rsidP="00FC555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F67A81" w:rsidRPr="006D2AC2" w:rsidRDefault="00F67A81" w:rsidP="00FC555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F67A81" w:rsidRPr="006D2AC2" w:rsidTr="00FC555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F67A81" w:rsidRPr="006D2AC2" w:rsidRDefault="00F67A81" w:rsidP="00FC555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F67A81" w:rsidRPr="006D2AC2" w:rsidRDefault="00F67A81" w:rsidP="00FC555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F67A81" w:rsidRPr="006D2AC2" w:rsidTr="00FC555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F67A81" w:rsidRPr="006D2AC2" w:rsidRDefault="00F67A81" w:rsidP="00FC555D">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F67A81" w:rsidRPr="006D2AC2" w:rsidRDefault="00F67A81" w:rsidP="00FC555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F67A81" w:rsidRPr="006D2AC2" w:rsidRDefault="00F67A81" w:rsidP="00FC555D">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0</w:t>
            </w:r>
          </w:p>
        </w:tc>
      </w:tr>
    </w:tbl>
    <w:p w:rsidR="00F67A81" w:rsidRDefault="00F67A81" w:rsidP="00F67A81">
      <w:pPr>
        <w:pStyle w:val="Prrafodelista"/>
        <w:spacing w:line="360" w:lineRule="auto"/>
        <w:ind w:left="1080"/>
      </w:pPr>
    </w:p>
    <w:p w:rsidR="00F67A81" w:rsidRPr="00487380" w:rsidRDefault="00F67A81" w:rsidP="00F67A81">
      <w:pPr>
        <w:spacing w:line="360" w:lineRule="auto"/>
        <w:jc w:val="both"/>
        <w:rPr>
          <w:rFonts w:ascii="Arial" w:hAnsi="Arial" w:cs="Arial"/>
          <w:sz w:val="18"/>
          <w:szCs w:val="18"/>
        </w:rPr>
      </w:pPr>
    </w:p>
    <w:p w:rsidR="00F67A81" w:rsidRPr="005978B1" w:rsidRDefault="00F67A81" w:rsidP="00F67A81">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F67A81" w:rsidRDefault="00F67A81" w:rsidP="00F67A81">
      <w:pPr>
        <w:pStyle w:val="Sinespaciado"/>
        <w:ind w:firstLine="708"/>
        <w:rPr>
          <w:rFonts w:ascii="Arial" w:hAnsi="Arial" w:cs="Arial"/>
          <w:sz w:val="18"/>
          <w:szCs w:val="18"/>
        </w:rPr>
      </w:pPr>
    </w:p>
    <w:p w:rsidR="00F67A81" w:rsidRDefault="00F67A81" w:rsidP="00F67A81">
      <w:pPr>
        <w:pStyle w:val="Sinespaciado"/>
        <w:ind w:firstLine="708"/>
        <w:rPr>
          <w:rFonts w:ascii="Arial" w:hAnsi="Arial" w:cs="Arial"/>
          <w:sz w:val="18"/>
          <w:szCs w:val="18"/>
        </w:rPr>
      </w:pPr>
      <w:r>
        <w:rPr>
          <w:noProof/>
        </w:rPr>
        <w:pict>
          <v:shape id="AutoShape 128" o:spid="_x0000_s1044" type="#_x0000_t32" style="position:absolute;left:0;text-align:left;margin-left:454.5pt;margin-top:9.55pt;width:12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43" type="#_x0000_t32" style="position:absolute;left:0;text-align:left;margin-left:71.25pt;margin-top:9.55pt;width:16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F67A81" w:rsidRPr="005978B1" w:rsidRDefault="00F67A81" w:rsidP="00F67A81">
      <w:pPr>
        <w:pStyle w:val="Sinespaciado"/>
        <w:ind w:left="708"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F67A81" w:rsidRPr="005978B1" w:rsidRDefault="00F67A81" w:rsidP="00F67A81">
      <w:pPr>
        <w:pStyle w:val="Sinespaciado"/>
        <w:ind w:left="1416" w:firstLine="708"/>
        <w:rPr>
          <w:rFonts w:ascii="Arial" w:hAnsi="Arial" w:cs="Arial"/>
          <w:sz w:val="18"/>
          <w:szCs w:val="18"/>
        </w:rPr>
      </w:pPr>
      <w:r w:rsidRPr="005978B1">
        <w:rPr>
          <w:rFonts w:ascii="Arial" w:hAnsi="Arial" w:cs="Arial"/>
          <w:sz w:val="18"/>
          <w:szCs w:val="18"/>
        </w:rPr>
        <w:t xml:space="preserve">Director </w:t>
      </w:r>
      <w:r>
        <w:rPr>
          <w:rFonts w:ascii="Arial" w:hAnsi="Arial" w:cs="Arial"/>
          <w:sz w:val="18"/>
          <w:szCs w:val="18"/>
        </w:rPr>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F67A81" w:rsidRDefault="00F67A81" w:rsidP="00F67A81"/>
    <w:p w:rsidR="00F67A81" w:rsidRDefault="00F67A81" w:rsidP="00F67A81"/>
    <w:p w:rsidR="00F67A81" w:rsidRDefault="00F67A81" w:rsidP="00F67A81">
      <w:pPr>
        <w:pStyle w:val="Texto"/>
        <w:spacing w:after="0" w:line="240" w:lineRule="exact"/>
        <w:ind w:firstLine="0"/>
        <w:jc w:val="center"/>
        <w:rPr>
          <w:b/>
          <w:szCs w:val="18"/>
          <w:lang w:val="es-MX"/>
        </w:rPr>
      </w:pPr>
    </w:p>
    <w:p w:rsidR="00F67A81" w:rsidRPr="00F9095E" w:rsidRDefault="00F67A81" w:rsidP="00F67A81">
      <w:pPr>
        <w:pStyle w:val="Texto"/>
        <w:spacing w:after="0" w:line="240" w:lineRule="exact"/>
        <w:ind w:firstLine="0"/>
        <w:jc w:val="center"/>
        <w:rPr>
          <w:b/>
          <w:szCs w:val="18"/>
          <w:lang w:val="es-MX"/>
        </w:rPr>
      </w:pPr>
      <w:r w:rsidRPr="00F9095E">
        <w:rPr>
          <w:b/>
          <w:szCs w:val="18"/>
          <w:lang w:val="es-MX"/>
        </w:rPr>
        <w:lastRenderedPageBreak/>
        <w:t>c) NOTAS DE GESTIÓN ADMINISTRATIVA</w:t>
      </w:r>
    </w:p>
    <w:p w:rsidR="00F67A81" w:rsidRPr="00F9095E" w:rsidRDefault="00F67A81" w:rsidP="00F67A81">
      <w:pPr>
        <w:pStyle w:val="Texto"/>
        <w:spacing w:after="0" w:line="240" w:lineRule="exact"/>
        <w:ind w:firstLine="0"/>
        <w:jc w:val="center"/>
        <w:rPr>
          <w:b/>
          <w:szCs w:val="18"/>
          <w:lang w:val="es-MX"/>
        </w:rPr>
      </w:pPr>
    </w:p>
    <w:p w:rsidR="00F67A81" w:rsidRPr="00F9095E" w:rsidRDefault="00F67A81" w:rsidP="00F67A81">
      <w:pPr>
        <w:pStyle w:val="Texto"/>
        <w:spacing w:after="0" w:line="240" w:lineRule="exact"/>
        <w:rPr>
          <w:b/>
          <w:szCs w:val="18"/>
        </w:rPr>
      </w:pPr>
      <w:r w:rsidRPr="00F9095E">
        <w:rPr>
          <w:b/>
          <w:szCs w:val="18"/>
          <w:lang w:val="es-MX"/>
        </w:rPr>
        <w:t>1.</w:t>
      </w:r>
      <w:r w:rsidRPr="00F9095E">
        <w:rPr>
          <w:b/>
          <w:szCs w:val="18"/>
          <w:lang w:val="es-MX"/>
        </w:rPr>
        <w:tab/>
        <w:t>Introducción</w:t>
      </w:r>
    </w:p>
    <w:p w:rsidR="00F67A81" w:rsidRDefault="00F67A81" w:rsidP="00F67A81">
      <w:pPr>
        <w:spacing w:line="360" w:lineRule="auto"/>
        <w:jc w:val="both"/>
        <w:rPr>
          <w:rFonts w:ascii="Arial" w:hAnsi="Arial" w:cs="Arial"/>
          <w:sz w:val="18"/>
          <w:szCs w:val="18"/>
        </w:rPr>
      </w:pPr>
    </w:p>
    <w:p w:rsidR="00F67A81" w:rsidRPr="00A553A9" w:rsidRDefault="00F67A81" w:rsidP="00F67A81">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F67A81" w:rsidRPr="00A553A9" w:rsidRDefault="00F67A81" w:rsidP="00F67A81">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rsidR="00F67A81" w:rsidRDefault="00F67A81" w:rsidP="00F67A81">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F67A81" w:rsidRPr="00F9095E" w:rsidRDefault="00F67A81" w:rsidP="00F67A81">
      <w:pPr>
        <w:pStyle w:val="Texto"/>
        <w:spacing w:after="0" w:line="240" w:lineRule="exact"/>
        <w:rPr>
          <w:b/>
          <w:szCs w:val="18"/>
          <w:lang w:val="es-MX"/>
        </w:rPr>
      </w:pPr>
    </w:p>
    <w:p w:rsidR="00F67A81" w:rsidRPr="00F9095E" w:rsidRDefault="00F67A81" w:rsidP="00F67A81">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rsidR="00F67A81" w:rsidRDefault="00F67A81" w:rsidP="00F67A81">
      <w:pPr>
        <w:pStyle w:val="Texto"/>
        <w:spacing w:after="0" w:line="240" w:lineRule="exact"/>
        <w:rPr>
          <w:b/>
          <w:szCs w:val="18"/>
          <w:lang w:val="es-MX"/>
        </w:rPr>
      </w:pPr>
    </w:p>
    <w:p w:rsidR="00F67A81" w:rsidRPr="00F9095E" w:rsidRDefault="00F67A81" w:rsidP="00F67A81">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F67A81" w:rsidRDefault="00F67A81" w:rsidP="00F67A81">
      <w:pPr>
        <w:spacing w:line="360" w:lineRule="auto"/>
        <w:jc w:val="both"/>
        <w:rPr>
          <w:rFonts w:ascii="Arial" w:hAnsi="Arial" w:cs="Arial"/>
          <w:sz w:val="18"/>
          <w:szCs w:val="18"/>
        </w:rPr>
      </w:pPr>
    </w:p>
    <w:p w:rsidR="00F67A81" w:rsidRPr="00A553A9" w:rsidRDefault="00F67A81" w:rsidP="00F67A81">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F67A81" w:rsidRPr="00A553A9" w:rsidRDefault="00F67A81" w:rsidP="00F67A81">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F67A81" w:rsidRPr="00A553A9" w:rsidRDefault="00F67A81" w:rsidP="00F67A81">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F67A81" w:rsidRPr="00A553A9" w:rsidRDefault="00F67A81" w:rsidP="00F67A81">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F67A81" w:rsidRPr="00A553A9" w:rsidRDefault="00F67A81" w:rsidP="00F67A81">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F67A81" w:rsidRPr="00A553A9" w:rsidRDefault="00F67A81" w:rsidP="00F67A81">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F67A81" w:rsidRPr="00A553A9" w:rsidRDefault="00F67A81" w:rsidP="00F67A81">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F67A81" w:rsidRPr="00A553A9" w:rsidRDefault="00F67A81" w:rsidP="00F67A81">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F67A81" w:rsidRPr="00A553A9" w:rsidRDefault="00F67A81" w:rsidP="00F67A81">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F67A81" w:rsidRPr="00A553A9" w:rsidRDefault="00F67A81" w:rsidP="00F67A81">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F67A81" w:rsidRPr="00A553A9" w:rsidRDefault="00F67A81" w:rsidP="00F67A81">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F67A81" w:rsidRPr="00A553A9" w:rsidRDefault="00F67A81" w:rsidP="00F67A8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F67A81" w:rsidRPr="00A553A9" w:rsidRDefault="00F67A81" w:rsidP="00F67A8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F67A81" w:rsidRPr="00A553A9" w:rsidRDefault="00F67A81" w:rsidP="00F67A8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F67A81" w:rsidRPr="00A553A9" w:rsidRDefault="00F67A81" w:rsidP="00F67A8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F67A81" w:rsidRPr="00A553A9" w:rsidRDefault="00F67A81" w:rsidP="00F67A8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F67A81" w:rsidRPr="00A553A9" w:rsidRDefault="00F67A81" w:rsidP="00F67A8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F67A81" w:rsidRPr="00A553A9" w:rsidRDefault="00F67A81" w:rsidP="00F67A8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F67A81" w:rsidRPr="00A553A9" w:rsidRDefault="00F67A81" w:rsidP="00F67A8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F67A81" w:rsidRPr="00A553A9" w:rsidRDefault="00F67A81" w:rsidP="00F67A81">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F67A81" w:rsidRDefault="00F67A81" w:rsidP="00F67A81">
      <w:pPr>
        <w:spacing w:line="360" w:lineRule="auto"/>
        <w:jc w:val="both"/>
        <w:rPr>
          <w:rFonts w:ascii="Arial" w:hAnsi="Arial" w:cs="Arial"/>
          <w:sz w:val="18"/>
          <w:szCs w:val="18"/>
        </w:rPr>
      </w:pPr>
    </w:p>
    <w:p w:rsidR="00F67A81" w:rsidRPr="00A553A9" w:rsidRDefault="00F67A81" w:rsidP="00F67A81">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w:t>
      </w:r>
      <w:proofErr w:type="spellStart"/>
      <w:r w:rsidRPr="00A553A9">
        <w:rPr>
          <w:rFonts w:ascii="Arial" w:hAnsi="Arial" w:cs="Arial"/>
          <w:sz w:val="18"/>
          <w:szCs w:val="18"/>
        </w:rPr>
        <w:t>Zarur</w:t>
      </w:r>
      <w:proofErr w:type="spellEnd"/>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F67A81" w:rsidRPr="00A553A9" w:rsidRDefault="00F67A81" w:rsidP="00F67A81">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F67A81" w:rsidRPr="00A553A9" w:rsidRDefault="00F67A81" w:rsidP="00F67A8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F67A81" w:rsidRPr="00A553A9" w:rsidRDefault="00F67A81" w:rsidP="00F67A8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F67A81" w:rsidRPr="00A553A9" w:rsidRDefault="00F67A81" w:rsidP="00F67A8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F67A81" w:rsidRPr="00A553A9" w:rsidRDefault="00F67A81" w:rsidP="00F67A8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F67A81" w:rsidRPr="00A553A9" w:rsidRDefault="00F67A81" w:rsidP="00F67A8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F67A81" w:rsidRPr="00A553A9" w:rsidRDefault="00F67A81" w:rsidP="00F67A8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F67A81" w:rsidRPr="00A553A9" w:rsidRDefault="00F67A81" w:rsidP="00F67A81">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F67A81" w:rsidRPr="00A553A9" w:rsidRDefault="00F67A81" w:rsidP="00F67A81">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F67A81" w:rsidRPr="00A553A9" w:rsidRDefault="00F67A81" w:rsidP="00F67A81">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F67A81" w:rsidRDefault="00F67A81" w:rsidP="00F67A81">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rsidR="00F67A81" w:rsidRDefault="00F67A81" w:rsidP="00F67A81">
      <w:pPr>
        <w:spacing w:line="360" w:lineRule="auto"/>
        <w:jc w:val="both"/>
        <w:rPr>
          <w:rFonts w:ascii="Arial" w:hAnsi="Arial" w:cs="Arial"/>
          <w:sz w:val="18"/>
          <w:szCs w:val="18"/>
        </w:rPr>
      </w:pPr>
    </w:p>
    <w:p w:rsidR="00F67A81" w:rsidRDefault="00F67A81" w:rsidP="00F67A81">
      <w:pPr>
        <w:spacing w:line="360" w:lineRule="auto"/>
        <w:jc w:val="both"/>
        <w:rPr>
          <w:rFonts w:ascii="Arial" w:hAnsi="Arial" w:cs="Arial"/>
          <w:sz w:val="18"/>
          <w:szCs w:val="18"/>
        </w:rPr>
      </w:pPr>
    </w:p>
    <w:p w:rsidR="00F67A81" w:rsidRDefault="00F67A81" w:rsidP="00F67A81">
      <w:pPr>
        <w:pStyle w:val="Texto"/>
        <w:spacing w:after="0" w:line="240" w:lineRule="exact"/>
        <w:rPr>
          <w:b/>
          <w:szCs w:val="18"/>
          <w:lang w:val="es-MX"/>
        </w:rPr>
      </w:pPr>
    </w:p>
    <w:p w:rsidR="00F67A81" w:rsidRPr="00F9095E" w:rsidRDefault="00F67A81" w:rsidP="00F67A81">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F67A81" w:rsidRPr="00996EB6" w:rsidRDefault="00F67A81" w:rsidP="00F67A81">
      <w:pPr>
        <w:pStyle w:val="INCISO"/>
        <w:spacing w:after="0" w:line="240" w:lineRule="exact"/>
        <w:rPr>
          <w:lang w:val="es-MX"/>
        </w:rPr>
      </w:pPr>
    </w:p>
    <w:p w:rsidR="00F67A81" w:rsidRDefault="00F67A81" w:rsidP="00F67A81">
      <w:pPr>
        <w:pStyle w:val="INCISO"/>
        <w:spacing w:after="0" w:line="240" w:lineRule="exact"/>
      </w:pPr>
      <w:r w:rsidRPr="00F9095E">
        <w:t>a)</w:t>
      </w:r>
      <w:r w:rsidRPr="00F9095E">
        <w:tab/>
        <w:t>Objeto social</w:t>
      </w:r>
    </w:p>
    <w:p w:rsidR="00F67A81" w:rsidRDefault="00F67A81" w:rsidP="00F67A81">
      <w:pPr>
        <w:pStyle w:val="INCISO"/>
        <w:spacing w:after="0" w:line="240" w:lineRule="exact"/>
      </w:pPr>
    </w:p>
    <w:p w:rsidR="00F67A81" w:rsidRPr="000D484A"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F67A81" w:rsidRDefault="00F67A81" w:rsidP="00F67A81">
      <w:pPr>
        <w:pStyle w:val="INCISO"/>
        <w:spacing w:after="0" w:line="240" w:lineRule="exact"/>
      </w:pPr>
      <w:r w:rsidRPr="00F9095E">
        <w:t>b)</w:t>
      </w:r>
      <w:r w:rsidRPr="00F9095E">
        <w:tab/>
        <w:t>Principal actividad</w:t>
      </w:r>
    </w:p>
    <w:p w:rsidR="00F67A81" w:rsidRDefault="00F67A81" w:rsidP="00F67A81">
      <w:pPr>
        <w:pStyle w:val="INCISO"/>
        <w:spacing w:after="0" w:line="240" w:lineRule="exact"/>
      </w:pPr>
    </w:p>
    <w:p w:rsidR="00F67A81" w:rsidRPr="00A553A9"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F67A81" w:rsidRPr="00A553A9"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F67A81" w:rsidRPr="000D484A"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F67A81" w:rsidRPr="000D484A"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F67A81" w:rsidRPr="000D484A"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F67A81" w:rsidRPr="000D484A"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F67A81"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F67A81"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F67A81" w:rsidRPr="00A553A9"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F67A81" w:rsidRDefault="00F67A81" w:rsidP="00F67A81">
      <w:pPr>
        <w:pStyle w:val="INCISO"/>
        <w:spacing w:after="0" w:line="240" w:lineRule="exact"/>
      </w:pPr>
      <w:r w:rsidRPr="00F9095E">
        <w:t>c)</w:t>
      </w:r>
      <w:r w:rsidRPr="00F9095E">
        <w:tab/>
        <w:t>Ejercicio fiscal</w:t>
      </w:r>
    </w:p>
    <w:p w:rsidR="00F67A81" w:rsidRDefault="00F67A81" w:rsidP="00F67A81">
      <w:pPr>
        <w:pStyle w:val="INCISO"/>
        <w:spacing w:after="0" w:line="240" w:lineRule="exact"/>
      </w:pPr>
    </w:p>
    <w:p w:rsidR="00F67A81" w:rsidRPr="00A553A9" w:rsidRDefault="00F67A81" w:rsidP="00F67A81">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31 de marzo de 2021</w:t>
      </w:r>
      <w:r w:rsidRPr="00A553A9">
        <w:rPr>
          <w:rFonts w:ascii="Arial" w:hAnsi="Arial" w:cs="Arial"/>
          <w:sz w:val="18"/>
          <w:szCs w:val="18"/>
        </w:rPr>
        <w:t>.</w:t>
      </w:r>
    </w:p>
    <w:p w:rsidR="00F67A81" w:rsidRDefault="00F67A81" w:rsidP="00F67A81">
      <w:pPr>
        <w:pStyle w:val="INCISO"/>
        <w:spacing w:after="0" w:line="240" w:lineRule="exact"/>
      </w:pPr>
      <w:r w:rsidRPr="00F9095E">
        <w:t>d)</w:t>
      </w:r>
      <w:r w:rsidRPr="00F9095E">
        <w:tab/>
        <w:t>Régimen jurídico</w:t>
      </w:r>
    </w:p>
    <w:p w:rsidR="00F67A81" w:rsidRDefault="00F67A81" w:rsidP="00F67A81">
      <w:pPr>
        <w:pStyle w:val="INCISO"/>
        <w:spacing w:after="0" w:line="240" w:lineRule="exact"/>
      </w:pPr>
    </w:p>
    <w:p w:rsidR="00F67A81" w:rsidRDefault="00F67A81" w:rsidP="00F67A81">
      <w:pPr>
        <w:pStyle w:val="Prrafodelista"/>
        <w:spacing w:line="360" w:lineRule="auto"/>
        <w:jc w:val="both"/>
        <w:rPr>
          <w:rFonts w:ascii="Arial" w:hAnsi="Arial" w:cs="Arial"/>
          <w:sz w:val="18"/>
          <w:szCs w:val="18"/>
        </w:rPr>
      </w:pPr>
    </w:p>
    <w:p w:rsidR="00F67A81" w:rsidRDefault="00F67A81" w:rsidP="00F67A81">
      <w:pPr>
        <w:pStyle w:val="Prrafodelista"/>
        <w:spacing w:line="360" w:lineRule="auto"/>
        <w:jc w:val="both"/>
        <w:rPr>
          <w:rFonts w:ascii="Arial" w:hAnsi="Arial" w:cs="Arial"/>
          <w:sz w:val="18"/>
          <w:szCs w:val="18"/>
        </w:rPr>
      </w:pPr>
    </w:p>
    <w:p w:rsidR="00F67A81" w:rsidRDefault="00F67A81" w:rsidP="00F67A81">
      <w:pPr>
        <w:pStyle w:val="Prrafodelista"/>
        <w:spacing w:line="360" w:lineRule="auto"/>
        <w:jc w:val="both"/>
        <w:rPr>
          <w:rFonts w:ascii="Arial" w:hAnsi="Arial" w:cs="Arial"/>
          <w:sz w:val="18"/>
          <w:szCs w:val="18"/>
        </w:rPr>
      </w:pPr>
    </w:p>
    <w:p w:rsidR="00F67A81" w:rsidRDefault="00F67A81" w:rsidP="00F67A81">
      <w:pPr>
        <w:pStyle w:val="Prrafodelista"/>
        <w:spacing w:line="360" w:lineRule="auto"/>
        <w:jc w:val="both"/>
        <w:rPr>
          <w:rFonts w:ascii="Arial" w:hAnsi="Arial" w:cs="Arial"/>
          <w:sz w:val="18"/>
          <w:szCs w:val="18"/>
        </w:rPr>
      </w:pPr>
    </w:p>
    <w:p w:rsidR="00F67A81" w:rsidRDefault="00F67A81" w:rsidP="00F67A81">
      <w:pPr>
        <w:pStyle w:val="Prrafodelista"/>
        <w:spacing w:line="360" w:lineRule="auto"/>
        <w:jc w:val="both"/>
        <w:rPr>
          <w:rFonts w:ascii="Arial" w:hAnsi="Arial" w:cs="Arial"/>
          <w:sz w:val="18"/>
          <w:szCs w:val="18"/>
        </w:rPr>
      </w:pPr>
    </w:p>
    <w:p w:rsidR="00F67A81" w:rsidRDefault="00F67A81" w:rsidP="00F67A81">
      <w:pPr>
        <w:pStyle w:val="Prrafodelista"/>
        <w:spacing w:line="360" w:lineRule="auto"/>
        <w:jc w:val="both"/>
        <w:rPr>
          <w:rFonts w:ascii="Arial" w:hAnsi="Arial" w:cs="Arial"/>
          <w:sz w:val="18"/>
          <w:szCs w:val="18"/>
        </w:rPr>
      </w:pPr>
    </w:p>
    <w:p w:rsidR="00F67A81" w:rsidRPr="00A553A9"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F67A81" w:rsidRDefault="00F67A81" w:rsidP="00F67A81">
      <w:pPr>
        <w:pStyle w:val="INCISO"/>
        <w:numPr>
          <w:ilvl w:val="0"/>
          <w:numId w:val="9"/>
        </w:numPr>
        <w:spacing w:after="0" w:line="240" w:lineRule="exact"/>
      </w:pPr>
      <w:r w:rsidRPr="00F9095E">
        <w:t>Consideraciones fiscales del ente</w:t>
      </w:r>
    </w:p>
    <w:p w:rsidR="00F67A81" w:rsidRDefault="00F67A81" w:rsidP="00F67A81">
      <w:pPr>
        <w:pStyle w:val="INCISO"/>
        <w:spacing w:after="0" w:line="240" w:lineRule="exact"/>
      </w:pPr>
    </w:p>
    <w:p w:rsidR="00F67A81" w:rsidRPr="00A553A9"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F67A81" w:rsidRPr="00A553A9" w:rsidRDefault="00F67A81" w:rsidP="00F67A81">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rsidR="00F67A81" w:rsidRPr="00A553A9" w:rsidRDefault="00F67A81" w:rsidP="00F67A81">
      <w:pPr>
        <w:pStyle w:val="Prrafodelista"/>
        <w:numPr>
          <w:ilvl w:val="0"/>
          <w:numId w:val="16"/>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rsidR="00F67A81" w:rsidRPr="00A553A9" w:rsidRDefault="00F67A81" w:rsidP="00F67A81">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rsidR="00F67A81" w:rsidRDefault="00F67A81" w:rsidP="00F67A81">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F67A81" w:rsidRPr="008C5D07" w:rsidRDefault="00F67A81" w:rsidP="00F67A81">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Impuesto al Valor Agregado (IVA) por retenciones por concepto de renta del Inmueble ubicado en Lardizábal No. 9, Col. Centro, Tlaxcala, </w:t>
      </w:r>
      <w:proofErr w:type="spellStart"/>
      <w:r>
        <w:rPr>
          <w:rFonts w:ascii="Arial" w:hAnsi="Arial" w:cs="Arial"/>
          <w:sz w:val="18"/>
          <w:szCs w:val="18"/>
        </w:rPr>
        <w:t>Tlax</w:t>
      </w:r>
      <w:proofErr w:type="spellEnd"/>
      <w:r>
        <w:rPr>
          <w:rFonts w:ascii="Arial" w:hAnsi="Arial" w:cs="Arial"/>
          <w:sz w:val="18"/>
          <w:szCs w:val="18"/>
        </w:rPr>
        <w:t>.</w:t>
      </w:r>
    </w:p>
    <w:p w:rsidR="00F67A81" w:rsidRDefault="00F67A81" w:rsidP="00F67A81"/>
    <w:p w:rsidR="00F67A81" w:rsidRDefault="00F67A81" w:rsidP="00F67A81"/>
    <w:p w:rsidR="00F67A81" w:rsidRDefault="00F67A81" w:rsidP="00F67A81"/>
    <w:p w:rsidR="00F67A81" w:rsidRDefault="00F67A81" w:rsidP="00F67A81"/>
    <w:p w:rsidR="00F67A81" w:rsidRDefault="00F67A81" w:rsidP="00F67A81"/>
    <w:p w:rsidR="00F67A81" w:rsidRDefault="00F67A81" w:rsidP="00F67A81"/>
    <w:p w:rsidR="00F67A81" w:rsidRDefault="00F67A81" w:rsidP="00F67A81"/>
    <w:p w:rsidR="00F67A81" w:rsidRDefault="00F67A81" w:rsidP="00F67A81"/>
    <w:p w:rsidR="00F67A81" w:rsidRDefault="00F67A81" w:rsidP="00F67A81">
      <w:pPr>
        <w:pStyle w:val="INCISO"/>
        <w:spacing w:after="0" w:line="240" w:lineRule="exact"/>
        <w:ind w:left="0" w:firstLine="0"/>
        <w:rPr>
          <w:rFonts w:asciiTheme="minorHAnsi" w:eastAsiaTheme="minorHAnsi" w:hAnsiTheme="minorHAnsi" w:cstheme="minorBidi"/>
          <w:sz w:val="22"/>
          <w:szCs w:val="22"/>
          <w:lang w:val="es-MX" w:eastAsia="en-US"/>
        </w:rPr>
      </w:pPr>
    </w:p>
    <w:p w:rsidR="00F67A81" w:rsidRDefault="00F67A81" w:rsidP="00F67A81">
      <w:pPr>
        <w:pStyle w:val="INCISO"/>
        <w:spacing w:after="0" w:line="240" w:lineRule="exact"/>
        <w:ind w:left="0" w:firstLine="0"/>
        <w:rPr>
          <w:rFonts w:asciiTheme="minorHAnsi" w:eastAsiaTheme="minorHAnsi" w:hAnsiTheme="minorHAnsi" w:cstheme="minorBidi"/>
          <w:sz w:val="22"/>
          <w:szCs w:val="22"/>
          <w:lang w:val="es-MX" w:eastAsia="en-US"/>
        </w:rPr>
      </w:pPr>
    </w:p>
    <w:p w:rsidR="00F67A81" w:rsidRDefault="00F67A81" w:rsidP="00F67A81">
      <w:pPr>
        <w:pStyle w:val="INCISO"/>
        <w:spacing w:after="0" w:line="240" w:lineRule="exact"/>
        <w:ind w:left="0" w:firstLine="0"/>
        <w:rPr>
          <w:rFonts w:asciiTheme="minorHAnsi" w:eastAsiaTheme="minorHAnsi" w:hAnsiTheme="minorHAnsi" w:cstheme="minorBidi"/>
          <w:sz w:val="22"/>
          <w:szCs w:val="22"/>
          <w:lang w:val="es-MX" w:eastAsia="en-US"/>
        </w:rPr>
      </w:pPr>
    </w:p>
    <w:p w:rsidR="00F67A81" w:rsidRDefault="00F67A81" w:rsidP="00F67A81">
      <w:pPr>
        <w:pStyle w:val="INCISO"/>
        <w:spacing w:after="0" w:line="240" w:lineRule="exact"/>
        <w:ind w:left="0" w:firstLine="0"/>
        <w:rPr>
          <w:rFonts w:asciiTheme="minorHAnsi" w:eastAsiaTheme="minorHAnsi" w:hAnsiTheme="minorHAnsi" w:cstheme="minorBidi"/>
          <w:sz w:val="22"/>
          <w:szCs w:val="22"/>
          <w:lang w:val="es-MX" w:eastAsia="en-US"/>
        </w:rPr>
      </w:pPr>
    </w:p>
    <w:p w:rsidR="00F67A81" w:rsidRDefault="00F67A81" w:rsidP="00F67A81">
      <w:pPr>
        <w:pStyle w:val="INCISO"/>
        <w:spacing w:after="0" w:line="240" w:lineRule="exact"/>
        <w:ind w:left="0" w:firstLine="0"/>
        <w:rPr>
          <w:b/>
        </w:rPr>
      </w:pPr>
      <w:r>
        <w:rPr>
          <w:rFonts w:asciiTheme="minorHAnsi" w:eastAsiaTheme="minorHAnsi" w:hAnsiTheme="minorHAnsi" w:cstheme="minorBidi"/>
          <w:sz w:val="22"/>
          <w:szCs w:val="22"/>
          <w:lang w:val="es-MX" w:eastAsia="en-US"/>
        </w:rPr>
        <w:lastRenderedPageBreak/>
        <w:t xml:space="preserve">f) </w:t>
      </w:r>
      <w:r w:rsidRPr="00E869A8">
        <w:rPr>
          <w:b/>
        </w:rPr>
        <w:t>Estructura organizacional básic</w:t>
      </w:r>
      <w:r>
        <w:rPr>
          <w:b/>
        </w:rPr>
        <w:t>a</w:t>
      </w:r>
    </w:p>
    <w:p w:rsidR="00F67A81" w:rsidRDefault="00F67A81" w:rsidP="00F67A81">
      <w:r>
        <w:rPr>
          <w:noProof/>
          <w:lang w:val="en-US"/>
        </w:rPr>
        <w:drawing>
          <wp:inline distT="0" distB="0" distL="0" distR="0" wp14:anchorId="3F33D297" wp14:editId="4222B3B0">
            <wp:extent cx="8639175" cy="5676661"/>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0263" t="15789" r="15571" b="10526"/>
                    <a:stretch/>
                  </pic:blipFill>
                  <pic:spPr bwMode="auto">
                    <a:xfrm>
                      <a:off x="0" y="0"/>
                      <a:ext cx="8669980" cy="5696902"/>
                    </a:xfrm>
                    <a:prstGeom prst="rect">
                      <a:avLst/>
                    </a:prstGeom>
                    <a:ln>
                      <a:noFill/>
                    </a:ln>
                    <a:extLst>
                      <a:ext uri="{53640926-AAD7-44D8-BBD7-CCE9431645EC}">
                        <a14:shadowObscured xmlns:a14="http://schemas.microsoft.com/office/drawing/2010/main"/>
                      </a:ext>
                    </a:extLst>
                  </pic:spPr>
                </pic:pic>
              </a:graphicData>
            </a:graphic>
          </wp:inline>
        </w:drawing>
      </w:r>
    </w:p>
    <w:p w:rsidR="00F67A81" w:rsidRDefault="00F67A81" w:rsidP="00F67A81"/>
    <w:p w:rsidR="00F67A81" w:rsidRDefault="00F67A81" w:rsidP="00F67A81">
      <w:pPr>
        <w:pStyle w:val="INCISO"/>
        <w:spacing w:after="0" w:line="240" w:lineRule="exact"/>
      </w:pPr>
      <w:r w:rsidRPr="00F9095E">
        <w:t>g)   Fideicomisos, mandatos y análogos de los cuales es fideicomitente o fiduciario</w:t>
      </w:r>
    </w:p>
    <w:p w:rsidR="00F67A81" w:rsidRDefault="00F67A81" w:rsidP="00F67A81">
      <w:pPr>
        <w:pStyle w:val="INCISO"/>
        <w:spacing w:after="0" w:line="240" w:lineRule="exact"/>
      </w:pPr>
    </w:p>
    <w:p w:rsidR="00F67A81" w:rsidRDefault="00F67A81" w:rsidP="00F67A81">
      <w:pPr>
        <w:pStyle w:val="INCISO"/>
        <w:spacing w:after="0" w:line="240" w:lineRule="exact"/>
      </w:pPr>
      <w:r>
        <w:t>No aplica</w:t>
      </w:r>
    </w:p>
    <w:p w:rsidR="00F67A81" w:rsidRPr="00F9095E" w:rsidRDefault="00F67A81" w:rsidP="00F67A81">
      <w:pPr>
        <w:pStyle w:val="INCISO"/>
        <w:spacing w:after="0" w:line="240" w:lineRule="exact"/>
      </w:pPr>
    </w:p>
    <w:p w:rsidR="00F67A81" w:rsidRDefault="00F67A81" w:rsidP="00F67A81">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F67A81" w:rsidRDefault="00F67A81" w:rsidP="00F67A81">
      <w:pPr>
        <w:pStyle w:val="Texto"/>
        <w:spacing w:after="0" w:line="240" w:lineRule="exact"/>
        <w:rPr>
          <w:b/>
          <w:szCs w:val="18"/>
          <w:lang w:val="es-MX"/>
        </w:rPr>
      </w:pPr>
    </w:p>
    <w:p w:rsidR="00F67A81" w:rsidRPr="00A553A9" w:rsidRDefault="00F67A81" w:rsidP="00F67A81">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F67A81" w:rsidRPr="00A553A9" w:rsidRDefault="00F67A81" w:rsidP="00F67A81">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F67A81" w:rsidRPr="00A553A9" w:rsidRDefault="00F67A81" w:rsidP="00F67A81">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rsidR="00F67A81" w:rsidRDefault="00F67A81" w:rsidP="00F67A81">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F67A81" w:rsidRPr="00F55CAD" w:rsidRDefault="00F67A81" w:rsidP="00F67A81">
      <w:pPr>
        <w:pStyle w:val="Texto"/>
        <w:spacing w:after="0" w:line="240" w:lineRule="exact"/>
        <w:rPr>
          <w:b/>
          <w:szCs w:val="18"/>
          <w:lang w:val="es-MX"/>
        </w:rPr>
      </w:pPr>
    </w:p>
    <w:p w:rsidR="00F67A81" w:rsidRDefault="00F67A81" w:rsidP="00F67A81">
      <w:pPr>
        <w:pStyle w:val="INCISO"/>
        <w:numPr>
          <w:ilvl w:val="0"/>
          <w:numId w:val="18"/>
        </w:numPr>
        <w:spacing w:after="0" w:line="360" w:lineRule="auto"/>
        <w:ind w:left="1077"/>
      </w:pPr>
      <w:r w:rsidRPr="00F9095E">
        <w:t xml:space="preserve">Actualización: </w:t>
      </w:r>
    </w:p>
    <w:p w:rsidR="00F67A81" w:rsidRDefault="00F67A81" w:rsidP="00F67A81">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rsidR="00F67A81" w:rsidRDefault="00F67A81" w:rsidP="00F67A81">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F67A81" w:rsidRDefault="00F67A81" w:rsidP="00F67A81">
      <w:pPr>
        <w:pStyle w:val="INCISO"/>
        <w:spacing w:after="0" w:line="360" w:lineRule="auto"/>
        <w:ind w:left="1077" w:firstLine="0"/>
      </w:pPr>
    </w:p>
    <w:p w:rsidR="00F67A81" w:rsidRPr="00F9095E" w:rsidRDefault="00F67A81" w:rsidP="00F67A81">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F67A81" w:rsidRDefault="00F67A81" w:rsidP="00F67A81">
      <w:pPr>
        <w:pStyle w:val="INCISO"/>
        <w:spacing w:after="0" w:line="360" w:lineRule="auto"/>
        <w:ind w:left="1077"/>
      </w:pPr>
    </w:p>
    <w:p w:rsidR="00F67A81" w:rsidRPr="00F9095E" w:rsidRDefault="00F67A81" w:rsidP="00F67A81">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F67A81" w:rsidRPr="00F9095E" w:rsidRDefault="00F67A81" w:rsidP="00F67A81">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rsidR="00F67A81" w:rsidRDefault="00F67A81" w:rsidP="00F67A81">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F67A81" w:rsidRPr="00F9095E" w:rsidRDefault="00F67A81" w:rsidP="00F67A81">
      <w:pPr>
        <w:pStyle w:val="INCISO"/>
        <w:spacing w:after="0" w:line="360" w:lineRule="auto"/>
        <w:ind w:left="1077"/>
      </w:pPr>
    </w:p>
    <w:p w:rsidR="00F67A81" w:rsidRPr="004336A7" w:rsidRDefault="00F67A81" w:rsidP="00F67A81">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rsidR="00F67A81" w:rsidRPr="0000590F" w:rsidRDefault="00F67A81" w:rsidP="00F67A81">
      <w:pPr>
        <w:pStyle w:val="Texto"/>
        <w:spacing w:after="0" w:line="240" w:lineRule="exact"/>
        <w:ind w:firstLine="708"/>
        <w:rPr>
          <w:b/>
          <w:szCs w:val="18"/>
          <w:lang w:val="es-MX"/>
        </w:rPr>
      </w:pPr>
      <w:r>
        <w:rPr>
          <w:szCs w:val="18"/>
        </w:rPr>
        <w:lastRenderedPageBreak/>
        <w:t>No aplica.</w:t>
      </w:r>
    </w:p>
    <w:p w:rsidR="00F67A81" w:rsidRDefault="00F67A81" w:rsidP="00F67A81">
      <w:pPr>
        <w:pStyle w:val="Texto"/>
        <w:spacing w:after="0" w:line="240" w:lineRule="exact"/>
        <w:rPr>
          <w:szCs w:val="18"/>
        </w:rPr>
      </w:pPr>
    </w:p>
    <w:p w:rsidR="00F67A81" w:rsidRDefault="00F67A81" w:rsidP="00F67A81">
      <w:pPr>
        <w:pStyle w:val="Texto"/>
        <w:spacing w:after="0" w:line="240" w:lineRule="exact"/>
        <w:rPr>
          <w:szCs w:val="18"/>
        </w:rPr>
      </w:pPr>
    </w:p>
    <w:p w:rsidR="00F67A81" w:rsidRDefault="00F67A81" w:rsidP="00F67A81">
      <w:pPr>
        <w:pStyle w:val="Texto"/>
        <w:spacing w:after="0" w:line="240" w:lineRule="exact"/>
        <w:rPr>
          <w:szCs w:val="18"/>
        </w:rPr>
      </w:pPr>
    </w:p>
    <w:p w:rsidR="00F67A81" w:rsidRPr="00F9095E" w:rsidRDefault="00F67A81" w:rsidP="00F67A81">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rsidR="00F67A81" w:rsidRDefault="00F67A81" w:rsidP="00F67A81">
      <w:pPr>
        <w:pStyle w:val="INCISO"/>
        <w:spacing w:after="0" w:line="240" w:lineRule="exact"/>
        <w:ind w:left="705" w:firstLine="0"/>
      </w:pPr>
      <w:r>
        <w:t>a) El registro del Activo, se encuentra conciliado con registros contables, después de la desincorporación de bienes muebles, llevada a Acuerdo/210302/</w:t>
      </w:r>
      <w:proofErr w:type="gramStart"/>
      <w:r>
        <w:t>06  en</w:t>
      </w:r>
      <w:proofErr w:type="gramEnd"/>
      <w:r>
        <w:t xml:space="preserve"> Vigésima Octava Sesión Ordinaria del H. Consejo Directivo de Pensiones Civiles del Estado de Tlaxcala</w:t>
      </w:r>
    </w:p>
    <w:p w:rsidR="00F67A81" w:rsidRDefault="00F67A81" w:rsidP="00F67A81">
      <w:pPr>
        <w:pStyle w:val="INCISO"/>
        <w:spacing w:after="0" w:line="240" w:lineRule="exact"/>
        <w:ind w:left="705" w:firstLine="0"/>
      </w:pPr>
    </w:p>
    <w:p w:rsidR="00F67A81" w:rsidRDefault="00F67A81" w:rsidP="00F67A81">
      <w:pPr>
        <w:pStyle w:val="INCISO"/>
        <w:spacing w:after="0" w:line="240" w:lineRule="exact"/>
        <w:ind w:left="705" w:firstLine="0"/>
      </w:pPr>
    </w:p>
    <w:p w:rsidR="00F67A81" w:rsidRPr="00F9095E" w:rsidRDefault="00F67A81" w:rsidP="00F67A81">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F67A81" w:rsidRPr="00F9095E" w:rsidRDefault="00F67A81" w:rsidP="00F67A81">
      <w:pPr>
        <w:pStyle w:val="Texto"/>
        <w:tabs>
          <w:tab w:val="left" w:pos="12525"/>
        </w:tabs>
        <w:spacing w:after="0" w:line="240" w:lineRule="exact"/>
        <w:ind w:firstLine="708"/>
        <w:rPr>
          <w:szCs w:val="18"/>
        </w:rPr>
      </w:pPr>
      <w:r>
        <w:rPr>
          <w:szCs w:val="18"/>
        </w:rPr>
        <w:t>No aplica.</w:t>
      </w:r>
      <w:r>
        <w:rPr>
          <w:szCs w:val="18"/>
        </w:rPr>
        <w:tab/>
      </w:r>
    </w:p>
    <w:p w:rsidR="00F67A81" w:rsidRDefault="00F67A81" w:rsidP="00F67A81">
      <w:pPr>
        <w:pStyle w:val="Texto"/>
        <w:spacing w:after="0" w:line="240" w:lineRule="exact"/>
        <w:ind w:firstLine="0"/>
        <w:rPr>
          <w:b/>
          <w:szCs w:val="18"/>
          <w:lang w:val="es-MX"/>
        </w:rPr>
      </w:pPr>
    </w:p>
    <w:p w:rsidR="00F67A81" w:rsidRPr="00F9095E" w:rsidRDefault="00F67A81" w:rsidP="00F67A81">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F67A81" w:rsidRDefault="00F67A81" w:rsidP="00F67A81">
      <w:pPr>
        <w:pStyle w:val="INCISO"/>
        <w:spacing w:after="0" w:line="240" w:lineRule="exact"/>
      </w:pPr>
      <w:r w:rsidRPr="00F9095E">
        <w:t>a)</w:t>
      </w:r>
      <w:r w:rsidRPr="00F9095E">
        <w:tab/>
        <w:t>Análisis del c</w:t>
      </w:r>
      <w:r>
        <w:t>omportamiento de las cuotas de aportaciones de seguridad social de la Institución al 31 de marzo de 2021.</w:t>
      </w:r>
    </w:p>
    <w:tbl>
      <w:tblPr>
        <w:tblStyle w:val="Tablaconcuadrcula"/>
        <w:tblW w:w="0" w:type="auto"/>
        <w:tblInd w:w="1080" w:type="dxa"/>
        <w:tblLook w:val="04A0" w:firstRow="1" w:lastRow="0" w:firstColumn="1" w:lastColumn="0" w:noHBand="0" w:noVBand="1"/>
      </w:tblPr>
      <w:tblGrid>
        <w:gridCol w:w="2585"/>
        <w:gridCol w:w="2563"/>
        <w:gridCol w:w="2570"/>
        <w:gridCol w:w="2563"/>
        <w:gridCol w:w="2535"/>
      </w:tblGrid>
      <w:tr w:rsidR="00F67A81" w:rsidTr="00FC555D">
        <w:tc>
          <w:tcPr>
            <w:tcW w:w="2734" w:type="dxa"/>
          </w:tcPr>
          <w:p w:rsidR="00F67A81" w:rsidRDefault="00F67A81" w:rsidP="00FC555D">
            <w:pPr>
              <w:pStyle w:val="INCISO"/>
              <w:spacing w:after="0" w:line="240" w:lineRule="exact"/>
              <w:ind w:left="0" w:firstLine="0"/>
            </w:pPr>
            <w:r>
              <w:t>SECTOR</w:t>
            </w:r>
          </w:p>
        </w:tc>
        <w:tc>
          <w:tcPr>
            <w:tcW w:w="2734" w:type="dxa"/>
          </w:tcPr>
          <w:p w:rsidR="00F67A81" w:rsidRDefault="00F67A81" w:rsidP="00FC555D">
            <w:pPr>
              <w:pStyle w:val="INCISO"/>
              <w:spacing w:after="0" w:line="240" w:lineRule="exact"/>
              <w:ind w:left="0" w:firstLine="0"/>
            </w:pPr>
            <w:r>
              <w:t>DESCUENTO 12%</w:t>
            </w:r>
          </w:p>
        </w:tc>
        <w:tc>
          <w:tcPr>
            <w:tcW w:w="2734" w:type="dxa"/>
          </w:tcPr>
          <w:p w:rsidR="00F67A81" w:rsidRDefault="00F67A81" w:rsidP="00FC555D">
            <w:pPr>
              <w:pStyle w:val="INCISO"/>
              <w:spacing w:after="0" w:line="240" w:lineRule="exact"/>
              <w:ind w:left="0" w:firstLine="0"/>
            </w:pPr>
            <w:r>
              <w:t>APORTACION 18%</w:t>
            </w:r>
          </w:p>
        </w:tc>
        <w:tc>
          <w:tcPr>
            <w:tcW w:w="2734" w:type="dxa"/>
          </w:tcPr>
          <w:p w:rsidR="00F67A81" w:rsidRDefault="00F67A81" w:rsidP="00FC555D">
            <w:pPr>
              <w:pStyle w:val="INCISO"/>
              <w:spacing w:after="0" w:line="240" w:lineRule="exact"/>
              <w:ind w:left="0" w:firstLine="0"/>
            </w:pPr>
            <w:r>
              <w:t xml:space="preserve">DESCUENTO 12%         </w:t>
            </w:r>
            <w:proofErr w:type="gramStart"/>
            <w:r>
              <w:t>LIBRO ”B</w:t>
            </w:r>
            <w:proofErr w:type="gramEnd"/>
            <w:r>
              <w:t>"</w:t>
            </w:r>
          </w:p>
        </w:tc>
        <w:tc>
          <w:tcPr>
            <w:tcW w:w="2734" w:type="dxa"/>
          </w:tcPr>
          <w:p w:rsidR="00F67A81" w:rsidRDefault="00F67A81" w:rsidP="00FC555D">
            <w:pPr>
              <w:pStyle w:val="INCISO"/>
              <w:spacing w:after="0" w:line="240" w:lineRule="exact"/>
              <w:ind w:left="0" w:firstLine="0"/>
            </w:pPr>
            <w:r>
              <w:t xml:space="preserve">APORT. 18%          </w:t>
            </w:r>
            <w:proofErr w:type="gramStart"/>
            <w:r>
              <w:t>LIBRO”B</w:t>
            </w:r>
            <w:proofErr w:type="gramEnd"/>
            <w:r>
              <w:t>”</w:t>
            </w:r>
          </w:p>
        </w:tc>
      </w:tr>
      <w:tr w:rsidR="00F67A81" w:rsidTr="00FC555D">
        <w:tc>
          <w:tcPr>
            <w:tcW w:w="2734" w:type="dxa"/>
          </w:tcPr>
          <w:p w:rsidR="00F67A81" w:rsidRDefault="00F67A81" w:rsidP="00FC555D">
            <w:pPr>
              <w:pStyle w:val="INCISO"/>
              <w:spacing w:after="0" w:line="240" w:lineRule="exact"/>
              <w:ind w:left="0" w:firstLine="0"/>
            </w:pPr>
            <w:r>
              <w:t>PODER EJECUTIVO</w:t>
            </w:r>
          </w:p>
        </w:tc>
        <w:tc>
          <w:tcPr>
            <w:tcW w:w="2734" w:type="dxa"/>
          </w:tcPr>
          <w:p w:rsidR="00F67A81" w:rsidRDefault="00F67A81" w:rsidP="00FC555D">
            <w:pPr>
              <w:pStyle w:val="INCISO"/>
              <w:spacing w:after="0" w:line="240" w:lineRule="exact"/>
              <w:ind w:left="0" w:firstLine="0"/>
              <w:jc w:val="right"/>
            </w:pPr>
            <w:r>
              <w:t>7,608,807</w:t>
            </w:r>
          </w:p>
        </w:tc>
        <w:tc>
          <w:tcPr>
            <w:tcW w:w="2734" w:type="dxa"/>
          </w:tcPr>
          <w:p w:rsidR="00F67A81" w:rsidRDefault="00F67A81" w:rsidP="00FC555D">
            <w:pPr>
              <w:pStyle w:val="INCISO"/>
              <w:spacing w:after="0" w:line="240" w:lineRule="exact"/>
              <w:ind w:left="0" w:firstLine="0"/>
              <w:jc w:val="right"/>
            </w:pPr>
            <w:r>
              <w:t>11,413,209</w:t>
            </w:r>
          </w:p>
        </w:tc>
        <w:tc>
          <w:tcPr>
            <w:tcW w:w="2734" w:type="dxa"/>
          </w:tcPr>
          <w:p w:rsidR="00F67A81" w:rsidRDefault="00F67A81" w:rsidP="00FC555D">
            <w:pPr>
              <w:pStyle w:val="INCISO"/>
              <w:spacing w:after="0" w:line="240" w:lineRule="exact"/>
              <w:ind w:left="0" w:firstLine="0"/>
              <w:jc w:val="right"/>
            </w:pPr>
            <w:r>
              <w:t>5,199,300</w:t>
            </w:r>
          </w:p>
        </w:tc>
        <w:tc>
          <w:tcPr>
            <w:tcW w:w="2734" w:type="dxa"/>
          </w:tcPr>
          <w:p w:rsidR="00F67A81" w:rsidRDefault="00F67A81" w:rsidP="00FC555D">
            <w:pPr>
              <w:pStyle w:val="INCISO"/>
              <w:spacing w:after="0" w:line="240" w:lineRule="exact"/>
              <w:ind w:left="0" w:firstLine="0"/>
              <w:jc w:val="right"/>
            </w:pPr>
            <w:r>
              <w:t>7,798,950</w:t>
            </w:r>
          </w:p>
        </w:tc>
      </w:tr>
      <w:tr w:rsidR="00F67A81" w:rsidTr="00FC555D">
        <w:tc>
          <w:tcPr>
            <w:tcW w:w="2734" w:type="dxa"/>
          </w:tcPr>
          <w:p w:rsidR="00F67A81" w:rsidRDefault="00F67A81" w:rsidP="00FC555D">
            <w:pPr>
              <w:pStyle w:val="INCISO"/>
              <w:spacing w:after="0" w:line="240" w:lineRule="exact"/>
              <w:ind w:left="0" w:firstLine="0"/>
            </w:pPr>
            <w:r>
              <w:t>PODER LEGISLATIVO</w:t>
            </w:r>
          </w:p>
        </w:tc>
        <w:tc>
          <w:tcPr>
            <w:tcW w:w="2734" w:type="dxa"/>
          </w:tcPr>
          <w:p w:rsidR="00F67A81" w:rsidRDefault="00F67A81" w:rsidP="00FC555D">
            <w:pPr>
              <w:pStyle w:val="INCISO"/>
              <w:spacing w:after="0" w:line="240" w:lineRule="exact"/>
              <w:ind w:left="0" w:firstLine="0"/>
              <w:jc w:val="right"/>
            </w:pPr>
            <w:r>
              <w:t>257,729</w:t>
            </w:r>
          </w:p>
        </w:tc>
        <w:tc>
          <w:tcPr>
            <w:tcW w:w="2734" w:type="dxa"/>
          </w:tcPr>
          <w:p w:rsidR="00F67A81" w:rsidRDefault="00F67A81" w:rsidP="00FC555D">
            <w:pPr>
              <w:pStyle w:val="INCISO"/>
              <w:spacing w:after="0" w:line="240" w:lineRule="exact"/>
              <w:ind w:left="0" w:firstLine="0"/>
              <w:jc w:val="right"/>
            </w:pPr>
            <w:r>
              <w:t>388,970</w:t>
            </w:r>
          </w:p>
        </w:tc>
        <w:tc>
          <w:tcPr>
            <w:tcW w:w="2734" w:type="dxa"/>
          </w:tcPr>
          <w:p w:rsidR="00F67A81" w:rsidRDefault="00F67A81" w:rsidP="00FC555D">
            <w:pPr>
              <w:pStyle w:val="INCISO"/>
              <w:spacing w:after="0" w:line="240" w:lineRule="exact"/>
              <w:ind w:left="0" w:firstLine="0"/>
              <w:jc w:val="right"/>
            </w:pPr>
            <w:r>
              <w:t>139,770</w:t>
            </w:r>
          </w:p>
        </w:tc>
        <w:tc>
          <w:tcPr>
            <w:tcW w:w="2734" w:type="dxa"/>
          </w:tcPr>
          <w:p w:rsidR="00F67A81" w:rsidRDefault="00F67A81" w:rsidP="00FC555D">
            <w:pPr>
              <w:pStyle w:val="INCISO"/>
              <w:spacing w:after="0" w:line="240" w:lineRule="exact"/>
              <w:ind w:left="0" w:firstLine="0"/>
              <w:jc w:val="right"/>
            </w:pPr>
            <w:r>
              <w:t>209,654</w:t>
            </w:r>
          </w:p>
        </w:tc>
      </w:tr>
      <w:tr w:rsidR="00F67A81" w:rsidTr="00FC555D">
        <w:tc>
          <w:tcPr>
            <w:tcW w:w="2734" w:type="dxa"/>
          </w:tcPr>
          <w:p w:rsidR="00F67A81" w:rsidRDefault="00F67A81" w:rsidP="00FC555D">
            <w:pPr>
              <w:pStyle w:val="INCISO"/>
              <w:spacing w:after="0" w:line="240" w:lineRule="exact"/>
              <w:ind w:left="0" w:firstLine="0"/>
            </w:pPr>
            <w:r>
              <w:t>ORGANO DE FISCAL.SUP.</w:t>
            </w:r>
          </w:p>
        </w:tc>
        <w:tc>
          <w:tcPr>
            <w:tcW w:w="2734" w:type="dxa"/>
          </w:tcPr>
          <w:p w:rsidR="00F67A81" w:rsidRDefault="00F67A81" w:rsidP="00FC555D">
            <w:pPr>
              <w:pStyle w:val="INCISO"/>
              <w:spacing w:after="0" w:line="240" w:lineRule="exact"/>
              <w:ind w:left="0" w:firstLine="0"/>
              <w:jc w:val="right"/>
            </w:pPr>
            <w:r>
              <w:t>107,411</w:t>
            </w:r>
          </w:p>
        </w:tc>
        <w:tc>
          <w:tcPr>
            <w:tcW w:w="2734" w:type="dxa"/>
          </w:tcPr>
          <w:p w:rsidR="00F67A81" w:rsidRDefault="00F67A81" w:rsidP="00FC555D">
            <w:pPr>
              <w:pStyle w:val="INCISO"/>
              <w:spacing w:after="0" w:line="240" w:lineRule="exact"/>
              <w:ind w:left="0" w:firstLine="0"/>
              <w:jc w:val="right"/>
            </w:pPr>
            <w:r>
              <w:t>161,117</w:t>
            </w:r>
          </w:p>
        </w:tc>
        <w:tc>
          <w:tcPr>
            <w:tcW w:w="2734" w:type="dxa"/>
          </w:tcPr>
          <w:p w:rsidR="00F67A81" w:rsidRDefault="00F67A81" w:rsidP="00FC555D">
            <w:pPr>
              <w:pStyle w:val="INCISO"/>
              <w:spacing w:after="0" w:line="240" w:lineRule="exact"/>
              <w:ind w:left="0" w:firstLine="0"/>
              <w:jc w:val="right"/>
            </w:pPr>
            <w:r>
              <w:t>0</w:t>
            </w:r>
          </w:p>
        </w:tc>
        <w:tc>
          <w:tcPr>
            <w:tcW w:w="2734" w:type="dxa"/>
          </w:tcPr>
          <w:p w:rsidR="00F67A81" w:rsidRDefault="00F67A81" w:rsidP="00FC555D">
            <w:pPr>
              <w:pStyle w:val="INCISO"/>
              <w:spacing w:after="0" w:line="240" w:lineRule="exact"/>
              <w:ind w:left="0" w:firstLine="0"/>
              <w:jc w:val="right"/>
            </w:pPr>
            <w:r>
              <w:t>0</w:t>
            </w:r>
          </w:p>
        </w:tc>
      </w:tr>
      <w:tr w:rsidR="00F67A81" w:rsidTr="00FC555D">
        <w:tc>
          <w:tcPr>
            <w:tcW w:w="2734" w:type="dxa"/>
          </w:tcPr>
          <w:p w:rsidR="00F67A81" w:rsidRDefault="00F67A81" w:rsidP="00FC555D">
            <w:pPr>
              <w:pStyle w:val="INCISO"/>
              <w:spacing w:after="0" w:line="240" w:lineRule="exact"/>
              <w:ind w:left="0" w:firstLine="0"/>
            </w:pPr>
            <w:r>
              <w:t>PODER JUDICIAL</w:t>
            </w:r>
          </w:p>
        </w:tc>
        <w:tc>
          <w:tcPr>
            <w:tcW w:w="2734" w:type="dxa"/>
          </w:tcPr>
          <w:p w:rsidR="00F67A81" w:rsidRDefault="00F67A81" w:rsidP="00FC555D">
            <w:pPr>
              <w:pStyle w:val="INCISO"/>
              <w:spacing w:after="0" w:line="240" w:lineRule="exact"/>
              <w:ind w:left="0" w:firstLine="0"/>
              <w:jc w:val="right"/>
            </w:pPr>
            <w:r>
              <w:t>1,375,390</w:t>
            </w:r>
          </w:p>
        </w:tc>
        <w:tc>
          <w:tcPr>
            <w:tcW w:w="2734" w:type="dxa"/>
          </w:tcPr>
          <w:p w:rsidR="00F67A81" w:rsidRDefault="00F67A81" w:rsidP="00FC555D">
            <w:pPr>
              <w:pStyle w:val="INCISO"/>
              <w:spacing w:after="0" w:line="240" w:lineRule="exact"/>
              <w:ind w:left="0" w:firstLine="0"/>
              <w:jc w:val="right"/>
            </w:pPr>
            <w:r>
              <w:t>2,036,072</w:t>
            </w:r>
          </w:p>
        </w:tc>
        <w:tc>
          <w:tcPr>
            <w:tcW w:w="2734" w:type="dxa"/>
          </w:tcPr>
          <w:p w:rsidR="00F67A81" w:rsidRDefault="00F67A81" w:rsidP="00FC555D">
            <w:pPr>
              <w:pStyle w:val="INCISO"/>
              <w:spacing w:after="0" w:line="240" w:lineRule="exact"/>
              <w:ind w:left="0" w:firstLine="0"/>
              <w:jc w:val="right"/>
            </w:pPr>
            <w:r>
              <w:t>403,853</w:t>
            </w:r>
          </w:p>
        </w:tc>
        <w:tc>
          <w:tcPr>
            <w:tcW w:w="2734" w:type="dxa"/>
          </w:tcPr>
          <w:p w:rsidR="00F67A81" w:rsidRDefault="00F67A81" w:rsidP="00FC555D">
            <w:pPr>
              <w:pStyle w:val="INCISO"/>
              <w:spacing w:after="0" w:line="240" w:lineRule="exact"/>
              <w:ind w:left="0" w:firstLine="0"/>
              <w:jc w:val="right"/>
            </w:pPr>
            <w:r>
              <w:t>632,790</w:t>
            </w:r>
          </w:p>
        </w:tc>
      </w:tr>
      <w:tr w:rsidR="00F67A81" w:rsidTr="00FC555D">
        <w:tc>
          <w:tcPr>
            <w:tcW w:w="2734" w:type="dxa"/>
          </w:tcPr>
          <w:p w:rsidR="00F67A81" w:rsidRDefault="00F67A81" w:rsidP="00FC555D">
            <w:pPr>
              <w:pStyle w:val="INCISO"/>
              <w:spacing w:after="0" w:line="240" w:lineRule="exact"/>
              <w:ind w:left="0" w:firstLine="0"/>
            </w:pPr>
            <w:r>
              <w:t>MAGISTERIO</w:t>
            </w:r>
          </w:p>
        </w:tc>
        <w:tc>
          <w:tcPr>
            <w:tcW w:w="2734" w:type="dxa"/>
          </w:tcPr>
          <w:p w:rsidR="00F67A81" w:rsidRDefault="00F67A81" w:rsidP="00FC555D">
            <w:pPr>
              <w:pStyle w:val="INCISO"/>
              <w:spacing w:after="0" w:line="240" w:lineRule="exact"/>
              <w:ind w:left="0" w:firstLine="0"/>
              <w:jc w:val="right"/>
            </w:pPr>
            <w:r>
              <w:t>8,354,859</w:t>
            </w:r>
          </w:p>
        </w:tc>
        <w:tc>
          <w:tcPr>
            <w:tcW w:w="2734" w:type="dxa"/>
          </w:tcPr>
          <w:p w:rsidR="00F67A81" w:rsidRDefault="00F67A81" w:rsidP="00FC555D">
            <w:pPr>
              <w:pStyle w:val="INCISO"/>
              <w:spacing w:after="0" w:line="240" w:lineRule="exact"/>
              <w:ind w:left="0" w:firstLine="0"/>
              <w:jc w:val="right"/>
            </w:pPr>
            <w:r>
              <w:t>12,532,289</w:t>
            </w:r>
          </w:p>
        </w:tc>
        <w:tc>
          <w:tcPr>
            <w:tcW w:w="2734" w:type="dxa"/>
          </w:tcPr>
          <w:p w:rsidR="00F67A81" w:rsidRDefault="00F67A81" w:rsidP="00FC555D">
            <w:pPr>
              <w:pStyle w:val="INCISO"/>
              <w:spacing w:after="0" w:line="240" w:lineRule="exact"/>
              <w:ind w:left="0" w:firstLine="0"/>
              <w:jc w:val="right"/>
            </w:pPr>
            <w:r>
              <w:t>757,723</w:t>
            </w:r>
          </w:p>
        </w:tc>
        <w:tc>
          <w:tcPr>
            <w:tcW w:w="2734" w:type="dxa"/>
          </w:tcPr>
          <w:p w:rsidR="00F67A81" w:rsidRDefault="00F67A81" w:rsidP="00FC555D">
            <w:pPr>
              <w:pStyle w:val="INCISO"/>
              <w:spacing w:after="0" w:line="240" w:lineRule="exact"/>
              <w:ind w:left="0" w:firstLine="0"/>
              <w:jc w:val="right"/>
            </w:pPr>
            <w:r>
              <w:t>1,136,585</w:t>
            </w:r>
          </w:p>
        </w:tc>
      </w:tr>
      <w:tr w:rsidR="00F67A81" w:rsidTr="00FC555D">
        <w:tc>
          <w:tcPr>
            <w:tcW w:w="2734" w:type="dxa"/>
          </w:tcPr>
          <w:p w:rsidR="00F67A81" w:rsidRDefault="00F67A81" w:rsidP="00FC555D">
            <w:pPr>
              <w:pStyle w:val="INCISO"/>
              <w:spacing w:after="0" w:line="240" w:lineRule="exact"/>
              <w:ind w:left="0" w:firstLine="0"/>
            </w:pPr>
            <w:r>
              <w:t>MPIO. APETATITLAN</w:t>
            </w:r>
          </w:p>
        </w:tc>
        <w:tc>
          <w:tcPr>
            <w:tcW w:w="2734" w:type="dxa"/>
          </w:tcPr>
          <w:p w:rsidR="00F67A81" w:rsidRDefault="00F67A81" w:rsidP="00FC555D">
            <w:pPr>
              <w:pStyle w:val="INCISO"/>
              <w:spacing w:after="0" w:line="240" w:lineRule="exact"/>
              <w:ind w:left="0" w:firstLine="0"/>
              <w:jc w:val="right"/>
            </w:pPr>
            <w:r>
              <w:t>0</w:t>
            </w:r>
          </w:p>
        </w:tc>
        <w:tc>
          <w:tcPr>
            <w:tcW w:w="2734" w:type="dxa"/>
          </w:tcPr>
          <w:p w:rsidR="00F67A81" w:rsidRDefault="00F67A81" w:rsidP="00FC555D">
            <w:pPr>
              <w:pStyle w:val="INCISO"/>
              <w:spacing w:after="0" w:line="240" w:lineRule="exact"/>
              <w:ind w:left="0" w:firstLine="0"/>
              <w:jc w:val="right"/>
            </w:pPr>
            <w:r>
              <w:t>0</w:t>
            </w:r>
          </w:p>
        </w:tc>
        <w:tc>
          <w:tcPr>
            <w:tcW w:w="2734" w:type="dxa"/>
          </w:tcPr>
          <w:p w:rsidR="00F67A81" w:rsidRDefault="00F67A81" w:rsidP="00FC555D">
            <w:pPr>
              <w:pStyle w:val="INCISO"/>
              <w:spacing w:after="0" w:line="240" w:lineRule="exact"/>
              <w:ind w:left="0" w:firstLine="0"/>
              <w:jc w:val="right"/>
            </w:pPr>
            <w:r>
              <w:t>0</w:t>
            </w:r>
          </w:p>
        </w:tc>
        <w:tc>
          <w:tcPr>
            <w:tcW w:w="2734" w:type="dxa"/>
          </w:tcPr>
          <w:p w:rsidR="00F67A81" w:rsidRDefault="00F67A81" w:rsidP="00FC555D">
            <w:pPr>
              <w:pStyle w:val="INCISO"/>
              <w:spacing w:after="0" w:line="240" w:lineRule="exact"/>
              <w:ind w:left="0" w:firstLine="0"/>
              <w:jc w:val="right"/>
            </w:pPr>
            <w:r>
              <w:t>0</w:t>
            </w:r>
          </w:p>
        </w:tc>
      </w:tr>
      <w:tr w:rsidR="00F67A81" w:rsidTr="00FC555D">
        <w:tc>
          <w:tcPr>
            <w:tcW w:w="2734" w:type="dxa"/>
          </w:tcPr>
          <w:p w:rsidR="00F67A81" w:rsidRDefault="00F67A81" w:rsidP="00FC555D">
            <w:pPr>
              <w:pStyle w:val="INCISO"/>
              <w:spacing w:after="0" w:line="240" w:lineRule="exact"/>
              <w:ind w:left="0" w:firstLine="0"/>
            </w:pPr>
            <w:r>
              <w:t>MPIO. CONTLA DE J.C.</w:t>
            </w:r>
          </w:p>
        </w:tc>
        <w:tc>
          <w:tcPr>
            <w:tcW w:w="2734" w:type="dxa"/>
          </w:tcPr>
          <w:p w:rsidR="00F67A81" w:rsidRDefault="00F67A81" w:rsidP="00FC555D">
            <w:pPr>
              <w:pStyle w:val="INCISO"/>
              <w:spacing w:after="0" w:line="240" w:lineRule="exact"/>
              <w:ind w:left="0" w:firstLine="0"/>
              <w:jc w:val="right"/>
            </w:pPr>
            <w:r>
              <w:t>0</w:t>
            </w:r>
          </w:p>
        </w:tc>
        <w:tc>
          <w:tcPr>
            <w:tcW w:w="2734" w:type="dxa"/>
          </w:tcPr>
          <w:p w:rsidR="00F67A81" w:rsidRDefault="00F67A81" w:rsidP="00FC555D">
            <w:pPr>
              <w:pStyle w:val="INCISO"/>
              <w:spacing w:after="0" w:line="240" w:lineRule="exact"/>
              <w:ind w:left="0" w:firstLine="0"/>
              <w:jc w:val="right"/>
            </w:pPr>
            <w:r>
              <w:t>0</w:t>
            </w:r>
          </w:p>
        </w:tc>
        <w:tc>
          <w:tcPr>
            <w:tcW w:w="2734" w:type="dxa"/>
          </w:tcPr>
          <w:p w:rsidR="00F67A81" w:rsidRDefault="00F67A81" w:rsidP="00FC555D">
            <w:pPr>
              <w:pStyle w:val="INCISO"/>
              <w:spacing w:after="0" w:line="240" w:lineRule="exact"/>
              <w:ind w:left="0" w:firstLine="0"/>
              <w:jc w:val="right"/>
            </w:pPr>
            <w:r>
              <w:t>0</w:t>
            </w:r>
          </w:p>
        </w:tc>
        <w:tc>
          <w:tcPr>
            <w:tcW w:w="2734" w:type="dxa"/>
          </w:tcPr>
          <w:p w:rsidR="00F67A81" w:rsidRDefault="00F67A81" w:rsidP="00FC555D">
            <w:pPr>
              <w:pStyle w:val="INCISO"/>
              <w:spacing w:after="0" w:line="240" w:lineRule="exact"/>
              <w:ind w:left="0" w:firstLine="0"/>
              <w:jc w:val="right"/>
            </w:pPr>
            <w:r>
              <w:t>0</w:t>
            </w:r>
          </w:p>
        </w:tc>
      </w:tr>
      <w:tr w:rsidR="00F67A81" w:rsidTr="00FC555D">
        <w:tc>
          <w:tcPr>
            <w:tcW w:w="2734" w:type="dxa"/>
          </w:tcPr>
          <w:p w:rsidR="00F67A81" w:rsidRDefault="00F67A81" w:rsidP="00FC555D">
            <w:pPr>
              <w:pStyle w:val="INCISO"/>
              <w:spacing w:after="0" w:line="240" w:lineRule="exact"/>
              <w:ind w:left="0" w:firstLine="0"/>
            </w:pPr>
            <w:r>
              <w:t>MPIO. CHIAUTEMPAN</w:t>
            </w:r>
          </w:p>
        </w:tc>
        <w:tc>
          <w:tcPr>
            <w:tcW w:w="2734" w:type="dxa"/>
          </w:tcPr>
          <w:p w:rsidR="00F67A81" w:rsidRDefault="00F67A81" w:rsidP="00FC555D">
            <w:pPr>
              <w:pStyle w:val="INCISO"/>
              <w:spacing w:after="0" w:line="240" w:lineRule="exact"/>
              <w:ind w:left="0" w:firstLine="0"/>
              <w:jc w:val="right"/>
            </w:pPr>
            <w:r>
              <w:t>280,536</w:t>
            </w:r>
          </w:p>
        </w:tc>
        <w:tc>
          <w:tcPr>
            <w:tcW w:w="2734" w:type="dxa"/>
          </w:tcPr>
          <w:p w:rsidR="00F67A81" w:rsidRDefault="00F67A81" w:rsidP="00FC555D">
            <w:pPr>
              <w:pStyle w:val="INCISO"/>
              <w:spacing w:after="0" w:line="240" w:lineRule="exact"/>
              <w:ind w:left="0" w:firstLine="0"/>
              <w:jc w:val="right"/>
            </w:pPr>
            <w:r>
              <w:t>420,805</w:t>
            </w:r>
          </w:p>
        </w:tc>
        <w:tc>
          <w:tcPr>
            <w:tcW w:w="2734" w:type="dxa"/>
          </w:tcPr>
          <w:p w:rsidR="00F67A81" w:rsidRDefault="00F67A81" w:rsidP="00FC555D">
            <w:pPr>
              <w:pStyle w:val="INCISO"/>
              <w:spacing w:after="0" w:line="240" w:lineRule="exact"/>
              <w:ind w:left="0" w:firstLine="0"/>
              <w:jc w:val="right"/>
            </w:pPr>
            <w:r>
              <w:t>17,930</w:t>
            </w:r>
          </w:p>
        </w:tc>
        <w:tc>
          <w:tcPr>
            <w:tcW w:w="2734" w:type="dxa"/>
          </w:tcPr>
          <w:p w:rsidR="00F67A81" w:rsidRDefault="00F67A81" w:rsidP="00FC555D">
            <w:pPr>
              <w:pStyle w:val="INCISO"/>
              <w:spacing w:after="0" w:line="240" w:lineRule="exact"/>
              <w:ind w:left="0" w:firstLine="0"/>
              <w:jc w:val="right"/>
            </w:pPr>
            <w:r>
              <w:t>26,895</w:t>
            </w:r>
          </w:p>
        </w:tc>
      </w:tr>
      <w:tr w:rsidR="00F67A81" w:rsidTr="00FC555D">
        <w:tc>
          <w:tcPr>
            <w:tcW w:w="2734" w:type="dxa"/>
          </w:tcPr>
          <w:p w:rsidR="00F67A81" w:rsidRDefault="00F67A81" w:rsidP="00FC555D">
            <w:pPr>
              <w:pStyle w:val="INCISO"/>
              <w:spacing w:after="0" w:line="240" w:lineRule="exact"/>
              <w:ind w:left="0" w:firstLine="0"/>
            </w:pPr>
            <w:r>
              <w:t>MPIO. TLAXCALA</w:t>
            </w:r>
          </w:p>
        </w:tc>
        <w:tc>
          <w:tcPr>
            <w:tcW w:w="2734" w:type="dxa"/>
          </w:tcPr>
          <w:p w:rsidR="00F67A81" w:rsidRDefault="00F67A81" w:rsidP="00FC555D">
            <w:pPr>
              <w:pStyle w:val="INCISO"/>
              <w:spacing w:after="0" w:line="240" w:lineRule="exact"/>
              <w:ind w:left="0" w:firstLine="0"/>
              <w:jc w:val="right"/>
            </w:pPr>
            <w:r>
              <w:t>1,003,124</w:t>
            </w:r>
          </w:p>
        </w:tc>
        <w:tc>
          <w:tcPr>
            <w:tcW w:w="2734" w:type="dxa"/>
          </w:tcPr>
          <w:p w:rsidR="00F67A81" w:rsidRDefault="00F67A81" w:rsidP="00FC555D">
            <w:pPr>
              <w:pStyle w:val="INCISO"/>
              <w:spacing w:after="0" w:line="240" w:lineRule="exact"/>
              <w:ind w:left="0" w:firstLine="0"/>
              <w:jc w:val="right"/>
            </w:pPr>
            <w:r>
              <w:t>0</w:t>
            </w:r>
          </w:p>
        </w:tc>
        <w:tc>
          <w:tcPr>
            <w:tcW w:w="2734" w:type="dxa"/>
          </w:tcPr>
          <w:p w:rsidR="00F67A81" w:rsidRDefault="00F67A81" w:rsidP="00FC555D">
            <w:pPr>
              <w:pStyle w:val="INCISO"/>
              <w:spacing w:after="0" w:line="240" w:lineRule="exact"/>
              <w:ind w:left="0" w:firstLine="0"/>
              <w:jc w:val="right"/>
            </w:pPr>
            <w:r>
              <w:t>166,864</w:t>
            </w:r>
          </w:p>
        </w:tc>
        <w:tc>
          <w:tcPr>
            <w:tcW w:w="2734" w:type="dxa"/>
          </w:tcPr>
          <w:p w:rsidR="00F67A81" w:rsidRDefault="00F67A81" w:rsidP="00FC555D">
            <w:pPr>
              <w:pStyle w:val="INCISO"/>
              <w:spacing w:after="0" w:line="240" w:lineRule="exact"/>
              <w:ind w:left="0" w:firstLine="0"/>
              <w:jc w:val="right"/>
            </w:pPr>
            <w:r>
              <w:t>0</w:t>
            </w:r>
          </w:p>
        </w:tc>
      </w:tr>
      <w:tr w:rsidR="00F67A81" w:rsidTr="00FC555D">
        <w:tc>
          <w:tcPr>
            <w:tcW w:w="2734" w:type="dxa"/>
          </w:tcPr>
          <w:p w:rsidR="00F67A81" w:rsidRDefault="00F67A81" w:rsidP="00FC555D">
            <w:pPr>
              <w:pStyle w:val="INCISO"/>
              <w:spacing w:after="0" w:line="240" w:lineRule="exact"/>
              <w:ind w:left="0" w:firstLine="0"/>
            </w:pPr>
            <w:r>
              <w:t>DIF-TLAXCALA</w:t>
            </w:r>
          </w:p>
        </w:tc>
        <w:tc>
          <w:tcPr>
            <w:tcW w:w="2734" w:type="dxa"/>
          </w:tcPr>
          <w:p w:rsidR="00F67A81" w:rsidRDefault="00F67A81" w:rsidP="00FC555D">
            <w:pPr>
              <w:pStyle w:val="INCISO"/>
              <w:spacing w:after="0" w:line="240" w:lineRule="exact"/>
              <w:ind w:left="0" w:firstLine="0"/>
              <w:jc w:val="right"/>
            </w:pPr>
            <w:r>
              <w:t>258,837</w:t>
            </w:r>
          </w:p>
        </w:tc>
        <w:tc>
          <w:tcPr>
            <w:tcW w:w="2734" w:type="dxa"/>
          </w:tcPr>
          <w:p w:rsidR="00F67A81" w:rsidRDefault="00F67A81" w:rsidP="00FC555D">
            <w:pPr>
              <w:pStyle w:val="INCISO"/>
              <w:spacing w:after="0" w:line="240" w:lineRule="exact"/>
              <w:ind w:left="0" w:firstLine="0"/>
              <w:jc w:val="right"/>
            </w:pPr>
            <w:r>
              <w:t>388,257</w:t>
            </w:r>
          </w:p>
        </w:tc>
        <w:tc>
          <w:tcPr>
            <w:tcW w:w="2734" w:type="dxa"/>
          </w:tcPr>
          <w:p w:rsidR="00F67A81" w:rsidRDefault="00F67A81" w:rsidP="00FC555D">
            <w:pPr>
              <w:pStyle w:val="INCISO"/>
              <w:spacing w:after="0" w:line="240" w:lineRule="exact"/>
              <w:ind w:left="0" w:firstLine="0"/>
              <w:jc w:val="right"/>
            </w:pPr>
            <w:r>
              <w:t>257,619</w:t>
            </w:r>
          </w:p>
        </w:tc>
        <w:tc>
          <w:tcPr>
            <w:tcW w:w="2734" w:type="dxa"/>
          </w:tcPr>
          <w:p w:rsidR="00F67A81" w:rsidRDefault="00F67A81" w:rsidP="00FC555D">
            <w:pPr>
              <w:pStyle w:val="INCISO"/>
              <w:spacing w:after="0" w:line="240" w:lineRule="exact"/>
              <w:ind w:left="0" w:firstLine="0"/>
              <w:jc w:val="right"/>
            </w:pPr>
            <w:r>
              <w:t>569,762</w:t>
            </w:r>
          </w:p>
        </w:tc>
      </w:tr>
      <w:tr w:rsidR="00F67A81" w:rsidTr="00FC555D">
        <w:tc>
          <w:tcPr>
            <w:tcW w:w="2734" w:type="dxa"/>
          </w:tcPr>
          <w:p w:rsidR="00F67A81" w:rsidRDefault="00F67A81" w:rsidP="00FC555D">
            <w:pPr>
              <w:pStyle w:val="INCISO"/>
              <w:spacing w:after="0" w:line="240" w:lineRule="exact"/>
              <w:ind w:left="0" w:firstLine="0"/>
            </w:pPr>
            <w:r>
              <w:t>DIRECCION DE PCET</w:t>
            </w:r>
          </w:p>
        </w:tc>
        <w:tc>
          <w:tcPr>
            <w:tcW w:w="2734" w:type="dxa"/>
          </w:tcPr>
          <w:p w:rsidR="00F67A81" w:rsidRDefault="00F67A81" w:rsidP="00FC555D">
            <w:pPr>
              <w:pStyle w:val="INCISO"/>
              <w:spacing w:after="0" w:line="240" w:lineRule="exact"/>
              <w:ind w:left="0" w:firstLine="0"/>
              <w:jc w:val="right"/>
            </w:pPr>
            <w:r>
              <w:t>40,993</w:t>
            </w:r>
          </w:p>
        </w:tc>
        <w:tc>
          <w:tcPr>
            <w:tcW w:w="2734" w:type="dxa"/>
          </w:tcPr>
          <w:p w:rsidR="00F67A81" w:rsidRDefault="00F67A81" w:rsidP="00FC555D">
            <w:pPr>
              <w:pStyle w:val="INCISO"/>
              <w:spacing w:after="0" w:line="240" w:lineRule="exact"/>
              <w:ind w:left="0" w:firstLine="0"/>
              <w:jc w:val="right"/>
            </w:pPr>
            <w:r>
              <w:t>61,490</w:t>
            </w:r>
          </w:p>
        </w:tc>
        <w:tc>
          <w:tcPr>
            <w:tcW w:w="2734" w:type="dxa"/>
          </w:tcPr>
          <w:p w:rsidR="00F67A81" w:rsidRDefault="00F67A81" w:rsidP="00FC555D">
            <w:pPr>
              <w:pStyle w:val="INCISO"/>
              <w:spacing w:after="0" w:line="240" w:lineRule="exact"/>
              <w:ind w:left="0" w:firstLine="0"/>
              <w:jc w:val="right"/>
            </w:pPr>
            <w:r>
              <w:t>73,197</w:t>
            </w:r>
          </w:p>
        </w:tc>
        <w:tc>
          <w:tcPr>
            <w:tcW w:w="2734" w:type="dxa"/>
          </w:tcPr>
          <w:p w:rsidR="00F67A81" w:rsidRDefault="00F67A81" w:rsidP="00FC555D">
            <w:pPr>
              <w:pStyle w:val="INCISO"/>
              <w:spacing w:after="0" w:line="240" w:lineRule="exact"/>
              <w:ind w:left="0" w:firstLine="0"/>
              <w:jc w:val="right"/>
            </w:pPr>
            <w:r>
              <w:t>161,886</w:t>
            </w:r>
          </w:p>
        </w:tc>
      </w:tr>
      <w:tr w:rsidR="00F67A81" w:rsidTr="00FC555D">
        <w:tc>
          <w:tcPr>
            <w:tcW w:w="2734" w:type="dxa"/>
          </w:tcPr>
          <w:p w:rsidR="00F67A81" w:rsidRDefault="00F67A81" w:rsidP="00FC555D">
            <w:pPr>
              <w:pStyle w:val="INCISO"/>
              <w:spacing w:after="0" w:line="240" w:lineRule="exact"/>
              <w:ind w:left="0" w:firstLine="0"/>
            </w:pPr>
            <w:r>
              <w:t>TRIBUNAL DE JUST.ADVA.</w:t>
            </w:r>
          </w:p>
        </w:tc>
        <w:tc>
          <w:tcPr>
            <w:tcW w:w="2734" w:type="dxa"/>
          </w:tcPr>
          <w:p w:rsidR="00F67A81" w:rsidRDefault="00F67A81" w:rsidP="00FC555D">
            <w:pPr>
              <w:pStyle w:val="INCISO"/>
              <w:spacing w:after="0" w:line="240" w:lineRule="exact"/>
              <w:ind w:left="0" w:firstLine="0"/>
              <w:jc w:val="right"/>
            </w:pPr>
            <w:r>
              <w:t>51,689</w:t>
            </w:r>
          </w:p>
        </w:tc>
        <w:tc>
          <w:tcPr>
            <w:tcW w:w="2734" w:type="dxa"/>
          </w:tcPr>
          <w:p w:rsidR="00F67A81" w:rsidRDefault="00F67A81" w:rsidP="00FC555D">
            <w:pPr>
              <w:pStyle w:val="INCISO"/>
              <w:spacing w:after="0" w:line="240" w:lineRule="exact"/>
              <w:ind w:left="0" w:firstLine="0"/>
              <w:jc w:val="right"/>
            </w:pPr>
            <w:r>
              <w:t>77,533</w:t>
            </w:r>
          </w:p>
        </w:tc>
        <w:tc>
          <w:tcPr>
            <w:tcW w:w="2734" w:type="dxa"/>
          </w:tcPr>
          <w:p w:rsidR="00F67A81" w:rsidRDefault="00F67A81" w:rsidP="00FC555D">
            <w:pPr>
              <w:pStyle w:val="INCISO"/>
              <w:spacing w:after="0" w:line="240" w:lineRule="exact"/>
              <w:ind w:left="0" w:firstLine="0"/>
              <w:jc w:val="right"/>
            </w:pPr>
            <w:r>
              <w:t>112,424</w:t>
            </w:r>
          </w:p>
        </w:tc>
        <w:tc>
          <w:tcPr>
            <w:tcW w:w="2734" w:type="dxa"/>
          </w:tcPr>
          <w:p w:rsidR="00F67A81" w:rsidRDefault="00F67A81" w:rsidP="00FC555D">
            <w:pPr>
              <w:pStyle w:val="INCISO"/>
              <w:spacing w:after="0" w:line="240" w:lineRule="exact"/>
              <w:ind w:left="0" w:firstLine="0"/>
              <w:jc w:val="right"/>
            </w:pPr>
            <w:r>
              <w:t>249,411</w:t>
            </w:r>
          </w:p>
        </w:tc>
      </w:tr>
      <w:tr w:rsidR="00F67A81" w:rsidTr="00FC555D">
        <w:tc>
          <w:tcPr>
            <w:tcW w:w="2734" w:type="dxa"/>
          </w:tcPr>
          <w:p w:rsidR="00F67A81" w:rsidRDefault="00F67A81" w:rsidP="00FC555D">
            <w:pPr>
              <w:pStyle w:val="INCISO"/>
              <w:spacing w:after="0" w:line="240" w:lineRule="exact"/>
              <w:ind w:left="0" w:firstLine="0"/>
            </w:pPr>
          </w:p>
        </w:tc>
        <w:tc>
          <w:tcPr>
            <w:tcW w:w="2734" w:type="dxa"/>
          </w:tcPr>
          <w:p w:rsidR="00F67A81" w:rsidRDefault="00F67A81" w:rsidP="00FC555D">
            <w:pPr>
              <w:pStyle w:val="INCISO"/>
              <w:spacing w:after="0" w:line="240" w:lineRule="exact"/>
              <w:ind w:left="0" w:firstLine="0"/>
              <w:jc w:val="right"/>
            </w:pPr>
            <w:r>
              <w:t>19,339,375</w:t>
            </w:r>
          </w:p>
        </w:tc>
        <w:tc>
          <w:tcPr>
            <w:tcW w:w="2734" w:type="dxa"/>
          </w:tcPr>
          <w:p w:rsidR="00F67A81" w:rsidRDefault="00F67A81" w:rsidP="00FC555D">
            <w:pPr>
              <w:pStyle w:val="INCISO"/>
              <w:spacing w:after="0" w:line="240" w:lineRule="exact"/>
              <w:ind w:left="0" w:firstLine="0"/>
              <w:jc w:val="right"/>
            </w:pPr>
            <w:r>
              <w:t>27,479,742</w:t>
            </w:r>
          </w:p>
        </w:tc>
        <w:tc>
          <w:tcPr>
            <w:tcW w:w="2734" w:type="dxa"/>
          </w:tcPr>
          <w:p w:rsidR="00F67A81" w:rsidRDefault="00F67A81" w:rsidP="00FC555D">
            <w:pPr>
              <w:pStyle w:val="INCISO"/>
              <w:spacing w:after="0" w:line="240" w:lineRule="exact"/>
              <w:ind w:left="0" w:firstLine="0"/>
              <w:jc w:val="right"/>
            </w:pPr>
            <w:r>
              <w:t>7,128,680</w:t>
            </w:r>
          </w:p>
        </w:tc>
        <w:tc>
          <w:tcPr>
            <w:tcW w:w="2734" w:type="dxa"/>
          </w:tcPr>
          <w:p w:rsidR="00F67A81" w:rsidRDefault="00F67A81" w:rsidP="00FC555D">
            <w:pPr>
              <w:pStyle w:val="INCISO"/>
              <w:spacing w:after="0" w:line="240" w:lineRule="exact"/>
              <w:ind w:left="0" w:firstLine="0"/>
              <w:jc w:val="right"/>
            </w:pPr>
            <w:r>
              <w:t>10,785,933</w:t>
            </w:r>
          </w:p>
        </w:tc>
      </w:tr>
    </w:tbl>
    <w:p w:rsidR="00F67A81" w:rsidRDefault="00F67A81" w:rsidP="00F67A81">
      <w:pPr>
        <w:pStyle w:val="INCISO"/>
        <w:spacing w:after="0" w:line="240" w:lineRule="exact"/>
      </w:pPr>
    </w:p>
    <w:p w:rsidR="00F67A81" w:rsidRDefault="00F67A81" w:rsidP="00F67A81">
      <w:pPr>
        <w:pStyle w:val="INCISO"/>
        <w:spacing w:after="0" w:line="240" w:lineRule="exact"/>
        <w:ind w:left="0" w:firstLine="0"/>
      </w:pPr>
    </w:p>
    <w:p w:rsidR="00F67A81" w:rsidRDefault="00F67A81" w:rsidP="00F67A81">
      <w:pPr>
        <w:pStyle w:val="INCISO"/>
        <w:spacing w:after="0" w:line="240" w:lineRule="exact"/>
      </w:pPr>
      <w:r>
        <w:t>Y el importe del 6% de jubilados $ 3,602,485</w:t>
      </w:r>
    </w:p>
    <w:p w:rsidR="00F67A81" w:rsidRPr="00F9095E" w:rsidRDefault="00F67A81" w:rsidP="00F67A81">
      <w:pPr>
        <w:pStyle w:val="INCISO"/>
        <w:numPr>
          <w:ilvl w:val="0"/>
          <w:numId w:val="18"/>
        </w:numPr>
        <w:spacing w:after="0" w:line="240" w:lineRule="exact"/>
      </w:pPr>
      <w:r>
        <w:t xml:space="preserve">La proyección de las cuotas de aportaciones de seguridad </w:t>
      </w:r>
      <w:r w:rsidRPr="006926A2">
        <w:t>social para el año 20</w:t>
      </w:r>
      <w:r>
        <w:t>21</w:t>
      </w:r>
      <w:r w:rsidRPr="006926A2">
        <w:t xml:space="preserve"> es de $</w:t>
      </w:r>
      <w:r>
        <w:t xml:space="preserve"> 353,411,525</w:t>
      </w:r>
    </w:p>
    <w:p w:rsidR="00F67A81" w:rsidRPr="00F9095E" w:rsidRDefault="00F67A81" w:rsidP="00F67A81">
      <w:pPr>
        <w:pStyle w:val="INCISO"/>
        <w:spacing w:after="0" w:line="240" w:lineRule="exact"/>
        <w:ind w:left="0" w:firstLine="0"/>
      </w:pPr>
    </w:p>
    <w:p w:rsidR="00F67A81" w:rsidRPr="00F9095E" w:rsidRDefault="00F67A81" w:rsidP="00F67A81">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F67A81" w:rsidRDefault="00F67A81" w:rsidP="00F67A81">
      <w:pPr>
        <w:pStyle w:val="INCISO"/>
        <w:spacing w:after="0" w:line="240" w:lineRule="exact"/>
        <w:rPr>
          <w:lang w:val="es-MX"/>
        </w:rPr>
      </w:pPr>
      <w:r>
        <w:rPr>
          <w:lang w:val="es-MX"/>
        </w:rPr>
        <w:t>No aplica</w:t>
      </w:r>
    </w:p>
    <w:p w:rsidR="00F67A81" w:rsidRDefault="00F67A81" w:rsidP="00F67A81">
      <w:pPr>
        <w:pStyle w:val="INCISO"/>
        <w:spacing w:after="0" w:line="240" w:lineRule="exact"/>
        <w:ind w:left="0" w:firstLine="0"/>
        <w:rPr>
          <w:b/>
          <w:lang w:val="es-MX"/>
        </w:rPr>
      </w:pPr>
      <w:r>
        <w:rPr>
          <w:lang w:val="es-MX"/>
        </w:rPr>
        <w:t xml:space="preserve">    </w:t>
      </w:r>
      <w:r>
        <w:rPr>
          <w:b/>
          <w:lang w:val="es-MX"/>
        </w:rPr>
        <w:t xml:space="preserve"> </w:t>
      </w:r>
    </w:p>
    <w:p w:rsidR="00F67A81" w:rsidRPr="00F93367" w:rsidRDefault="00F67A81" w:rsidP="00F67A81">
      <w:pPr>
        <w:pStyle w:val="INCISO"/>
        <w:spacing w:after="0" w:line="240" w:lineRule="exact"/>
        <w:ind w:left="0" w:firstLine="0"/>
        <w:rPr>
          <w:b/>
          <w:lang w:val="es-MX"/>
        </w:rPr>
      </w:pPr>
      <w:r>
        <w:rPr>
          <w:b/>
          <w:lang w:val="es-MX"/>
        </w:rPr>
        <w:t xml:space="preserve">     </w:t>
      </w:r>
      <w:r w:rsidRPr="00F9095E">
        <w:rPr>
          <w:b/>
          <w:lang w:val="es-MX"/>
        </w:rPr>
        <w:t xml:space="preserve">12. </w:t>
      </w:r>
      <w:r>
        <w:rPr>
          <w:b/>
          <w:lang w:val="es-MX"/>
        </w:rPr>
        <w:t xml:space="preserve">   </w:t>
      </w:r>
      <w:r w:rsidRPr="00F9095E">
        <w:rPr>
          <w:b/>
          <w:lang w:val="es-MX"/>
        </w:rPr>
        <w:t>Calificaciones otorgadas</w:t>
      </w:r>
    </w:p>
    <w:p w:rsidR="00F67A81" w:rsidRDefault="00F67A81" w:rsidP="00F67A81">
      <w:pPr>
        <w:pStyle w:val="Texto"/>
        <w:spacing w:after="0" w:line="240" w:lineRule="exact"/>
        <w:ind w:firstLine="708"/>
        <w:rPr>
          <w:szCs w:val="18"/>
        </w:rPr>
      </w:pPr>
      <w:r>
        <w:rPr>
          <w:szCs w:val="18"/>
        </w:rPr>
        <w:lastRenderedPageBreak/>
        <w:t>No aplica.</w:t>
      </w:r>
    </w:p>
    <w:p w:rsidR="00F67A81" w:rsidRDefault="00F67A81" w:rsidP="00F67A81">
      <w:pPr>
        <w:pStyle w:val="Texto"/>
        <w:spacing w:after="0" w:line="360" w:lineRule="auto"/>
        <w:ind w:firstLine="0"/>
        <w:rPr>
          <w:szCs w:val="18"/>
        </w:rPr>
      </w:pPr>
      <w:r>
        <w:rPr>
          <w:szCs w:val="18"/>
        </w:rPr>
        <w:t xml:space="preserve">     </w:t>
      </w:r>
    </w:p>
    <w:p w:rsidR="00F67A81" w:rsidRPr="004B64E3" w:rsidRDefault="00F67A81" w:rsidP="00F67A81">
      <w:pPr>
        <w:pStyle w:val="Texto"/>
        <w:spacing w:after="0" w:line="360" w:lineRule="auto"/>
        <w:ind w:firstLine="0"/>
        <w:rPr>
          <w:b/>
          <w:szCs w:val="18"/>
          <w:lang w:val="es-MX"/>
        </w:rPr>
      </w:pPr>
      <w:r w:rsidRPr="00F9095E">
        <w:rPr>
          <w:b/>
          <w:szCs w:val="18"/>
          <w:lang w:val="es-MX"/>
        </w:rPr>
        <w:t>13.</w:t>
      </w:r>
      <w:r w:rsidRPr="00F9095E">
        <w:rPr>
          <w:b/>
          <w:szCs w:val="18"/>
          <w:lang w:val="es-MX"/>
        </w:rPr>
        <w:tab/>
        <w:t>Proceso de Mejora</w:t>
      </w:r>
    </w:p>
    <w:p w:rsidR="00F67A81" w:rsidRDefault="00F67A81" w:rsidP="00F67A81">
      <w:pPr>
        <w:pStyle w:val="INCISO"/>
        <w:spacing w:after="0" w:line="360" w:lineRule="auto"/>
      </w:pPr>
      <w:r w:rsidRPr="00F9095E">
        <w:t>a)</w:t>
      </w:r>
      <w:r w:rsidRPr="00F9095E">
        <w:tab/>
        <w:t>Principales Políticas de control interno</w:t>
      </w:r>
    </w:p>
    <w:p w:rsidR="00F67A81" w:rsidRDefault="00F67A81" w:rsidP="00F67A81">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rsidR="00F67A81" w:rsidRPr="00F9095E" w:rsidRDefault="00F67A81" w:rsidP="00F67A81">
      <w:pPr>
        <w:pStyle w:val="INCISO"/>
        <w:spacing w:after="0" w:line="360" w:lineRule="auto"/>
      </w:pPr>
      <w:r>
        <w:t xml:space="preserve">        Patrimonio Público del Estado de Tlaxcala, Código Financiero para el Estado de Tlaxcala, </w:t>
      </w:r>
      <w:r w:rsidRPr="000C7E52">
        <w:t>y</w:t>
      </w:r>
      <w:r>
        <w:t xml:space="preserve"> los </w:t>
      </w:r>
      <w:r>
        <w:rPr>
          <w:rFonts w:ascii="Tahoma" w:hAnsi="Tahoma" w:cs="Tahoma"/>
          <w:lang w:val="es-MX"/>
        </w:rPr>
        <w:t>Lineamientos Generales de Control Interno y Sus Normas de Aplicación para la Administración Pública Estatal publicados en el Periódico Oficial del Gobierno del Estado de Tlaxcala con fecha 31 de octubre de 2018.</w:t>
      </w:r>
    </w:p>
    <w:p w:rsidR="00F67A81" w:rsidRDefault="00F67A81" w:rsidP="00F67A81">
      <w:pPr>
        <w:pStyle w:val="INCISO"/>
        <w:spacing w:after="0" w:line="360" w:lineRule="auto"/>
        <w:ind w:left="1077"/>
      </w:pPr>
      <w:r w:rsidRPr="00F9095E">
        <w:t>b)</w:t>
      </w:r>
      <w:r w:rsidRPr="00F9095E">
        <w:tab/>
        <w:t>Medidas de desempeño financiero, metas y alcance.</w:t>
      </w:r>
    </w:p>
    <w:p w:rsidR="00F67A81" w:rsidRPr="00F9095E" w:rsidRDefault="00F67A81" w:rsidP="00F67A81">
      <w:pPr>
        <w:pStyle w:val="INCISO"/>
        <w:spacing w:after="0" w:line="360" w:lineRule="auto"/>
        <w:ind w:left="1077" w:firstLine="0"/>
      </w:pPr>
      <w:r>
        <w:t>Las medidas de desempeño de metas y su alcance se evalúan por medio de los indicadores diseñados dentro del Apartado Cuarto de este mismo informe.</w:t>
      </w:r>
    </w:p>
    <w:p w:rsidR="00F67A81" w:rsidRPr="00F9095E" w:rsidRDefault="00F67A81" w:rsidP="00F67A81">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F67A81" w:rsidRPr="00F9095E" w:rsidRDefault="00F67A81" w:rsidP="00F67A81">
      <w:pPr>
        <w:pStyle w:val="Texto"/>
        <w:spacing w:after="0" w:line="240" w:lineRule="exact"/>
        <w:ind w:firstLine="708"/>
        <w:rPr>
          <w:szCs w:val="18"/>
          <w:lang w:val="es-MX"/>
        </w:rPr>
      </w:pPr>
      <w:r>
        <w:rPr>
          <w:szCs w:val="18"/>
          <w:lang w:val="es-MX"/>
        </w:rPr>
        <w:t>No aplica.</w:t>
      </w:r>
    </w:p>
    <w:p w:rsidR="00F67A81" w:rsidRPr="00F9095E" w:rsidRDefault="00F67A81" w:rsidP="00F67A81">
      <w:pPr>
        <w:pStyle w:val="Texto"/>
        <w:spacing w:after="0" w:line="240" w:lineRule="exact"/>
        <w:rPr>
          <w:szCs w:val="18"/>
          <w:lang w:val="es-MX"/>
        </w:rPr>
      </w:pPr>
    </w:p>
    <w:p w:rsidR="00F67A81" w:rsidRPr="00F9095E" w:rsidRDefault="00F67A81" w:rsidP="00F67A81">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F67A81" w:rsidRPr="00F9095E" w:rsidRDefault="00F67A81" w:rsidP="00F67A81">
      <w:pPr>
        <w:pStyle w:val="Texto"/>
        <w:spacing w:after="0" w:line="240" w:lineRule="exact"/>
        <w:rPr>
          <w:szCs w:val="18"/>
          <w:lang w:val="es-MX"/>
        </w:rPr>
      </w:pPr>
    </w:p>
    <w:p w:rsidR="00F67A81" w:rsidRPr="00F9095E" w:rsidRDefault="00F67A81" w:rsidP="00F67A81">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F67A81" w:rsidRPr="00F9095E" w:rsidRDefault="00F67A81" w:rsidP="00F67A81">
      <w:pPr>
        <w:pStyle w:val="Texto"/>
        <w:spacing w:after="0" w:line="240" w:lineRule="exact"/>
        <w:ind w:left="708" w:firstLine="0"/>
        <w:jc w:val="left"/>
        <w:rPr>
          <w:szCs w:val="18"/>
        </w:rPr>
      </w:pPr>
      <w:r>
        <w:rPr>
          <w:szCs w:val="18"/>
        </w:rPr>
        <w:t>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300,000,000.00</w:t>
      </w:r>
    </w:p>
    <w:p w:rsidR="00F67A81" w:rsidRPr="00F9095E" w:rsidRDefault="00F67A81" w:rsidP="00F67A81">
      <w:pPr>
        <w:pStyle w:val="Texto"/>
        <w:spacing w:after="0" w:line="240" w:lineRule="exact"/>
        <w:ind w:firstLine="0"/>
        <w:jc w:val="left"/>
        <w:rPr>
          <w:szCs w:val="18"/>
        </w:rPr>
      </w:pPr>
    </w:p>
    <w:p w:rsidR="00F67A81" w:rsidRPr="00F9095E" w:rsidRDefault="00F67A81" w:rsidP="00F67A81">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F67A81" w:rsidRDefault="00F67A81" w:rsidP="00F67A81">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F67A81" w:rsidRPr="00F9095E" w:rsidRDefault="00F67A81" w:rsidP="00F67A81">
      <w:pPr>
        <w:pStyle w:val="Texto"/>
        <w:spacing w:after="0" w:line="240" w:lineRule="exact"/>
        <w:rPr>
          <w:szCs w:val="18"/>
        </w:rPr>
      </w:pPr>
    </w:p>
    <w:p w:rsidR="00F67A81" w:rsidRPr="00F9095E" w:rsidRDefault="00F67A81" w:rsidP="00F67A81">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F67A81" w:rsidRPr="005978B1" w:rsidRDefault="00F67A81" w:rsidP="00F67A81">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F67A81" w:rsidRDefault="00F67A81" w:rsidP="00F67A81">
      <w:pPr>
        <w:pStyle w:val="Sinespaciado"/>
        <w:rPr>
          <w:rFonts w:ascii="Arial" w:hAnsi="Arial" w:cs="Arial"/>
          <w:sz w:val="18"/>
          <w:szCs w:val="18"/>
        </w:rPr>
      </w:pPr>
    </w:p>
    <w:p w:rsidR="00F67A81" w:rsidRDefault="00F67A81" w:rsidP="00F67A81">
      <w:pPr>
        <w:pStyle w:val="Sinespaciado"/>
        <w:ind w:firstLine="708"/>
        <w:rPr>
          <w:rFonts w:ascii="Arial" w:hAnsi="Arial" w:cs="Arial"/>
          <w:sz w:val="18"/>
          <w:szCs w:val="18"/>
        </w:rPr>
      </w:pPr>
    </w:p>
    <w:p w:rsidR="00F67A81" w:rsidRDefault="00F67A81" w:rsidP="00F67A81">
      <w:pPr>
        <w:pStyle w:val="Sinespaciado"/>
        <w:ind w:firstLine="708"/>
        <w:rPr>
          <w:rFonts w:ascii="Arial" w:hAnsi="Arial" w:cs="Arial"/>
          <w:sz w:val="18"/>
          <w:szCs w:val="18"/>
        </w:rPr>
      </w:pPr>
    </w:p>
    <w:p w:rsidR="00F67A81" w:rsidRDefault="00F67A81" w:rsidP="00F67A81">
      <w:pPr>
        <w:pStyle w:val="Sinespaciado"/>
        <w:ind w:firstLine="708"/>
        <w:rPr>
          <w:rFonts w:ascii="Arial" w:hAnsi="Arial" w:cs="Arial"/>
          <w:sz w:val="18"/>
          <w:szCs w:val="18"/>
        </w:rPr>
      </w:pPr>
    </w:p>
    <w:p w:rsidR="00F67A81" w:rsidRDefault="00F67A81" w:rsidP="00F67A81">
      <w:pPr>
        <w:pStyle w:val="Sinespaciado"/>
        <w:ind w:firstLine="708"/>
        <w:rPr>
          <w:rFonts w:ascii="Arial" w:hAnsi="Arial" w:cs="Arial"/>
          <w:sz w:val="18"/>
          <w:szCs w:val="18"/>
        </w:rPr>
      </w:pPr>
      <w:r>
        <w:rPr>
          <w:noProof/>
        </w:rPr>
        <w:pict>
          <v:shape id="AutoShape 124" o:spid="_x0000_s1042" type="#_x0000_t32" style="position:absolute;left:0;text-align:left;margin-left:96pt;margin-top:8.95pt;width:17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41" type="#_x0000_t32" style="position:absolute;left:0;text-align:left;margin-left:479.25pt;margin-top:9.7pt;width:161.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F67A81" w:rsidRPr="005978B1" w:rsidRDefault="00F67A81" w:rsidP="00F67A81">
      <w:pPr>
        <w:pStyle w:val="Sinespaciado"/>
        <w:ind w:left="1416"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F67A81" w:rsidRDefault="00F67A81" w:rsidP="00F67A81">
      <w:pPr>
        <w:tabs>
          <w:tab w:val="left" w:pos="2430"/>
        </w:tabs>
        <w:jc w:val="center"/>
      </w:pPr>
      <w:r>
        <w:rPr>
          <w:rFonts w:ascii="Arial" w:hAnsi="Arial" w:cs="Arial"/>
          <w:sz w:val="18"/>
          <w:szCs w:val="18"/>
        </w:rPr>
        <w:t>Director General</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bookmarkStart w:id="6" w:name="_GoBack"/>
      <w:bookmarkEnd w:id="6"/>
    </w:p>
    <w:sectPr w:rsidR="00F67A81" w:rsidSect="007E7136">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0EB" w:rsidRDefault="007E20EB" w:rsidP="00EA5418">
      <w:pPr>
        <w:spacing w:after="0" w:line="240" w:lineRule="auto"/>
      </w:pPr>
      <w:r>
        <w:separator/>
      </w:r>
    </w:p>
  </w:endnote>
  <w:endnote w:type="continuationSeparator" w:id="0">
    <w:p w:rsidR="007E20EB" w:rsidRDefault="007E20E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87" w:rsidRPr="0013011C" w:rsidRDefault="007E20E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CB4E8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B4E87" w:rsidRPr="0013011C">
          <w:rPr>
            <w:rFonts w:ascii="Soberana Sans Light" w:hAnsi="Soberana Sans Light"/>
          </w:rPr>
          <w:fldChar w:fldCharType="begin"/>
        </w:r>
        <w:r w:rsidR="00CB4E87" w:rsidRPr="0013011C">
          <w:rPr>
            <w:rFonts w:ascii="Soberana Sans Light" w:hAnsi="Soberana Sans Light"/>
          </w:rPr>
          <w:instrText>PAGE   \* MERGEFORMAT</w:instrText>
        </w:r>
        <w:r w:rsidR="00CB4E87" w:rsidRPr="0013011C">
          <w:rPr>
            <w:rFonts w:ascii="Soberana Sans Light" w:hAnsi="Soberana Sans Light"/>
          </w:rPr>
          <w:fldChar w:fldCharType="separate"/>
        </w:r>
        <w:r w:rsidR="00B80743" w:rsidRPr="00B80743">
          <w:rPr>
            <w:rFonts w:ascii="Soberana Sans Light" w:hAnsi="Soberana Sans Light"/>
            <w:noProof/>
            <w:lang w:val="es-ES"/>
          </w:rPr>
          <w:t>2</w:t>
        </w:r>
        <w:r w:rsidR="00CB4E87" w:rsidRPr="0013011C">
          <w:rPr>
            <w:rFonts w:ascii="Soberana Sans Light" w:hAnsi="Soberana Sans Light"/>
          </w:rPr>
          <w:fldChar w:fldCharType="end"/>
        </w:r>
      </w:sdtContent>
    </w:sdt>
  </w:p>
  <w:p w:rsidR="00CB4E87" w:rsidRDefault="00CB4E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87" w:rsidRPr="008E3652" w:rsidRDefault="007E20E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CB4E87" w:rsidRPr="008E3652">
          <w:rPr>
            <w:rFonts w:ascii="Soberana Sans Light" w:hAnsi="Soberana Sans Light"/>
          </w:rPr>
          <w:t xml:space="preserve">Contable / </w:t>
        </w:r>
        <w:r w:rsidR="00CB4E87" w:rsidRPr="008E3652">
          <w:rPr>
            <w:rFonts w:ascii="Soberana Sans Light" w:hAnsi="Soberana Sans Light"/>
          </w:rPr>
          <w:fldChar w:fldCharType="begin"/>
        </w:r>
        <w:r w:rsidR="00CB4E87" w:rsidRPr="008E3652">
          <w:rPr>
            <w:rFonts w:ascii="Soberana Sans Light" w:hAnsi="Soberana Sans Light"/>
          </w:rPr>
          <w:instrText>PAGE   \* MERGEFORMAT</w:instrText>
        </w:r>
        <w:r w:rsidR="00CB4E87" w:rsidRPr="008E3652">
          <w:rPr>
            <w:rFonts w:ascii="Soberana Sans Light" w:hAnsi="Soberana Sans Light"/>
          </w:rPr>
          <w:fldChar w:fldCharType="separate"/>
        </w:r>
        <w:r w:rsidR="00B80743" w:rsidRPr="00B80743">
          <w:rPr>
            <w:rFonts w:ascii="Soberana Sans Light" w:hAnsi="Soberana Sans Light"/>
            <w:noProof/>
            <w:lang w:val="es-ES"/>
          </w:rPr>
          <w:t>7</w:t>
        </w:r>
        <w:r w:rsidR="00CB4E87"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86" w:rsidRDefault="000259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0EB" w:rsidRDefault="007E20EB" w:rsidP="00EA5418">
      <w:pPr>
        <w:spacing w:after="0" w:line="240" w:lineRule="auto"/>
      </w:pPr>
      <w:r>
        <w:separator/>
      </w:r>
    </w:p>
  </w:footnote>
  <w:footnote w:type="continuationSeparator" w:id="0">
    <w:p w:rsidR="007E20EB" w:rsidRDefault="007E20E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87" w:rsidRDefault="007E20EB">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913FA1" w:rsidRDefault="00913FA1" w:rsidP="00913FA1">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3FA1" w:rsidRDefault="00913FA1" w:rsidP="00913FA1">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3FA1" w:rsidRPr="00275FC6" w:rsidRDefault="00913FA1" w:rsidP="00913FA1">
                  <w:pPr>
                    <w:jc w:val="right"/>
                    <w:rPr>
                      <w:rFonts w:ascii="Soberana Titular" w:hAnsi="Soberana Titular" w:cs="Arial"/>
                      <w:color w:val="808080" w:themeColor="background1" w:themeShade="80"/>
                      <w:sz w:val="20"/>
                      <w:szCs w:val="20"/>
                    </w:rPr>
                  </w:pPr>
                </w:p>
                <w:p w:rsidR="00CB4E87" w:rsidRPr="00275FC6" w:rsidRDefault="00CB4E87"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13FA1" w:rsidRDefault="00913FA1" w:rsidP="00913FA1">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w:t>
                    </w:r>
                    <w:r w:rsidR="00025986">
                      <w:rPr>
                        <w:rFonts w:ascii="Soberana Titular" w:hAnsi="Soberana Titular" w:cs="Arial"/>
                        <w:color w:val="808080" w:themeColor="background1" w:themeShade="80"/>
                        <w:sz w:val="42"/>
                        <w:szCs w:val="42"/>
                      </w:rPr>
                      <w:t>1</w:t>
                    </w:r>
                  </w:p>
                  <w:p w:rsidR="00CB4E87" w:rsidRPr="00275FC6" w:rsidRDefault="00CB4E87"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87" w:rsidRPr="0013011C" w:rsidRDefault="007E20E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CB4E87">
      <w:rPr>
        <w:rFonts w:ascii="Soberana Sans Light" w:hAnsi="Soberana Sans Light"/>
      </w:rPr>
      <w:t xml:space="preserve"> 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986" w:rsidRDefault="000259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15:restartNumberingAfterBreak="0">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15:restartNumberingAfterBreak="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15:restartNumberingAfterBreak="0">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15:restartNumberingAfterBreak="0">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15:restartNumberingAfterBreak="0">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4208"/>
    <w:rsid w:val="0000471D"/>
    <w:rsid w:val="0001173A"/>
    <w:rsid w:val="000124EF"/>
    <w:rsid w:val="000248AE"/>
    <w:rsid w:val="000252C2"/>
    <w:rsid w:val="000253F2"/>
    <w:rsid w:val="00025986"/>
    <w:rsid w:val="00026F2D"/>
    <w:rsid w:val="00033499"/>
    <w:rsid w:val="00036991"/>
    <w:rsid w:val="00040466"/>
    <w:rsid w:val="00042C77"/>
    <w:rsid w:val="00045A10"/>
    <w:rsid w:val="00046FB4"/>
    <w:rsid w:val="00050814"/>
    <w:rsid w:val="00050A03"/>
    <w:rsid w:val="000529C7"/>
    <w:rsid w:val="00063173"/>
    <w:rsid w:val="00072665"/>
    <w:rsid w:val="0008648B"/>
    <w:rsid w:val="0008799A"/>
    <w:rsid w:val="000B025E"/>
    <w:rsid w:val="000C108D"/>
    <w:rsid w:val="000C351A"/>
    <w:rsid w:val="000C4A62"/>
    <w:rsid w:val="000D794A"/>
    <w:rsid w:val="000E09B7"/>
    <w:rsid w:val="000E0FF5"/>
    <w:rsid w:val="001038AB"/>
    <w:rsid w:val="00104013"/>
    <w:rsid w:val="0010512B"/>
    <w:rsid w:val="00110AD2"/>
    <w:rsid w:val="00116599"/>
    <w:rsid w:val="0013011C"/>
    <w:rsid w:val="00136790"/>
    <w:rsid w:val="00136E76"/>
    <w:rsid w:val="00141D00"/>
    <w:rsid w:val="001500FD"/>
    <w:rsid w:val="00153C5F"/>
    <w:rsid w:val="00157306"/>
    <w:rsid w:val="00165BB4"/>
    <w:rsid w:val="00165F15"/>
    <w:rsid w:val="001701F3"/>
    <w:rsid w:val="00175ACA"/>
    <w:rsid w:val="00180FB4"/>
    <w:rsid w:val="00183243"/>
    <w:rsid w:val="001856B1"/>
    <w:rsid w:val="00185A5F"/>
    <w:rsid w:val="00191649"/>
    <w:rsid w:val="00195611"/>
    <w:rsid w:val="001967CC"/>
    <w:rsid w:val="00197DF8"/>
    <w:rsid w:val="001A42F1"/>
    <w:rsid w:val="001B0438"/>
    <w:rsid w:val="001B1B72"/>
    <w:rsid w:val="001B29A3"/>
    <w:rsid w:val="001C1B84"/>
    <w:rsid w:val="001C31F4"/>
    <w:rsid w:val="001C570D"/>
    <w:rsid w:val="001C585F"/>
    <w:rsid w:val="001C6FD8"/>
    <w:rsid w:val="001D429F"/>
    <w:rsid w:val="001D5EC3"/>
    <w:rsid w:val="001E7072"/>
    <w:rsid w:val="001F0DAE"/>
    <w:rsid w:val="001F4164"/>
    <w:rsid w:val="001F7359"/>
    <w:rsid w:val="00201420"/>
    <w:rsid w:val="00204C86"/>
    <w:rsid w:val="00205C94"/>
    <w:rsid w:val="00206078"/>
    <w:rsid w:val="002143CE"/>
    <w:rsid w:val="00215B46"/>
    <w:rsid w:val="00233C8B"/>
    <w:rsid w:val="00237B20"/>
    <w:rsid w:val="002405E8"/>
    <w:rsid w:val="00241C45"/>
    <w:rsid w:val="00246706"/>
    <w:rsid w:val="0025274A"/>
    <w:rsid w:val="00253ADB"/>
    <w:rsid w:val="0025418D"/>
    <w:rsid w:val="002543F8"/>
    <w:rsid w:val="002545F3"/>
    <w:rsid w:val="00254A8B"/>
    <w:rsid w:val="00264426"/>
    <w:rsid w:val="00270140"/>
    <w:rsid w:val="00285EC2"/>
    <w:rsid w:val="0029345A"/>
    <w:rsid w:val="002942C0"/>
    <w:rsid w:val="002A17A9"/>
    <w:rsid w:val="002A7052"/>
    <w:rsid w:val="002A70B3"/>
    <w:rsid w:val="002B0740"/>
    <w:rsid w:val="002B3868"/>
    <w:rsid w:val="002B715C"/>
    <w:rsid w:val="002C3D99"/>
    <w:rsid w:val="002C6ADE"/>
    <w:rsid w:val="002D1D84"/>
    <w:rsid w:val="002E55F6"/>
    <w:rsid w:val="002E6838"/>
    <w:rsid w:val="002F6D7A"/>
    <w:rsid w:val="00312AE9"/>
    <w:rsid w:val="003303F7"/>
    <w:rsid w:val="00331FF5"/>
    <w:rsid w:val="003351C2"/>
    <w:rsid w:val="003414BE"/>
    <w:rsid w:val="00342C7B"/>
    <w:rsid w:val="00350F7C"/>
    <w:rsid w:val="00351747"/>
    <w:rsid w:val="0035227B"/>
    <w:rsid w:val="0036098A"/>
    <w:rsid w:val="003634BB"/>
    <w:rsid w:val="00372F40"/>
    <w:rsid w:val="003731E8"/>
    <w:rsid w:val="00387D52"/>
    <w:rsid w:val="00390048"/>
    <w:rsid w:val="003905A6"/>
    <w:rsid w:val="00391127"/>
    <w:rsid w:val="00391C9B"/>
    <w:rsid w:val="00393E2E"/>
    <w:rsid w:val="00395450"/>
    <w:rsid w:val="00396C2B"/>
    <w:rsid w:val="003A0303"/>
    <w:rsid w:val="003A74A5"/>
    <w:rsid w:val="003B0330"/>
    <w:rsid w:val="003B2E16"/>
    <w:rsid w:val="003B414B"/>
    <w:rsid w:val="003B5443"/>
    <w:rsid w:val="003B68E2"/>
    <w:rsid w:val="003C6D61"/>
    <w:rsid w:val="003D5DBF"/>
    <w:rsid w:val="003E061F"/>
    <w:rsid w:val="003E0F8F"/>
    <w:rsid w:val="003E2C15"/>
    <w:rsid w:val="003E40E0"/>
    <w:rsid w:val="003E6B75"/>
    <w:rsid w:val="003E7FD0"/>
    <w:rsid w:val="003F0EA4"/>
    <w:rsid w:val="003F4762"/>
    <w:rsid w:val="003F74B5"/>
    <w:rsid w:val="00414C85"/>
    <w:rsid w:val="00416162"/>
    <w:rsid w:val="004170D0"/>
    <w:rsid w:val="00420D1A"/>
    <w:rsid w:val="004311BE"/>
    <w:rsid w:val="0044253C"/>
    <w:rsid w:val="00465E2B"/>
    <w:rsid w:val="004714CF"/>
    <w:rsid w:val="0047541A"/>
    <w:rsid w:val="00484C0D"/>
    <w:rsid w:val="00493CB2"/>
    <w:rsid w:val="00493E95"/>
    <w:rsid w:val="004950A7"/>
    <w:rsid w:val="00495BB5"/>
    <w:rsid w:val="00496998"/>
    <w:rsid w:val="00496E9C"/>
    <w:rsid w:val="00497D8B"/>
    <w:rsid w:val="004A3CDE"/>
    <w:rsid w:val="004A7C85"/>
    <w:rsid w:val="004B2FD8"/>
    <w:rsid w:val="004C2791"/>
    <w:rsid w:val="004D26A7"/>
    <w:rsid w:val="004D41B8"/>
    <w:rsid w:val="004E51D0"/>
    <w:rsid w:val="004F0A42"/>
    <w:rsid w:val="004F5641"/>
    <w:rsid w:val="004F5E6E"/>
    <w:rsid w:val="004F7C1C"/>
    <w:rsid w:val="005009B3"/>
    <w:rsid w:val="00503571"/>
    <w:rsid w:val="005057DE"/>
    <w:rsid w:val="00522632"/>
    <w:rsid w:val="00522EF3"/>
    <w:rsid w:val="00525164"/>
    <w:rsid w:val="00525192"/>
    <w:rsid w:val="00530F88"/>
    <w:rsid w:val="00540418"/>
    <w:rsid w:val="00543E21"/>
    <w:rsid w:val="0054731D"/>
    <w:rsid w:val="0055229F"/>
    <w:rsid w:val="0055581D"/>
    <w:rsid w:val="0056099D"/>
    <w:rsid w:val="005619DE"/>
    <w:rsid w:val="00561B71"/>
    <w:rsid w:val="005679FF"/>
    <w:rsid w:val="00571932"/>
    <w:rsid w:val="00573D55"/>
    <w:rsid w:val="00574266"/>
    <w:rsid w:val="00576179"/>
    <w:rsid w:val="005803CC"/>
    <w:rsid w:val="005865EC"/>
    <w:rsid w:val="005917EE"/>
    <w:rsid w:val="00593EDB"/>
    <w:rsid w:val="005A202A"/>
    <w:rsid w:val="005A306F"/>
    <w:rsid w:val="005A5E78"/>
    <w:rsid w:val="005B6B30"/>
    <w:rsid w:val="005D0EEA"/>
    <w:rsid w:val="005D2846"/>
    <w:rsid w:val="005D2A58"/>
    <w:rsid w:val="005D3D25"/>
    <w:rsid w:val="005E05DD"/>
    <w:rsid w:val="005E1C97"/>
    <w:rsid w:val="005E412C"/>
    <w:rsid w:val="005E7C6C"/>
    <w:rsid w:val="00600B3D"/>
    <w:rsid w:val="00605114"/>
    <w:rsid w:val="00605706"/>
    <w:rsid w:val="00606156"/>
    <w:rsid w:val="00614FA2"/>
    <w:rsid w:val="00620489"/>
    <w:rsid w:val="0062113F"/>
    <w:rsid w:val="00623623"/>
    <w:rsid w:val="00624335"/>
    <w:rsid w:val="00625124"/>
    <w:rsid w:val="00641443"/>
    <w:rsid w:val="00653D8A"/>
    <w:rsid w:val="00661FF9"/>
    <w:rsid w:val="00662680"/>
    <w:rsid w:val="00674C5D"/>
    <w:rsid w:val="0067693C"/>
    <w:rsid w:val="0068674B"/>
    <w:rsid w:val="00686881"/>
    <w:rsid w:val="0069287F"/>
    <w:rsid w:val="00693FD1"/>
    <w:rsid w:val="0069678B"/>
    <w:rsid w:val="006A1220"/>
    <w:rsid w:val="006B1FE7"/>
    <w:rsid w:val="006B4181"/>
    <w:rsid w:val="006B46BA"/>
    <w:rsid w:val="006B5FB6"/>
    <w:rsid w:val="006C3F65"/>
    <w:rsid w:val="006C4482"/>
    <w:rsid w:val="006D679B"/>
    <w:rsid w:val="006E35AE"/>
    <w:rsid w:val="006E53A9"/>
    <w:rsid w:val="006E5C1C"/>
    <w:rsid w:val="006E77DD"/>
    <w:rsid w:val="007071D2"/>
    <w:rsid w:val="00711364"/>
    <w:rsid w:val="00712335"/>
    <w:rsid w:val="00712525"/>
    <w:rsid w:val="00721692"/>
    <w:rsid w:val="007222FD"/>
    <w:rsid w:val="00731C53"/>
    <w:rsid w:val="0073315D"/>
    <w:rsid w:val="00733DE9"/>
    <w:rsid w:val="00736014"/>
    <w:rsid w:val="00737A94"/>
    <w:rsid w:val="00740F20"/>
    <w:rsid w:val="00742DE4"/>
    <w:rsid w:val="00743B18"/>
    <w:rsid w:val="00745DD6"/>
    <w:rsid w:val="00747D2D"/>
    <w:rsid w:val="00752C68"/>
    <w:rsid w:val="007545A8"/>
    <w:rsid w:val="00766B7F"/>
    <w:rsid w:val="0077199E"/>
    <w:rsid w:val="007803EC"/>
    <w:rsid w:val="00785DCC"/>
    <w:rsid w:val="007872C3"/>
    <w:rsid w:val="00793C48"/>
    <w:rsid w:val="00795507"/>
    <w:rsid w:val="0079582C"/>
    <w:rsid w:val="007A0153"/>
    <w:rsid w:val="007B6148"/>
    <w:rsid w:val="007C0A2E"/>
    <w:rsid w:val="007C50A9"/>
    <w:rsid w:val="007D6E9A"/>
    <w:rsid w:val="007E1F49"/>
    <w:rsid w:val="007E20EB"/>
    <w:rsid w:val="007E4D77"/>
    <w:rsid w:val="007E60AC"/>
    <w:rsid w:val="007E7136"/>
    <w:rsid w:val="00811DAC"/>
    <w:rsid w:val="0081567D"/>
    <w:rsid w:val="008164AA"/>
    <w:rsid w:val="00816A2B"/>
    <w:rsid w:val="00824B6D"/>
    <w:rsid w:val="0082787D"/>
    <w:rsid w:val="00827E73"/>
    <w:rsid w:val="00832776"/>
    <w:rsid w:val="00835330"/>
    <w:rsid w:val="008561E2"/>
    <w:rsid w:val="00856628"/>
    <w:rsid w:val="00872B94"/>
    <w:rsid w:val="00883975"/>
    <w:rsid w:val="0089054E"/>
    <w:rsid w:val="0089086F"/>
    <w:rsid w:val="00890F64"/>
    <w:rsid w:val="00892F26"/>
    <w:rsid w:val="00894D69"/>
    <w:rsid w:val="00894F24"/>
    <w:rsid w:val="008A6ABA"/>
    <w:rsid w:val="008A6E4D"/>
    <w:rsid w:val="008A793D"/>
    <w:rsid w:val="008B0017"/>
    <w:rsid w:val="008B3EA2"/>
    <w:rsid w:val="008C5734"/>
    <w:rsid w:val="008D2474"/>
    <w:rsid w:val="008D4262"/>
    <w:rsid w:val="008E3652"/>
    <w:rsid w:val="008E496C"/>
    <w:rsid w:val="008F129E"/>
    <w:rsid w:val="008F6D58"/>
    <w:rsid w:val="00912EF1"/>
    <w:rsid w:val="00913FA1"/>
    <w:rsid w:val="009143B7"/>
    <w:rsid w:val="00917BA4"/>
    <w:rsid w:val="0092279B"/>
    <w:rsid w:val="0092517A"/>
    <w:rsid w:val="0093492C"/>
    <w:rsid w:val="00936390"/>
    <w:rsid w:val="0094209F"/>
    <w:rsid w:val="0094557C"/>
    <w:rsid w:val="00945828"/>
    <w:rsid w:val="00946C3B"/>
    <w:rsid w:val="00954FB2"/>
    <w:rsid w:val="00957043"/>
    <w:rsid w:val="00967ED1"/>
    <w:rsid w:val="00970856"/>
    <w:rsid w:val="00975CDD"/>
    <w:rsid w:val="00975F4A"/>
    <w:rsid w:val="00986D45"/>
    <w:rsid w:val="009A1BB3"/>
    <w:rsid w:val="009A5CEF"/>
    <w:rsid w:val="009A62FC"/>
    <w:rsid w:val="009A693F"/>
    <w:rsid w:val="009B7DDE"/>
    <w:rsid w:val="009C0002"/>
    <w:rsid w:val="009C1109"/>
    <w:rsid w:val="009C573A"/>
    <w:rsid w:val="009C5F94"/>
    <w:rsid w:val="009D14BB"/>
    <w:rsid w:val="009D5D4C"/>
    <w:rsid w:val="009E23C4"/>
    <w:rsid w:val="009E29C3"/>
    <w:rsid w:val="009E2C44"/>
    <w:rsid w:val="009E33C6"/>
    <w:rsid w:val="009E3BD0"/>
    <w:rsid w:val="009E3F95"/>
    <w:rsid w:val="009E65DD"/>
    <w:rsid w:val="009E68D8"/>
    <w:rsid w:val="009F23A4"/>
    <w:rsid w:val="009F23C4"/>
    <w:rsid w:val="009F3C5B"/>
    <w:rsid w:val="009F551D"/>
    <w:rsid w:val="00A02EC7"/>
    <w:rsid w:val="00A0497B"/>
    <w:rsid w:val="00A106DD"/>
    <w:rsid w:val="00A1221B"/>
    <w:rsid w:val="00A214EB"/>
    <w:rsid w:val="00A363B6"/>
    <w:rsid w:val="00A364AD"/>
    <w:rsid w:val="00A45AC0"/>
    <w:rsid w:val="00A46BF5"/>
    <w:rsid w:val="00A61D55"/>
    <w:rsid w:val="00A64464"/>
    <w:rsid w:val="00A66CFA"/>
    <w:rsid w:val="00A673DF"/>
    <w:rsid w:val="00A67431"/>
    <w:rsid w:val="00A674A4"/>
    <w:rsid w:val="00A67843"/>
    <w:rsid w:val="00A72069"/>
    <w:rsid w:val="00A83928"/>
    <w:rsid w:val="00A864E3"/>
    <w:rsid w:val="00A87F22"/>
    <w:rsid w:val="00A901DB"/>
    <w:rsid w:val="00A918B7"/>
    <w:rsid w:val="00A91BD3"/>
    <w:rsid w:val="00AA4A27"/>
    <w:rsid w:val="00AC343E"/>
    <w:rsid w:val="00AC588A"/>
    <w:rsid w:val="00AC5B94"/>
    <w:rsid w:val="00AC62C4"/>
    <w:rsid w:val="00AC7852"/>
    <w:rsid w:val="00AD0684"/>
    <w:rsid w:val="00AD35E4"/>
    <w:rsid w:val="00AD4925"/>
    <w:rsid w:val="00AE3A16"/>
    <w:rsid w:val="00AE5D12"/>
    <w:rsid w:val="00AE7F7F"/>
    <w:rsid w:val="00B03BA0"/>
    <w:rsid w:val="00B146E2"/>
    <w:rsid w:val="00B24C02"/>
    <w:rsid w:val="00B322C1"/>
    <w:rsid w:val="00B44906"/>
    <w:rsid w:val="00B46324"/>
    <w:rsid w:val="00B46C41"/>
    <w:rsid w:val="00B60148"/>
    <w:rsid w:val="00B777A8"/>
    <w:rsid w:val="00B80311"/>
    <w:rsid w:val="00B80743"/>
    <w:rsid w:val="00B849EE"/>
    <w:rsid w:val="00B84D02"/>
    <w:rsid w:val="00B861EA"/>
    <w:rsid w:val="00B943AF"/>
    <w:rsid w:val="00B946A1"/>
    <w:rsid w:val="00B956F2"/>
    <w:rsid w:val="00BA2940"/>
    <w:rsid w:val="00BA4EA1"/>
    <w:rsid w:val="00BC2DBA"/>
    <w:rsid w:val="00BD2B47"/>
    <w:rsid w:val="00BD7182"/>
    <w:rsid w:val="00BE6BD9"/>
    <w:rsid w:val="00BE6C64"/>
    <w:rsid w:val="00BF042A"/>
    <w:rsid w:val="00BF2E43"/>
    <w:rsid w:val="00BF3D0F"/>
    <w:rsid w:val="00C03D6A"/>
    <w:rsid w:val="00C111D4"/>
    <w:rsid w:val="00C16E53"/>
    <w:rsid w:val="00C238C5"/>
    <w:rsid w:val="00C31BEB"/>
    <w:rsid w:val="00C33005"/>
    <w:rsid w:val="00C36BBD"/>
    <w:rsid w:val="00C431B4"/>
    <w:rsid w:val="00C444AF"/>
    <w:rsid w:val="00C5223B"/>
    <w:rsid w:val="00C537E9"/>
    <w:rsid w:val="00C53D99"/>
    <w:rsid w:val="00C61307"/>
    <w:rsid w:val="00C64C8E"/>
    <w:rsid w:val="00C65BFA"/>
    <w:rsid w:val="00C66245"/>
    <w:rsid w:val="00C75112"/>
    <w:rsid w:val="00C75D1B"/>
    <w:rsid w:val="00C76B2B"/>
    <w:rsid w:val="00C82E25"/>
    <w:rsid w:val="00C86C59"/>
    <w:rsid w:val="00C90A2B"/>
    <w:rsid w:val="00C91C5A"/>
    <w:rsid w:val="00C93E04"/>
    <w:rsid w:val="00C943C2"/>
    <w:rsid w:val="00CA0BA3"/>
    <w:rsid w:val="00CA46F9"/>
    <w:rsid w:val="00CA6C93"/>
    <w:rsid w:val="00CB1B65"/>
    <w:rsid w:val="00CB4E87"/>
    <w:rsid w:val="00CC30B5"/>
    <w:rsid w:val="00CC3C7E"/>
    <w:rsid w:val="00CC4433"/>
    <w:rsid w:val="00CD252B"/>
    <w:rsid w:val="00CD6D9A"/>
    <w:rsid w:val="00CD75DF"/>
    <w:rsid w:val="00CE4558"/>
    <w:rsid w:val="00CE738F"/>
    <w:rsid w:val="00CE7892"/>
    <w:rsid w:val="00CF0727"/>
    <w:rsid w:val="00CF652D"/>
    <w:rsid w:val="00D00E92"/>
    <w:rsid w:val="00D01D3A"/>
    <w:rsid w:val="00D02826"/>
    <w:rsid w:val="00D055EC"/>
    <w:rsid w:val="00D247F0"/>
    <w:rsid w:val="00D26C53"/>
    <w:rsid w:val="00D44728"/>
    <w:rsid w:val="00D46286"/>
    <w:rsid w:val="00D558DB"/>
    <w:rsid w:val="00D55C36"/>
    <w:rsid w:val="00D562FF"/>
    <w:rsid w:val="00D56A3B"/>
    <w:rsid w:val="00D57547"/>
    <w:rsid w:val="00D57DB3"/>
    <w:rsid w:val="00D6450C"/>
    <w:rsid w:val="00D70D54"/>
    <w:rsid w:val="00D7441B"/>
    <w:rsid w:val="00D7677A"/>
    <w:rsid w:val="00D81D97"/>
    <w:rsid w:val="00D863B6"/>
    <w:rsid w:val="00D87B78"/>
    <w:rsid w:val="00D97B0B"/>
    <w:rsid w:val="00DA3D8D"/>
    <w:rsid w:val="00DA6CF4"/>
    <w:rsid w:val="00DB2176"/>
    <w:rsid w:val="00DB3F91"/>
    <w:rsid w:val="00DB6B99"/>
    <w:rsid w:val="00DB78F8"/>
    <w:rsid w:val="00DC2680"/>
    <w:rsid w:val="00DC3C85"/>
    <w:rsid w:val="00DD4F80"/>
    <w:rsid w:val="00DE01BD"/>
    <w:rsid w:val="00DE2DE9"/>
    <w:rsid w:val="00DE7BD2"/>
    <w:rsid w:val="00DF1615"/>
    <w:rsid w:val="00DF480D"/>
    <w:rsid w:val="00DF56C9"/>
    <w:rsid w:val="00E02836"/>
    <w:rsid w:val="00E14AAE"/>
    <w:rsid w:val="00E15FF2"/>
    <w:rsid w:val="00E17A1F"/>
    <w:rsid w:val="00E30318"/>
    <w:rsid w:val="00E32708"/>
    <w:rsid w:val="00E40E4E"/>
    <w:rsid w:val="00E47094"/>
    <w:rsid w:val="00E477D7"/>
    <w:rsid w:val="00E5495A"/>
    <w:rsid w:val="00E579DE"/>
    <w:rsid w:val="00E57E1D"/>
    <w:rsid w:val="00E60D5A"/>
    <w:rsid w:val="00E6402E"/>
    <w:rsid w:val="00E70732"/>
    <w:rsid w:val="00E70A52"/>
    <w:rsid w:val="00E83A88"/>
    <w:rsid w:val="00E92AFB"/>
    <w:rsid w:val="00E945EB"/>
    <w:rsid w:val="00EA1090"/>
    <w:rsid w:val="00EA5418"/>
    <w:rsid w:val="00EB0AE3"/>
    <w:rsid w:val="00EB1CF8"/>
    <w:rsid w:val="00EB2C25"/>
    <w:rsid w:val="00EC7201"/>
    <w:rsid w:val="00ED0795"/>
    <w:rsid w:val="00ED10BE"/>
    <w:rsid w:val="00ED16EB"/>
    <w:rsid w:val="00ED2ABE"/>
    <w:rsid w:val="00ED3FD3"/>
    <w:rsid w:val="00ED4D99"/>
    <w:rsid w:val="00EE268B"/>
    <w:rsid w:val="00EE46FB"/>
    <w:rsid w:val="00EF6B29"/>
    <w:rsid w:val="00F02390"/>
    <w:rsid w:val="00F155AC"/>
    <w:rsid w:val="00F1697E"/>
    <w:rsid w:val="00F17C0D"/>
    <w:rsid w:val="00F21111"/>
    <w:rsid w:val="00F27DC2"/>
    <w:rsid w:val="00F305CB"/>
    <w:rsid w:val="00F464C6"/>
    <w:rsid w:val="00F51605"/>
    <w:rsid w:val="00F54AA4"/>
    <w:rsid w:val="00F55D49"/>
    <w:rsid w:val="00F63B04"/>
    <w:rsid w:val="00F67A81"/>
    <w:rsid w:val="00F7065F"/>
    <w:rsid w:val="00F755D0"/>
    <w:rsid w:val="00F757B1"/>
    <w:rsid w:val="00F76B3D"/>
    <w:rsid w:val="00F7701D"/>
    <w:rsid w:val="00F8243F"/>
    <w:rsid w:val="00F86937"/>
    <w:rsid w:val="00F92683"/>
    <w:rsid w:val="00FA2178"/>
    <w:rsid w:val="00FB1010"/>
    <w:rsid w:val="00FC3D7D"/>
    <w:rsid w:val="00FC5E8C"/>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4"/>
        <o:r id="V:Rule3" type="connector" idref="#AutoShape 127"/>
        <o:r id="V:Rule4" type="connector" idref="#AutoShape 128"/>
        <o:r id="V:Rule5" type="connector" idref="#AutoShape 129"/>
        <o:r id="V:Rule6" type="connector" idref="#AutoShape 130"/>
        <o:r id="V:Rule7" type="connector" idref="#AutoShape 134"/>
        <o:r id="V:Rule8" type="connector" idref="#AutoShape 131"/>
        <o:r id="V:Rule9" type="connector" idref="#AutoShape 132"/>
      </o:rules>
    </o:shapelayout>
  </w:shapeDefaults>
  <w:decimalSymbol w:val="."/>
  <w:listSeparator w:val=","/>
  <w14:docId w14:val="504D7208"/>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F67A8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F67A81"/>
    <w:pPr>
      <w:spacing w:after="0" w:line="240" w:lineRule="auto"/>
    </w:pPr>
  </w:style>
  <w:style w:type="table" w:customStyle="1" w:styleId="Tablanormal11">
    <w:name w:val="Tabla normal 11"/>
    <w:basedOn w:val="Tablanormal"/>
    <w:uiPriority w:val="41"/>
    <w:rsid w:val="00F67A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F6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8215-6661-44F2-98D5-3423EE3D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TotalTime>
  <Pages>28</Pages>
  <Words>4748</Words>
  <Characters>26120</Characters>
  <Application>Microsoft Office Word</Application>
  <DocSecurity>0</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Marlen</cp:lastModifiedBy>
  <cp:revision>80</cp:revision>
  <cp:lastPrinted>2021-04-08T21:25:00Z</cp:lastPrinted>
  <dcterms:created xsi:type="dcterms:W3CDTF">2016-04-05T21:27:00Z</dcterms:created>
  <dcterms:modified xsi:type="dcterms:W3CDTF">2021-04-21T18:13:00Z</dcterms:modified>
</cp:coreProperties>
</file>