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B3" w:rsidRDefault="009528B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Formato LTAIPT_2018_Art_63_fr_XXVII Las concesiones, contratos, convenios, permisos, licencias o autorizaciones otorgados</w:t>
      </w:r>
    </w:p>
    <w:p w:rsidR="009528B3" w:rsidRDefault="009528B3"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 xml:space="preserve">La fracción no es aplicable, en virtud de que dicha obligación no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>esta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 xml:space="preserve"> dentro de las atribuciones conferidas a la Secretaria de Salud y Organismo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>Publico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 xml:space="preserve"> Descentralizado Salud de Tlaxcala, en el Art. 38 de la Ley Orgánica de la Administración Pública para el Estado de Tlaxcala;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>articulos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0FFD0"/>
        </w:rPr>
        <w:t xml:space="preserve"> 23 y 24 de la Ley de Salud para el Estado de Tlaxcala.</w:t>
      </w:r>
    </w:p>
    <w:p w:rsidR="002641F4" w:rsidRDefault="009528B3">
      <w:hyperlink r:id="rId4" w:history="1">
        <w:r w:rsidRPr="00156734">
          <w:rPr>
            <w:rStyle w:val="Hipervnculo"/>
          </w:rPr>
          <w:t>https://platrans.tlaxcala.gob.mx/sistemas/trans2016/list_edicion.php?_sess=cetra15254577765062&amp;formato=198&amp;dependencia=11&amp;nopublicadas=1&amp;publicadas=1</w:t>
        </w:r>
      </w:hyperlink>
    </w:p>
    <w:p w:rsidR="009528B3" w:rsidRDefault="009528B3">
      <w:bookmarkStart w:id="0" w:name="_GoBack"/>
      <w:bookmarkEnd w:id="0"/>
    </w:p>
    <w:sectPr w:rsidR="00952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B3"/>
    <w:rsid w:val="002641F4"/>
    <w:rsid w:val="009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E318A-C585-4BC0-B38B-C772117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2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rans.tlaxcala.gob.mx/sistemas/trans2016/list_edicion.php?_sess=cetra15254577765062&amp;formato=198&amp;dependencia=11&amp;nopublicadas=1&amp;publicadas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2018-05-04T18:20:00Z</dcterms:created>
  <dcterms:modified xsi:type="dcterms:W3CDTF">2018-05-04T18:20:00Z</dcterms:modified>
</cp:coreProperties>
</file>