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A" w:rsidRDefault="002D0E4A"/>
    <w:p w:rsidR="002D0E4A" w:rsidRDefault="002D0E4A">
      <w:r>
        <w:t>Se anexan ligas con la información  de las fracciones.</w:t>
      </w:r>
    </w:p>
    <w:p w:rsidR="002D0E4A" w:rsidRDefault="002D0E4A"/>
    <w:p w:rsidR="002D0E4A" w:rsidRDefault="002D0E4A">
      <w:r>
        <w:t>Fracción: XXVIIIA Licitaciones Públicas 2017</w:t>
      </w:r>
      <w:bookmarkStart w:id="0" w:name="_GoBack"/>
      <w:bookmarkEnd w:id="0"/>
    </w:p>
    <w:p w:rsidR="00F15BD0" w:rsidRDefault="002D0E4A">
      <w:hyperlink r:id="rId7" w:history="1">
        <w:r w:rsidRPr="00957ADA">
          <w:rPr>
            <w:rStyle w:val="Hipervnculo"/>
          </w:rPr>
          <w:t>https://transparencia.tlaxcala.gob.mx/index.php?dep=dep=34*fmt=38&amp;option=com_content&amp;view=article&amp;id=34&amp;itemid=73&amp;ret=index.php</w:t>
        </w:r>
      </w:hyperlink>
    </w:p>
    <w:p w:rsidR="002D0E4A" w:rsidRDefault="002D0E4A" w:rsidP="002D0E4A">
      <w:r>
        <w:t>Fracción: XXVIII</w:t>
      </w:r>
      <w:r>
        <w:t>B Adjudicaciones Directas 2017</w:t>
      </w:r>
    </w:p>
    <w:p w:rsidR="002D0E4A" w:rsidRDefault="002D0E4A" w:rsidP="002D0E4A">
      <w:hyperlink r:id="rId8" w:history="1">
        <w:r w:rsidRPr="00957ADA">
          <w:rPr>
            <w:rStyle w:val="Hipervnculo"/>
          </w:rPr>
          <w:t>https://transparencia.tlaxcala.gob.mx/index.php?dep=dep=34*fmt=39&amp;option=com_content&amp;view=article&amp;id=34&amp;itemid=73&amp;ret=index.php</w:t>
        </w:r>
      </w:hyperlink>
    </w:p>
    <w:p w:rsidR="002D0E4A" w:rsidRDefault="002D0E4A">
      <w:r>
        <w:t>Fracción</w:t>
      </w:r>
      <w:proofErr w:type="gramStart"/>
      <w:r>
        <w:t>:  XXXII</w:t>
      </w:r>
      <w:proofErr w:type="gramEnd"/>
      <w:r>
        <w:t xml:space="preserve"> Padrón de proveedores 2015,2017 y 2018</w:t>
      </w:r>
    </w:p>
    <w:p w:rsidR="002D0E4A" w:rsidRDefault="002D0E4A">
      <w:hyperlink r:id="rId9" w:history="1">
        <w:r w:rsidRPr="00957ADA">
          <w:rPr>
            <w:rStyle w:val="Hipervnculo"/>
          </w:rPr>
          <w:t>https://transparencia.tlaxcala.gob.mx/index.php?dep=dep=34*fmt=43&amp;option=com_content&amp;view=article&amp;id=34&amp;itemid=73&amp;ret=index.php</w:t>
        </w:r>
      </w:hyperlink>
    </w:p>
    <w:p w:rsidR="002D0E4A" w:rsidRDefault="00593F53">
      <w:r>
        <w:t>Fracción: XXVII Concesiones y licencias para la prestación, aprovechamiento y/o explotación de los bienes y servicios públicos.</w:t>
      </w:r>
    </w:p>
    <w:p w:rsidR="00593F53" w:rsidRDefault="00593F53">
      <w:hyperlink r:id="rId10" w:history="1">
        <w:r w:rsidRPr="00957ADA">
          <w:rPr>
            <w:rStyle w:val="Hipervnculo"/>
          </w:rPr>
          <w:t>https://transparencia.tlaxcala.gob.mx/index.php?dep=dep=34*fmt=36&amp;option=com_content&amp;view=article&amp;id=34&amp;itemid=73&amp;ret=index.php</w:t>
        </w:r>
      </w:hyperlink>
    </w:p>
    <w:p w:rsidR="00593F53" w:rsidRDefault="00593F53">
      <w:r>
        <w:t>Fracción: XIB Gastos de representación 2017</w:t>
      </w:r>
    </w:p>
    <w:p w:rsidR="00593F53" w:rsidRDefault="00593F53">
      <w:hyperlink r:id="rId11" w:history="1">
        <w:r w:rsidRPr="00957ADA">
          <w:rPr>
            <w:rStyle w:val="Hipervnculo"/>
          </w:rPr>
          <w:t>https://transparencia.tlaxcala.gob.mx/index.php?dep=dep=34*fmt=10&amp;option=com_content&amp;view=article&amp;id=34&amp;itemid=73&amp;ret=index.php</w:t>
        </w:r>
      </w:hyperlink>
    </w:p>
    <w:p w:rsidR="00593F53" w:rsidRDefault="00593F53">
      <w:r>
        <w:t>Fracción: XVA Programas sociales que ofrece</w:t>
      </w:r>
      <w:r w:rsidR="007E0F23">
        <w:t xml:space="preserve"> 2017 y 2018</w:t>
      </w:r>
    </w:p>
    <w:p w:rsidR="00593F53" w:rsidRDefault="007E0F23">
      <w:hyperlink r:id="rId12" w:history="1">
        <w:r w:rsidRPr="00957ADA">
          <w:rPr>
            <w:rStyle w:val="Hipervnculo"/>
          </w:rPr>
          <w:t>https://transparencia.tlaxcala.gob.mx/index.php?dep=dep=34*fmt=18&amp;option=com_content&amp;view=article&amp;id=34&amp;itemid=73&amp;ret=index.php</w:t>
        </w:r>
      </w:hyperlink>
    </w:p>
    <w:p w:rsidR="007E0F23" w:rsidRDefault="007E0F23">
      <w:r>
        <w:t>Fracción: XXX Estadísticas 2017</w:t>
      </w:r>
    </w:p>
    <w:p w:rsidR="007E0F23" w:rsidRDefault="007E0F23">
      <w:hyperlink r:id="rId13" w:history="1">
        <w:r w:rsidRPr="00957ADA">
          <w:rPr>
            <w:rStyle w:val="Hipervnculo"/>
          </w:rPr>
          <w:t>https://transparencia.tlaxcala.gob.mx/index.php?dep=dep=34*fmt=41&amp;option=com_content&amp;view=article&amp;id=34&amp;itemid=73&amp;ret=index.php</w:t>
        </w:r>
      </w:hyperlink>
    </w:p>
    <w:p w:rsidR="007E0F23" w:rsidRDefault="007E0F23"/>
    <w:p w:rsidR="002D0E4A" w:rsidRDefault="002D0E4A"/>
    <w:sectPr w:rsidR="002D0E4A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11" w:rsidRDefault="00A74111" w:rsidP="007E0F23">
      <w:pPr>
        <w:spacing w:after="0" w:line="240" w:lineRule="auto"/>
      </w:pPr>
      <w:r>
        <w:separator/>
      </w:r>
    </w:p>
  </w:endnote>
  <w:endnote w:type="continuationSeparator" w:id="0">
    <w:p w:rsidR="00A74111" w:rsidRDefault="00A74111" w:rsidP="007E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11" w:rsidRDefault="00A74111" w:rsidP="007E0F23">
      <w:pPr>
        <w:spacing w:after="0" w:line="240" w:lineRule="auto"/>
      </w:pPr>
      <w:r>
        <w:separator/>
      </w:r>
    </w:p>
  </w:footnote>
  <w:footnote w:type="continuationSeparator" w:id="0">
    <w:p w:rsidR="00A74111" w:rsidRDefault="00A74111" w:rsidP="007E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23" w:rsidRDefault="007E0F23" w:rsidP="007E0F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-79375</wp:posOffset>
          </wp:positionV>
          <wp:extent cx="1793875" cy="436880"/>
          <wp:effectExtent l="0" t="0" r="0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UVIT_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4A"/>
    <w:rsid w:val="002D0E4A"/>
    <w:rsid w:val="00593F53"/>
    <w:rsid w:val="007E0F23"/>
    <w:rsid w:val="00A74111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0E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F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F23"/>
  </w:style>
  <w:style w:type="paragraph" w:styleId="Piedepgina">
    <w:name w:val="footer"/>
    <w:basedOn w:val="Normal"/>
    <w:link w:val="PiedepginaCar"/>
    <w:uiPriority w:val="99"/>
    <w:unhideWhenUsed/>
    <w:rsid w:val="007E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0E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F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F23"/>
  </w:style>
  <w:style w:type="paragraph" w:styleId="Piedepgina">
    <w:name w:val="footer"/>
    <w:basedOn w:val="Normal"/>
    <w:link w:val="PiedepginaCar"/>
    <w:uiPriority w:val="99"/>
    <w:unhideWhenUsed/>
    <w:rsid w:val="007E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xcala.gob.mx/index.php?dep=dep=34*fmt=39&amp;option=com_content&amp;view=article&amp;id=34&amp;itemid=73&amp;ret=index.php" TargetMode="External"/><Relationship Id="rId13" Type="http://schemas.openxmlformats.org/officeDocument/2006/relationships/hyperlink" Target="https://transparencia.tlaxcala.gob.mx/index.php?dep=dep=34*fmt=41&amp;option=com_content&amp;view=article&amp;id=34&amp;itemid=73&amp;ret=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xcala.gob.mx/index.php?dep=dep=34*fmt=38&amp;option=com_content&amp;view=article&amp;id=34&amp;itemid=73&amp;ret=index.php" TargetMode="External"/><Relationship Id="rId12" Type="http://schemas.openxmlformats.org/officeDocument/2006/relationships/hyperlink" Target="https://transparencia.tlaxcala.gob.mx/index.php?dep=dep=34*fmt=18&amp;option=com_content&amp;view=article&amp;id=34&amp;itemid=73&amp;ret=index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xcala.gob.mx/index.php?dep=dep=34*fmt=10&amp;option=com_content&amp;view=article&amp;id=34&amp;itemid=73&amp;ret=index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nsparencia.tlaxcala.gob.mx/index.php?dep=dep=34*fmt=36&amp;option=com_content&amp;view=article&amp;id=34&amp;itemid=73&amp;ret=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xcala.gob.mx/index.php?dep=dep=34*fmt=43&amp;option=com_content&amp;view=article&amp;id=34&amp;itemid=73&amp;ret=index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2018-04-27T16:23:00Z</dcterms:created>
  <dcterms:modified xsi:type="dcterms:W3CDTF">2018-04-27T16:56:00Z</dcterms:modified>
</cp:coreProperties>
</file>